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CD" w:rsidRPr="004A4407" w:rsidRDefault="00EA7626" w:rsidP="004A4407">
      <w:pPr>
        <w:spacing w:line="360" w:lineRule="auto"/>
        <w:rPr>
          <w:rFonts w:ascii="Times New Roman" w:hAnsi="Times New Roman"/>
          <w:b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b/>
          <w:color w:val="000000"/>
          <w:sz w:val="16"/>
          <w:szCs w:val="16"/>
          <w:lang w:val="cs-CZ"/>
        </w:rPr>
        <w:t xml:space="preserve">Překladatel </w:t>
      </w:r>
      <w:r>
        <w:rPr>
          <w:rFonts w:ascii="Times New Roman" w:hAnsi="Times New Roman"/>
          <w:b/>
          <w:color w:val="000000"/>
          <w:sz w:val="16"/>
          <w:szCs w:val="16"/>
          <w:lang w:val="cs-CZ"/>
        </w:rPr>
        <w:t>č. 1</w:t>
      </w:r>
    </w:p>
    <w:p w:rsidR="004A4407" w:rsidRPr="004A4407" w:rsidRDefault="004A4407" w:rsidP="004A4407">
      <w:pPr>
        <w:spacing w:line="360" w:lineRule="auto"/>
        <w:rPr>
          <w:rFonts w:ascii="Times New Roman" w:hAnsi="Times New Roman"/>
          <w:b/>
          <w:color w:val="000000"/>
          <w:sz w:val="16"/>
          <w:szCs w:val="16"/>
          <w:lang w:val="cs-CZ"/>
        </w:rPr>
      </w:pPr>
    </w:p>
    <w:p w:rsidR="006437CD" w:rsidRPr="004A4407" w:rsidRDefault="00EA7626" w:rsidP="004A4407">
      <w:pPr>
        <w:spacing w:line="360" w:lineRule="auto"/>
        <w:rPr>
          <w:rFonts w:ascii="Times New Roman" w:hAnsi="Times New Roman"/>
          <w:b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b/>
          <w:color w:val="000000"/>
          <w:sz w:val="16"/>
          <w:szCs w:val="16"/>
          <w:lang w:val="cs-CZ"/>
        </w:rPr>
        <w:t>Pýcha předchází pád</w:t>
      </w:r>
    </w:p>
    <w:p w:rsidR="004A4407" w:rsidRPr="004A4407" w:rsidRDefault="004A4407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„Co je to, babičko?"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Babička zvedla oči od práce.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„Páni, dítě, kdes to našla?"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„V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podkroví," odpověděla jsem, „babí, 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co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je to?"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13abi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čka se usmála a odvětila: „To je krinolína. Takovou dámy nosily pod sukněmi, když jsem byla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ještě malá holčička."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„Měla jsi někdy nějakou na sobě, babí?" zeptala jsem se.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Babička se zasmála. „To jsem měla," řekla, „vlastně přímo tuhle."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Tady měl zač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t příb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ěh. Vytáhla jsem stoličku, připravena poslouchat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.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Babička něžně pohlédla na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krinol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nu.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„Měla jsem ji na sobě jen jednou," začala, „ale nechávám si ji, aby m</w:t>
      </w:r>
      <w:bookmarkStart w:id="0" w:name="_GoBack"/>
      <w:bookmarkEnd w:id="0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i připomínala, jak může pýcha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bolet."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Bylo 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mi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okolo osmi let, když tahle krinol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na vstoupila do méh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o života. Dlouhé měsíce jsem žebrala na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mamince, abych mohla mít krinolínu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,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jakou nosily velké dívky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.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Byl to samozřejmě nesmysl. Co by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malá dívka, ještě ani neodrostlá koliku, dělala s krinolínou? Přesto jsem si stále sama sebe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představovala, jak vznešeně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vcházím do školy v krinolíně a všechny dívky na mě závistivě zírají, jak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v ni usedám na své místo vepředu.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Takhle jse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m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snila se svou nejlepší kamarádkou a spolused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ící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Sarah Jane. Strávily jsme spolu spoustu času tím, že jsme si představovaly samy sebe jak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o elegantní mladé dámy v krejzl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ících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a spodničkách. Ale ať jsme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se snažily, jak jsme chtěly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,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pořád jsme nemohly přijít na to, jak získat krinol</w:t>
      </w:r>
      <w:r w:rsidR="004A4407" w:rsidRP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nu.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Nakonec mně jeden jarní den Sarah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Jane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na školním dvoře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řekla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vzrušující novinku. Na návštěvu 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k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nim přijela její starší sestřenice a ta má dvě staré krinolíny, které už nechce. A říkala, že Sarah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Jan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e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já s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i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je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á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me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vzít n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a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hra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ní.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Opravdu na hraní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!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Sestřenice netušila, že my si s nimi hrát nechceme. To 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bylo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sp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l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něn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našeho snu. Celý den jsme, schová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ny za knihami, se Sara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h Ja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ne plánovaly, jak si v neděli krinolíny oblékneme do kostela.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Byl tu ale malý problém. Jak dostanu krinol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nu do domu, aby o tom maminka nevěděla? A jak se obě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dostaneme z domova v krinolínách, aby nás nikdo neviděl? Nakonec jsme s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e rozhodly, že já přijdu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v 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neděli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dopoledne k Sarah. Vymyslíme si nějakou výmluvu, proč jdeme pěšky, a jakmile jej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rodina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odjede, oblékneme si krinolíny a připravíme si velké entrée do kostela.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„Hlavně si vezmi svou nejdelší sukni,"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připomínala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mi Sarah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Ja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ne</w:t>
      </w:r>
      <w:proofErr w:type="gramEnd"/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, „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a přij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ď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včas. V neděli na nás budou všichni 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zí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rat."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Kdybychom jen věděly, jaká to bude pravd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a!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Ale my jsme s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a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m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ozřej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mě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dlely ve šťastné nevědomosti o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katastrofě, která ležela před námi.</w:t>
      </w:r>
    </w:p>
    <w:p w:rsidR="004A4407" w:rsidRPr="004A4407" w:rsidRDefault="004A4407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Kone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čné přišlo nedělní dopoledne a já jsem udivila svou rodinu tím, jak rychle jsem dokončila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všechny své domácí práce a byla připravena odejít do kostela.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„Dneska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jdu se Smalt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Jane," oz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námila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jsem a zmizela dřív, než kdokoliv stačil protestovat.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Všechno šlo podle 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plánu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. Sářina rodina nás při odjezdu upozornila, abychom si posp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šily a nepřišly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pozdě na bohoslužbu. Měly jsme trochu problém s tím, jak si upevnit krinolíny kolem pasů 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přetáhnout přes ně sukně tak, aby je </w:t>
      </w:r>
      <w:r w:rsidR="004A4407">
        <w:rPr>
          <w:rFonts w:ascii="Times New Roman" w:hAnsi="Times New Roman"/>
          <w:color w:val="000000"/>
          <w:sz w:val="16"/>
          <w:szCs w:val="16"/>
          <w:lang w:val="cs-CZ"/>
        </w:rPr>
        <w:t>s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kryly. Ale když jsme nakon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ec byly hotovy, ujistily jsme se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navzájem, že v celém hrabství nemohou být lépe vypadající mladé dámy, než jsme my dvě.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Rychle jsme vyrazily do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kostela a jak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jsme šly, krinolíny se houpaly. Když jsme dorazily, všichni už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byli uvnitř, takže nám bylo zajiště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no to velké entrée, po kterém jsme toužily. Hrdě, se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svými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malými nosy zvednutými, jsme vstoupily do kostela a usadily se na svá místa.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Avšak běda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!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Nikdo nás neupozornil na to, jaký problém je si v krinolíně sednout, když nevíte, jak na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to. Lapání po dechu, které jsme slyšely, nebylo způsobeno obdivem, jak jsme předpokládaly 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-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to bylo něco úp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l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ně jiného. Jakmile jsme usedly, ty příšerné krinolíny se zvedly do vzduchu! Naše sukně nám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zakryly tváře a překvapený ministrant byl šokován pohlede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 na dvoje bílé kalhotky a létaj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ící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spodničky.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Sarah </w:t>
      </w:r>
      <w:proofErr w:type="gramStart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Jane a já</w:t>
      </w:r>
      <w:proofErr w:type="gramEnd"/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jsme byly příliš překvapené, než abychom věděly, jak se z toho vymotat, ale naše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matky nikoliv. Maminka mě popadla ze sedadla a vypochodovala se mnou ze dveří.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Cesta domů probíhala v tichosti.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Můj strach vzrůstal s každým krokem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. J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ak 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mě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asi zahanbená a rozčilená matka potrestá?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Ačkoliv jsem se na ni neodvážila podívat, věděla jsem,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že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rozčilen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á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je,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protože se třásla. To bylo ještě hodně let předtím, než jsem zjistila, že se maminka třese od s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míchu a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nikoliv od vzteku.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Nicméně trest následoval. Nedělní odpoledne jsem s tatínkovým souhlasem 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strávila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s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velkou bibl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.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Mým úkolem bylo opsat každý verš, který jsem našla, jenž 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měl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co do činěn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í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s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 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hrdost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 xml:space="preserve">í. Lítostivá malá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holčička se ten de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n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naučila, ž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e pýcha předchází pád.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Příběh byl u konce.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„A už jsi nikdy pyšná nebyla, babí?" zeptala jsem se.</w:t>
      </w:r>
    </w:p>
    <w:p w:rsidR="006437CD" w:rsidRPr="004A4407" w:rsidRDefault="00EA7626" w:rsidP="004A4407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cs-CZ"/>
        </w:rPr>
      </w:pP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Babička se na chvíli klidné zamyslela. „Ano," řekla, „byla jsem znovu pyšn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á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. Mnohokrát. Dokud Jsem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nebyla mladá dáma a Pán mě nezachránil a já jsem vyhnala pýchu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 xml:space="preserve"> ze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svého s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r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dce. Ale mnohokrát, když mé to svádí k hrdosti, vzpomenu si na tu strašnou krinolínu a řeknu si</w:t>
      </w:r>
      <w:r>
        <w:rPr>
          <w:rFonts w:ascii="Times New Roman" w:hAnsi="Times New Roman"/>
          <w:color w:val="000000"/>
          <w:sz w:val="16"/>
          <w:szCs w:val="16"/>
          <w:lang w:val="cs-CZ"/>
        </w:rPr>
        <w:t>,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 xml:space="preserve"> že hrdé srdce je vůči </w:t>
      </w:r>
      <w:r w:rsidRPr="004A4407">
        <w:rPr>
          <w:rFonts w:ascii="Times New Roman" w:hAnsi="Times New Roman"/>
          <w:color w:val="000000"/>
          <w:sz w:val="16"/>
          <w:szCs w:val="16"/>
          <w:lang w:val="cs-CZ"/>
        </w:rPr>
        <w:t>Pánovi ohavnost."</w:t>
      </w:r>
    </w:p>
    <w:sectPr w:rsidR="006437CD" w:rsidRPr="004A4407" w:rsidSect="004A4407">
      <w:pgSz w:w="16488" w:h="11520" w:orient="landscape"/>
      <w:pgMar w:top="970" w:right="733" w:bottom="421" w:left="780" w:header="720" w:footer="720" w:gutter="0"/>
      <w:cols w:num="2" w:space="1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CD"/>
    <w:rsid w:val="004A4407"/>
    <w:rsid w:val="006437CD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Redakce</cp:lastModifiedBy>
  <cp:revision>2</cp:revision>
  <dcterms:created xsi:type="dcterms:W3CDTF">2019-11-06T10:57:00Z</dcterms:created>
  <dcterms:modified xsi:type="dcterms:W3CDTF">2019-11-06T10:57:00Z</dcterms:modified>
</cp:coreProperties>
</file>