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B4" w:rsidRDefault="00333B1F">
      <w:r>
        <w:t xml:space="preserve">Chrématonyma </w:t>
      </w:r>
      <w:r>
        <w:rPr>
          <w:rFonts w:cstheme="minorHAnsi"/>
        </w:rPr>
        <w:t>‒</w:t>
      </w:r>
      <w:r>
        <w:t xml:space="preserve"> handout 7</w:t>
      </w:r>
    </w:p>
    <w:p w:rsidR="00333B1F" w:rsidRDefault="00333B1F">
      <w:r>
        <w:t>Požadavky ke kolokviu</w:t>
      </w:r>
      <w:r w:rsidR="00411679">
        <w:t xml:space="preserve"> aktualizované</w:t>
      </w:r>
      <w:r>
        <w:t>: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>1) Uveďte 5 chrématonym stejného nebo podobného tematického okruhu a a) podejte jejich výklad, b) určete jejich funkce v komunikaci a c) jejich vztahový model.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 xml:space="preserve">2) Uveďte chrématonymum vzniklé  </w:t>
      </w:r>
      <w:proofErr w:type="spellStart"/>
      <w:r w:rsidR="009956B4">
        <w:rPr>
          <w:rFonts w:cstheme="minorHAnsi"/>
        </w:rPr>
        <w:t>tran</w:t>
      </w:r>
      <w:r w:rsidR="008A5618">
        <w:rPr>
          <w:rFonts w:cstheme="minorHAnsi"/>
        </w:rPr>
        <w:t>s</w:t>
      </w:r>
      <w:r w:rsidR="009956B4">
        <w:rPr>
          <w:rFonts w:cstheme="minorHAnsi"/>
        </w:rPr>
        <w:t>onymizací</w:t>
      </w:r>
      <w:proofErr w:type="spellEnd"/>
      <w:r w:rsidR="009956B4">
        <w:rPr>
          <w:rFonts w:cstheme="minorHAnsi"/>
        </w:rPr>
        <w:t xml:space="preserve"> </w:t>
      </w:r>
      <w:r w:rsidRPr="00282746">
        <w:rPr>
          <w:rFonts w:cstheme="minorHAnsi"/>
        </w:rPr>
        <w:t>a) z antroponyma, b) toponyma, c) chrématonyma.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>3) Uveďte antroponymum vzniklé z chrématonyma, toponymum vzniklé z</w:t>
      </w:r>
      <w:r>
        <w:rPr>
          <w:rFonts w:cstheme="minorHAnsi"/>
        </w:rPr>
        <w:t> </w:t>
      </w:r>
      <w:r w:rsidRPr="00282746">
        <w:rPr>
          <w:rFonts w:cstheme="minorHAnsi"/>
        </w:rPr>
        <w:t>chrématonyma</w:t>
      </w:r>
      <w:r>
        <w:rPr>
          <w:rFonts w:cstheme="minorHAnsi"/>
        </w:rPr>
        <w:t xml:space="preserve">, </w:t>
      </w:r>
      <w:proofErr w:type="spellStart"/>
      <w:r w:rsidR="009956B4">
        <w:rPr>
          <w:rFonts w:cstheme="minorHAnsi"/>
        </w:rPr>
        <w:t>transonymizací</w:t>
      </w:r>
      <w:proofErr w:type="spellEnd"/>
      <w:r w:rsidRPr="00282746">
        <w:rPr>
          <w:rFonts w:cstheme="minorHAnsi"/>
        </w:rPr>
        <w:t xml:space="preserve">  </w:t>
      </w:r>
    </w:p>
    <w:p w:rsidR="00411679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 xml:space="preserve">4) Prověřuje se znalost </w:t>
      </w:r>
      <w:proofErr w:type="spellStart"/>
      <w:r w:rsidRPr="00282746">
        <w:rPr>
          <w:rFonts w:cstheme="minorHAnsi"/>
        </w:rPr>
        <w:t>chrématonomastiky</w:t>
      </w:r>
      <w:proofErr w:type="spellEnd"/>
      <w:r w:rsidRPr="00282746">
        <w:rPr>
          <w:rFonts w:cstheme="minorHAnsi"/>
        </w:rPr>
        <w:t xml:space="preserve"> v rozsahu učebních </w:t>
      </w:r>
      <w:r>
        <w:rPr>
          <w:rFonts w:cstheme="minorHAnsi"/>
        </w:rPr>
        <w:t>materiálů</w:t>
      </w:r>
      <w:r w:rsidRPr="00282746">
        <w:rPr>
          <w:rFonts w:cstheme="minorHAnsi"/>
        </w:rPr>
        <w:t xml:space="preserve">: např. </w:t>
      </w:r>
      <w:r w:rsidR="00517582">
        <w:rPr>
          <w:rFonts w:cstheme="minorHAnsi"/>
        </w:rPr>
        <w:t>r</w:t>
      </w:r>
      <w:r w:rsidRPr="00282746">
        <w:rPr>
          <w:rFonts w:cstheme="minorHAnsi"/>
        </w:rPr>
        <w:t xml:space="preserve">ozdělení onomastiky, </w:t>
      </w:r>
      <w:r w:rsidR="00517582">
        <w:rPr>
          <w:rFonts w:cstheme="minorHAnsi"/>
        </w:rPr>
        <w:t>k</w:t>
      </w:r>
      <w:r w:rsidRPr="00282746">
        <w:rPr>
          <w:rFonts w:cstheme="minorHAnsi"/>
        </w:rPr>
        <w:t xml:space="preserve">lasifikace podle vztahových modelů, </w:t>
      </w:r>
      <w:r w:rsidR="00517582">
        <w:rPr>
          <w:rFonts w:cstheme="minorHAnsi"/>
        </w:rPr>
        <w:t>c</w:t>
      </w:r>
      <w:r w:rsidRPr="00282746">
        <w:rPr>
          <w:rFonts w:cstheme="minorHAnsi"/>
        </w:rPr>
        <w:t>hrématonymum – rozdělení</w:t>
      </w:r>
      <w:r>
        <w:rPr>
          <w:rFonts w:cstheme="minorHAnsi"/>
        </w:rPr>
        <w:t xml:space="preserve">, </w:t>
      </w:r>
      <w:r w:rsidR="00517582">
        <w:rPr>
          <w:rFonts w:cstheme="minorHAnsi"/>
        </w:rPr>
        <w:t>l</w:t>
      </w:r>
      <w:r>
        <w:rPr>
          <w:rFonts w:cstheme="minorHAnsi"/>
        </w:rPr>
        <w:t>iterární onomastika</w:t>
      </w:r>
      <w:r w:rsidRPr="00282746">
        <w:rPr>
          <w:rFonts w:cstheme="minorHAnsi"/>
        </w:rPr>
        <w:t xml:space="preserve"> </w:t>
      </w:r>
      <w:r>
        <w:rPr>
          <w:rFonts w:cstheme="minorHAnsi"/>
        </w:rPr>
        <w:t>se zaměřením na chrématonyma</w:t>
      </w:r>
      <w:r w:rsidR="00517582">
        <w:rPr>
          <w:rFonts w:cstheme="minorHAnsi"/>
        </w:rPr>
        <w:t xml:space="preserve">, funkce </w:t>
      </w:r>
      <w:proofErr w:type="gramStart"/>
      <w:r w:rsidR="00517582">
        <w:rPr>
          <w:rFonts w:cstheme="minorHAnsi"/>
        </w:rPr>
        <w:t xml:space="preserve">chrématonym,  </w:t>
      </w:r>
      <w:proofErr w:type="spellStart"/>
      <w:r w:rsidR="00517582">
        <w:rPr>
          <w:rFonts w:cstheme="minorHAnsi"/>
        </w:rPr>
        <w:t>apelativizace</w:t>
      </w:r>
      <w:proofErr w:type="spellEnd"/>
      <w:proofErr w:type="gramEnd"/>
      <w:r w:rsidR="00517582">
        <w:rPr>
          <w:rFonts w:cstheme="minorHAnsi"/>
        </w:rPr>
        <w:t xml:space="preserve">, </w:t>
      </w:r>
      <w:proofErr w:type="spellStart"/>
      <w:r w:rsidR="00517582">
        <w:rPr>
          <w:rFonts w:cstheme="minorHAnsi"/>
        </w:rPr>
        <w:t>onymizace</w:t>
      </w:r>
      <w:proofErr w:type="spellEnd"/>
      <w:r w:rsidR="00517582">
        <w:rPr>
          <w:rFonts w:cstheme="minorHAnsi"/>
        </w:rPr>
        <w:t xml:space="preserve">, </w:t>
      </w:r>
      <w:proofErr w:type="spellStart"/>
      <w:r w:rsidR="00517582">
        <w:rPr>
          <w:rFonts w:cstheme="minorHAnsi"/>
        </w:rPr>
        <w:t>transonymizace</w:t>
      </w:r>
      <w:proofErr w:type="spellEnd"/>
      <w:r w:rsidR="00517582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Pr="00282746">
        <w:rPr>
          <w:rFonts w:cstheme="minorHAnsi"/>
        </w:rPr>
        <w:t>atd.</w:t>
      </w:r>
    </w:p>
    <w:p w:rsidR="00481551" w:rsidRDefault="00481551" w:rsidP="00481551">
      <w:pPr>
        <w:spacing w:after="0" w:line="360" w:lineRule="auto"/>
        <w:jc w:val="both"/>
        <w:rPr>
          <w:rFonts w:cstheme="minorHAnsi"/>
        </w:rPr>
      </w:pPr>
    </w:p>
    <w:p w:rsidR="00481551" w:rsidRPr="00481551" w:rsidRDefault="00481551" w:rsidP="00481551">
      <w:pPr>
        <w:spacing w:after="0" w:line="360" w:lineRule="auto"/>
        <w:jc w:val="both"/>
        <w:rPr>
          <w:rFonts w:cstheme="minorHAnsi"/>
          <w:b/>
        </w:rPr>
      </w:pPr>
      <w:r w:rsidRPr="00481551">
        <w:rPr>
          <w:rFonts w:cstheme="minorHAnsi"/>
          <w:b/>
        </w:rPr>
        <w:t>11 Jména hospod</w:t>
      </w:r>
    </w:p>
    <w:p w:rsidR="00481551" w:rsidRPr="005C1C5E" w:rsidRDefault="00481551" w:rsidP="00481551">
      <w:pPr>
        <w:spacing w:after="0" w:line="360" w:lineRule="auto"/>
        <w:jc w:val="both"/>
        <w:rPr>
          <w:rFonts w:cstheme="minorHAnsi"/>
          <w:b/>
        </w:rPr>
      </w:pPr>
      <w:r w:rsidRPr="005C1C5E">
        <w:rPr>
          <w:rFonts w:cstheme="minorHAnsi"/>
          <w:b/>
        </w:rPr>
        <w:t>11.1 Starší názvy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</w:rPr>
        <w:t xml:space="preserve">Materiál: Slovník pomístních jmen na Moravě a ve Slezsku </w:t>
      </w:r>
    </w:p>
    <w:p w:rsidR="0050106D" w:rsidRPr="00481551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(</w:t>
      </w:r>
      <w:r w:rsidR="00481551" w:rsidRPr="00481551">
        <w:rPr>
          <w:rFonts w:cstheme="minorHAnsi"/>
        </w:rPr>
        <w:t>korpus 220 000 jmen)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</w:rPr>
        <w:t>Apelativní základy: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krčma</w:t>
      </w:r>
      <w:r w:rsidRPr="00481551">
        <w:rPr>
          <w:rFonts w:cstheme="minorHAnsi"/>
        </w:rPr>
        <w:t xml:space="preserve"> – slovanského původu souvisí s </w:t>
      </w:r>
      <w:proofErr w:type="spellStart"/>
      <w:r w:rsidRPr="00481551">
        <w:rPr>
          <w:rFonts w:cstheme="minorHAnsi"/>
          <w:i/>
          <w:iCs/>
        </w:rPr>
        <w:t>kЪrčiti</w:t>
      </w:r>
      <w:proofErr w:type="spellEnd"/>
      <w:r w:rsidRPr="00481551">
        <w:rPr>
          <w:rFonts w:cstheme="minorHAnsi"/>
          <w:i/>
          <w:iCs/>
        </w:rPr>
        <w:t xml:space="preserve"> </w:t>
      </w:r>
      <w:r w:rsidRPr="00481551">
        <w:rPr>
          <w:rFonts w:cstheme="minorHAnsi"/>
        </w:rPr>
        <w:t>´klučit, mýtit´, tedy ´stavba na vyklučeném místě´, ´místo, kde se obchodovalo</w:t>
      </w:r>
      <w:r w:rsidR="00517582">
        <w:rPr>
          <w:rFonts w:cstheme="minorHAnsi"/>
        </w:rPr>
        <w:t>´</w:t>
      </w:r>
      <w:r w:rsidRPr="00481551">
        <w:rPr>
          <w:rFonts w:cstheme="minorHAnsi"/>
        </w:rPr>
        <w:t>, proto měly skladištní funkci</w:t>
      </w:r>
      <w:r w:rsidR="00455C5D">
        <w:rPr>
          <w:rFonts w:cstheme="minorHAnsi"/>
        </w:rPr>
        <w:t>:</w:t>
      </w:r>
      <w:r w:rsidRPr="00481551">
        <w:rPr>
          <w:rFonts w:cstheme="minorHAnsi"/>
        </w:rPr>
        <w:t xml:space="preserve"> </w:t>
      </w:r>
      <w:r w:rsidRPr="00481551">
        <w:rPr>
          <w:rFonts w:cstheme="minorHAnsi"/>
          <w:i/>
          <w:iCs/>
        </w:rPr>
        <w:t xml:space="preserve">Krčma na růžku </w:t>
      </w:r>
      <w:r w:rsidRPr="00481551">
        <w:rPr>
          <w:rFonts w:cstheme="minorHAnsi"/>
        </w:rPr>
        <w:t>(Brno)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pivnice</w:t>
      </w:r>
      <w:r w:rsidRPr="00481551">
        <w:rPr>
          <w:rFonts w:cstheme="minorHAnsi"/>
        </w:rPr>
        <w:t xml:space="preserve"> - ´podnik čepující hlavně pivo´, odvozeno od </w:t>
      </w:r>
      <w:r w:rsidRPr="00481551">
        <w:rPr>
          <w:rFonts w:cstheme="minorHAnsi"/>
          <w:i/>
          <w:iCs/>
        </w:rPr>
        <w:t>pivo</w:t>
      </w:r>
      <w:r w:rsidRPr="00481551">
        <w:rPr>
          <w:rFonts w:cstheme="minorHAnsi"/>
        </w:rPr>
        <w:t xml:space="preserve">, </w:t>
      </w:r>
      <w:proofErr w:type="spellStart"/>
      <w:r w:rsidRPr="00481551">
        <w:rPr>
          <w:rFonts w:cstheme="minorHAnsi"/>
        </w:rPr>
        <w:t>pův</w:t>
      </w:r>
      <w:proofErr w:type="spellEnd"/>
      <w:r w:rsidRPr="00481551">
        <w:rPr>
          <w:rFonts w:cstheme="minorHAnsi"/>
        </w:rPr>
        <w:t xml:space="preserve">. ´co slouží k pití´.  </w:t>
      </w:r>
      <w:r w:rsidRPr="00481551">
        <w:rPr>
          <w:rFonts w:cstheme="minorHAnsi"/>
          <w:i/>
          <w:iCs/>
        </w:rPr>
        <w:t xml:space="preserve">Pivnice U Čápa </w:t>
      </w:r>
      <w:r w:rsidRPr="00481551">
        <w:rPr>
          <w:rFonts w:cstheme="minorHAnsi"/>
        </w:rPr>
        <w:t>(Brno)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hospoda, hostinec – Horní hospoda</w:t>
      </w:r>
    </w:p>
    <w:p w:rsidR="00481551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  <w:b/>
        </w:rPr>
        <w:t>Starší názvy německého původu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šenk</w:t>
      </w:r>
      <w:proofErr w:type="spellEnd"/>
      <w:r w:rsidRPr="00481551">
        <w:rPr>
          <w:rFonts w:cstheme="minorHAnsi"/>
        </w:rPr>
        <w:t xml:space="preserve"> – ve stč. ´číšník u dvora, vyšší dvorní hodnostář mající dozor nad nápoji´, odtud ´výčep, nálevna´ (něm. </w:t>
      </w:r>
      <w:proofErr w:type="spellStart"/>
      <w:r w:rsidRPr="00481551">
        <w:rPr>
          <w:rFonts w:cstheme="minorHAnsi"/>
        </w:rPr>
        <w:t>Schenke</w:t>
      </w:r>
      <w:proofErr w:type="spellEnd"/>
      <w:r w:rsidRPr="00481551">
        <w:rPr>
          <w:rFonts w:cstheme="minorHAnsi"/>
        </w:rPr>
        <w:t xml:space="preserve"> ´hospůdka, krčma´)  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 xml:space="preserve">Na </w:t>
      </w:r>
      <w:proofErr w:type="spellStart"/>
      <w:r w:rsidRPr="00481551">
        <w:rPr>
          <w:rFonts w:cstheme="minorHAnsi"/>
          <w:i/>
          <w:iCs/>
        </w:rPr>
        <w:t>šenku</w:t>
      </w:r>
      <w:proofErr w:type="spellEnd"/>
      <w:r w:rsidRPr="00481551">
        <w:rPr>
          <w:rFonts w:cstheme="minorHAnsi"/>
          <w:i/>
          <w:iCs/>
        </w:rPr>
        <w:t xml:space="preserve"> </w:t>
      </w:r>
      <w:r w:rsidRPr="00481551">
        <w:rPr>
          <w:rFonts w:cstheme="minorHAnsi"/>
        </w:rPr>
        <w:t>(Bohdíkov, SU)</w:t>
      </w:r>
    </w:p>
    <w:p w:rsidR="0050106D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pajzl</w:t>
      </w:r>
      <w:r w:rsidRPr="00481551">
        <w:rPr>
          <w:rFonts w:cstheme="minorHAnsi"/>
        </w:rPr>
        <w:t xml:space="preserve"> – hospoda nejhoršího druhu. Z rak.-něm. </w:t>
      </w:r>
      <w:proofErr w:type="spellStart"/>
      <w:r w:rsidRPr="00481551">
        <w:rPr>
          <w:rFonts w:cstheme="minorHAnsi"/>
          <w:i/>
          <w:iCs/>
        </w:rPr>
        <w:t>Bais</w:t>
      </w:r>
      <w:proofErr w:type="spellEnd"/>
      <w:r w:rsidRPr="00481551">
        <w:rPr>
          <w:rFonts w:cstheme="minorHAnsi"/>
          <w:i/>
          <w:iCs/>
        </w:rPr>
        <w:t>(e</w:t>
      </w:r>
      <w:r w:rsidRPr="00481551">
        <w:rPr>
          <w:rFonts w:cstheme="minorHAnsi"/>
        </w:rPr>
        <w:t>)</w:t>
      </w:r>
      <w:r w:rsidRPr="00481551">
        <w:rPr>
          <w:rFonts w:cstheme="minorHAnsi"/>
          <w:i/>
          <w:iCs/>
        </w:rPr>
        <w:t>l</w:t>
      </w:r>
      <w:r w:rsidRPr="00481551">
        <w:rPr>
          <w:rFonts w:cstheme="minorHAnsi"/>
        </w:rPr>
        <w:t xml:space="preserve">, což je </w:t>
      </w:r>
      <w:proofErr w:type="spellStart"/>
      <w:r w:rsidRPr="00481551">
        <w:rPr>
          <w:rFonts w:cstheme="minorHAnsi"/>
        </w:rPr>
        <w:t>demin</w:t>
      </w:r>
      <w:proofErr w:type="spellEnd"/>
      <w:r w:rsidRPr="00481551">
        <w:rPr>
          <w:rFonts w:cstheme="minorHAnsi"/>
        </w:rPr>
        <w:t>.</w:t>
      </w:r>
      <w:r w:rsidR="00455C5D">
        <w:rPr>
          <w:rFonts w:cstheme="minorHAnsi"/>
        </w:rPr>
        <w:t xml:space="preserve"> </w:t>
      </w:r>
      <w:r w:rsidRPr="00481551">
        <w:rPr>
          <w:rFonts w:cstheme="minorHAnsi"/>
        </w:rPr>
        <w:t xml:space="preserve">k jidiš </w:t>
      </w:r>
      <w:proofErr w:type="spellStart"/>
      <w:r w:rsidRPr="00481551">
        <w:rPr>
          <w:rFonts w:cstheme="minorHAnsi"/>
          <w:i/>
          <w:iCs/>
        </w:rPr>
        <w:t>bajis</w:t>
      </w:r>
      <w:proofErr w:type="spellEnd"/>
      <w:r w:rsidRPr="00481551">
        <w:rPr>
          <w:rFonts w:cstheme="minorHAnsi"/>
        </w:rPr>
        <w:t xml:space="preserve"> ´dům´. </w:t>
      </w:r>
      <w:proofErr w:type="spellStart"/>
      <w:r w:rsidRPr="00481551">
        <w:rPr>
          <w:rFonts w:cstheme="minorHAnsi"/>
          <w:i/>
          <w:iCs/>
        </w:rPr>
        <w:t>Bajzel</w:t>
      </w:r>
      <w:proofErr w:type="spellEnd"/>
      <w:r w:rsidRPr="00481551">
        <w:rPr>
          <w:rFonts w:cstheme="minorHAnsi"/>
        </w:rPr>
        <w:t xml:space="preserve"> (Bohumín)</w:t>
      </w:r>
    </w:p>
    <w:p w:rsidR="00481551" w:rsidRPr="00481551" w:rsidRDefault="00481551" w:rsidP="005C1C5E">
      <w:pPr>
        <w:spacing w:after="0" w:line="360" w:lineRule="auto"/>
        <w:ind w:left="720"/>
        <w:jc w:val="both"/>
        <w:rPr>
          <w:rFonts w:cstheme="minorHAnsi"/>
          <w:b/>
        </w:rPr>
      </w:pPr>
      <w:r w:rsidRPr="00481551">
        <w:rPr>
          <w:rFonts w:cstheme="minorHAnsi"/>
          <w:b/>
          <w:iCs/>
        </w:rPr>
        <w:t xml:space="preserve">Starší názvy latinského původu 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arenda</w:t>
      </w:r>
      <w:proofErr w:type="spellEnd"/>
      <w:r w:rsidRPr="00481551">
        <w:rPr>
          <w:rFonts w:cstheme="minorHAnsi"/>
        </w:rPr>
        <w:t xml:space="preserve"> - ´roční nájemné, např. z krčmy´, z toho slez.  </w:t>
      </w:r>
      <w:proofErr w:type="spellStart"/>
      <w:r w:rsidRPr="00481551">
        <w:rPr>
          <w:rFonts w:cstheme="minorHAnsi"/>
        </w:rPr>
        <w:t>harenda</w:t>
      </w:r>
      <w:proofErr w:type="spellEnd"/>
      <w:r w:rsidRPr="00481551">
        <w:rPr>
          <w:rFonts w:cstheme="minorHAnsi"/>
        </w:rPr>
        <w:t xml:space="preserve"> ´krčma´</w:t>
      </w:r>
    </w:p>
    <w:p w:rsidR="0050106D" w:rsidRPr="005C1C5E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Ze </w:t>
      </w:r>
      <w:proofErr w:type="spellStart"/>
      <w:r w:rsidRPr="005C1C5E">
        <w:rPr>
          <w:rFonts w:cstheme="minorHAnsi"/>
        </w:rPr>
        <w:t>středolat</w:t>
      </w:r>
      <w:proofErr w:type="spellEnd"/>
      <w:r w:rsidRPr="005C1C5E">
        <w:rPr>
          <w:rFonts w:cstheme="minorHAnsi"/>
        </w:rPr>
        <w:t xml:space="preserve">. </w:t>
      </w:r>
      <w:proofErr w:type="spellStart"/>
      <w:r w:rsidRPr="005C1C5E">
        <w:rPr>
          <w:rFonts w:cstheme="minorHAnsi"/>
          <w:i/>
          <w:iCs/>
        </w:rPr>
        <w:t>arrenda</w:t>
      </w:r>
      <w:proofErr w:type="spellEnd"/>
      <w:r w:rsidRPr="005C1C5E">
        <w:rPr>
          <w:rFonts w:cstheme="minorHAnsi"/>
        </w:rPr>
        <w:t xml:space="preserve"> od </w:t>
      </w:r>
      <w:proofErr w:type="spellStart"/>
      <w:r w:rsidRPr="005C1C5E">
        <w:rPr>
          <w:rFonts w:cstheme="minorHAnsi"/>
          <w:i/>
          <w:iCs/>
        </w:rPr>
        <w:t>arrendare</w:t>
      </w:r>
      <w:proofErr w:type="spellEnd"/>
      <w:r w:rsidRPr="005C1C5E">
        <w:rPr>
          <w:rFonts w:cstheme="minorHAnsi"/>
        </w:rPr>
        <w:t xml:space="preserve"> ´pronajímati´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Harenda</w:t>
      </w:r>
      <w:proofErr w:type="spellEnd"/>
      <w:r w:rsidRPr="00481551">
        <w:rPr>
          <w:rFonts w:cstheme="minorHAnsi"/>
          <w:i/>
          <w:iCs/>
        </w:rPr>
        <w:t xml:space="preserve"> U Barborky </w:t>
      </w:r>
      <w:r w:rsidRPr="00481551">
        <w:rPr>
          <w:rFonts w:cstheme="minorHAnsi"/>
        </w:rPr>
        <w:t>(Ostrava)</w:t>
      </w:r>
    </w:p>
    <w:p w:rsid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5C1C5E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11.2 </w:t>
      </w:r>
      <w:r w:rsidR="005C1C5E" w:rsidRPr="005C1C5E">
        <w:rPr>
          <w:rFonts w:cstheme="minorHAnsi"/>
          <w:b/>
        </w:rPr>
        <w:t>Typologie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Převažují názvy víceslovné, zvl. dvouslovné, časté i předložky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5C1C5E">
        <w:rPr>
          <w:rFonts w:cstheme="minorHAnsi"/>
          <w:i/>
          <w:iCs/>
        </w:rPr>
        <w:t>Habalova</w:t>
      </w:r>
      <w:proofErr w:type="spellEnd"/>
      <w:r w:rsidRPr="005C1C5E">
        <w:rPr>
          <w:rFonts w:cstheme="minorHAnsi"/>
          <w:i/>
          <w:iCs/>
        </w:rPr>
        <w:t xml:space="preserve">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Na špici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Motivační podněty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Poloha (VM A) - </w:t>
      </w:r>
      <w:r w:rsidRPr="005C1C5E">
        <w:rPr>
          <w:rFonts w:cstheme="minorHAnsi"/>
          <w:i/>
          <w:iCs/>
        </w:rPr>
        <w:t>Dolina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U hasičárny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Vrchní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Na devadesátce </w:t>
      </w:r>
      <w:r w:rsidRPr="005C1C5E">
        <w:rPr>
          <w:rFonts w:cstheme="minorHAnsi"/>
        </w:rPr>
        <w:t xml:space="preserve">– podle názvu polní trati </w:t>
      </w:r>
      <w:r w:rsidRPr="005C1C5E">
        <w:rPr>
          <w:rFonts w:cstheme="minorHAnsi"/>
          <w:i/>
          <w:iCs/>
        </w:rPr>
        <w:t>Devadesátka</w:t>
      </w:r>
      <w:r w:rsidRPr="005C1C5E">
        <w:rPr>
          <w:rFonts w:cstheme="minorHAnsi"/>
        </w:rPr>
        <w:t xml:space="preserve"> (rozloha 90 hektarů rozdělených do 12 dílů, na jednom z nich hospoda stojí), </w:t>
      </w:r>
      <w:r w:rsidRPr="005C1C5E">
        <w:rPr>
          <w:rFonts w:cstheme="minorHAnsi"/>
          <w:i/>
          <w:iCs/>
        </w:rPr>
        <w:t>U třech hrušek</w:t>
      </w:r>
      <w:r w:rsidRPr="005C1C5E">
        <w:rPr>
          <w:rFonts w:cstheme="minorHAnsi"/>
        </w:rPr>
        <w:t xml:space="preserve"> (stávaly tam 3 hrušky), </w:t>
      </w:r>
      <w:r w:rsidRPr="005C1C5E">
        <w:rPr>
          <w:rFonts w:cstheme="minorHAnsi"/>
          <w:i/>
          <w:iCs/>
        </w:rPr>
        <w:t xml:space="preserve">Na růžku; </w:t>
      </w:r>
      <w:r w:rsidRPr="005C1C5E">
        <w:rPr>
          <w:rFonts w:cstheme="minorHAnsi"/>
        </w:rPr>
        <w:t xml:space="preserve">podle domovního znamení – </w:t>
      </w:r>
      <w:r w:rsidRPr="005C1C5E">
        <w:rPr>
          <w:rFonts w:cstheme="minorHAnsi"/>
          <w:i/>
          <w:iCs/>
        </w:rPr>
        <w:t xml:space="preserve">U Modrého lva </w:t>
      </w:r>
      <w:r w:rsidRPr="005C1C5E">
        <w:rPr>
          <w:rFonts w:cstheme="minorHAnsi"/>
        </w:rPr>
        <w:t>(Brno, byl postaven r. 1243, fungoval do 1934)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Přímé pojmenování objektu (VM B) – </w:t>
      </w:r>
      <w:proofErr w:type="spellStart"/>
      <w:r w:rsidRPr="005C1C5E">
        <w:rPr>
          <w:rFonts w:cstheme="minorHAnsi"/>
          <w:i/>
          <w:iCs/>
        </w:rPr>
        <w:t>Baizel</w:t>
      </w:r>
      <w:proofErr w:type="spellEnd"/>
      <w:r w:rsidRPr="005C1C5E">
        <w:rPr>
          <w:rFonts w:cstheme="minorHAnsi"/>
          <w:i/>
          <w:iCs/>
        </w:rPr>
        <w:t>, Nová hospoda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Podle vzhledu (VM C) </w:t>
      </w:r>
      <w:r w:rsidRPr="005C1C5E">
        <w:rPr>
          <w:rFonts w:cstheme="minorHAnsi"/>
        </w:rPr>
        <w:t>–</w:t>
      </w:r>
      <w:r w:rsidR="005C1C5E">
        <w:rPr>
          <w:rFonts w:cstheme="minorHAnsi"/>
        </w:rPr>
        <w:t xml:space="preserve"> </w:t>
      </w:r>
      <w:proofErr w:type="gramStart"/>
      <w:r w:rsidRPr="005C1C5E">
        <w:rPr>
          <w:rFonts w:cstheme="minorHAnsi"/>
          <w:i/>
          <w:iCs/>
        </w:rPr>
        <w:t>Zelená</w:t>
      </w:r>
      <w:proofErr w:type="gramEnd"/>
      <w:r w:rsidRPr="005C1C5E">
        <w:rPr>
          <w:rFonts w:cstheme="minorHAnsi"/>
          <w:i/>
          <w:iCs/>
        </w:rPr>
        <w:t xml:space="preserve">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Nová hospoda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Podle snahy přilákat zákazníky (VM C)</w:t>
      </w:r>
      <w:r w:rsidRPr="005C1C5E">
        <w:rPr>
          <w:rFonts w:cstheme="minorHAnsi"/>
          <w:i/>
          <w:iCs/>
        </w:rPr>
        <w:t xml:space="preserve"> – Eden, Veselka, Zavadilka </w:t>
      </w:r>
      <w:r w:rsidRPr="005C1C5E">
        <w:rPr>
          <w:rFonts w:cstheme="minorHAnsi"/>
        </w:rPr>
        <w:t xml:space="preserve">(Budětsko, PV, dnes místní část na místě, kde dříve stávala formanská hospoda při </w:t>
      </w:r>
      <w:proofErr w:type="spellStart"/>
      <w:r w:rsidRPr="005C1C5E">
        <w:rPr>
          <w:rFonts w:cstheme="minorHAnsi"/>
        </w:rPr>
        <w:t>Trstěnické</w:t>
      </w:r>
      <w:proofErr w:type="spellEnd"/>
      <w:r w:rsidRPr="005C1C5E">
        <w:rPr>
          <w:rFonts w:cstheme="minorHAnsi"/>
        </w:rPr>
        <w:t xml:space="preserve"> obchodní stezce z Prahy do Vídně), </w:t>
      </w:r>
      <w:r w:rsidRPr="005C1C5E">
        <w:rPr>
          <w:rFonts w:cstheme="minorHAnsi"/>
          <w:i/>
          <w:iCs/>
        </w:rPr>
        <w:t>Kratochvilka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Názvy metaforické a metonymické (VM C) – hostince se špatnou pověstí </w:t>
      </w:r>
      <w:r w:rsidRPr="005C1C5E">
        <w:rPr>
          <w:rFonts w:cstheme="minorHAnsi"/>
        </w:rPr>
        <w:t xml:space="preserve">– </w:t>
      </w:r>
      <w:r w:rsidRPr="005C1C5E">
        <w:rPr>
          <w:rFonts w:cstheme="minorHAnsi"/>
          <w:i/>
          <w:iCs/>
        </w:rPr>
        <w:t>Džungle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Veselka</w:t>
      </w:r>
      <w:r w:rsidRPr="005C1C5E">
        <w:rPr>
          <w:rFonts w:cstheme="minorHAnsi"/>
        </w:rPr>
        <w:t xml:space="preserve"> (bývalo tu veselo kvůli dámské společnosti), </w:t>
      </w:r>
      <w:r w:rsidRPr="005C1C5E">
        <w:rPr>
          <w:rFonts w:cstheme="minorHAnsi"/>
          <w:b/>
          <w:bCs/>
        </w:rPr>
        <w:t xml:space="preserve">názvy strašidelné </w:t>
      </w:r>
      <w:r w:rsidRPr="005C1C5E">
        <w:rPr>
          <w:rFonts w:cstheme="minorHAnsi"/>
        </w:rPr>
        <w:t xml:space="preserve">– </w:t>
      </w:r>
      <w:proofErr w:type="spellStart"/>
      <w:r w:rsidRPr="005C1C5E">
        <w:rPr>
          <w:rFonts w:cstheme="minorHAnsi"/>
          <w:i/>
          <w:iCs/>
        </w:rPr>
        <w:t>Čertovec</w:t>
      </w:r>
      <w:proofErr w:type="spellEnd"/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Do pekla </w:t>
      </w:r>
      <w:r w:rsidRPr="005C1C5E">
        <w:rPr>
          <w:rFonts w:cstheme="minorHAnsi"/>
        </w:rPr>
        <w:t xml:space="preserve">(pojmenováno podle vzhledu, šlo o nízký výčep v temné uličce) </w:t>
      </w:r>
    </w:p>
    <w:p w:rsidR="00904EAD" w:rsidRPr="005C1C5E" w:rsidRDefault="005C1C5E" w:rsidP="005C1C5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194CF7" w:rsidRPr="005C1C5E">
        <w:rPr>
          <w:rFonts w:cstheme="minorHAnsi"/>
          <w:b/>
          <w:bCs/>
        </w:rPr>
        <w:t xml:space="preserve">Podle měst a zemí – </w:t>
      </w:r>
      <w:r w:rsidR="00194CF7" w:rsidRPr="005C1C5E">
        <w:rPr>
          <w:rFonts w:cstheme="minorHAnsi"/>
        </w:rPr>
        <w:t xml:space="preserve">na základě různých událostí: </w:t>
      </w:r>
      <w:r w:rsidR="00194CF7" w:rsidRPr="005C1C5E">
        <w:rPr>
          <w:rFonts w:cstheme="minorHAnsi"/>
          <w:i/>
          <w:iCs/>
        </w:rPr>
        <w:t>Amerika</w:t>
      </w:r>
      <w:r w:rsidR="00194CF7" w:rsidRPr="005C1C5E">
        <w:rPr>
          <w:rFonts w:cstheme="minorHAnsi"/>
        </w:rPr>
        <w:t xml:space="preserve"> (podle špatné pověsti, bylo tam </w:t>
      </w:r>
      <w:r>
        <w:rPr>
          <w:rFonts w:cstheme="minorHAnsi"/>
        </w:rPr>
        <w:t xml:space="preserve">   </w:t>
      </w:r>
      <w:r w:rsidR="00194CF7" w:rsidRPr="005C1C5E">
        <w:rPr>
          <w:rFonts w:cstheme="minorHAnsi"/>
        </w:rPr>
        <w:t xml:space="preserve">hlučno), podobně </w:t>
      </w:r>
      <w:r w:rsidR="00194CF7" w:rsidRPr="005C1C5E">
        <w:rPr>
          <w:rFonts w:cstheme="minorHAnsi"/>
          <w:i/>
          <w:iCs/>
        </w:rPr>
        <w:t>Bosna</w:t>
      </w:r>
      <w:r w:rsidR="00194CF7" w:rsidRPr="005C1C5E">
        <w:rPr>
          <w:rFonts w:cstheme="minorHAnsi"/>
        </w:rPr>
        <w:t xml:space="preserve">, </w:t>
      </w:r>
      <w:r w:rsidR="00194CF7" w:rsidRPr="005C1C5E">
        <w:rPr>
          <w:rFonts w:cstheme="minorHAnsi"/>
          <w:i/>
          <w:iCs/>
        </w:rPr>
        <w:t>Habeš</w:t>
      </w:r>
      <w:r w:rsidR="00194CF7" w:rsidRPr="005C1C5E">
        <w:rPr>
          <w:rFonts w:cstheme="minorHAnsi"/>
        </w:rPr>
        <w:t xml:space="preserve">. </w:t>
      </w:r>
    </w:p>
    <w:p w:rsidR="00904EAD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  <w:b/>
          <w:bCs/>
        </w:rPr>
        <w:t>P</w:t>
      </w:r>
      <w:r w:rsidR="00194CF7" w:rsidRPr="005C1C5E">
        <w:rPr>
          <w:rFonts w:cstheme="minorHAnsi"/>
          <w:b/>
          <w:bCs/>
        </w:rPr>
        <w:t xml:space="preserve">odle majitele/provozovatele (VM D) – </w:t>
      </w:r>
      <w:r w:rsidR="00194CF7" w:rsidRPr="005C1C5E">
        <w:rPr>
          <w:rFonts w:cstheme="minorHAnsi"/>
        </w:rPr>
        <w:t xml:space="preserve">velmi časté: </w:t>
      </w:r>
      <w:proofErr w:type="spellStart"/>
      <w:r w:rsidR="00194CF7" w:rsidRPr="005C1C5E">
        <w:rPr>
          <w:rFonts w:cstheme="minorHAnsi"/>
          <w:i/>
          <w:iCs/>
        </w:rPr>
        <w:t>Padowetz</w:t>
      </w:r>
      <w:proofErr w:type="spellEnd"/>
      <w:r w:rsidR="00194CF7" w:rsidRPr="005C1C5E">
        <w:rPr>
          <w:rFonts w:cstheme="minorHAnsi"/>
          <w:i/>
          <w:iCs/>
        </w:rPr>
        <w:t xml:space="preserve"> </w:t>
      </w:r>
      <w:r w:rsidR="00194CF7" w:rsidRPr="005C1C5E">
        <w:rPr>
          <w:rFonts w:cstheme="minorHAnsi"/>
        </w:rPr>
        <w:t>(Brno),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typ </w:t>
      </w:r>
      <w:proofErr w:type="spellStart"/>
      <w:r w:rsidRPr="005C1C5E">
        <w:rPr>
          <w:rFonts w:cstheme="minorHAnsi"/>
        </w:rPr>
        <w:t>Bergerovka</w:t>
      </w:r>
      <w:proofErr w:type="spellEnd"/>
      <w:r w:rsidRPr="005C1C5E">
        <w:rPr>
          <w:rFonts w:cstheme="minorHAnsi"/>
        </w:rPr>
        <w:t>/</w:t>
      </w:r>
      <w:proofErr w:type="spellStart"/>
      <w:r w:rsidRPr="005C1C5E">
        <w:rPr>
          <w:rFonts w:cstheme="minorHAnsi"/>
        </w:rPr>
        <w:t>Bergeruvka</w:t>
      </w:r>
      <w:proofErr w:type="spellEnd"/>
      <w:r w:rsidRPr="005C1C5E">
        <w:rPr>
          <w:rFonts w:cstheme="minorHAnsi"/>
        </w:rPr>
        <w:t xml:space="preserve"> hlavně Slezsko, </w:t>
      </w:r>
      <w:r w:rsidRPr="005C1C5E">
        <w:rPr>
          <w:rFonts w:cstheme="minorHAnsi"/>
          <w:i/>
          <w:iCs/>
        </w:rPr>
        <w:t xml:space="preserve">Krobotova hospoda </w:t>
      </w:r>
      <w:r w:rsidRPr="005C1C5E">
        <w:rPr>
          <w:rFonts w:cstheme="minorHAnsi"/>
        </w:rPr>
        <w:t xml:space="preserve">(jméno se může měnit se změnou majitele) – po r. 1945 </w:t>
      </w:r>
      <w:r w:rsidRPr="005C1C5E">
        <w:rPr>
          <w:rFonts w:cstheme="minorHAnsi"/>
          <w:i/>
          <w:iCs/>
        </w:rPr>
        <w:t xml:space="preserve">U partyzána </w:t>
      </w:r>
      <w:r w:rsidRPr="005C1C5E">
        <w:rPr>
          <w:rFonts w:cstheme="minorHAnsi"/>
        </w:rPr>
        <w:t xml:space="preserve">(v národní správě měl hospodu bývalý „partyzán“), </w:t>
      </w:r>
      <w:r w:rsidRPr="005C1C5E">
        <w:rPr>
          <w:rFonts w:cstheme="minorHAnsi"/>
          <w:i/>
          <w:iCs/>
        </w:rPr>
        <w:t xml:space="preserve">U Robinzona </w:t>
      </w:r>
      <w:r w:rsidRPr="005C1C5E">
        <w:rPr>
          <w:rFonts w:cstheme="minorHAnsi"/>
        </w:rPr>
        <w:t xml:space="preserve">(podle přezdívky majitele, který byl zarostlý jako Robinson), </w:t>
      </w:r>
      <w:r w:rsidRPr="005C1C5E">
        <w:rPr>
          <w:rFonts w:cstheme="minorHAnsi"/>
          <w:i/>
          <w:iCs/>
        </w:rPr>
        <w:t xml:space="preserve">U </w:t>
      </w:r>
      <w:proofErr w:type="spellStart"/>
      <w:r w:rsidRPr="005C1C5E">
        <w:rPr>
          <w:rFonts w:cstheme="minorHAnsi"/>
          <w:i/>
          <w:iCs/>
        </w:rPr>
        <w:t>Justyny</w:t>
      </w:r>
      <w:proofErr w:type="spellEnd"/>
      <w:r w:rsidRPr="005C1C5E">
        <w:rPr>
          <w:rFonts w:cstheme="minorHAnsi"/>
          <w:i/>
          <w:iCs/>
        </w:rPr>
        <w:t xml:space="preserve"> </w:t>
      </w:r>
      <w:r w:rsidRPr="005C1C5E">
        <w:rPr>
          <w:rFonts w:cstheme="minorHAnsi"/>
        </w:rPr>
        <w:t xml:space="preserve">(podle dcery hostinského). 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904EAD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P</w:t>
      </w:r>
      <w:r w:rsidR="00194CF7" w:rsidRPr="005C1C5E">
        <w:rPr>
          <w:rFonts w:cstheme="minorHAnsi"/>
        </w:rPr>
        <w:t>o r. 1989 se prosazuje tendence pojmenovávat starobylé hospody</w:t>
      </w:r>
      <w:r>
        <w:rPr>
          <w:rFonts w:cstheme="minorHAnsi"/>
        </w:rPr>
        <w:t xml:space="preserve"> </w:t>
      </w:r>
      <w:r w:rsidR="00194CF7" w:rsidRPr="005C1C5E">
        <w:rPr>
          <w:rFonts w:cstheme="minorHAnsi"/>
        </w:rPr>
        <w:t xml:space="preserve">označeními </w:t>
      </w:r>
      <w:r w:rsidR="00194CF7" w:rsidRPr="005C1C5E">
        <w:rPr>
          <w:rFonts w:cstheme="minorHAnsi"/>
          <w:i/>
          <w:iCs/>
        </w:rPr>
        <w:t>restaurace</w:t>
      </w:r>
      <w:r w:rsidR="00194CF7" w:rsidRPr="005C1C5E">
        <w:rPr>
          <w:rFonts w:cstheme="minorHAnsi"/>
        </w:rPr>
        <w:t xml:space="preserve">, </w:t>
      </w:r>
      <w:proofErr w:type="spellStart"/>
      <w:r w:rsidR="00194CF7" w:rsidRPr="005C1C5E">
        <w:rPr>
          <w:rFonts w:cstheme="minorHAnsi"/>
          <w:i/>
          <w:iCs/>
        </w:rPr>
        <w:t>resturant</w:t>
      </w:r>
      <w:proofErr w:type="spellEnd"/>
      <w:r w:rsidR="00194CF7" w:rsidRPr="005C1C5E">
        <w:rPr>
          <w:rFonts w:cstheme="minorHAnsi"/>
        </w:rPr>
        <w:t xml:space="preserve">, </w:t>
      </w:r>
      <w:r w:rsidR="00194CF7" w:rsidRPr="005C1C5E">
        <w:rPr>
          <w:rFonts w:cstheme="minorHAnsi"/>
          <w:i/>
          <w:iCs/>
        </w:rPr>
        <w:t xml:space="preserve">bar </w:t>
      </w:r>
      <w:r w:rsidR="00194CF7" w:rsidRPr="005C1C5E">
        <w:rPr>
          <w:rFonts w:cstheme="minorHAnsi"/>
        </w:rPr>
        <w:t>a v tomto duchu je upravovat.  Ale bylo to jednotvárné a anonymní, zatímco starobylé názvy měly svou specifiku, sugerují solidnost, pohodu, rodinnou tradici. Stálí zákazníci (štamgasti) zde mají své místo, svou židli, někdy i vlastní půllitr (</w:t>
      </w:r>
      <w:proofErr w:type="spellStart"/>
      <w:r w:rsidR="00194CF7" w:rsidRPr="005C1C5E">
        <w:rPr>
          <w:rFonts w:cstheme="minorHAnsi"/>
        </w:rPr>
        <w:t>krýgl</w:t>
      </w:r>
      <w:proofErr w:type="spellEnd"/>
      <w:r w:rsidR="00194CF7" w:rsidRPr="005C1C5E">
        <w:rPr>
          <w:rFonts w:cstheme="minorHAnsi"/>
        </w:rPr>
        <w:t xml:space="preserve">). Např. v hospodě U Pinkasů má svůj půllitr oštěpařka Barbora Špotáková.  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Default="00455C5D" w:rsidP="00455C5D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11.3 </w:t>
      </w:r>
      <w:r w:rsidR="005C1C5E" w:rsidRPr="005C1C5E">
        <w:rPr>
          <w:rFonts w:cstheme="minorHAnsi"/>
          <w:b/>
          <w:bCs/>
        </w:rPr>
        <w:t>Aplikace vztahových modelů u názvů restaurací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P. </w:t>
      </w:r>
      <w:proofErr w:type="spellStart"/>
      <w:r w:rsidRPr="005C1C5E">
        <w:rPr>
          <w:rFonts w:cstheme="minorHAnsi"/>
        </w:rPr>
        <w:t>Mitter</w:t>
      </w:r>
      <w:proofErr w:type="spellEnd"/>
      <w:r w:rsidRPr="005C1C5E">
        <w:rPr>
          <w:rFonts w:cstheme="minorHAnsi"/>
        </w:rPr>
        <w:t xml:space="preserve">, Acta </w:t>
      </w:r>
      <w:proofErr w:type="spellStart"/>
      <w:r w:rsidRPr="005C1C5E">
        <w:rPr>
          <w:rFonts w:cstheme="minorHAnsi"/>
        </w:rPr>
        <w:t>onomastica</w:t>
      </w:r>
      <w:proofErr w:type="spellEnd"/>
      <w:r w:rsidRPr="005C1C5E">
        <w:rPr>
          <w:rFonts w:cstheme="minorHAnsi"/>
        </w:rPr>
        <w:t xml:space="preserve"> XLIV, 2003 48n.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>Názvy restaurací především v okrese Ústí n. Labem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Současná </w:t>
      </w:r>
      <w:proofErr w:type="spellStart"/>
      <w:r w:rsidRPr="005C1C5E">
        <w:rPr>
          <w:rFonts w:cstheme="minorHAnsi"/>
        </w:rPr>
        <w:t>chrématonymie</w:t>
      </w:r>
      <w:proofErr w:type="spellEnd"/>
      <w:r w:rsidRPr="005C1C5E">
        <w:rPr>
          <w:rFonts w:cstheme="minorHAnsi"/>
        </w:rPr>
        <w:t xml:space="preserve"> – Zlaté stránky Severní Čechy, 2001</w:t>
      </w:r>
      <w:r w:rsidR="00517582">
        <w:rPr>
          <w:rFonts w:cstheme="minorHAnsi"/>
        </w:rPr>
        <w:t>–</w:t>
      </w:r>
      <w:r w:rsidRPr="005C1C5E">
        <w:rPr>
          <w:rFonts w:cstheme="minorHAnsi"/>
        </w:rPr>
        <w:t>2002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  <w:b/>
        </w:rPr>
      </w:pPr>
      <w:r w:rsidRPr="005C1C5E">
        <w:rPr>
          <w:rFonts w:cstheme="minorHAnsi"/>
          <w:b/>
        </w:rPr>
        <w:lastRenderedPageBreak/>
        <w:t>Vztahové modely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>VM A, B, C, D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VM A – lokalizace restaurace (</w:t>
      </w:r>
      <w:r w:rsidRPr="005C1C5E">
        <w:rPr>
          <w:rFonts w:cstheme="minorHAnsi"/>
        </w:rPr>
        <w:t>hlavní člen VM</w:t>
      </w:r>
      <w:r w:rsidRPr="005C1C5E">
        <w:rPr>
          <w:rFonts w:cstheme="minorHAnsi"/>
          <w:b/>
          <w:bCs/>
        </w:rPr>
        <w:t>)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Nejčastěji pomocí předložky a apelativa, apelativum </w:t>
      </w:r>
      <w:r w:rsidRPr="005C1C5E">
        <w:rPr>
          <w:rFonts w:cstheme="minorHAnsi"/>
          <w:i/>
          <w:iCs/>
        </w:rPr>
        <w:t>restaurace</w:t>
      </w:r>
      <w:r w:rsidRPr="005C1C5E">
        <w:rPr>
          <w:rFonts w:cstheme="minorHAnsi"/>
        </w:rPr>
        <w:t xml:space="preserve"> apod. je/není součástí jména</w:t>
      </w:r>
      <w:r w:rsidRPr="005C1C5E">
        <w:rPr>
          <w:rFonts w:cstheme="minorHAnsi"/>
          <w:i/>
          <w:iCs/>
        </w:rPr>
        <w:t>: Na růžku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Restaurace Na růžku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Restaurace U kapličky 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5C1C5E">
        <w:rPr>
          <w:rFonts w:cstheme="minorHAnsi"/>
        </w:rPr>
        <w:t>Transonymizace</w:t>
      </w:r>
      <w:proofErr w:type="spellEnd"/>
      <w:r w:rsidRPr="005C1C5E">
        <w:rPr>
          <w:rFonts w:cstheme="minorHAnsi"/>
        </w:rPr>
        <w:t xml:space="preserve"> </w:t>
      </w:r>
      <w:proofErr w:type="gramStart"/>
      <w:r w:rsidRPr="005C1C5E">
        <w:rPr>
          <w:rFonts w:cstheme="minorHAnsi"/>
        </w:rPr>
        <w:t>toponymum</w:t>
      </w:r>
      <w:r w:rsidR="005C1C5E">
        <w:rPr>
          <w:rFonts w:cstheme="minorHAnsi"/>
        </w:rPr>
        <w:t xml:space="preserve"> </w:t>
      </w:r>
      <w:r w:rsidRPr="005C1C5E">
        <w:rPr>
          <w:rFonts w:cstheme="minorHAnsi"/>
        </w:rPr>
        <w:t>&gt;</w:t>
      </w:r>
      <w:proofErr w:type="gramEnd"/>
      <w:r w:rsidRPr="005C1C5E">
        <w:rPr>
          <w:rFonts w:cstheme="minorHAnsi"/>
        </w:rPr>
        <w:t xml:space="preserve"> chrématonymum: </w:t>
      </w:r>
      <w:r w:rsidRPr="005C1C5E">
        <w:rPr>
          <w:rFonts w:cstheme="minorHAnsi"/>
          <w:i/>
          <w:iCs/>
        </w:rPr>
        <w:t>Restaurace Hvězda (H</w:t>
      </w:r>
      <w:r w:rsidRPr="005C1C5E">
        <w:rPr>
          <w:rFonts w:cstheme="minorHAnsi"/>
        </w:rPr>
        <w:t xml:space="preserve">. – </w:t>
      </w:r>
      <w:proofErr w:type="spellStart"/>
      <w:r w:rsidRPr="005C1C5E">
        <w:rPr>
          <w:rFonts w:cstheme="minorHAnsi"/>
        </w:rPr>
        <w:t>urbanonymum</w:t>
      </w:r>
      <w:proofErr w:type="spellEnd"/>
      <w:r w:rsidRPr="005C1C5E">
        <w:rPr>
          <w:rFonts w:cstheme="minorHAnsi"/>
        </w:rPr>
        <w:t xml:space="preserve">, oficiální pojmenování křižovatky, z níž paprskovitě vybíhá 6 ulic); </w:t>
      </w:r>
      <w:r w:rsidRPr="005C1C5E">
        <w:rPr>
          <w:rFonts w:cstheme="minorHAnsi"/>
          <w:i/>
          <w:iCs/>
        </w:rPr>
        <w:t xml:space="preserve">Restaurace Na luhách </w:t>
      </w:r>
      <w:r w:rsidRPr="005C1C5E">
        <w:rPr>
          <w:rFonts w:cstheme="minorHAnsi"/>
        </w:rPr>
        <w:t xml:space="preserve">(z PJ).   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Název zařízení + předložka + apelativum/antroponymum: </w:t>
      </w:r>
      <w:r w:rsidRPr="005C1C5E">
        <w:rPr>
          <w:rFonts w:cstheme="minorHAnsi"/>
          <w:i/>
          <w:iCs/>
        </w:rPr>
        <w:t>Restaurace U Rychtáře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Restaurace U Becků</w:t>
      </w:r>
      <w:r w:rsidRPr="005C1C5E">
        <w:rPr>
          <w:rFonts w:cstheme="minorHAnsi"/>
        </w:rPr>
        <w:t>). Ne vždy patří slova jako restaurace přímo do jména</w:t>
      </w:r>
      <w:r w:rsidR="005C1C5E">
        <w:rPr>
          <w:rFonts w:cstheme="minorHAnsi"/>
        </w:rPr>
        <w:t>.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Podle domovních znamení – </w:t>
      </w:r>
      <w:r w:rsidRPr="005C1C5E">
        <w:rPr>
          <w:rFonts w:cstheme="minorHAnsi"/>
        </w:rPr>
        <w:t xml:space="preserve">Restaurace </w:t>
      </w:r>
      <w:r w:rsidRPr="005C1C5E">
        <w:rPr>
          <w:rFonts w:cstheme="minorHAnsi"/>
          <w:i/>
          <w:iCs/>
        </w:rPr>
        <w:t>U Jelena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Restaurant U Jelena</w:t>
      </w:r>
      <w:r w:rsidRPr="005C1C5E">
        <w:rPr>
          <w:rFonts w:cstheme="minorHAnsi"/>
        </w:rPr>
        <w:t xml:space="preserve"> (apel. r. odlišuje dva různé, ale podobně motivované objekty), </w:t>
      </w:r>
      <w:r w:rsidRPr="005C1C5E">
        <w:rPr>
          <w:rFonts w:cstheme="minorHAnsi"/>
          <w:i/>
          <w:iCs/>
        </w:rPr>
        <w:t>U tří koček</w:t>
      </w:r>
      <w:r w:rsidRPr="005C1C5E">
        <w:rPr>
          <w:rFonts w:cstheme="minorHAnsi"/>
        </w:rPr>
        <w:t xml:space="preserve"> 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Ostatní: </w:t>
      </w:r>
      <w:r w:rsidRPr="005C1C5E">
        <w:rPr>
          <w:rFonts w:cstheme="minorHAnsi"/>
          <w:i/>
          <w:iCs/>
        </w:rPr>
        <w:t>Doma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Na konečné</w:t>
      </w:r>
      <w:r w:rsidRPr="005C1C5E">
        <w:rPr>
          <w:rFonts w:cstheme="minorHAnsi"/>
        </w:rPr>
        <w:t>.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5C1C5E">
        <w:rPr>
          <w:rFonts w:cstheme="minorHAnsi"/>
          <w:b/>
          <w:bCs/>
        </w:rPr>
        <w:t>VM B – přímé označení objektu</w:t>
      </w:r>
      <w:r w:rsidRPr="005C1C5E">
        <w:rPr>
          <w:rFonts w:cstheme="minorHAnsi"/>
        </w:rPr>
        <w:t xml:space="preserve">: přechodný pás </w:t>
      </w:r>
      <w:r w:rsidR="002159A3">
        <w:rPr>
          <w:rFonts w:cstheme="minorHAnsi"/>
        </w:rPr>
        <w:t>–</w:t>
      </w:r>
      <w:r w:rsidRPr="005C1C5E">
        <w:rPr>
          <w:rFonts w:cstheme="minorHAnsi"/>
        </w:rPr>
        <w:t xml:space="preserve"> viz příklady výše. </w:t>
      </w:r>
      <w:r w:rsidRPr="005C1C5E">
        <w:rPr>
          <w:rFonts w:cstheme="minorHAnsi"/>
          <w:i/>
          <w:iCs/>
        </w:rPr>
        <w:t xml:space="preserve">Restaurace Chaloupka, Restaurant Orion. </w:t>
      </w:r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VM C – popis, charakteristika objektu</w:t>
      </w:r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 xml:space="preserve">Restaurace Dřevák </w:t>
      </w:r>
      <w:r w:rsidRPr="005C1C5E">
        <w:rPr>
          <w:rFonts w:cstheme="minorHAnsi"/>
        </w:rPr>
        <w:t xml:space="preserve">(v interiéru převládá dřevo), </w:t>
      </w:r>
      <w:r w:rsidRPr="005C1C5E">
        <w:rPr>
          <w:rFonts w:cstheme="minorHAnsi"/>
          <w:i/>
          <w:iCs/>
        </w:rPr>
        <w:t>Top Club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Vietnamský restaurant </w:t>
      </w:r>
      <w:proofErr w:type="spellStart"/>
      <w:r w:rsidRPr="005C1C5E">
        <w:rPr>
          <w:rFonts w:cstheme="minorHAnsi"/>
          <w:i/>
          <w:iCs/>
        </w:rPr>
        <w:t>Hanoi</w:t>
      </w:r>
      <w:proofErr w:type="spellEnd"/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VM D – posesivita a jiný vztah k osobě – </w:t>
      </w:r>
      <w:r w:rsidRPr="005C1C5E">
        <w:rPr>
          <w:rFonts w:cstheme="minorHAnsi"/>
        </w:rPr>
        <w:t>méně časté</w:t>
      </w: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>Restaurace Mrkvička Tomáš</w:t>
      </w: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 xml:space="preserve">Restaurace U lípy – Žáček </w:t>
      </w:r>
      <w:proofErr w:type="spellStart"/>
      <w:r w:rsidRPr="005C1C5E">
        <w:rPr>
          <w:rFonts w:cstheme="minorHAnsi"/>
          <w:i/>
          <w:iCs/>
        </w:rPr>
        <w:t>Vlastmil</w:t>
      </w:r>
      <w:proofErr w:type="spellEnd"/>
      <w:r w:rsidRPr="005C1C5E">
        <w:rPr>
          <w:rFonts w:cstheme="minorHAnsi"/>
          <w:i/>
          <w:iCs/>
        </w:rPr>
        <w:t xml:space="preserve"> </w:t>
      </w:r>
      <w:r w:rsidRPr="005C1C5E">
        <w:rPr>
          <w:rFonts w:cstheme="minorHAnsi"/>
        </w:rPr>
        <w:t xml:space="preserve">(?) </w:t>
      </w:r>
    </w:p>
    <w:p w:rsid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12 </w:t>
      </w:r>
      <w:r w:rsidR="00893F08" w:rsidRPr="00893F08">
        <w:rPr>
          <w:rFonts w:cstheme="minorHAnsi"/>
          <w:b/>
        </w:rPr>
        <w:t xml:space="preserve">Názvy železničních stanic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Nachází se na pomezí </w:t>
      </w:r>
      <w:proofErr w:type="spellStart"/>
      <w:r w:rsidRPr="00893F08">
        <w:rPr>
          <w:rFonts w:cstheme="minorHAnsi"/>
        </w:rPr>
        <w:t>chrématonymie</w:t>
      </w:r>
      <w:proofErr w:type="spellEnd"/>
      <w:r w:rsidRPr="00893F08">
        <w:rPr>
          <w:rFonts w:cstheme="minorHAnsi"/>
        </w:rPr>
        <w:t xml:space="preserve"> a toponymie (podobně hostince)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893F08">
        <w:rPr>
          <w:rFonts w:cstheme="minorHAnsi"/>
        </w:rPr>
        <w:t>Mitter</w:t>
      </w:r>
      <w:proofErr w:type="spellEnd"/>
      <w:r w:rsidRPr="00893F08">
        <w:rPr>
          <w:rFonts w:cstheme="minorHAnsi"/>
        </w:rPr>
        <w:t xml:space="preserve"> – spíše chrématonymum x Dvořáková toponymum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(v závazné onomastické terminologii jsou jména jednotlivých domů řazena mezi oikonyma) 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Toponyma jsou pevně fixována v krajině x přemístění brněnského </w:t>
      </w:r>
      <w:proofErr w:type="gramStart"/>
      <w:r w:rsidRPr="00893F08">
        <w:rPr>
          <w:rFonts w:cstheme="minorHAnsi"/>
        </w:rPr>
        <w:t>nádraží ???</w:t>
      </w:r>
      <w:proofErr w:type="gramEnd"/>
    </w:p>
    <w:p w:rsid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proofErr w:type="spellStart"/>
      <w:proofErr w:type="gramStart"/>
      <w:r w:rsidRPr="00893F08">
        <w:rPr>
          <w:rFonts w:cstheme="minorHAnsi"/>
          <w:b/>
        </w:rPr>
        <w:t>Chrématonymie</w:t>
      </w:r>
      <w:proofErr w:type="spellEnd"/>
      <w:r w:rsidRPr="00893F08">
        <w:rPr>
          <w:rFonts w:cstheme="minorHAnsi"/>
          <w:b/>
        </w:rPr>
        <w:t xml:space="preserve">  vs.</w:t>
      </w:r>
      <w:proofErr w:type="gramEnd"/>
      <w:r w:rsidRPr="00893F08">
        <w:rPr>
          <w:rFonts w:cstheme="minorHAnsi"/>
          <w:b/>
        </w:rPr>
        <w:t xml:space="preserve"> toponymie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  <w:b/>
          <w:bCs/>
        </w:rPr>
        <w:t>VJ místní</w:t>
      </w:r>
      <w:r w:rsidRPr="00893F08">
        <w:rPr>
          <w:rFonts w:cstheme="minorHAnsi"/>
        </w:rPr>
        <w:t xml:space="preserve">: VJ lidských sídlišť a jejich částí, tj. obydlených míst, a to jak pustých, tak zaniklých (velkoměsta, města, vesnice, jejich části </w:t>
      </w:r>
      <w:r w:rsidR="00893F08">
        <w:rPr>
          <w:rFonts w:cstheme="minorHAnsi"/>
        </w:rPr>
        <w:t>‒</w:t>
      </w:r>
      <w:r w:rsidRPr="00893F08">
        <w:rPr>
          <w:rFonts w:cstheme="minorHAnsi"/>
        </w:rPr>
        <w:t xml:space="preserve"> čtvrtě, předměstí, náměstí, ulice, jednotlivé stavby i místnosti v těchto stavbách), místních částí ležících odděleně od vlastního sídliště (samoty, hospodářské dvory, pily, mlýny, myslivny, hájovny, cihelny, hrady, zámky, turistické chaty; hostince, lékárny, kostely apod.). </w:t>
      </w:r>
    </w:p>
    <w:p w:rsid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12.1 </w:t>
      </w:r>
      <w:r w:rsidR="00893F08" w:rsidRPr="00893F08">
        <w:rPr>
          <w:rFonts w:cstheme="minorHAnsi"/>
          <w:b/>
        </w:rPr>
        <w:t>Brněnské hlavní nádraží a jeho název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Dvořáková, Žaneta: </w:t>
      </w:r>
      <w:proofErr w:type="spellStart"/>
      <w:r w:rsidRPr="00893F08">
        <w:rPr>
          <w:rFonts w:cstheme="minorHAnsi"/>
        </w:rPr>
        <w:t>Linguistica</w:t>
      </w:r>
      <w:proofErr w:type="spellEnd"/>
      <w:r w:rsidRPr="00893F08">
        <w:rPr>
          <w:rFonts w:cstheme="minorHAnsi"/>
        </w:rPr>
        <w:t xml:space="preserve"> Brunensia 67, 2019, s. 39</w:t>
      </w:r>
      <w:r w:rsidR="006D41E4">
        <w:rPr>
          <w:rFonts w:cstheme="minorHAnsi"/>
        </w:rPr>
        <w:t>–</w:t>
      </w:r>
      <w:r w:rsidRPr="00893F08">
        <w:rPr>
          <w:rFonts w:cstheme="minorHAnsi"/>
        </w:rPr>
        <w:t>47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lastRenderedPageBreak/>
        <w:t xml:space="preserve">O odsunu nádraží do míst nákladového dolního nádraží bylo rozhodnuto v r. 2018.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Hledá se jeho název – uspořádání ankety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2 kola hlasování – akce byla velmi sledovaná, medializovaná a kritizovaná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>Výsledky ankety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Celkem 3 329 návrhů, z toho 1501 unikátních, 1 257 názvů duplicitních, 571 bylo vyřazeno, protože porušovalo pravidla soutěže.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Návrhy neměly obsahovat vulgarismy, měly respektovat zásady pro pojmenování ulic a veřejných prostranství, neměly obsahovat jména živých osobností (</w:t>
      </w:r>
      <w:r w:rsidRPr="00893F08">
        <w:rPr>
          <w:rFonts w:cstheme="minorHAnsi"/>
          <w:i/>
          <w:iCs/>
        </w:rPr>
        <w:t>nádraží Bolka Polívky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Karla Gotta </w:t>
      </w:r>
      <w:r w:rsidR="006D41E4">
        <w:rPr>
          <w:rFonts w:cstheme="minorHAnsi"/>
          <w:iCs/>
        </w:rPr>
        <w:t>–</w:t>
      </w:r>
      <w:r w:rsidRPr="00893F08">
        <w:rPr>
          <w:rFonts w:cstheme="minorHAnsi"/>
        </w:rPr>
        <w:t xml:space="preserve"> 2018).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Poslední návrh dorazil v pátek 31. 8. 2018: </w:t>
      </w:r>
      <w:r w:rsidRPr="00893F08">
        <w:rPr>
          <w:rFonts w:cstheme="minorHAnsi"/>
          <w:i/>
          <w:iCs/>
        </w:rPr>
        <w:t>Janáčkova partitura.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 xml:space="preserve">Motivační okruhy </w:t>
      </w:r>
      <w:r>
        <w:rPr>
          <w:rFonts w:cstheme="minorHAnsi"/>
          <w:b/>
        </w:rPr>
        <w:t>‒</w:t>
      </w:r>
      <w:r w:rsidRPr="00893F08">
        <w:rPr>
          <w:rFonts w:cstheme="minorHAnsi"/>
          <w:b/>
        </w:rPr>
        <w:t xml:space="preserve"> </w:t>
      </w:r>
      <w:proofErr w:type="spellStart"/>
      <w:r w:rsidRPr="00893F08">
        <w:rPr>
          <w:rFonts w:cstheme="minorHAnsi"/>
          <w:b/>
        </w:rPr>
        <w:t>honorifikace</w:t>
      </w:r>
      <w:proofErr w:type="spellEnd"/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893F08">
        <w:rPr>
          <w:rFonts w:cstheme="minorHAnsi"/>
          <w:b/>
          <w:bCs/>
        </w:rPr>
        <w:t>Honorifikace</w:t>
      </w:r>
      <w:proofErr w:type="spellEnd"/>
      <w:r w:rsidRPr="00893F08">
        <w:rPr>
          <w:rFonts w:cstheme="minorHAnsi"/>
        </w:rPr>
        <w:t xml:space="preserve"> – pojmenování po známých osobnostech (především známí brněnští rodáci a obyvatelé)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J.G. Mendel, L. Janáček, bavič Franta Kocourek; některá jména se už v brněnské </w:t>
      </w:r>
      <w:proofErr w:type="spellStart"/>
      <w:r w:rsidRPr="00893F08">
        <w:rPr>
          <w:rFonts w:cstheme="minorHAnsi"/>
        </w:rPr>
        <w:t>urbanonymii</w:t>
      </w:r>
      <w:proofErr w:type="spellEnd"/>
      <w:r w:rsidRPr="00893F08">
        <w:rPr>
          <w:rFonts w:cstheme="minorHAnsi"/>
        </w:rPr>
        <w:t xml:space="preserve"> objevují (ulice – </w:t>
      </w:r>
      <w:r w:rsidRPr="00893F08">
        <w:rPr>
          <w:rFonts w:cstheme="minorHAnsi"/>
          <w:i/>
          <w:iCs/>
        </w:rPr>
        <w:t>Skácelova</w:t>
      </w:r>
      <w:r w:rsidRPr="00893F08">
        <w:rPr>
          <w:rFonts w:cstheme="minorHAnsi"/>
        </w:rPr>
        <w:t>, J</w:t>
      </w:r>
      <w:r w:rsidRPr="00893F08">
        <w:rPr>
          <w:rFonts w:cstheme="minorHAnsi"/>
          <w:i/>
          <w:iCs/>
        </w:rPr>
        <w:t>oštova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Těsnohlídkova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Mahenovo divadlo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Mendelova univerzita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JAMU</w:t>
      </w:r>
      <w:r w:rsidRPr="00893F08">
        <w:rPr>
          <w:rFonts w:cstheme="minorHAnsi"/>
        </w:rPr>
        <w:t>).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Návrhy vážné typu </w:t>
      </w:r>
      <w:r w:rsidRPr="00893F08">
        <w:rPr>
          <w:rFonts w:cstheme="minorHAnsi"/>
          <w:i/>
          <w:iCs/>
        </w:rPr>
        <w:t xml:space="preserve">Hlavní nádraží Jošta Moravského </w:t>
      </w:r>
      <w:r w:rsidRPr="00893F08">
        <w:rPr>
          <w:rFonts w:cstheme="minorHAnsi"/>
        </w:rPr>
        <w:t xml:space="preserve">x recese </w:t>
      </w:r>
      <w:r w:rsidRPr="00893F08">
        <w:rPr>
          <w:rFonts w:cstheme="minorHAnsi"/>
          <w:i/>
          <w:iCs/>
        </w:rPr>
        <w:t>Stáj markraběte Jošta, Joštova díra.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Význačné osobnosti přímo s Brnem nespojené: </w:t>
      </w:r>
      <w:r w:rsidRPr="00893F08">
        <w:rPr>
          <w:rFonts w:cstheme="minorHAnsi"/>
          <w:i/>
          <w:iCs/>
        </w:rPr>
        <w:t>Nádraží Karla IV., Nádraží Karla Kryla</w:t>
      </w:r>
      <w:r w:rsidRPr="00893F08">
        <w:rPr>
          <w:rFonts w:cstheme="minorHAnsi"/>
        </w:rPr>
        <w:t xml:space="preserve">… (Přemysl Otakar II, J. A. Komenský, Karel I. Habsburský…).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Osobnosti spojené s bývalým režimem </w:t>
      </w:r>
      <w:r w:rsidR="00893F08">
        <w:rPr>
          <w:rFonts w:cstheme="minorHAnsi"/>
        </w:rPr>
        <w:t>‒</w:t>
      </w:r>
      <w:r w:rsidRPr="00893F08">
        <w:rPr>
          <w:rFonts w:cstheme="minorHAnsi"/>
        </w:rPr>
        <w:t xml:space="preserve"> </w:t>
      </w:r>
      <w:r w:rsidRPr="00893F08">
        <w:rPr>
          <w:rFonts w:cstheme="minorHAnsi"/>
          <w:i/>
          <w:iCs/>
        </w:rPr>
        <w:t>Nádraží Klementa Gottwalda, Nádraží bratří Mašínů, Nádraží M. Horákové.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Známé zahraniční osobnosti </w:t>
      </w:r>
      <w:r w:rsidRPr="00893F08">
        <w:rPr>
          <w:rFonts w:cstheme="minorHAnsi"/>
          <w:i/>
          <w:iCs/>
        </w:rPr>
        <w:t>– Nádraží Johna Lennona.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Fiktivní postavy – </w:t>
      </w:r>
      <w:r w:rsidRPr="00893F08">
        <w:rPr>
          <w:rFonts w:cstheme="minorHAnsi"/>
          <w:i/>
          <w:iCs/>
        </w:rPr>
        <w:t xml:space="preserve">nádraží Járy </w:t>
      </w:r>
      <w:proofErr w:type="spellStart"/>
      <w:r w:rsidRPr="00893F08">
        <w:rPr>
          <w:rFonts w:cstheme="minorHAnsi"/>
          <w:i/>
          <w:iCs/>
        </w:rPr>
        <w:t>Cimrmanna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medvídka </w:t>
      </w:r>
      <w:proofErr w:type="spellStart"/>
      <w:r w:rsidRPr="00893F08">
        <w:rPr>
          <w:rFonts w:cstheme="minorHAnsi"/>
          <w:i/>
          <w:iCs/>
        </w:rPr>
        <w:t>Pú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</w:t>
      </w:r>
      <w:proofErr w:type="spellStart"/>
      <w:r w:rsidRPr="00893F08">
        <w:rPr>
          <w:rFonts w:cstheme="minorHAnsi"/>
          <w:i/>
          <w:iCs/>
        </w:rPr>
        <w:t>strýca</w:t>
      </w:r>
      <w:proofErr w:type="spellEnd"/>
      <w:r w:rsidRPr="00893F08">
        <w:rPr>
          <w:rFonts w:cstheme="minorHAnsi"/>
          <w:i/>
          <w:iCs/>
        </w:rPr>
        <w:t xml:space="preserve"> Hujera</w:t>
      </w:r>
      <w:r w:rsidRPr="00893F08">
        <w:rPr>
          <w:rFonts w:cstheme="minorHAnsi"/>
        </w:rPr>
        <w:t>.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>Prostorová lokalizace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Lokalizace v rámci většího celku: </w:t>
      </w:r>
      <w:r w:rsidRPr="00893F08">
        <w:rPr>
          <w:rFonts w:cstheme="minorHAnsi"/>
          <w:i/>
          <w:iCs/>
        </w:rPr>
        <w:t xml:space="preserve">Brno – Jižní Morava, </w:t>
      </w:r>
      <w:r w:rsidRPr="00893F08">
        <w:rPr>
          <w:rFonts w:cstheme="minorHAnsi"/>
        </w:rPr>
        <w:t xml:space="preserve">ale i </w:t>
      </w:r>
      <w:r w:rsidRPr="00893F08">
        <w:rPr>
          <w:rFonts w:cstheme="minorHAnsi"/>
          <w:i/>
          <w:iCs/>
        </w:rPr>
        <w:t xml:space="preserve">Nádraží Moravia, Moravské nádraží – </w:t>
      </w:r>
      <w:r w:rsidRPr="00893F08">
        <w:rPr>
          <w:rFonts w:cstheme="minorHAnsi"/>
        </w:rPr>
        <w:t>neplní zákl. onymické f.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Lokalizace v rámci města: </w:t>
      </w:r>
      <w:r w:rsidRPr="00893F08">
        <w:rPr>
          <w:rFonts w:cstheme="minorHAnsi"/>
          <w:i/>
          <w:iCs/>
        </w:rPr>
        <w:t>Svratecké nádraží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Jižní nádraží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Hlavní nádraží pod Petrovem.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Důležitost v dopravní infrastruktuře – </w:t>
      </w:r>
      <w:r w:rsidRPr="00893F08">
        <w:rPr>
          <w:rFonts w:cstheme="minorHAnsi"/>
          <w:i/>
          <w:iCs/>
        </w:rPr>
        <w:t xml:space="preserve">Brněnská tepna, Brněnský uzel. </w:t>
      </w:r>
    </w:p>
    <w:p w:rsidR="00175BC4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Ve vztahu k jinému objektu: </w:t>
      </w:r>
      <w:r w:rsidRPr="00893F08">
        <w:rPr>
          <w:rFonts w:cstheme="minorHAnsi"/>
          <w:i/>
          <w:iCs/>
        </w:rPr>
        <w:t>Brno – nové nádraží</w:t>
      </w:r>
      <w:r w:rsidRPr="00893F08">
        <w:rPr>
          <w:rFonts w:cstheme="minorHAnsi"/>
        </w:rPr>
        <w:t xml:space="preserve">, </w:t>
      </w:r>
      <w:proofErr w:type="spellStart"/>
      <w:r w:rsidRPr="00893F08">
        <w:rPr>
          <w:rFonts w:cstheme="minorHAnsi"/>
          <w:i/>
          <w:iCs/>
        </w:rPr>
        <w:t>Novas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Brno hlavnější nádraží</w:t>
      </w:r>
      <w:r w:rsidR="00455C5D">
        <w:rPr>
          <w:rFonts w:cstheme="minorHAnsi"/>
          <w:i/>
          <w:iCs/>
        </w:rPr>
        <w:t>.</w:t>
      </w:r>
    </w:p>
    <w:p w:rsidR="00904EAD" w:rsidRPr="00175BC4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 xml:space="preserve">Vzdálenost od centra: Brno – centrum je jinde, Daleko do centra, Nádraží Brno Excentrum, Brno odsunuté nádraží, Brno – Okraj, Brno – Periferie, </w:t>
      </w:r>
      <w:proofErr w:type="spellStart"/>
      <w:r w:rsidRPr="00175BC4">
        <w:rPr>
          <w:rFonts w:cstheme="minorHAnsi"/>
          <w:i/>
          <w:iCs/>
        </w:rPr>
        <w:t>metaf</w:t>
      </w:r>
      <w:proofErr w:type="spellEnd"/>
      <w:r w:rsidRPr="00175BC4">
        <w:rPr>
          <w:rFonts w:cstheme="minorHAnsi"/>
          <w:i/>
          <w:iCs/>
        </w:rPr>
        <w:t xml:space="preserve">. Brno – Kopřivy, Brno – Strniště, Na konci světa. </w:t>
      </w:r>
    </w:p>
    <w:p w:rsidR="00904EAD" w:rsidRPr="00175BC4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455C5D">
        <w:rPr>
          <w:rFonts w:cstheme="minorHAnsi"/>
          <w:b/>
          <w:iCs/>
        </w:rPr>
        <w:t>Kuriozita:</w:t>
      </w:r>
      <w:r w:rsidRPr="00175BC4">
        <w:rPr>
          <w:rFonts w:cstheme="minorHAnsi"/>
          <w:i/>
          <w:iCs/>
        </w:rPr>
        <w:t xml:space="preserve"> zeměpisné souřadnice dnešního Hlavního nádraží: </w:t>
      </w:r>
    </w:p>
    <w:p w:rsidR="00904EAD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 xml:space="preserve">49°11´26, 09“ s. š.,16°36´46, 09“ v. d. </w:t>
      </w:r>
    </w:p>
    <w:p w:rsidR="00175BC4" w:rsidRPr="00175BC4" w:rsidRDefault="00175BC4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b/>
          <w:bCs/>
          <w:iCs/>
        </w:rPr>
        <w:lastRenderedPageBreak/>
        <w:t>Lokalizace kult</w:t>
      </w:r>
      <w:r>
        <w:rPr>
          <w:rFonts w:cstheme="minorHAnsi"/>
          <w:b/>
          <w:bCs/>
          <w:iCs/>
        </w:rPr>
        <w:t>urní</w:t>
      </w:r>
      <w:r w:rsidRPr="00175BC4">
        <w:rPr>
          <w:rFonts w:cstheme="minorHAnsi"/>
          <w:b/>
          <w:bCs/>
          <w:iCs/>
        </w:rPr>
        <w:t>, jaz</w:t>
      </w:r>
      <w:r>
        <w:rPr>
          <w:rFonts w:cstheme="minorHAnsi"/>
          <w:b/>
          <w:bCs/>
          <w:iCs/>
        </w:rPr>
        <w:t>yková,</w:t>
      </w:r>
      <w:r w:rsidRPr="00175BC4">
        <w:rPr>
          <w:rFonts w:cstheme="minorHAnsi"/>
          <w:b/>
          <w:bCs/>
          <w:iCs/>
        </w:rPr>
        <w:t xml:space="preserve"> společenská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Odkaz na brněnské reálie: </w:t>
      </w:r>
      <w:r w:rsidRPr="00175BC4">
        <w:rPr>
          <w:rFonts w:cstheme="minorHAnsi"/>
          <w:i/>
          <w:iCs/>
        </w:rPr>
        <w:t xml:space="preserve">Brněnský drak </w:t>
      </w:r>
      <w:r w:rsidRPr="00175BC4">
        <w:rPr>
          <w:rFonts w:cstheme="minorHAnsi"/>
          <w:iCs/>
        </w:rPr>
        <w:t xml:space="preserve">(mnohokrát využit), </w:t>
      </w:r>
      <w:r w:rsidRPr="00175BC4">
        <w:rPr>
          <w:rFonts w:cstheme="minorHAnsi"/>
          <w:i/>
          <w:iCs/>
        </w:rPr>
        <w:t xml:space="preserve">Nádraží Špilberk Brno, </w:t>
      </w:r>
      <w:proofErr w:type="gramStart"/>
      <w:r w:rsidRPr="00175BC4">
        <w:rPr>
          <w:rFonts w:cstheme="minorHAnsi"/>
          <w:i/>
          <w:iCs/>
        </w:rPr>
        <w:t>Brno  –</w:t>
      </w:r>
      <w:proofErr w:type="gramEnd"/>
      <w:r w:rsidRPr="00175BC4">
        <w:rPr>
          <w:rFonts w:cstheme="minorHAnsi"/>
          <w:i/>
          <w:iCs/>
        </w:rPr>
        <w:t xml:space="preserve"> veletržní město, Nádraží Brno Velká cena,  Nádraží na provázku, Starobrno, Brno – Království Komety, Brno Hlavní nádraží město hokeje. </w:t>
      </w:r>
      <w:r w:rsidRPr="00175BC4">
        <w:rPr>
          <w:rFonts w:cstheme="minorHAnsi"/>
          <w:b/>
          <w:bCs/>
          <w:iCs/>
        </w:rPr>
        <w:t>Často z chrématonym!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Brněnská plotna, hantec: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Štatl</w:t>
      </w:r>
      <w:proofErr w:type="spellEnd"/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>Rola Brno</w:t>
      </w:r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 xml:space="preserve">Brno, </w:t>
      </w:r>
      <w:proofErr w:type="spellStart"/>
      <w:r w:rsidRPr="00175BC4">
        <w:rPr>
          <w:rFonts w:cstheme="minorHAnsi"/>
          <w:i/>
          <w:iCs/>
        </w:rPr>
        <w:t>Betálná</w:t>
      </w:r>
      <w:proofErr w:type="spellEnd"/>
      <w:r w:rsidRPr="00175BC4">
        <w:rPr>
          <w:rFonts w:cstheme="minorHAnsi"/>
          <w:i/>
          <w:iCs/>
        </w:rPr>
        <w:t xml:space="preserve"> rola</w:t>
      </w:r>
      <w:r w:rsidRPr="00175BC4">
        <w:rPr>
          <w:rFonts w:cstheme="minorHAnsi"/>
          <w:iCs/>
        </w:rPr>
        <w:t xml:space="preserve">, podobně </w:t>
      </w:r>
      <w:proofErr w:type="spellStart"/>
      <w:r w:rsidRPr="00175BC4">
        <w:rPr>
          <w:rFonts w:cstheme="minorHAnsi"/>
          <w:i/>
          <w:iCs/>
        </w:rPr>
        <w:t>Hlavas</w:t>
      </w:r>
      <w:proofErr w:type="spellEnd"/>
      <w:r w:rsidRPr="00175BC4">
        <w:rPr>
          <w:rFonts w:cstheme="minorHAnsi"/>
          <w:i/>
          <w:iCs/>
        </w:rPr>
        <w:t xml:space="preserve"> Brno, Brněnské </w:t>
      </w:r>
      <w:proofErr w:type="spellStart"/>
      <w:r w:rsidRPr="00175BC4">
        <w:rPr>
          <w:rFonts w:cstheme="minorHAnsi"/>
          <w:i/>
          <w:iCs/>
        </w:rPr>
        <w:t>hlavas</w:t>
      </w:r>
      <w:proofErr w:type="spellEnd"/>
      <w:r w:rsidRPr="00175BC4">
        <w:rPr>
          <w:rFonts w:cstheme="minorHAnsi"/>
          <w:i/>
          <w:iCs/>
        </w:rPr>
        <w:t>.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Nářeční větná pojmenování: </w:t>
      </w:r>
      <w:proofErr w:type="spellStart"/>
      <w:r w:rsidRPr="00175BC4">
        <w:rPr>
          <w:rFonts w:cstheme="minorHAnsi"/>
          <w:i/>
          <w:iCs/>
        </w:rPr>
        <w:t>Suvbrně</w:t>
      </w:r>
      <w:proofErr w:type="spellEnd"/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Su</w:t>
      </w:r>
      <w:proofErr w:type="spellEnd"/>
      <w:r w:rsidRPr="00175BC4">
        <w:rPr>
          <w:rFonts w:cstheme="minorHAnsi"/>
          <w:i/>
          <w:iCs/>
        </w:rPr>
        <w:t xml:space="preserve"> doma</w:t>
      </w:r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>Tož tu nás máte</w:t>
      </w:r>
      <w:r w:rsidRPr="00175BC4">
        <w:rPr>
          <w:rFonts w:cstheme="minorHAnsi"/>
          <w:iCs/>
        </w:rPr>
        <w:t>.</w:t>
      </w: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b/>
          <w:iCs/>
        </w:rPr>
      </w:pPr>
      <w:r w:rsidRPr="00175BC4">
        <w:rPr>
          <w:rFonts w:cstheme="minorHAnsi"/>
          <w:b/>
          <w:iCs/>
        </w:rPr>
        <w:t>Humor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Kritika města – </w:t>
      </w:r>
      <w:r w:rsidRPr="00175BC4">
        <w:rPr>
          <w:rFonts w:cstheme="minorHAnsi"/>
          <w:i/>
          <w:iCs/>
        </w:rPr>
        <w:t>Brno – Kocourkov. Nevystupovat-Brno, Zbytečně složitý nájezd na D1.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Posměch, domnělá bezvýznamnost Brna (proti Praze, Vídni…): </w:t>
      </w:r>
      <w:r w:rsidRPr="00175BC4">
        <w:rPr>
          <w:rFonts w:cstheme="minorHAnsi"/>
          <w:i/>
          <w:iCs/>
        </w:rPr>
        <w:t>Metro D</w:t>
      </w:r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Bezmetrov</w:t>
      </w:r>
      <w:proofErr w:type="spellEnd"/>
      <w:r w:rsidRPr="00175BC4">
        <w:rPr>
          <w:rFonts w:cstheme="minorHAnsi"/>
          <w:i/>
          <w:iCs/>
        </w:rPr>
        <w:t>, Hlavní Výhybka před Vídní,</w:t>
      </w:r>
      <w:r w:rsidRPr="00175BC4">
        <w:rPr>
          <w:rFonts w:cstheme="minorHAnsi"/>
          <w:iCs/>
        </w:rPr>
        <w:t xml:space="preserve"> </w:t>
      </w:r>
      <w:r w:rsidRPr="00175BC4">
        <w:rPr>
          <w:rFonts w:cstheme="minorHAnsi"/>
          <w:i/>
          <w:iCs/>
        </w:rPr>
        <w:t xml:space="preserve">Praha – brněnské předměstí, Nádraží Praha-Dálný Východ, Bratislava-západ, Vídeň-sever. 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Jazyková komika: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mejn</w:t>
      </w:r>
      <w:proofErr w:type="spellEnd"/>
      <w:r w:rsidRPr="00175BC4">
        <w:rPr>
          <w:rFonts w:cstheme="minorHAnsi"/>
          <w:i/>
          <w:iCs/>
        </w:rPr>
        <w:t xml:space="preserve"> </w:t>
      </w:r>
      <w:proofErr w:type="spellStart"/>
      <w:r w:rsidRPr="00175BC4">
        <w:rPr>
          <w:rFonts w:cstheme="minorHAnsi"/>
          <w:i/>
          <w:iCs/>
        </w:rPr>
        <w:t>trejn</w:t>
      </w:r>
      <w:proofErr w:type="spellEnd"/>
      <w:r w:rsidRPr="00175BC4">
        <w:rPr>
          <w:rFonts w:cstheme="minorHAnsi"/>
          <w:i/>
          <w:iCs/>
        </w:rPr>
        <w:t xml:space="preserve"> stejšn</w:t>
      </w:r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Štatl</w:t>
      </w:r>
      <w:proofErr w:type="spellEnd"/>
      <w:r w:rsidRPr="00175BC4">
        <w:rPr>
          <w:rFonts w:cstheme="minorHAnsi"/>
          <w:i/>
          <w:iCs/>
        </w:rPr>
        <w:t xml:space="preserve"> station</w:t>
      </w:r>
      <w:r w:rsidRPr="00175BC4">
        <w:rPr>
          <w:rFonts w:cstheme="minorHAnsi"/>
          <w:iCs/>
        </w:rPr>
        <w:t>.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S poukazem na absurdnost akce. Nádraží zatím neexistuje, není jasné, jak bude vypadat. 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>Fiktivní nádraží, Godotovo nádraží, Nádraží, které neexistuje, Nádraží nikde, Nádraží Absurdno, Panoptikum města Brna, Zbytečné nádraží, Tunel na peníze, Nádraží za všechny prachy, Nechtěné nádraží.</w:t>
      </w:r>
    </w:p>
    <w:p w:rsidR="00175BC4" w:rsidRDefault="00455C5D" w:rsidP="00455C5D">
      <w:pPr>
        <w:spacing w:after="0" w:line="360" w:lineRule="auto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12.2 </w:t>
      </w:r>
      <w:r w:rsidR="00175BC4" w:rsidRPr="00175BC4">
        <w:rPr>
          <w:rFonts w:cstheme="minorHAnsi"/>
          <w:b/>
          <w:bCs/>
          <w:iCs/>
        </w:rPr>
        <w:t>Top 10 (hlasování 6 428 lidí)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Brno-</w:t>
      </w:r>
      <w:proofErr w:type="spellStart"/>
      <w:r w:rsidRPr="00175BC4">
        <w:rPr>
          <w:rFonts w:cstheme="minorHAnsi"/>
          <w:i/>
          <w:iCs/>
        </w:rPr>
        <w:t>Šalingrad</w:t>
      </w:r>
      <w:proofErr w:type="spellEnd"/>
      <w:r w:rsidRPr="00175BC4">
        <w:rPr>
          <w:rFonts w:cstheme="minorHAnsi"/>
          <w:iCs/>
        </w:rPr>
        <w:t xml:space="preserve"> (837 hlasů)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Brno – Hlavní nádraží </w:t>
      </w:r>
      <w:r w:rsidRPr="00175BC4">
        <w:rPr>
          <w:rFonts w:cstheme="minorHAnsi"/>
          <w:iCs/>
        </w:rPr>
        <w:t>(698)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Nádraží Járy </w:t>
      </w:r>
      <w:proofErr w:type="spellStart"/>
      <w:r w:rsidRPr="00175BC4">
        <w:rPr>
          <w:rFonts w:cstheme="minorHAnsi"/>
          <w:i/>
          <w:iCs/>
        </w:rPr>
        <w:t>Cimrmanna</w:t>
      </w:r>
      <w:proofErr w:type="spellEnd"/>
      <w:r w:rsidRPr="00175BC4">
        <w:rPr>
          <w:rFonts w:cstheme="minorHAnsi"/>
          <w:iCs/>
        </w:rPr>
        <w:t xml:space="preserve"> (166)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Vídeň-sever</w:t>
      </w:r>
      <w:r w:rsidRPr="00175BC4">
        <w:rPr>
          <w:rFonts w:cstheme="minorHAnsi"/>
          <w:iCs/>
        </w:rPr>
        <w:t xml:space="preserve"> (61)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Brněnské Nádraží Franty Kocourka </w:t>
      </w:r>
      <w:r w:rsidRPr="00175BC4">
        <w:rPr>
          <w:rFonts w:cstheme="minorHAnsi"/>
          <w:iCs/>
        </w:rPr>
        <w:t>(49)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Praha-venkov</w:t>
      </w:r>
      <w:r w:rsidRPr="00175BC4">
        <w:rPr>
          <w:rFonts w:cstheme="minorHAnsi"/>
          <w:iCs/>
        </w:rPr>
        <w:t xml:space="preserve"> (35);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Nádr</w:t>
      </w:r>
      <w:proofErr w:type="spellEnd"/>
      <w:r w:rsidRPr="00175BC4">
        <w:rPr>
          <w:rFonts w:cstheme="minorHAnsi"/>
          <w:i/>
          <w:iCs/>
        </w:rPr>
        <w:t xml:space="preserve"> </w:t>
      </w:r>
      <w:proofErr w:type="spellStart"/>
      <w:r w:rsidRPr="00175BC4">
        <w:rPr>
          <w:rFonts w:cstheme="minorHAnsi"/>
          <w:i/>
          <w:iCs/>
        </w:rPr>
        <w:t>McNádrface</w:t>
      </w:r>
      <w:proofErr w:type="spellEnd"/>
      <w:r w:rsidRPr="00175BC4">
        <w:rPr>
          <w:rFonts w:cstheme="minorHAnsi"/>
          <w:i/>
          <w:iCs/>
        </w:rPr>
        <w:t xml:space="preserve"> </w:t>
      </w:r>
      <w:r w:rsidRPr="00175BC4">
        <w:rPr>
          <w:rFonts w:cstheme="minorHAnsi"/>
          <w:iCs/>
        </w:rPr>
        <w:t>(6)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Nádraží A. B. Svojsíka </w:t>
      </w:r>
      <w:r w:rsidRPr="00175BC4">
        <w:rPr>
          <w:rFonts w:cstheme="minorHAnsi"/>
          <w:iCs/>
        </w:rPr>
        <w:t xml:space="preserve">(5); </w:t>
      </w:r>
      <w:proofErr w:type="spellStart"/>
      <w:r w:rsidRPr="00175BC4">
        <w:rPr>
          <w:rFonts w:cstheme="minorHAnsi"/>
          <w:i/>
          <w:iCs/>
        </w:rPr>
        <w:t>Šalingrad</w:t>
      </w:r>
      <w:proofErr w:type="spellEnd"/>
      <w:r w:rsidRPr="00175BC4">
        <w:rPr>
          <w:rFonts w:cstheme="minorHAnsi"/>
          <w:i/>
          <w:iCs/>
        </w:rPr>
        <w:t>-Brno</w:t>
      </w:r>
      <w:r w:rsidRPr="00175BC4">
        <w:rPr>
          <w:rFonts w:cstheme="minorHAnsi"/>
          <w:iCs/>
        </w:rPr>
        <w:t xml:space="preserve"> (2)</w:t>
      </w:r>
    </w:p>
    <w:p w:rsidR="00904EAD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proofErr w:type="spellStart"/>
      <w:r w:rsidRPr="00175BC4">
        <w:rPr>
          <w:rFonts w:cstheme="minorHAnsi"/>
          <w:i/>
          <w:iCs/>
        </w:rPr>
        <w:t>Ždanovo</w:t>
      </w:r>
      <w:proofErr w:type="spellEnd"/>
      <w:r w:rsidRPr="00175BC4">
        <w:rPr>
          <w:rFonts w:cstheme="minorHAnsi"/>
          <w:i/>
          <w:iCs/>
        </w:rPr>
        <w:t xml:space="preserve"> nádraží</w:t>
      </w:r>
      <w:r w:rsidRPr="00175BC4">
        <w:rPr>
          <w:rFonts w:cstheme="minorHAnsi"/>
          <w:iCs/>
        </w:rPr>
        <w:t xml:space="preserve"> (0)</w:t>
      </w:r>
    </w:p>
    <w:p w:rsid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>Nejkratší a nejdelší jméno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proofErr w:type="spellStart"/>
      <w:r w:rsidRPr="00175BC4">
        <w:rPr>
          <w:rFonts w:cstheme="minorHAnsi"/>
          <w:i/>
          <w:iCs/>
        </w:rPr>
        <w:t>NáBr</w:t>
      </w:r>
      <w:proofErr w:type="spellEnd"/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ŽEBRADLO – Železniční brněnská akceptovaná dopravní lokalita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Anketa byla vnímána spíše jako recese nebo vtip.  Hlavní rozhodnutí je v kompetenci Správy železniční dopravní cesty, konečné znění potvrzuje Drážní úřad. 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>Z hlediska onomastiky však jde o svědectví o spontánním tvoření chrématonym – toponym.</w:t>
      </w:r>
    </w:p>
    <w:p w:rsidR="00EE6C0A" w:rsidRDefault="00EE6C0A" w:rsidP="00EE6C0A">
      <w:pPr>
        <w:spacing w:after="0" w:line="360" w:lineRule="auto"/>
        <w:jc w:val="both"/>
        <w:rPr>
          <w:rFonts w:cstheme="minorHAnsi"/>
          <w:iCs/>
        </w:rPr>
      </w:pPr>
    </w:p>
    <w:p w:rsidR="00EE6C0A" w:rsidRDefault="00EE6C0A" w:rsidP="00EE6C0A">
      <w:pPr>
        <w:spacing w:after="0" w:line="360" w:lineRule="auto"/>
        <w:jc w:val="both"/>
        <w:rPr>
          <w:rFonts w:cstheme="minorHAnsi"/>
          <w:iCs/>
        </w:rPr>
      </w:pPr>
    </w:p>
    <w:p w:rsidR="00EE6C0A" w:rsidRPr="00EE6C0A" w:rsidRDefault="00EE6C0A" w:rsidP="00EE6C0A">
      <w:pPr>
        <w:spacing w:after="0" w:line="360" w:lineRule="auto"/>
        <w:jc w:val="both"/>
        <w:rPr>
          <w:rFonts w:cstheme="minorHAnsi"/>
          <w:b/>
          <w:iCs/>
        </w:rPr>
      </w:pPr>
      <w:r w:rsidRPr="00EE6C0A">
        <w:rPr>
          <w:rFonts w:cstheme="minorHAnsi"/>
          <w:b/>
          <w:iCs/>
        </w:rPr>
        <w:t xml:space="preserve">13. </w:t>
      </w:r>
      <w:proofErr w:type="spellStart"/>
      <w:r w:rsidRPr="00EE6C0A">
        <w:rPr>
          <w:rFonts w:cstheme="minorHAnsi"/>
          <w:b/>
          <w:iCs/>
        </w:rPr>
        <w:t>Socionyma</w:t>
      </w:r>
      <w:proofErr w:type="spellEnd"/>
    </w:p>
    <w:p w:rsidR="00EE6C0A" w:rsidRDefault="00EE6C0A" w:rsidP="00EE6C0A">
      <w:pPr>
        <w:jc w:val="both"/>
        <w:rPr>
          <w:b/>
        </w:rPr>
      </w:pPr>
      <w:proofErr w:type="spellStart"/>
      <w:r>
        <w:rPr>
          <w:b/>
        </w:rPr>
        <w:lastRenderedPageBreak/>
        <w:t>Socionyma</w:t>
      </w:r>
      <w:proofErr w:type="spellEnd"/>
      <w:r>
        <w:rPr>
          <w:b/>
        </w:rPr>
        <w:t xml:space="preserve"> </w:t>
      </w:r>
      <w:r>
        <w:rPr>
          <w:rFonts w:cstheme="minorHAnsi"/>
          <w:b/>
        </w:rPr>
        <w:t>–</w:t>
      </w:r>
      <w:r>
        <w:rPr>
          <w:b/>
        </w:rPr>
        <w:t xml:space="preserve"> pojmenování společenských skupin</w:t>
      </w:r>
    </w:p>
    <w:p w:rsidR="00EE6C0A" w:rsidRDefault="00EE6C0A" w:rsidP="00EE6C0A">
      <w:pPr>
        <w:jc w:val="both"/>
        <w:rPr>
          <w:b/>
          <w:kern w:val="24"/>
          <w:sz w:val="24"/>
          <w:szCs w:val="24"/>
        </w:rPr>
      </w:pPr>
      <w:r>
        <w:t xml:space="preserve">Patří do skupiny </w:t>
      </w:r>
      <w:r>
        <w:rPr>
          <w:b/>
          <w:kern w:val="24"/>
          <w:sz w:val="24"/>
          <w:szCs w:val="24"/>
        </w:rPr>
        <w:t>jmen společenských institucí</w:t>
      </w:r>
      <w:r>
        <w:rPr>
          <w:kern w:val="24"/>
          <w:sz w:val="24"/>
          <w:szCs w:val="24"/>
        </w:rPr>
        <w:t xml:space="preserve"> (</w:t>
      </w:r>
      <w:proofErr w:type="spellStart"/>
      <w:r>
        <w:rPr>
          <w:b/>
          <w:kern w:val="24"/>
          <w:sz w:val="24"/>
          <w:szCs w:val="24"/>
        </w:rPr>
        <w:t>ergonymum</w:t>
      </w:r>
      <w:proofErr w:type="spellEnd"/>
      <w:r>
        <w:rPr>
          <w:kern w:val="24"/>
          <w:sz w:val="24"/>
          <w:szCs w:val="24"/>
        </w:rPr>
        <w:t>/</w:t>
      </w:r>
      <w:proofErr w:type="spellStart"/>
      <w:r>
        <w:rPr>
          <w:kern w:val="24"/>
          <w:sz w:val="24"/>
          <w:szCs w:val="24"/>
        </w:rPr>
        <w:t>i</w:t>
      </w:r>
      <w:r>
        <w:rPr>
          <w:b/>
          <w:kern w:val="24"/>
          <w:sz w:val="24"/>
          <w:szCs w:val="24"/>
        </w:rPr>
        <w:t>nstitucionymum</w:t>
      </w:r>
      <w:proofErr w:type="spellEnd"/>
      <w:r>
        <w:rPr>
          <w:b/>
          <w:kern w:val="24"/>
          <w:sz w:val="24"/>
          <w:szCs w:val="24"/>
        </w:rPr>
        <w:t>)</w:t>
      </w:r>
    </w:p>
    <w:p w:rsidR="00EE6C0A" w:rsidRDefault="00EE6C0A" w:rsidP="00EE6C0A">
      <w:pPr>
        <w:jc w:val="both"/>
      </w:pPr>
      <w:r>
        <w:t xml:space="preserve">Jana </w:t>
      </w:r>
      <w:proofErr w:type="spellStart"/>
      <w:r>
        <w:t>Wachtarczyková</w:t>
      </w:r>
      <w:proofErr w:type="spellEnd"/>
      <w:r>
        <w:t xml:space="preserve"> (Slovensko): </w:t>
      </w:r>
      <w:proofErr w:type="spellStart"/>
      <w:r>
        <w:t>Socionymá</w:t>
      </w:r>
      <w:proofErr w:type="spellEnd"/>
      <w:r>
        <w:t xml:space="preserve"> </w:t>
      </w:r>
      <w:r>
        <w:rPr>
          <w:rFonts w:cstheme="minorHAnsi"/>
        </w:rPr>
        <w:t>–</w:t>
      </w:r>
      <w:r>
        <w:t xml:space="preserve"> </w:t>
      </w:r>
      <w:proofErr w:type="spellStart"/>
      <w:r>
        <w:t>pomenovania</w:t>
      </w:r>
      <w:proofErr w:type="spellEnd"/>
      <w:r>
        <w:t xml:space="preserve"> </w:t>
      </w:r>
      <w:proofErr w:type="spellStart"/>
      <w:r>
        <w:t>spoločenských</w:t>
      </w:r>
      <w:proofErr w:type="spellEnd"/>
      <w:r>
        <w:t xml:space="preserve"> </w:t>
      </w:r>
      <w:proofErr w:type="spellStart"/>
      <w:proofErr w:type="gramStart"/>
      <w:r>
        <w:t>skupín</w:t>
      </w:r>
      <w:proofErr w:type="spellEnd"/>
      <w:r>
        <w:t xml:space="preserve">  (</w:t>
      </w:r>
      <w:proofErr w:type="gramEnd"/>
      <w:r>
        <w:t xml:space="preserve">na </w:t>
      </w:r>
      <w:proofErr w:type="spellStart"/>
      <w:r>
        <w:t>príklade</w:t>
      </w:r>
      <w:proofErr w:type="spellEnd"/>
      <w:r>
        <w:t xml:space="preserve"> </w:t>
      </w:r>
      <w:proofErr w:type="spellStart"/>
      <w:r>
        <w:t>názvov</w:t>
      </w:r>
      <w:proofErr w:type="spellEnd"/>
      <w:r>
        <w:t xml:space="preserve"> </w:t>
      </w:r>
      <w:proofErr w:type="spellStart"/>
      <w:r>
        <w:t>občianskych</w:t>
      </w:r>
      <w:proofErr w:type="spellEnd"/>
      <w:r>
        <w:t xml:space="preserve"> </w:t>
      </w:r>
      <w:proofErr w:type="spellStart"/>
      <w:r>
        <w:t>združení</w:t>
      </w:r>
      <w:proofErr w:type="spellEnd"/>
      <w:r>
        <w:t xml:space="preserve"> a </w:t>
      </w:r>
      <w:proofErr w:type="spellStart"/>
      <w:r>
        <w:t>súťažných</w:t>
      </w:r>
      <w:proofErr w:type="spellEnd"/>
      <w:r>
        <w:t xml:space="preserve"> dvojíc). In: sb. 19. slovenská onomastická </w:t>
      </w:r>
      <w:proofErr w:type="spellStart"/>
      <w:r>
        <w:t>konferencia</w:t>
      </w:r>
      <w:proofErr w:type="spellEnd"/>
      <w:r>
        <w:t>, Bratislava 2015, s. 478</w:t>
      </w:r>
      <w:r>
        <w:rPr>
          <w:rFonts w:cstheme="minorHAnsi"/>
        </w:rPr>
        <w:t>–</w:t>
      </w:r>
      <w:r>
        <w:t>497.</w:t>
      </w:r>
    </w:p>
    <w:p w:rsidR="00EE6C0A" w:rsidRDefault="00EE6C0A" w:rsidP="00EE6C0A">
      <w:pPr>
        <w:jc w:val="both"/>
      </w:pPr>
      <w:r>
        <w:rPr>
          <w:b/>
        </w:rPr>
        <w:t>Cíl:</w:t>
      </w:r>
      <w:r>
        <w:t xml:space="preserve"> představit pojmenovací tendence projevující se při tvoření chrématonym malých sociálních skupin (</w:t>
      </w:r>
      <w:proofErr w:type="spellStart"/>
      <w:r>
        <w:t>mikrosociet</w:t>
      </w:r>
      <w:proofErr w:type="spellEnd"/>
      <w:r>
        <w:t xml:space="preserve">). Pojmenovanými objekty jsou tedy </w:t>
      </w:r>
      <w:proofErr w:type="spellStart"/>
      <w:r>
        <w:rPr>
          <w:b/>
        </w:rPr>
        <w:t>mikrosociety</w:t>
      </w:r>
      <w:proofErr w:type="spellEnd"/>
      <w:r>
        <w:rPr>
          <w:b/>
        </w:rPr>
        <w:t>.</w:t>
      </w:r>
      <w:r>
        <w:t xml:space="preserve"> Teoreticky se opírá ne o dosavadní onomastické vymezení, nýbrž o sociologii a sociální psychologii.</w:t>
      </w:r>
    </w:p>
    <w:p w:rsidR="00EE6C0A" w:rsidRDefault="00EE6C0A" w:rsidP="00EE6C0A">
      <w:pPr>
        <w:jc w:val="both"/>
        <w:rPr>
          <w:b/>
        </w:rPr>
      </w:pPr>
      <w:r>
        <w:rPr>
          <w:b/>
        </w:rPr>
        <w:t>Charakteristika pojmenovaného objektu</w:t>
      </w:r>
    </w:p>
    <w:p w:rsidR="00EE6C0A" w:rsidRDefault="00EE6C0A" w:rsidP="00EE6C0A">
      <w:pPr>
        <w:jc w:val="both"/>
      </w:pPr>
      <w:r>
        <w:t xml:space="preserve">Pojetí </w:t>
      </w:r>
      <w:proofErr w:type="spellStart"/>
      <w:r>
        <w:t>mikrosociet</w:t>
      </w:r>
      <w:proofErr w:type="spellEnd"/>
      <w:r>
        <w:t xml:space="preserve"> není v onomastice jednotné (např. z hlediska aspektu topologického se </w:t>
      </w:r>
      <w:proofErr w:type="spellStart"/>
      <w:r>
        <w:t>mikrosocieta</w:t>
      </w:r>
      <w:proofErr w:type="spellEnd"/>
      <w:r>
        <w:t xml:space="preserve"> překrývá s mikroregionem).  Autorka vymezuje </w:t>
      </w:r>
      <w:proofErr w:type="spellStart"/>
      <w:r>
        <w:t>mikrosociety</w:t>
      </w:r>
      <w:proofErr w:type="spellEnd"/>
      <w:r>
        <w:t xml:space="preserve"> na základě referenčního aspektu, tj. rozhodujícím momentem při určování příslušnosti k určité skupině </w:t>
      </w:r>
      <w:r>
        <w:rPr>
          <w:b/>
        </w:rPr>
        <w:t>je pozitivní afirmace jejího člena (může proběhnout i virtuálně)</w:t>
      </w:r>
      <w:r>
        <w:t xml:space="preserve">. Ztotožňuje se s členstvím ve skupině a přijímá pravidla této skupiny včetně jejího názvu. Výhoda: Do referenční </w:t>
      </w:r>
      <w:proofErr w:type="spellStart"/>
      <w:r>
        <w:t>mikrosociety</w:t>
      </w:r>
      <w:proofErr w:type="spellEnd"/>
      <w:r>
        <w:t xml:space="preserve"> se mohou zařadit i osoby z jiných území. Další znaky </w:t>
      </w:r>
      <w:proofErr w:type="spellStart"/>
      <w:r>
        <w:t>mikrosociety</w:t>
      </w:r>
      <w:proofErr w:type="spellEnd"/>
      <w:r>
        <w:t xml:space="preserve">: a) členové mají společný cíl nebo zájmy, b) mají vlastní a společné normy, které regulují chování členů ve skupině, c) členové se identifikují s reprezentantem skupiny, d) vnímají, že patří k sobě, e) jsou prostorově nebo časově odděleni od ostatních individuí širšího okolí.  </w:t>
      </w:r>
    </w:p>
    <w:p w:rsidR="00EE6C0A" w:rsidRDefault="00EE6C0A" w:rsidP="00EE6C0A">
      <w:pPr>
        <w:jc w:val="both"/>
        <w:rPr>
          <w:b/>
        </w:rPr>
      </w:pPr>
      <w:r>
        <w:rPr>
          <w:b/>
        </w:rPr>
        <w:t>Charakteristické rysy pojmenování</w:t>
      </w:r>
    </w:p>
    <w:p w:rsidR="00EE6C0A" w:rsidRDefault="00EE6C0A" w:rsidP="00EE6C0A">
      <w:pPr>
        <w:jc w:val="both"/>
        <w:rPr>
          <w:b/>
        </w:rPr>
      </w:pPr>
      <w:r>
        <w:t xml:space="preserve">Pozitivně referenční skupiny </w:t>
      </w:r>
      <w:r>
        <w:rPr>
          <w:rFonts w:cstheme="minorHAnsi"/>
        </w:rPr>
        <w:t>–</w:t>
      </w:r>
      <w:r>
        <w:t xml:space="preserve"> do nich se jedinec zařazuje dobrovolně, na základě pozitivního vztahu ke skupině. Zakládající členové skupiny vytváří její jméno. </w:t>
      </w:r>
      <w:r>
        <w:rPr>
          <w:b/>
        </w:rPr>
        <w:t>Jménem se chce nově vytvořená skupina verbálně identifikovat, vymezit, případně odlišit od jiných podobných skupin</w:t>
      </w:r>
      <w:r>
        <w:t xml:space="preserve">. V případě stabilnějších skupin se vedle funkce </w:t>
      </w:r>
      <w:proofErr w:type="spellStart"/>
      <w:r>
        <w:t>nominalizační</w:t>
      </w:r>
      <w:proofErr w:type="spellEnd"/>
      <w:r>
        <w:t xml:space="preserve">, individualizační a diferenciační projevuje i symbolická, popř. konotační funkce propria jako </w:t>
      </w:r>
      <w:r>
        <w:rPr>
          <w:b/>
        </w:rPr>
        <w:t>prestižní aspekt vlastního jména s cílem vytvářet a posilovat dobré jméno, prestiž dané skupiny.</w:t>
      </w:r>
    </w:p>
    <w:p w:rsidR="00EE6C0A" w:rsidRDefault="00EE6C0A" w:rsidP="00EE6C0A">
      <w:pPr>
        <w:jc w:val="both"/>
      </w:pPr>
      <w:r>
        <w:rPr>
          <w:b/>
        </w:rPr>
        <w:t xml:space="preserve">Typické příklady pozitivně referenčních skupin jsou zájmová a profesní sdružení, </w:t>
      </w:r>
      <w:r>
        <w:t xml:space="preserve">např. sportovní kluby, umělecká tělesa, občanská sdružení, neziskové organizace, diskusní skupiny apod. Většinou jde o neformální skupiny, jejich počet začíná od dvojice a pokračuje výše. Strop nelze stanovit, protože nejde jen o počet členů, ale působí i jiné faktory (způsob fungování skupiny atd.).  X Různé seznamy osob vygenerované počítačem za určitým cílem nejsou </w:t>
      </w:r>
      <w:proofErr w:type="spellStart"/>
      <w:r>
        <w:t>mikrosociety</w:t>
      </w:r>
      <w:proofErr w:type="spellEnd"/>
      <w:r>
        <w:t>.</w:t>
      </w:r>
    </w:p>
    <w:p w:rsidR="00EE6C0A" w:rsidRDefault="00EE6C0A" w:rsidP="00EE6C0A">
      <w:pPr>
        <w:jc w:val="both"/>
      </w:pPr>
      <w:r>
        <w:rPr>
          <w:b/>
        </w:rPr>
        <w:t xml:space="preserve">Názvy </w:t>
      </w:r>
      <w:proofErr w:type="spellStart"/>
      <w:r>
        <w:rPr>
          <w:b/>
        </w:rPr>
        <w:t>mikrosociet</w:t>
      </w:r>
      <w:proofErr w:type="spellEnd"/>
      <w:r>
        <w:t xml:space="preserve"> jsou výsledkem vědomého pojmenovacího procesu, při kterém se </w:t>
      </w:r>
      <w:proofErr w:type="spellStart"/>
      <w:r>
        <w:t>mikrosocieta</w:t>
      </w:r>
      <w:proofErr w:type="spellEnd"/>
      <w:r>
        <w:t xml:space="preserve"> jako reálný denotát stává onymickým objektem vyjadřujícím kolektivní identitu skupiny (</w:t>
      </w:r>
      <w:r>
        <w:rPr>
          <w:b/>
        </w:rPr>
        <w:t>my</w:t>
      </w:r>
      <w:r>
        <w:t xml:space="preserve">). </w:t>
      </w:r>
      <w:proofErr w:type="spellStart"/>
      <w:r>
        <w:t>Mikrosociety</w:t>
      </w:r>
      <w:proofErr w:type="spellEnd"/>
      <w:r>
        <w:t xml:space="preserve"> jsou zajímavé tím, že </w:t>
      </w:r>
      <w:r>
        <w:rPr>
          <w:b/>
        </w:rPr>
        <w:t>tvoří přechodný stupeň</w:t>
      </w:r>
      <w:r>
        <w:t xml:space="preserve"> mezi individuálními objekty jedinečnými a hromadnými, sériovými či komplexními objekty (společenské instituce, politické strany, výrobní podniky…). Jejich názvy se pohybují na hranici mezi chrématonymy a antroponymy, lze užívat termínu </w:t>
      </w:r>
      <w:proofErr w:type="spellStart"/>
      <w:r>
        <w:rPr>
          <w:b/>
        </w:rPr>
        <w:t>socionymum</w:t>
      </w:r>
      <w:proofErr w:type="spellEnd"/>
      <w:r>
        <w:t xml:space="preserve">. </w:t>
      </w:r>
    </w:p>
    <w:p w:rsidR="00EE6C0A" w:rsidRDefault="00EE6C0A" w:rsidP="00EE6C0A">
      <w:pPr>
        <w:jc w:val="both"/>
        <w:rPr>
          <w:b/>
        </w:rPr>
      </w:pPr>
      <w:r>
        <w:rPr>
          <w:b/>
        </w:rPr>
        <w:t>Pojmenování občanských sdružení a neziskových organizací</w:t>
      </w:r>
    </w:p>
    <w:p w:rsidR="00EE6C0A" w:rsidRDefault="00EE6C0A" w:rsidP="00EE6C0A">
      <w:pPr>
        <w:jc w:val="both"/>
        <w:rPr>
          <w:b/>
        </w:rPr>
      </w:pPr>
      <w:r>
        <w:rPr>
          <w:b/>
        </w:rPr>
        <w:t>Občanské sdružení Děti a mládež (Určete funkci)</w:t>
      </w:r>
    </w:p>
    <w:p w:rsidR="00EE6C0A" w:rsidRDefault="00EE6C0A" w:rsidP="00EE6C0A">
      <w:pPr>
        <w:jc w:val="both"/>
      </w:pPr>
      <w:proofErr w:type="spellStart"/>
      <w:r>
        <w:rPr>
          <w:b/>
        </w:rPr>
        <w:t>Dúha</w:t>
      </w:r>
      <w:proofErr w:type="spellEnd"/>
      <w:r>
        <w:t xml:space="preserve"> (podpora turistiky a symbiózy člověka s přírodou)</w:t>
      </w:r>
    </w:p>
    <w:p w:rsidR="00EE6C0A" w:rsidRDefault="00EE6C0A" w:rsidP="00EE6C0A">
      <w:pPr>
        <w:jc w:val="both"/>
      </w:pPr>
      <w:r>
        <w:rPr>
          <w:b/>
        </w:rPr>
        <w:t>Fénix</w:t>
      </w:r>
      <w:r>
        <w:t xml:space="preserve"> (podpora smysluplného využívání volného času u dětí)</w:t>
      </w:r>
    </w:p>
    <w:p w:rsidR="00EE6C0A" w:rsidRDefault="00EE6C0A" w:rsidP="00EE6C0A">
      <w:pPr>
        <w:jc w:val="both"/>
      </w:pPr>
      <w:r>
        <w:rPr>
          <w:b/>
        </w:rPr>
        <w:t xml:space="preserve">Návrat </w:t>
      </w:r>
      <w:r>
        <w:t>(podpora návratu dětí do náhradních adoptivních rodin)</w:t>
      </w:r>
    </w:p>
    <w:p w:rsidR="00EE6C0A" w:rsidRDefault="00EE6C0A" w:rsidP="00EE6C0A">
      <w:pPr>
        <w:jc w:val="both"/>
      </w:pPr>
      <w:proofErr w:type="spellStart"/>
      <w:r>
        <w:rPr>
          <w:b/>
        </w:rPr>
        <w:t>Úsmev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ako</w:t>
      </w:r>
      <w:proofErr w:type="spellEnd"/>
      <w:r>
        <w:rPr>
          <w:b/>
        </w:rPr>
        <w:t xml:space="preserve"> dar</w:t>
      </w:r>
      <w:r>
        <w:t xml:space="preserve"> (pomoc dětem a rodinám s dětmi)</w:t>
      </w:r>
    </w:p>
    <w:p w:rsidR="00EE6C0A" w:rsidRDefault="00EE6C0A" w:rsidP="00EE6C0A">
      <w:pPr>
        <w:jc w:val="both"/>
      </w:pPr>
      <w:r>
        <w:rPr>
          <w:b/>
        </w:rPr>
        <w:lastRenderedPageBreak/>
        <w:t>Červený nos</w:t>
      </w:r>
      <w:r>
        <w:t xml:space="preserve"> (profesionální zdravotničtí klauni na podporu psychické pohody dětí v nemocnicích)</w:t>
      </w:r>
    </w:p>
    <w:p w:rsidR="00EE6C0A" w:rsidRDefault="00EE6C0A" w:rsidP="00EE6C0A">
      <w:pPr>
        <w:jc w:val="both"/>
      </w:pPr>
      <w:r>
        <w:rPr>
          <w:b/>
        </w:rPr>
        <w:t>Labyrint</w:t>
      </w:r>
      <w:r>
        <w:t xml:space="preserve"> (prevence sexuálního zneužívání děvčat a chlapců)</w:t>
      </w:r>
    </w:p>
    <w:p w:rsidR="00EE6C0A" w:rsidRDefault="00EE6C0A" w:rsidP="00EE6C0A">
      <w:pPr>
        <w:jc w:val="both"/>
      </w:pPr>
      <w:r>
        <w:rPr>
          <w:b/>
        </w:rPr>
        <w:t xml:space="preserve">Klub </w:t>
      </w:r>
      <w:proofErr w:type="spellStart"/>
      <w:r>
        <w:rPr>
          <w:b/>
        </w:rPr>
        <w:t>dvojčiat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viacerčiat</w:t>
      </w:r>
      <w:proofErr w:type="spellEnd"/>
      <w:r>
        <w:t xml:space="preserve"> (specifické potřeby dvojčat a rodin s více dětmi)</w:t>
      </w:r>
    </w:p>
    <w:p w:rsidR="00EE6C0A" w:rsidRDefault="00EE6C0A" w:rsidP="00EE6C0A">
      <w:pPr>
        <w:jc w:val="both"/>
      </w:pPr>
      <w:proofErr w:type="spellStart"/>
      <w:r>
        <w:rPr>
          <w:b/>
        </w:rPr>
        <w:t>Creo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</w:t>
      </w:r>
      <w:proofErr w:type="spellEnd"/>
      <w:r>
        <w:t xml:space="preserve"> (podpora uměleckých programů pro mládež)</w:t>
      </w:r>
    </w:p>
    <w:p w:rsidR="00EE6C0A" w:rsidRDefault="00EE6C0A" w:rsidP="00EE6C0A">
      <w:pPr>
        <w:jc w:val="both"/>
      </w:pPr>
    </w:p>
    <w:p w:rsidR="00EE6C0A" w:rsidRDefault="00EE6C0A" w:rsidP="00EE6C0A">
      <w:pPr>
        <w:jc w:val="both"/>
        <w:rPr>
          <w:b/>
        </w:rPr>
      </w:pPr>
      <w:r>
        <w:rPr>
          <w:b/>
        </w:rPr>
        <w:t>OS na ochranu přírody a zvířat</w:t>
      </w:r>
    </w:p>
    <w:p w:rsidR="00EE6C0A" w:rsidRDefault="00EE6C0A" w:rsidP="00EE6C0A">
      <w:pPr>
        <w:jc w:val="both"/>
      </w:pPr>
      <w:r>
        <w:rPr>
          <w:b/>
        </w:rPr>
        <w:t xml:space="preserve">Vlk </w:t>
      </w:r>
      <w:r>
        <w:t>(sdružení zaměřené proti těžbám dřeva</w:t>
      </w:r>
      <w:r w:rsidR="00724F08">
        <w:t xml:space="preserve"> </w:t>
      </w:r>
      <w:r>
        <w:t>na chráněných územích)</w:t>
      </w:r>
    </w:p>
    <w:p w:rsidR="00EE6C0A" w:rsidRDefault="00EE6C0A" w:rsidP="00EE6C0A">
      <w:pPr>
        <w:jc w:val="both"/>
      </w:pPr>
      <w:r>
        <w:rPr>
          <w:b/>
        </w:rPr>
        <w:t>Slatinka</w:t>
      </w:r>
      <w:r>
        <w:t xml:space="preserve"> (protestní sdružení zaměřené proti stavbě vodního díla na řece Slatina)</w:t>
      </w:r>
    </w:p>
    <w:p w:rsidR="00EE6C0A" w:rsidRDefault="00EE6C0A" w:rsidP="00EE6C0A">
      <w:pPr>
        <w:jc w:val="both"/>
      </w:pPr>
      <w:r>
        <w:rPr>
          <w:b/>
        </w:rPr>
        <w:t>Za matku Zem</w:t>
      </w:r>
      <w:r>
        <w:t xml:space="preserve"> (ekologické aktivity, protest proti rozvoji jaderné energetiky)</w:t>
      </w:r>
    </w:p>
    <w:p w:rsidR="00EE6C0A" w:rsidRDefault="00EE6C0A" w:rsidP="00EE6C0A">
      <w:pPr>
        <w:jc w:val="both"/>
      </w:pPr>
      <w:proofErr w:type="spellStart"/>
      <w:r>
        <w:rPr>
          <w:b/>
        </w:rPr>
        <w:t>Psia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duša</w:t>
      </w:r>
      <w:proofErr w:type="spellEnd"/>
      <w:r>
        <w:t xml:space="preserve"> (pomoc toulavým zvířatům)</w:t>
      </w:r>
    </w:p>
    <w:p w:rsidR="00EE6C0A" w:rsidRDefault="00EE6C0A" w:rsidP="00EE6C0A">
      <w:pPr>
        <w:jc w:val="both"/>
      </w:pPr>
      <w:r>
        <w:rPr>
          <w:b/>
        </w:rPr>
        <w:t>Záchranný koráb</w:t>
      </w:r>
      <w:r>
        <w:t xml:space="preserve"> (pomoc opuštěným nechtěným a týraným zvířatům)</w:t>
      </w:r>
    </w:p>
    <w:p w:rsidR="00EE6C0A" w:rsidRDefault="00EE6C0A" w:rsidP="00EE6C0A">
      <w:pPr>
        <w:jc w:val="both"/>
        <w:rPr>
          <w:b/>
        </w:rPr>
      </w:pPr>
    </w:p>
    <w:p w:rsidR="00EE6C0A" w:rsidRDefault="00EE6C0A" w:rsidP="00EE6C0A">
      <w:pPr>
        <w:jc w:val="both"/>
      </w:pPr>
      <w:r>
        <w:rPr>
          <w:b/>
        </w:rPr>
        <w:t>Závěr:</w:t>
      </w:r>
      <w:r>
        <w:t xml:space="preserve"> Cenný a rozmanitý materiál odrážející rozmanité formy společenského života, onymickou potenci slovenštiny a kreativitu tvůrců </w:t>
      </w:r>
      <w:proofErr w:type="spellStart"/>
      <w:r>
        <w:t>socionym</w:t>
      </w:r>
      <w:proofErr w:type="spellEnd"/>
      <w:r>
        <w:t xml:space="preserve">.  Důležité pro výzkum současného tvoření proprií. </w:t>
      </w:r>
    </w:p>
    <w:p w:rsidR="00EE6C0A" w:rsidRDefault="00EE6C0A" w:rsidP="00EE6C0A">
      <w:pPr>
        <w:jc w:val="both"/>
      </w:pPr>
    </w:p>
    <w:p w:rsidR="00EE6C0A" w:rsidRDefault="00EE6C0A" w:rsidP="00EE6C0A">
      <w:pPr>
        <w:jc w:val="both"/>
      </w:pPr>
    </w:p>
    <w:p w:rsidR="00EE6C0A" w:rsidRDefault="00EE6C0A" w:rsidP="00EE6C0A">
      <w:pPr>
        <w:jc w:val="both"/>
      </w:pPr>
    </w:p>
    <w:p w:rsidR="00EE6C0A" w:rsidRDefault="00EE6C0A" w:rsidP="00EE6C0A">
      <w:pPr>
        <w:jc w:val="both"/>
      </w:pPr>
    </w:p>
    <w:p w:rsidR="00EE6C0A" w:rsidRDefault="00EE6C0A" w:rsidP="00EE6C0A">
      <w:pPr>
        <w:jc w:val="both"/>
      </w:pPr>
    </w:p>
    <w:p w:rsidR="00EE6C0A" w:rsidRPr="00175BC4" w:rsidRDefault="00EE6C0A" w:rsidP="00EE6C0A">
      <w:pPr>
        <w:spacing w:after="0" w:line="360" w:lineRule="auto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36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904EAD" w:rsidRPr="00893F08" w:rsidRDefault="00194CF7" w:rsidP="00175BC4">
      <w:pPr>
        <w:spacing w:after="0" w:line="360" w:lineRule="auto"/>
        <w:jc w:val="both"/>
        <w:rPr>
          <w:rFonts w:cstheme="minorHAnsi"/>
        </w:rPr>
      </w:pPr>
      <w:r w:rsidRPr="00893F08">
        <w:rPr>
          <w:rFonts w:cstheme="minorHAnsi"/>
          <w:i/>
          <w:iCs/>
        </w:rPr>
        <w:t xml:space="preserve"> 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481551" w:rsidRPr="00893F08" w:rsidRDefault="00481551" w:rsidP="00481551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sectPr w:rsidR="00481551" w:rsidRPr="0089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9FC"/>
    <w:multiLevelType w:val="hybridMultilevel"/>
    <w:tmpl w:val="110C6F22"/>
    <w:lvl w:ilvl="0" w:tplc="ED46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4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E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09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AD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6A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C0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8D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60C9F"/>
    <w:multiLevelType w:val="hybridMultilevel"/>
    <w:tmpl w:val="D410FF22"/>
    <w:lvl w:ilvl="0" w:tplc="7CC8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E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6A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42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A4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AB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86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2E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2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D0207D"/>
    <w:multiLevelType w:val="hybridMultilevel"/>
    <w:tmpl w:val="1E3078C2"/>
    <w:lvl w:ilvl="0" w:tplc="2E60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A0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8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6E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6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0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0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8A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85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429A5"/>
    <w:multiLevelType w:val="hybridMultilevel"/>
    <w:tmpl w:val="B72EE02E"/>
    <w:lvl w:ilvl="0" w:tplc="F01E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F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4F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C7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2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E2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63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20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C37EA5"/>
    <w:multiLevelType w:val="hybridMultilevel"/>
    <w:tmpl w:val="B8261FC2"/>
    <w:lvl w:ilvl="0" w:tplc="97006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0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CB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64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C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E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2A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6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CB03BE"/>
    <w:multiLevelType w:val="hybridMultilevel"/>
    <w:tmpl w:val="5EC06F84"/>
    <w:lvl w:ilvl="0" w:tplc="979E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4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22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8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8A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29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8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EF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4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3929E9"/>
    <w:multiLevelType w:val="hybridMultilevel"/>
    <w:tmpl w:val="010EDFCA"/>
    <w:lvl w:ilvl="0" w:tplc="F0B8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6B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0C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C8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C6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2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C0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C7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BE3EEC"/>
    <w:multiLevelType w:val="hybridMultilevel"/>
    <w:tmpl w:val="585E8F86"/>
    <w:lvl w:ilvl="0" w:tplc="B2EA5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6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4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08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D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60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2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B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91629B"/>
    <w:multiLevelType w:val="hybridMultilevel"/>
    <w:tmpl w:val="65E2271C"/>
    <w:lvl w:ilvl="0" w:tplc="DD54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AD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6C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4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D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A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8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E3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C6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F25C2D"/>
    <w:multiLevelType w:val="hybridMultilevel"/>
    <w:tmpl w:val="D2B6422A"/>
    <w:lvl w:ilvl="0" w:tplc="AE324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CB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2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6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D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B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4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3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3D7774"/>
    <w:multiLevelType w:val="hybridMultilevel"/>
    <w:tmpl w:val="012C3CDA"/>
    <w:lvl w:ilvl="0" w:tplc="F784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08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8E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6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0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03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49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B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CB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CE177C"/>
    <w:multiLevelType w:val="hybridMultilevel"/>
    <w:tmpl w:val="45706732"/>
    <w:lvl w:ilvl="0" w:tplc="49AE0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4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6B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0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6B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20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AD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A9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C4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F51DDF"/>
    <w:multiLevelType w:val="hybridMultilevel"/>
    <w:tmpl w:val="49E8A172"/>
    <w:lvl w:ilvl="0" w:tplc="3B1C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2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0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6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C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C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6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AE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7D4A4C"/>
    <w:multiLevelType w:val="hybridMultilevel"/>
    <w:tmpl w:val="EF088A9A"/>
    <w:lvl w:ilvl="0" w:tplc="A920B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F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00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B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E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5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43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4D5367"/>
    <w:multiLevelType w:val="hybridMultilevel"/>
    <w:tmpl w:val="9D9E31A6"/>
    <w:lvl w:ilvl="0" w:tplc="251C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0E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A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01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6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62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AC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D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537CD1"/>
    <w:multiLevelType w:val="hybridMultilevel"/>
    <w:tmpl w:val="656C3584"/>
    <w:lvl w:ilvl="0" w:tplc="5814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4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F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ED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8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E7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6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0F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20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D83314"/>
    <w:multiLevelType w:val="hybridMultilevel"/>
    <w:tmpl w:val="7D3CC3D2"/>
    <w:lvl w:ilvl="0" w:tplc="C27A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A6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CB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C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A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23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E3410C"/>
    <w:multiLevelType w:val="hybridMultilevel"/>
    <w:tmpl w:val="4FDAB63A"/>
    <w:lvl w:ilvl="0" w:tplc="6328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2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C7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6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8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0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49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ED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FB74C3"/>
    <w:multiLevelType w:val="hybridMultilevel"/>
    <w:tmpl w:val="74AC7F24"/>
    <w:lvl w:ilvl="0" w:tplc="FBFC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A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C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0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C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E9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4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3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C1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304F29"/>
    <w:multiLevelType w:val="hybridMultilevel"/>
    <w:tmpl w:val="397C9AC6"/>
    <w:lvl w:ilvl="0" w:tplc="1FE6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0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2A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6A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CC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C3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4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8E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B44F2B"/>
    <w:multiLevelType w:val="hybridMultilevel"/>
    <w:tmpl w:val="FAA894F8"/>
    <w:lvl w:ilvl="0" w:tplc="5B927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3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C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8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AA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4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DE7B36"/>
    <w:multiLevelType w:val="hybridMultilevel"/>
    <w:tmpl w:val="25E4F3D0"/>
    <w:lvl w:ilvl="0" w:tplc="1598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6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A2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09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2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4A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A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0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A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5A14DF"/>
    <w:multiLevelType w:val="hybridMultilevel"/>
    <w:tmpl w:val="A70AACEE"/>
    <w:lvl w:ilvl="0" w:tplc="972E3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4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83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64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E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8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E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0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CC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DA7A96"/>
    <w:multiLevelType w:val="hybridMultilevel"/>
    <w:tmpl w:val="29DC33C4"/>
    <w:lvl w:ilvl="0" w:tplc="4F1C5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08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A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87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6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4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C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01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A0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0375BA"/>
    <w:multiLevelType w:val="hybridMultilevel"/>
    <w:tmpl w:val="6046CB4C"/>
    <w:lvl w:ilvl="0" w:tplc="AB60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66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8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2A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CE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C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E7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06789"/>
    <w:multiLevelType w:val="hybridMultilevel"/>
    <w:tmpl w:val="8D3A8740"/>
    <w:lvl w:ilvl="0" w:tplc="0268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8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0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C6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20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63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0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C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E84CF3"/>
    <w:multiLevelType w:val="hybridMultilevel"/>
    <w:tmpl w:val="7DDE497C"/>
    <w:lvl w:ilvl="0" w:tplc="B07A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E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8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21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CE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E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2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AB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8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C367D0D"/>
    <w:multiLevelType w:val="hybridMultilevel"/>
    <w:tmpl w:val="6C9AE4CA"/>
    <w:lvl w:ilvl="0" w:tplc="A566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84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A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8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66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5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E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A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3"/>
  </w:num>
  <w:num w:numId="5">
    <w:abstractNumId w:val="19"/>
  </w:num>
  <w:num w:numId="6">
    <w:abstractNumId w:val="25"/>
  </w:num>
  <w:num w:numId="7">
    <w:abstractNumId w:val="0"/>
  </w:num>
  <w:num w:numId="8">
    <w:abstractNumId w:val="20"/>
  </w:num>
  <w:num w:numId="9">
    <w:abstractNumId w:val="11"/>
  </w:num>
  <w:num w:numId="10">
    <w:abstractNumId w:val="7"/>
  </w:num>
  <w:num w:numId="11">
    <w:abstractNumId w:val="17"/>
  </w:num>
  <w:num w:numId="12">
    <w:abstractNumId w:val="27"/>
  </w:num>
  <w:num w:numId="13">
    <w:abstractNumId w:val="26"/>
  </w:num>
  <w:num w:numId="14">
    <w:abstractNumId w:val="14"/>
  </w:num>
  <w:num w:numId="15">
    <w:abstractNumId w:val="4"/>
  </w:num>
  <w:num w:numId="16">
    <w:abstractNumId w:val="10"/>
  </w:num>
  <w:num w:numId="17">
    <w:abstractNumId w:val="9"/>
  </w:num>
  <w:num w:numId="18">
    <w:abstractNumId w:val="12"/>
  </w:num>
  <w:num w:numId="19">
    <w:abstractNumId w:val="13"/>
  </w:num>
  <w:num w:numId="20">
    <w:abstractNumId w:val="6"/>
  </w:num>
  <w:num w:numId="21">
    <w:abstractNumId w:val="2"/>
  </w:num>
  <w:num w:numId="22">
    <w:abstractNumId w:val="23"/>
  </w:num>
  <w:num w:numId="23">
    <w:abstractNumId w:val="24"/>
  </w:num>
  <w:num w:numId="24">
    <w:abstractNumId w:val="21"/>
  </w:num>
  <w:num w:numId="25">
    <w:abstractNumId w:val="18"/>
  </w:num>
  <w:num w:numId="26">
    <w:abstractNumId w:val="1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1F"/>
    <w:rsid w:val="00175BC4"/>
    <w:rsid w:val="00194CF7"/>
    <w:rsid w:val="002159A3"/>
    <w:rsid w:val="00333B1F"/>
    <w:rsid w:val="00411679"/>
    <w:rsid w:val="00455C5D"/>
    <w:rsid w:val="00481551"/>
    <w:rsid w:val="0050106D"/>
    <w:rsid w:val="00517582"/>
    <w:rsid w:val="005C1C5E"/>
    <w:rsid w:val="006D41E4"/>
    <w:rsid w:val="0070474B"/>
    <w:rsid w:val="00724F08"/>
    <w:rsid w:val="00893F08"/>
    <w:rsid w:val="008A5618"/>
    <w:rsid w:val="00904EAD"/>
    <w:rsid w:val="009956B4"/>
    <w:rsid w:val="00B05DB4"/>
    <w:rsid w:val="00E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3F6C"/>
  <w15:chartTrackingRefBased/>
  <w15:docId w15:val="{6DE24CD7-4847-454E-84C3-33FD7E6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9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1979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9</cp:revision>
  <cp:lastPrinted>2021-01-08T16:14:00Z</cp:lastPrinted>
  <dcterms:created xsi:type="dcterms:W3CDTF">2021-01-08T09:01:00Z</dcterms:created>
  <dcterms:modified xsi:type="dcterms:W3CDTF">2022-12-05T17:37:00Z</dcterms:modified>
</cp:coreProperties>
</file>