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EC3A" w14:textId="77777777" w:rsidR="00034075" w:rsidRPr="00F746D3" w:rsidRDefault="00034075" w:rsidP="00034075">
      <w:pPr>
        <w:jc w:val="center"/>
        <w:rPr>
          <w:b/>
          <w:bCs/>
          <w:sz w:val="28"/>
          <w:szCs w:val="28"/>
          <w:lang w:val="cs-CZ"/>
        </w:rPr>
      </w:pPr>
      <w:r w:rsidRPr="00F746D3">
        <w:rPr>
          <w:b/>
          <w:bCs/>
          <w:sz w:val="28"/>
          <w:szCs w:val="28"/>
          <w:lang w:val="cs-CZ"/>
        </w:rPr>
        <w:t xml:space="preserve">Svatá Theodora z Arty: mezi legendou a skutečností </w:t>
      </w:r>
    </w:p>
    <w:p w14:paraId="7A98263D" w14:textId="77777777" w:rsidR="00034075" w:rsidRPr="00D84B23" w:rsidRDefault="00034075" w:rsidP="00034075">
      <w:pPr>
        <w:rPr>
          <w:lang w:val="cs-CZ"/>
        </w:rPr>
      </w:pPr>
    </w:p>
    <w:p w14:paraId="39FFE2B4" w14:textId="77777777" w:rsidR="00034075" w:rsidRPr="00D84B23" w:rsidRDefault="00034075" w:rsidP="00034075">
      <w:pPr>
        <w:rPr>
          <w:lang w:val="cs-CZ"/>
        </w:rPr>
      </w:pPr>
    </w:p>
    <w:p w14:paraId="28A8F4E0" w14:textId="77777777" w:rsidR="00034075" w:rsidRPr="00D84B23" w:rsidRDefault="00034075" w:rsidP="00034075">
      <w:pPr>
        <w:rPr>
          <w:lang w:val="cs-CZ"/>
        </w:rPr>
      </w:pPr>
      <w:r w:rsidRPr="00D84B23">
        <w:rPr>
          <w:lang w:val="cs-CZ"/>
        </w:rPr>
        <w:t>Nicol, D.M., The Despotate of Epiros, 128–151, 200–203.</w:t>
      </w:r>
    </w:p>
    <w:p w14:paraId="74C6F4E9" w14:textId="77777777" w:rsidR="00034075" w:rsidRPr="00D84B23" w:rsidRDefault="00034075" w:rsidP="00034075">
      <w:pPr>
        <w:rPr>
          <w:lang w:val="cs-CZ"/>
        </w:rPr>
      </w:pPr>
      <w:r w:rsidRPr="00D84B23">
        <w:rPr>
          <w:lang w:val="cs-CZ"/>
        </w:rPr>
        <w:t>A.-M. Talbot, Holy Women of Byzantium, 324–333.</w:t>
      </w:r>
    </w:p>
    <w:p w14:paraId="0FAE900D" w14:textId="77777777" w:rsidR="00034075" w:rsidRDefault="00034075" w:rsidP="00034075">
      <w:pPr>
        <w:rPr>
          <w:lang w:val="cs-CZ"/>
        </w:rPr>
      </w:pPr>
      <w:r w:rsidRPr="00D84B23">
        <w:rPr>
          <w:lang w:val="cs-CZ"/>
        </w:rPr>
        <w:t>Dějiny Byzance, 256–291.</w:t>
      </w:r>
    </w:p>
    <w:p w14:paraId="36D8EA83" w14:textId="77777777" w:rsidR="00034075" w:rsidRDefault="00034075" w:rsidP="00034075">
      <w:pPr>
        <w:rPr>
          <w:lang w:val="cs-CZ"/>
        </w:rPr>
      </w:pPr>
      <w:r>
        <w:rPr>
          <w:lang w:val="cs-CZ"/>
        </w:rPr>
        <w:t>E. Patlagean, Une sainte souveraine grecque: Theodora impératrice d´Épire  (XIII si</w:t>
      </w:r>
      <w:proofErr w:type="spellStart"/>
      <w:r>
        <w:rPr>
          <w:lang w:val="fr-FR"/>
        </w:rPr>
        <w:t>ècle</w:t>
      </w:r>
      <w:proofErr w:type="spellEnd"/>
      <w:r>
        <w:rPr>
          <w:lang w:val="cs-CZ"/>
        </w:rPr>
        <w:t xml:space="preserve">), </w:t>
      </w:r>
      <w:r w:rsidRPr="00D93A1C">
        <w:rPr>
          <w:i/>
          <w:iCs/>
          <w:lang w:val="cs-CZ"/>
        </w:rPr>
        <w:t xml:space="preserve">Byzantinoslavica </w:t>
      </w:r>
      <w:r>
        <w:rPr>
          <w:lang w:val="cs-CZ"/>
        </w:rPr>
        <w:t>56, 1995, 453 – 460.</w:t>
      </w:r>
    </w:p>
    <w:p w14:paraId="3AA96860" w14:textId="77777777" w:rsidR="00034075" w:rsidRDefault="00034075" w:rsidP="00034075">
      <w:pPr>
        <w:rPr>
          <w:lang w:val="cs-CZ"/>
        </w:rPr>
      </w:pPr>
      <w:r>
        <w:rPr>
          <w:lang w:val="cs-CZ"/>
        </w:rPr>
        <w:t>P. Melichar, Imperial Women as Emissaries, Intermediaries, and Conciliators in the Palaiologan Era, Jahrbuch der Österreichischen Byzantinistik 67, 2017, 103 – 128.</w:t>
      </w:r>
    </w:p>
    <w:p w14:paraId="1015FAFA" w14:textId="77777777" w:rsidR="00034075" w:rsidRDefault="00034075" w:rsidP="00034075">
      <w:pPr>
        <w:rPr>
          <w:lang w:val="cs-CZ"/>
        </w:rPr>
      </w:pPr>
    </w:p>
    <w:p w14:paraId="364A02F7" w14:textId="77777777" w:rsidR="00034075" w:rsidRDefault="00034075" w:rsidP="00034075">
      <w:pPr>
        <w:rPr>
          <w:lang w:val="cs-CZ"/>
        </w:rPr>
      </w:pPr>
      <w:r>
        <w:rPr>
          <w:lang w:val="cs-CZ"/>
        </w:rPr>
        <w:t>Pramen:</w:t>
      </w:r>
    </w:p>
    <w:p w14:paraId="506095C5" w14:textId="77777777" w:rsidR="00034075" w:rsidRDefault="00034075" w:rsidP="00034075">
      <w:pPr>
        <w:rPr>
          <w:lang w:val="cs-CZ"/>
        </w:rPr>
      </w:pPr>
      <w:r>
        <w:rPr>
          <w:lang w:val="cs-CZ"/>
        </w:rPr>
        <w:t xml:space="preserve">Life of St. Theodora of Arta, ed. A.-M. Talbot, in: A.-M. Talbot (ed.), </w:t>
      </w:r>
      <w:r w:rsidRPr="00C92FCF">
        <w:rPr>
          <w:i/>
          <w:iCs/>
          <w:lang w:val="cs-CZ"/>
        </w:rPr>
        <w:t>Holy Women of Byzantium: Ten Saints´Lives in English Translation</w:t>
      </w:r>
      <w:r>
        <w:rPr>
          <w:lang w:val="cs-CZ"/>
        </w:rPr>
        <w:t>, Washington, D.C. 2006.</w:t>
      </w:r>
      <w:r w:rsidRPr="00C92FCF">
        <w:rPr>
          <w:vertAlign w:val="superscript"/>
          <w:lang w:val="cs-CZ"/>
        </w:rPr>
        <w:t>2</w:t>
      </w:r>
    </w:p>
    <w:p w14:paraId="74353720" w14:textId="77777777" w:rsidR="0007149A" w:rsidRPr="00034075" w:rsidRDefault="0007149A">
      <w:pPr>
        <w:rPr>
          <w:lang w:val="cs-CZ"/>
        </w:rPr>
      </w:pPr>
    </w:p>
    <w:sectPr w:rsidR="0007149A" w:rsidRPr="00034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75"/>
    <w:rsid w:val="00034075"/>
    <w:rsid w:val="0007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C414CD"/>
  <w15:chartTrackingRefBased/>
  <w15:docId w15:val="{8AB66B25-16B7-41A9-9A40-879D2EA2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Melicharova</dc:creator>
  <cp:keywords/>
  <dc:description/>
  <cp:lastModifiedBy>Petra Melicharova</cp:lastModifiedBy>
  <cp:revision>1</cp:revision>
  <dcterms:created xsi:type="dcterms:W3CDTF">2022-11-05T09:43:00Z</dcterms:created>
  <dcterms:modified xsi:type="dcterms:W3CDTF">2022-11-05T09:43:00Z</dcterms:modified>
</cp:coreProperties>
</file>