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1625" w14:textId="0AB5EFFA" w:rsidR="00CD7A28" w:rsidRPr="00E772EA" w:rsidRDefault="00CD7A2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772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Seminární práce v kurzu Psaní odborných textů I </w:t>
      </w:r>
      <w:r w:rsidR="00C727B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(podzim 202</w:t>
      </w:r>
      <w:r w:rsidR="007313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="00C727B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  <w:r w:rsidR="00AE60A8" w:rsidRPr="00E772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E772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– </w:t>
      </w:r>
      <w:r w:rsidR="00C727B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zadání:</w:t>
      </w:r>
    </w:p>
    <w:p w14:paraId="1B147677" w14:textId="77777777" w:rsidR="00CD7A28" w:rsidRPr="00E4579E" w:rsidRDefault="00CD7A2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1171CB" w14:textId="77777777" w:rsidR="00CD7A28" w:rsidRPr="00E4579E" w:rsidRDefault="00CD7A2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476C49" w14:textId="77777777" w:rsidR="00203C69" w:rsidRDefault="00203C69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1209F5" w14:textId="013C84F1" w:rsidR="00CD7A28" w:rsidRPr="0052643F" w:rsidRDefault="00EA2512" w:rsidP="00526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Práce má rozsah 1</w:t>
      </w:r>
      <w:r w:rsidR="00C727B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="00C727BC">
        <w:rPr>
          <w:rFonts w:ascii="Times New Roman" w:eastAsia="Times New Roman" w:hAnsi="Times New Roman" w:cs="Times New Roman"/>
          <w:sz w:val="24"/>
          <w:szCs w:val="24"/>
        </w:rPr>
        <w:t>-16</w:t>
      </w:r>
      <w:r w:rsidR="00531EF8" w:rsidRPr="0052643F">
        <w:rPr>
          <w:rFonts w:ascii="Times New Roman" w:eastAsia="Times New Roman" w:hAnsi="Times New Roman" w:cs="Times New Roman"/>
          <w:sz w:val="24"/>
          <w:szCs w:val="24"/>
        </w:rPr>
        <w:t>00</w:t>
      </w:r>
      <w:r w:rsidR="00CD7A28" w:rsidRPr="00526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79E" w:rsidRPr="0052643F">
        <w:rPr>
          <w:rFonts w:ascii="Times New Roman" w:eastAsia="Times New Roman" w:hAnsi="Times New Roman" w:cs="Times New Roman"/>
          <w:sz w:val="24"/>
          <w:szCs w:val="24"/>
        </w:rPr>
        <w:t>slov (</w:t>
      </w:r>
      <w:r w:rsidR="00C727BC">
        <w:rPr>
          <w:rFonts w:ascii="Times New Roman" w:eastAsia="Times New Roman" w:hAnsi="Times New Roman" w:cs="Times New Roman"/>
          <w:sz w:val="24"/>
          <w:szCs w:val="24"/>
        </w:rPr>
        <w:t>ca</w:t>
      </w:r>
      <w:r w:rsidR="00005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7BC">
        <w:rPr>
          <w:rFonts w:ascii="Times New Roman" w:eastAsia="Times New Roman" w:hAnsi="Times New Roman" w:cs="Times New Roman"/>
          <w:sz w:val="24"/>
          <w:szCs w:val="24"/>
        </w:rPr>
        <w:t>3-4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stran</w:t>
      </w:r>
      <w:r w:rsidR="00C727BC">
        <w:rPr>
          <w:rFonts w:ascii="Times New Roman" w:eastAsia="Times New Roman" w:hAnsi="Times New Roman" w:cs="Times New Roman"/>
          <w:sz w:val="24"/>
          <w:szCs w:val="24"/>
        </w:rPr>
        <w:t>y</w:t>
      </w:r>
      <w:r w:rsidR="00531EF8" w:rsidRPr="0052643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48551DB" w14:textId="77777777" w:rsidR="00203C69" w:rsidRDefault="00203C69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A24521" w14:textId="33C7F5AF" w:rsidR="00CD7A28" w:rsidRDefault="00CD7A2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79E">
        <w:rPr>
          <w:rFonts w:ascii="Times New Roman" w:eastAsia="Times New Roman" w:hAnsi="Times New Roman" w:cs="Times New Roman"/>
          <w:sz w:val="24"/>
          <w:szCs w:val="24"/>
        </w:rPr>
        <w:t xml:space="preserve">2) Práce je vypracována na </w:t>
      </w:r>
      <w:r w:rsidR="00005BDA">
        <w:rPr>
          <w:rFonts w:ascii="Times New Roman" w:eastAsia="Times New Roman" w:hAnsi="Times New Roman" w:cs="Times New Roman"/>
          <w:sz w:val="24"/>
          <w:szCs w:val="24"/>
        </w:rPr>
        <w:t xml:space="preserve">základě schváleného DÚ </w:t>
      </w:r>
      <w:r w:rsidR="00731337">
        <w:rPr>
          <w:rFonts w:ascii="Times New Roman" w:eastAsia="Times New Roman" w:hAnsi="Times New Roman" w:cs="Times New Roman"/>
          <w:sz w:val="24"/>
          <w:szCs w:val="24"/>
        </w:rPr>
        <w:t>4 (zkonzultovaného)</w:t>
      </w:r>
      <w:r w:rsidR="00005BDA">
        <w:rPr>
          <w:rFonts w:ascii="Times New Roman" w:eastAsia="Times New Roman" w:hAnsi="Times New Roman" w:cs="Times New Roman"/>
          <w:sz w:val="24"/>
          <w:szCs w:val="24"/>
        </w:rPr>
        <w:t xml:space="preserve"> – téma, výzkumné otázky, literatura.</w:t>
      </w:r>
    </w:p>
    <w:p w14:paraId="2142E585" w14:textId="77777777" w:rsidR="005E03A8" w:rsidRDefault="005E03A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C4BBF9" w14:textId="545DA215" w:rsidR="00005BDA" w:rsidRDefault="00005BDA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Práci odevzdáte do složky „SEMINÁRNÍ PRÁCE“ v odevzdávárně kurzu k datům: 1</w:t>
      </w:r>
      <w:r w:rsidR="0073133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 1., 30. 1., 1</w:t>
      </w:r>
      <w:r w:rsidR="00636DBA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2. Důrazně doporučuji využít první termín, počítejte s opravami. </w:t>
      </w:r>
    </w:p>
    <w:p w14:paraId="2E706EA5" w14:textId="77777777" w:rsidR="00A91B42" w:rsidRDefault="00A91B42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02757B" w14:textId="7EF647E5" w:rsidR="00CD7A28" w:rsidRPr="00005BDA" w:rsidRDefault="00CD7A28" w:rsidP="00005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BDA">
        <w:rPr>
          <w:rFonts w:ascii="Times New Roman" w:eastAsia="Times New Roman" w:hAnsi="Times New Roman" w:cs="Times New Roman"/>
          <w:sz w:val="24"/>
          <w:szCs w:val="24"/>
        </w:rPr>
        <w:t>Práce má následující strukturu:</w:t>
      </w:r>
    </w:p>
    <w:p w14:paraId="6561D1EA" w14:textId="77777777" w:rsidR="00CD7A28" w:rsidRPr="00E4579E" w:rsidRDefault="00CD7A2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BEDCDD" w14:textId="61F91987" w:rsidR="00C20B0F" w:rsidRPr="00636DBA" w:rsidRDefault="00CD7A28" w:rsidP="00636DB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79E">
        <w:rPr>
          <w:rFonts w:ascii="Times New Roman" w:eastAsia="Times New Roman" w:hAnsi="Times New Roman" w:cs="Times New Roman"/>
          <w:sz w:val="24"/>
          <w:szCs w:val="24"/>
        </w:rPr>
        <w:t xml:space="preserve">úvod </w:t>
      </w:r>
      <w:r w:rsidR="00636DB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36DBA">
        <w:rPr>
          <w:rFonts w:ascii="Times New Roman" w:eastAsia="Times New Roman" w:hAnsi="Times New Roman" w:cs="Times New Roman"/>
          <w:sz w:val="24"/>
          <w:szCs w:val="24"/>
        </w:rPr>
        <w:t xml:space="preserve"> formulace problému, který je v práci řešen, o čem práce je</w:t>
      </w:r>
      <w:r w:rsidR="00005BDA" w:rsidRPr="00636DBA">
        <w:rPr>
          <w:rFonts w:ascii="Times New Roman" w:eastAsia="Times New Roman" w:hAnsi="Times New Roman" w:cs="Times New Roman"/>
          <w:sz w:val="24"/>
          <w:szCs w:val="24"/>
        </w:rPr>
        <w:t>, formulace výzkumných otázek.</w:t>
      </w:r>
    </w:p>
    <w:p w14:paraId="27E00BEE" w14:textId="1D08CC9E" w:rsidR="00005BDA" w:rsidRPr="00005BDA" w:rsidRDefault="00CD7A28" w:rsidP="00005BD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79E">
        <w:rPr>
          <w:rFonts w:ascii="Times New Roman" w:eastAsia="Times New Roman" w:hAnsi="Times New Roman" w:cs="Times New Roman"/>
          <w:sz w:val="24"/>
          <w:szCs w:val="24"/>
        </w:rPr>
        <w:t>faktografický úvod (úvod do problematiky, shrnutí základních fakt o tématu práce)</w:t>
      </w:r>
      <w:r w:rsidR="00531EF8">
        <w:rPr>
          <w:rFonts w:ascii="Times New Roman" w:eastAsia="Times New Roman" w:hAnsi="Times New Roman" w:cs="Times New Roman"/>
          <w:sz w:val="24"/>
          <w:szCs w:val="24"/>
        </w:rPr>
        <w:t xml:space="preserve"> – velmi stručně, 1 odstavec</w:t>
      </w:r>
    </w:p>
    <w:p w14:paraId="2E55C430" w14:textId="6572C895" w:rsidR="005900C5" w:rsidRPr="005900C5" w:rsidRDefault="005900C5" w:rsidP="005900C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Jádro práce – výklad směřující bez zbytečných odboček a slovní „vaty“ k odpovědím na výzkumné otázky. P</w:t>
      </w:r>
      <w:r w:rsidR="00B424E3">
        <w:rPr>
          <w:rFonts w:ascii="Times New Roman" w:eastAsia="Times New Roman" w:hAnsi="Times New Roman" w:cs="Times New Roman"/>
          <w:sz w:val="24"/>
          <w:szCs w:val="24"/>
        </w:rPr>
        <w:t xml:space="preserve">odstatné je neustálé udržování vazby na zdroje, jejich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průběžné </w:t>
      </w:r>
      <w:r w:rsidR="00B424E3">
        <w:rPr>
          <w:rFonts w:ascii="Times New Roman" w:eastAsia="Times New Roman" w:hAnsi="Times New Roman" w:cs="Times New Roman"/>
          <w:sz w:val="24"/>
          <w:szCs w:val="24"/>
        </w:rPr>
        <w:t xml:space="preserve">citování a odkazování na ně (chybou je prosté </w:t>
      </w:r>
      <w:r w:rsidR="00B424E3">
        <w:rPr>
          <w:rFonts w:ascii="Times New Roman" w:eastAsia="Times New Roman" w:hAnsi="Times New Roman" w:cs="Times New Roman"/>
          <w:i/>
          <w:sz w:val="24"/>
          <w:szCs w:val="24"/>
        </w:rPr>
        <w:t xml:space="preserve">převyprávění </w:t>
      </w:r>
      <w:r w:rsidR="00B424E3">
        <w:rPr>
          <w:rFonts w:ascii="Times New Roman" w:eastAsia="Times New Roman" w:hAnsi="Times New Roman" w:cs="Times New Roman"/>
          <w:sz w:val="24"/>
          <w:szCs w:val="24"/>
        </w:rPr>
        <w:t>obsahu vašich zdrojů vlastními slovy; musí se stále objevovat formulace typu „jak říká autor XY …“, kterými právě udržujete tu vazbu na zdroje)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900C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Mějte neustále na paměti, že váš text vlastně není o zvoleném tématu, ale o vašich zdrojích – o tom, jak o něm mluví vaše zdroje. Základní způsob výkladu: </w:t>
      </w:r>
      <w:r w:rsidRPr="005900C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Autor AB tvrdí že, </w:t>
      </w:r>
      <w:proofErr w:type="gramStart"/>
      <w:r w:rsidRPr="005900C5">
        <w:rPr>
          <w:rFonts w:ascii="Times New Roman" w:hAnsi="Times New Roman" w:cs="Times New Roman"/>
          <w:i/>
          <w:color w:val="FF0000"/>
          <w:sz w:val="24"/>
          <w:szCs w:val="24"/>
        </w:rPr>
        <w:t>„….</w:t>
      </w:r>
      <w:proofErr w:type="gramEnd"/>
      <w:r w:rsidRPr="005900C5">
        <w:rPr>
          <w:rFonts w:ascii="Times New Roman" w:hAnsi="Times New Roman" w:cs="Times New Roman"/>
          <w:i/>
          <w:color w:val="FF0000"/>
          <w:sz w:val="24"/>
          <w:szCs w:val="24"/>
        </w:rPr>
        <w:t>“. (AB 2002, s. 345‒352). Naproti tomu podle autora XY</w:t>
      </w:r>
      <w:proofErr w:type="gramStart"/>
      <w:r w:rsidRPr="005900C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….</w:t>
      </w:r>
      <w:proofErr w:type="gramEnd"/>
      <w:r w:rsidRPr="005900C5">
        <w:rPr>
          <w:rFonts w:ascii="Times New Roman" w:hAnsi="Times New Roman" w:cs="Times New Roman"/>
          <w:i/>
          <w:color w:val="FF0000"/>
          <w:sz w:val="24"/>
          <w:szCs w:val="24"/>
        </w:rPr>
        <w:t>. (XY 2000, s. 34).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Atd.</w:t>
      </w:r>
    </w:p>
    <w:p w14:paraId="5D1AF7D5" w14:textId="31161DA8" w:rsidR="00A91B42" w:rsidRDefault="00CD7A28" w:rsidP="007F139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79E">
        <w:rPr>
          <w:rFonts w:ascii="Times New Roman" w:eastAsia="Times New Roman" w:hAnsi="Times New Roman" w:cs="Times New Roman"/>
          <w:sz w:val="24"/>
          <w:szCs w:val="24"/>
        </w:rPr>
        <w:t>z</w:t>
      </w:r>
      <w:r w:rsidR="00A91B42">
        <w:rPr>
          <w:rFonts w:ascii="Times New Roman" w:eastAsia="Times New Roman" w:hAnsi="Times New Roman" w:cs="Times New Roman"/>
          <w:sz w:val="24"/>
          <w:szCs w:val="24"/>
        </w:rPr>
        <w:t>ávěr – stručně shrnutí zjištění, ke kterým jste dospěli. Tato zjištění musí být odpovědí na výzkumn</w:t>
      </w:r>
      <w:r w:rsidR="005900C5">
        <w:rPr>
          <w:rFonts w:ascii="Times New Roman" w:eastAsia="Times New Roman" w:hAnsi="Times New Roman" w:cs="Times New Roman"/>
          <w:sz w:val="24"/>
          <w:szCs w:val="24"/>
        </w:rPr>
        <w:t>é otázky. V závěru se již neobjevují žádné nové informace.</w:t>
      </w:r>
    </w:p>
    <w:p w14:paraId="387C73A0" w14:textId="0D61E243" w:rsidR="00247F95" w:rsidRPr="00247F95" w:rsidRDefault="00247F95" w:rsidP="007F139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seznam bibliografie (dbejte na detailní přesnost formátu – viz zadání DÚ 1, </w:t>
      </w:r>
      <w:r w:rsidR="002E70C4">
        <w:rPr>
          <w:rFonts w:ascii="Times New Roman" w:eastAsia="Times New Roman" w:hAnsi="Times New Roman" w:cs="Times New Roman"/>
          <w:sz w:val="24"/>
          <w:szCs w:val="24"/>
        </w:rPr>
        <w:t xml:space="preserve">dále </w:t>
      </w:r>
      <w:r w:rsidR="00D2358F">
        <w:rPr>
          <w:rFonts w:ascii="Times New Roman" w:eastAsia="Times New Roman" w:hAnsi="Times New Roman" w:cs="Times New Roman"/>
          <w:sz w:val="24"/>
          <w:szCs w:val="24"/>
        </w:rPr>
        <w:t>text</w:t>
      </w:r>
      <w:r w:rsidR="002E70C4">
        <w:rPr>
          <w:rFonts w:ascii="Times New Roman" w:eastAsia="Times New Roman" w:hAnsi="Times New Roman" w:cs="Times New Roman"/>
          <w:sz w:val="24"/>
          <w:szCs w:val="24"/>
        </w:rPr>
        <w:t xml:space="preserve"> ve studijních materiálech text Citační norma</w:t>
      </w:r>
      <w:r w:rsidR="00D2358F">
        <w:rPr>
          <w:rFonts w:ascii="Times New Roman" w:eastAsia="Times New Roman" w:hAnsi="Times New Roman" w:cs="Times New Roman"/>
          <w:sz w:val="24"/>
          <w:szCs w:val="24"/>
        </w:rPr>
        <w:t xml:space="preserve"> – to hlavní je na straně 8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DFEC9F8" w14:textId="77777777" w:rsidR="007F1398" w:rsidRPr="00E4579E" w:rsidRDefault="007F139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96E890" w14:textId="77777777" w:rsidR="00203C69" w:rsidRDefault="00203C69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4C25E" w14:textId="532DA0F1" w:rsidR="00CD7A28" w:rsidRDefault="00CD7A2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6E">
        <w:rPr>
          <w:rFonts w:ascii="Times New Roman" w:eastAsia="Times New Roman" w:hAnsi="Times New Roman" w:cs="Times New Roman"/>
          <w:sz w:val="24"/>
          <w:szCs w:val="24"/>
        </w:rPr>
        <w:t>4) Práce</w:t>
      </w:r>
      <w:r w:rsidR="007F1398" w:rsidRPr="00D9396E">
        <w:rPr>
          <w:rFonts w:ascii="Times New Roman" w:eastAsia="Times New Roman" w:hAnsi="Times New Roman" w:cs="Times New Roman"/>
          <w:sz w:val="24"/>
          <w:szCs w:val="24"/>
        </w:rPr>
        <w:t xml:space="preserve"> splňuje všechny formální náležitosti, které </w:t>
      </w:r>
      <w:r w:rsidR="00247F95">
        <w:rPr>
          <w:rFonts w:ascii="Times New Roman" w:eastAsia="Times New Roman" w:hAnsi="Times New Roman" w:cs="Times New Roman"/>
          <w:sz w:val="24"/>
          <w:szCs w:val="24"/>
        </w:rPr>
        <w:t>jsme řešili při opravě domácích úkolů.</w:t>
      </w:r>
      <w:r w:rsidR="007F3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4E3" w:rsidRPr="00D9396E">
        <w:rPr>
          <w:rFonts w:ascii="Times New Roman" w:eastAsia="Times New Roman" w:hAnsi="Times New Roman" w:cs="Times New Roman"/>
          <w:sz w:val="24"/>
          <w:szCs w:val="24"/>
        </w:rPr>
        <w:t>Jeden požadavek navíc: U čínských slov a jmen, které uvádíte, vždy uveďte</w:t>
      </w:r>
      <w:r w:rsidR="007F30AB">
        <w:rPr>
          <w:rFonts w:ascii="Times New Roman" w:eastAsia="Times New Roman" w:hAnsi="Times New Roman" w:cs="Times New Roman"/>
          <w:sz w:val="24"/>
          <w:szCs w:val="24"/>
        </w:rPr>
        <w:t xml:space="preserve"> pinyin (i s</w:t>
      </w:r>
      <w:r w:rsidR="005C740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F30AB">
        <w:rPr>
          <w:rFonts w:ascii="Times New Roman" w:eastAsia="Times New Roman" w:hAnsi="Times New Roman" w:cs="Times New Roman"/>
          <w:sz w:val="24"/>
          <w:szCs w:val="24"/>
        </w:rPr>
        <w:t>tóny</w:t>
      </w:r>
      <w:r w:rsidR="005C7401">
        <w:rPr>
          <w:rFonts w:ascii="Times New Roman" w:eastAsia="Times New Roman" w:hAnsi="Times New Roman" w:cs="Times New Roman"/>
          <w:sz w:val="24"/>
          <w:szCs w:val="24"/>
        </w:rPr>
        <w:t>, zakázána je česká transkripce</w:t>
      </w:r>
      <w:r w:rsidR="007F30AB">
        <w:rPr>
          <w:rFonts w:ascii="Times New Roman" w:eastAsia="Times New Roman" w:hAnsi="Times New Roman" w:cs="Times New Roman"/>
          <w:sz w:val="24"/>
          <w:szCs w:val="24"/>
        </w:rPr>
        <w:t>) a</w:t>
      </w:r>
      <w:r w:rsidR="00B424E3" w:rsidRPr="00D9396E">
        <w:rPr>
          <w:rFonts w:ascii="Times New Roman" w:eastAsia="Times New Roman" w:hAnsi="Times New Roman" w:cs="Times New Roman"/>
          <w:sz w:val="24"/>
          <w:szCs w:val="24"/>
        </w:rPr>
        <w:t xml:space="preserve"> znaky</w:t>
      </w:r>
      <w:r w:rsidR="005C7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4E3" w:rsidRPr="00D9396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9396E" w:rsidRPr="00D9396E">
        <w:rPr>
          <w:rFonts w:ascii="Times New Roman" w:hAnsi="Times New Roman" w:cs="Times New Roman"/>
          <w:sz w:val="24"/>
          <w:szCs w:val="24"/>
        </w:rPr>
        <w:t xml:space="preserve"> např.</w:t>
      </w:r>
      <w:r w:rsidR="00B424E3" w:rsidRPr="00D93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0AB">
        <w:rPr>
          <w:rFonts w:ascii="Times New Roman" w:eastAsia="Times New Roman" w:hAnsi="Times New Roman" w:cs="Times New Roman"/>
          <w:i/>
          <w:sz w:val="24"/>
          <w:szCs w:val="24"/>
        </w:rPr>
        <w:t>dà</w:t>
      </w:r>
      <w:r w:rsidR="00B424E3" w:rsidRPr="00D9396E"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proofErr w:type="gramStart"/>
      <w:r w:rsidR="00B424E3" w:rsidRPr="00D9396E">
        <w:rPr>
          <w:rFonts w:ascii="Times New Roman" w:hAnsi="Times New Roman" w:cs="Times New Roman"/>
          <w:sz w:val="24"/>
          <w:szCs w:val="24"/>
        </w:rPr>
        <w:t>道</w:t>
      </w:r>
      <w:r w:rsidR="00B424E3" w:rsidRPr="00D9396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="00B424E3" w:rsidRPr="00D9396E">
        <w:rPr>
          <w:rFonts w:ascii="Times New Roman" w:eastAsia="Times New Roman" w:hAnsi="Times New Roman" w:cs="Times New Roman"/>
          <w:sz w:val="24"/>
          <w:szCs w:val="24"/>
        </w:rPr>
        <w:t xml:space="preserve"> pokud uvádíte čínský termín v překladu, uveďte v závor</w:t>
      </w:r>
      <w:r w:rsidR="007F30AB">
        <w:rPr>
          <w:rFonts w:ascii="Times New Roman" w:eastAsia="Times New Roman" w:hAnsi="Times New Roman" w:cs="Times New Roman"/>
          <w:sz w:val="24"/>
          <w:szCs w:val="24"/>
        </w:rPr>
        <w:t>ce přepis do pinyinu</w:t>
      </w:r>
      <w:r w:rsidR="00B424E3" w:rsidRPr="00D9396E">
        <w:rPr>
          <w:rFonts w:ascii="Times New Roman" w:eastAsia="Times New Roman" w:hAnsi="Times New Roman" w:cs="Times New Roman"/>
          <w:sz w:val="24"/>
          <w:szCs w:val="24"/>
        </w:rPr>
        <w:t xml:space="preserve"> a znaky</w:t>
      </w:r>
      <w:r w:rsidR="00B424E3" w:rsidRPr="00D9396E">
        <w:rPr>
          <w:rFonts w:ascii="Times New Roman" w:hAnsi="Times New Roman" w:cs="Times New Roman"/>
          <w:sz w:val="24"/>
          <w:szCs w:val="24"/>
        </w:rPr>
        <w:t xml:space="preserve"> – </w:t>
      </w:r>
      <w:r w:rsidR="00D9396E" w:rsidRPr="00D9396E">
        <w:rPr>
          <w:rFonts w:ascii="Times New Roman" w:hAnsi="Times New Roman" w:cs="Times New Roman"/>
          <w:sz w:val="24"/>
          <w:szCs w:val="24"/>
        </w:rPr>
        <w:t xml:space="preserve"> např. </w:t>
      </w:r>
      <w:r w:rsidR="00B424E3" w:rsidRPr="00D9396E">
        <w:rPr>
          <w:rFonts w:ascii="Times New Roman" w:hAnsi="Times New Roman" w:cs="Times New Roman"/>
          <w:sz w:val="24"/>
          <w:szCs w:val="24"/>
        </w:rPr>
        <w:t>Velký skok vpřed</w:t>
      </w:r>
      <w:r w:rsidR="00D9396E" w:rsidRPr="00D9396E">
        <w:rPr>
          <w:rFonts w:ascii="Times New Roman" w:hAnsi="Times New Roman" w:cs="Times New Roman"/>
          <w:sz w:val="24"/>
          <w:szCs w:val="24"/>
        </w:rPr>
        <w:t xml:space="preserve"> (</w:t>
      </w:r>
      <w:r w:rsidR="007F30AB">
        <w:rPr>
          <w:rFonts w:ascii="Times New Roman" w:hAnsi="Times New Roman" w:cs="Times New Roman"/>
          <w:i/>
          <w:sz w:val="24"/>
          <w:szCs w:val="24"/>
        </w:rPr>
        <w:t>dàyuè jì</w:t>
      </w:r>
      <w:r w:rsidR="00D9396E" w:rsidRPr="00D9396E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D9396E" w:rsidRPr="00D9396E">
        <w:rPr>
          <w:rFonts w:ascii="Times New Roman" w:hAnsi="Times New Roman" w:cs="Times New Roman"/>
          <w:sz w:val="24"/>
          <w:szCs w:val="24"/>
        </w:rPr>
        <w:t>大跃进</w:t>
      </w:r>
      <w:r w:rsidR="00D9396E" w:rsidRPr="00D9396E">
        <w:rPr>
          <w:rFonts w:ascii="Times New Roman" w:hAnsi="Times New Roman" w:cs="Times New Roman"/>
          <w:sz w:val="24"/>
          <w:szCs w:val="24"/>
        </w:rPr>
        <w:t>)</w:t>
      </w:r>
      <w:r w:rsidR="00B424E3" w:rsidRPr="00D939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9396E">
        <w:rPr>
          <w:rFonts w:ascii="Times New Roman" w:hAnsi="Times New Roman" w:cs="Times New Roman"/>
          <w:sz w:val="24"/>
          <w:szCs w:val="24"/>
        </w:rPr>
        <w:t>Čínská slova v přepisu uvádějte v kurzívě (</w:t>
      </w:r>
      <w:r w:rsidR="007F30AB">
        <w:rPr>
          <w:rFonts w:ascii="Times New Roman" w:hAnsi="Times New Roman" w:cs="Times New Roman"/>
          <w:i/>
          <w:sz w:val="24"/>
          <w:szCs w:val="24"/>
        </w:rPr>
        <w:t>dà</w:t>
      </w:r>
      <w:r w:rsidR="00D9396E">
        <w:rPr>
          <w:rFonts w:ascii="Times New Roman" w:hAnsi="Times New Roman" w:cs="Times New Roman"/>
          <w:i/>
          <w:sz w:val="24"/>
          <w:szCs w:val="24"/>
        </w:rPr>
        <w:t>o</w:t>
      </w:r>
      <w:r w:rsidR="00D9396E">
        <w:rPr>
          <w:rFonts w:ascii="Times New Roman" w:hAnsi="Times New Roman" w:cs="Times New Roman"/>
          <w:sz w:val="24"/>
          <w:szCs w:val="24"/>
        </w:rPr>
        <w:t>) – netýká se ale jmen (M</w:t>
      </w:r>
      <w:r w:rsidR="007F30AB">
        <w:rPr>
          <w:rFonts w:ascii="Times New Roman" w:hAnsi="Times New Roman" w:cs="Times New Roman"/>
          <w:sz w:val="24"/>
          <w:szCs w:val="24"/>
        </w:rPr>
        <w:t>áo Zédō</w:t>
      </w:r>
      <w:r w:rsidR="00D9396E">
        <w:rPr>
          <w:rFonts w:ascii="Times New Roman" w:hAnsi="Times New Roman" w:cs="Times New Roman"/>
          <w:sz w:val="24"/>
          <w:szCs w:val="24"/>
        </w:rPr>
        <w:t>ng</w:t>
      </w:r>
      <w:r w:rsidR="001F1D55">
        <w:rPr>
          <w:rFonts w:ascii="Times New Roman" w:hAnsi="Times New Roman" w:cs="Times New Roman"/>
          <w:sz w:val="24"/>
          <w:szCs w:val="24"/>
        </w:rPr>
        <w:t xml:space="preserve"> </w:t>
      </w:r>
      <w:r w:rsidR="001F1D55" w:rsidRPr="00C727BC">
        <w:rPr>
          <w:rFonts w:ascii="Times New Roman" w:hAnsi="Times New Roman" w:cs="Times New Roman" w:hint="eastAsia"/>
          <w:sz w:val="24"/>
          <w:szCs w:val="24"/>
        </w:rPr>
        <w:t>毛泽东</w:t>
      </w:r>
      <w:r w:rsidR="00D9396E">
        <w:rPr>
          <w:rFonts w:ascii="Times New Roman" w:hAnsi="Times New Roman" w:cs="Times New Roman"/>
          <w:sz w:val="24"/>
          <w:szCs w:val="24"/>
        </w:rPr>
        <w:t>).</w:t>
      </w:r>
      <w:r w:rsidR="001F1D55">
        <w:rPr>
          <w:rFonts w:ascii="Times New Roman" w:hAnsi="Times New Roman" w:cs="Times New Roman"/>
          <w:sz w:val="24"/>
          <w:szCs w:val="24"/>
        </w:rPr>
        <w:t xml:space="preserve"> (Pinyin a znaky uvádíme vždy při prvním výskytu slova, nikoliv pořád.)</w:t>
      </w:r>
    </w:p>
    <w:p w14:paraId="6E8152C2" w14:textId="77777777" w:rsidR="00EA2512" w:rsidRDefault="00EA2512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0C8AC" w14:textId="2D4AAB80" w:rsidR="00EA2512" w:rsidRDefault="00EA2512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C6FEA">
        <w:rPr>
          <w:rFonts w:ascii="Times New Roman" w:hAnsi="Times New Roman" w:cs="Times New Roman"/>
          <w:sz w:val="24"/>
          <w:szCs w:val="24"/>
        </w:rPr>
        <w:t xml:space="preserve">) text </w:t>
      </w:r>
      <w:r>
        <w:rPr>
          <w:rFonts w:ascii="Times New Roman" w:hAnsi="Times New Roman" w:cs="Times New Roman"/>
          <w:sz w:val="24"/>
          <w:szCs w:val="24"/>
        </w:rPr>
        <w:t xml:space="preserve">je napsaný a odevzdaný ve </w:t>
      </w:r>
      <w:r w:rsidRPr="000C6FEA">
        <w:rPr>
          <w:rFonts w:ascii="Times New Roman" w:hAnsi="Times New Roman" w:cs="Times New Roman"/>
          <w:sz w:val="24"/>
          <w:szCs w:val="24"/>
        </w:rPr>
        <w:t>wordu</w:t>
      </w:r>
      <w:r w:rsidR="00713E9E">
        <w:rPr>
          <w:rFonts w:ascii="Times New Roman" w:hAnsi="Times New Roman" w:cs="Times New Roman"/>
          <w:sz w:val="24"/>
          <w:szCs w:val="24"/>
        </w:rPr>
        <w:t xml:space="preserve"> (nebo kompatibilním ekvivalentu)</w:t>
      </w:r>
      <w:r w:rsidRPr="000C6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Times New Roman, velikost písma 12,</w:t>
      </w:r>
      <w:r w:rsidRPr="000C6FEA">
        <w:rPr>
          <w:rFonts w:ascii="Times New Roman" w:hAnsi="Times New Roman" w:cs="Times New Roman"/>
          <w:sz w:val="24"/>
          <w:szCs w:val="24"/>
        </w:rPr>
        <w:t xml:space="preserve"> řádkování 1.5, odsazení odstavců 0.5 na horní liště.</w:t>
      </w:r>
    </w:p>
    <w:p w14:paraId="45985D8C" w14:textId="77777777" w:rsidR="00A274D3" w:rsidRPr="001D4E5A" w:rsidRDefault="00A274D3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2F6A7E" w14:textId="77777777" w:rsidR="00203C69" w:rsidRPr="00D9396E" w:rsidRDefault="00203C69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38C393" w14:textId="09BD2B63" w:rsidR="00B424E3" w:rsidRPr="00943C77" w:rsidRDefault="00247F95" w:rsidP="00943C7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321432969"/>
      <w:r w:rsidRPr="00247F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Zde uvádím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krátký </w:t>
      </w:r>
      <w:r w:rsidRPr="00247F95">
        <w:rPr>
          <w:rFonts w:ascii="Times New Roman" w:eastAsia="Times New Roman" w:hAnsi="Times New Roman" w:cs="Times New Roman"/>
          <w:b/>
          <w:bCs/>
          <w:sz w:val="24"/>
          <w:szCs w:val="24"/>
        </w:rPr>
        <w:t>příklad formálně korektně napsaného textu</w:t>
      </w:r>
      <w:r w:rsidR="00A274D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943C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43C77">
        <w:rPr>
          <w:rFonts w:ascii="Times New Roman" w:eastAsia="SimSun" w:hAnsi="Times New Roman" w:cs="Times New Roman"/>
          <w:sz w:val="24"/>
          <w:szCs w:val="24"/>
        </w:rPr>
        <w:t>(</w:t>
      </w:r>
      <w:r w:rsidR="00A274D3">
        <w:rPr>
          <w:rFonts w:ascii="Times New Roman" w:eastAsia="SimSun" w:hAnsi="Times New Roman" w:cs="Times New Roman"/>
          <w:sz w:val="24"/>
          <w:szCs w:val="24"/>
        </w:rPr>
        <w:t>srov. též</w:t>
      </w:r>
      <w:r w:rsidR="00943C77">
        <w:rPr>
          <w:rFonts w:ascii="Times New Roman" w:eastAsia="SimSun" w:hAnsi="Times New Roman" w:cs="Times New Roman"/>
          <w:sz w:val="24"/>
          <w:szCs w:val="24"/>
        </w:rPr>
        <w:t xml:space="preserve"> str. 8 v</w:t>
      </w:r>
      <w:r w:rsidR="00A274D3">
        <w:rPr>
          <w:rFonts w:ascii="Times New Roman" w:eastAsia="SimSun" w:hAnsi="Times New Roman" w:cs="Times New Roman"/>
          <w:sz w:val="24"/>
          <w:szCs w:val="24"/>
        </w:rPr>
        <w:t xml:space="preserve"> textu </w:t>
      </w:r>
      <w:r w:rsidR="002E70C4">
        <w:rPr>
          <w:rFonts w:ascii="Times New Roman" w:eastAsia="SimSun" w:hAnsi="Times New Roman" w:cs="Times New Roman"/>
          <w:sz w:val="24"/>
          <w:szCs w:val="24"/>
        </w:rPr>
        <w:t>Citační norma</w:t>
      </w:r>
      <w:r w:rsidR="00A274D3">
        <w:rPr>
          <w:rFonts w:ascii="Times New Roman" w:eastAsia="SimSun" w:hAnsi="Times New Roman" w:cs="Times New Roman"/>
          <w:sz w:val="24"/>
          <w:szCs w:val="24"/>
        </w:rPr>
        <w:t xml:space="preserve"> ve studijních materiálech</w:t>
      </w:r>
      <w:r w:rsidR="00943C77">
        <w:rPr>
          <w:rFonts w:ascii="Times New Roman" w:eastAsia="SimSun" w:hAnsi="Times New Roman" w:cs="Times New Roman"/>
          <w:sz w:val="24"/>
          <w:szCs w:val="24"/>
        </w:rPr>
        <w:t>)</w:t>
      </w:r>
    </w:p>
    <w:p w14:paraId="079D83A2" w14:textId="07A42A71" w:rsidR="00CE410D" w:rsidRDefault="00943C77" w:rsidP="00943C77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Podle Dentonova výkladu r</w:t>
      </w:r>
      <w:r w:rsidRPr="00D216E2">
        <w:rPr>
          <w:rFonts w:ascii="Times New Roman" w:eastAsia="SimSun" w:hAnsi="Times New Roman" w:cs="Times New Roman"/>
          <w:sz w:val="24"/>
          <w:szCs w:val="24"/>
        </w:rPr>
        <w:t>ozlišení mezi „reprezentací“ a „ztělesněním“ odráží zásadní rozdíl mezi chápáním lit</w:t>
      </w:r>
      <w:r>
        <w:rPr>
          <w:rFonts w:ascii="Times New Roman" w:hAnsi="Times New Roman" w:cs="Times New Roman"/>
          <w:sz w:val="24"/>
          <w:szCs w:val="24"/>
        </w:rPr>
        <w:t>eratury na Západě a v</w:t>
      </w:r>
      <w:r w:rsidR="00CE410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Číně</w:t>
      </w:r>
      <w:r w:rsidR="00CE410D">
        <w:rPr>
          <w:rFonts w:ascii="Times New Roman" w:hAnsi="Times New Roman" w:cs="Times New Roman"/>
          <w:sz w:val="24"/>
          <w:szCs w:val="24"/>
        </w:rPr>
        <w:t xml:space="preserve"> </w:t>
      </w:r>
      <w:r w:rsidR="00CE410D">
        <w:rPr>
          <w:rFonts w:ascii="Times New Roman" w:eastAsia="SimSun" w:hAnsi="Times New Roman" w:cs="Times New Roman"/>
          <w:sz w:val="24"/>
          <w:szCs w:val="24"/>
        </w:rPr>
        <w:t xml:space="preserve">(Denton, </w:t>
      </w:r>
      <w:r w:rsidR="00CE410D" w:rsidRPr="00D216E2">
        <w:rPr>
          <w:rFonts w:ascii="Times New Roman" w:eastAsia="SimSun" w:hAnsi="Times New Roman" w:cs="Times New Roman"/>
          <w:sz w:val="24"/>
          <w:szCs w:val="24"/>
        </w:rPr>
        <w:t xml:space="preserve">1996, </w:t>
      </w:r>
      <w:r w:rsidR="00CE410D">
        <w:rPr>
          <w:rFonts w:ascii="Times New Roman" w:eastAsia="SimSun" w:hAnsi="Times New Roman" w:cs="Times New Roman"/>
          <w:sz w:val="24"/>
          <w:szCs w:val="24"/>
        </w:rPr>
        <w:t xml:space="preserve">s. </w:t>
      </w:r>
      <w:r w:rsidR="00CE410D" w:rsidRPr="00D216E2">
        <w:rPr>
          <w:rFonts w:ascii="Times New Roman" w:eastAsia="SimSun" w:hAnsi="Times New Roman" w:cs="Times New Roman"/>
          <w:sz w:val="24"/>
          <w:szCs w:val="24"/>
        </w:rPr>
        <w:t>31</w:t>
      </w:r>
      <w:r w:rsidR="00CE410D">
        <w:rPr>
          <w:rFonts w:ascii="Times New Roman" w:hAnsi="Times New Roman" w:cs="Times New Roman"/>
          <w:sz w:val="24"/>
          <w:szCs w:val="24"/>
        </w:rPr>
        <w:t>-</w:t>
      </w:r>
      <w:r w:rsidR="00CE410D" w:rsidRPr="00D216E2">
        <w:rPr>
          <w:rFonts w:ascii="Times New Roman" w:eastAsia="SimSun" w:hAnsi="Times New Roman" w:cs="Times New Roman"/>
          <w:sz w:val="24"/>
          <w:szCs w:val="24"/>
        </w:rPr>
        <w:t>36)</w:t>
      </w:r>
      <w:r w:rsidRPr="00D216E2">
        <w:rPr>
          <w:rFonts w:ascii="Times New Roman" w:eastAsia="SimSun" w:hAnsi="Times New Roman" w:cs="Times New Roman"/>
          <w:sz w:val="24"/>
          <w:szCs w:val="24"/>
        </w:rPr>
        <w:t xml:space="preserve">. Západní mimetická tradice se vyznačuje orientací na text jako produkt tvůrčí intence autora a reprezentaci vnější </w:t>
      </w:r>
      <w:r w:rsidRPr="00D216E2">
        <w:rPr>
          <w:rFonts w:ascii="Times New Roman" w:eastAsia="SimSun" w:hAnsi="Times New Roman" w:cs="Times New Roman"/>
          <w:sz w:val="24"/>
          <w:szCs w:val="24"/>
        </w:rPr>
        <w:lastRenderedPageBreak/>
        <w:t>nebo vnitřní skutečnosti. Tyto oblasti jsou chápány jako navzájem izolované a pozornost je tudíž upřena na text jako prostředkující médium, které „zachycuje svět skrze jazyk“ (Anderson</w:t>
      </w:r>
      <w:r>
        <w:rPr>
          <w:rFonts w:ascii="Times New Roman" w:eastAsia="SimSun" w:hAnsi="Times New Roman" w:cs="Times New Roman"/>
          <w:sz w:val="24"/>
          <w:szCs w:val="24"/>
        </w:rPr>
        <w:t>,</w:t>
      </w:r>
      <w:r w:rsidRPr="00D216E2">
        <w:rPr>
          <w:rFonts w:ascii="Times New Roman" w:eastAsia="SimSun" w:hAnsi="Times New Roman" w:cs="Times New Roman"/>
          <w:sz w:val="24"/>
          <w:szCs w:val="24"/>
        </w:rPr>
        <w:t xml:space="preserve"> 1990, </w:t>
      </w:r>
      <w:r>
        <w:rPr>
          <w:rFonts w:ascii="Times New Roman" w:eastAsia="SimSun" w:hAnsi="Times New Roman" w:cs="Times New Roman"/>
          <w:sz w:val="24"/>
          <w:szCs w:val="24"/>
        </w:rPr>
        <w:t xml:space="preserve">s. </w:t>
      </w:r>
      <w:r w:rsidRPr="00D216E2">
        <w:rPr>
          <w:rFonts w:ascii="Times New Roman" w:eastAsia="SimSun" w:hAnsi="Times New Roman" w:cs="Times New Roman"/>
          <w:sz w:val="24"/>
          <w:szCs w:val="24"/>
        </w:rPr>
        <w:t>37). Do popředí se dostává jazykový (znakový) charakter literatury a problematika reference. Naproti tomu tradiční čínský pohled na literární text vychází z předpokladu „bezešvého spojení“ (Yu</w:t>
      </w:r>
      <w:r>
        <w:rPr>
          <w:rFonts w:ascii="Times New Roman" w:eastAsia="SimSun" w:hAnsi="Times New Roman" w:cs="Times New Roman"/>
          <w:sz w:val="24"/>
          <w:szCs w:val="24"/>
        </w:rPr>
        <w:t>,</w:t>
      </w:r>
      <w:r w:rsidRPr="00D216E2">
        <w:rPr>
          <w:rFonts w:ascii="Times New Roman" w:eastAsia="SimSun" w:hAnsi="Times New Roman" w:cs="Times New Roman"/>
          <w:sz w:val="24"/>
          <w:szCs w:val="24"/>
        </w:rPr>
        <w:t xml:space="preserve"> 1987, </w:t>
      </w:r>
      <w:r>
        <w:rPr>
          <w:rFonts w:ascii="Times New Roman" w:eastAsia="SimSun" w:hAnsi="Times New Roman" w:cs="Times New Roman"/>
          <w:sz w:val="24"/>
          <w:szCs w:val="24"/>
        </w:rPr>
        <w:t xml:space="preserve">s. </w:t>
      </w:r>
      <w:r w:rsidRPr="00D216E2">
        <w:rPr>
          <w:rFonts w:ascii="Times New Roman" w:eastAsia="SimSun" w:hAnsi="Times New Roman" w:cs="Times New Roman"/>
          <w:sz w:val="24"/>
          <w:szCs w:val="24"/>
        </w:rPr>
        <w:t>33) mezi autorem, čtenářem, textem a světem. Podle Yu je báseň „literární reakcí básníka na svět kolem něj, jehož je integrální součástí. Neexistují</w:t>
      </w:r>
      <w:r w:rsidRPr="00D216E2">
        <w:rPr>
          <w:rFonts w:ascii="Times New Roman" w:hAnsi="Times New Roman" w:cs="Times New Roman"/>
          <w:sz w:val="24"/>
          <w:szCs w:val="24"/>
        </w:rPr>
        <w:t xml:space="preserve"> žádné nespojitosti mezi sdílenou tradicí, osobností autora, </w:t>
      </w:r>
      <w:r>
        <w:rPr>
          <w:rFonts w:ascii="Times New Roman" w:eastAsia="SimSun" w:hAnsi="Times New Roman" w:cs="Times New Roman"/>
          <w:sz w:val="24"/>
          <w:szCs w:val="24"/>
        </w:rPr>
        <w:t xml:space="preserve">realitou a literárním dílem (...) </w:t>
      </w:r>
      <w:r w:rsidRPr="00D216E2">
        <w:rPr>
          <w:rFonts w:ascii="Times New Roman" w:eastAsia="SimSun" w:hAnsi="Times New Roman" w:cs="Times New Roman"/>
          <w:sz w:val="24"/>
          <w:szCs w:val="24"/>
        </w:rPr>
        <w:t>“ (</w:t>
      </w:r>
      <w:r w:rsidR="00CE410D">
        <w:rPr>
          <w:rFonts w:ascii="Times New Roman" w:eastAsia="SimSun" w:hAnsi="Times New Roman" w:cs="Times New Roman"/>
          <w:sz w:val="24"/>
          <w:szCs w:val="24"/>
        </w:rPr>
        <w:t xml:space="preserve">Yu, 1987, </w:t>
      </w:r>
      <w:r>
        <w:rPr>
          <w:rFonts w:ascii="Times New Roman" w:eastAsia="SimSun" w:hAnsi="Times New Roman" w:cs="Times New Roman"/>
          <w:sz w:val="24"/>
          <w:szCs w:val="24"/>
        </w:rPr>
        <w:t xml:space="preserve">s. </w:t>
      </w:r>
      <w:r w:rsidRPr="00D216E2">
        <w:rPr>
          <w:rFonts w:ascii="Times New Roman" w:eastAsia="SimSun" w:hAnsi="Times New Roman" w:cs="Times New Roman"/>
          <w:sz w:val="24"/>
          <w:szCs w:val="24"/>
        </w:rPr>
        <w:t>35). Tvůrčímu aktu autora předchází mimoliterární (a mimojazyková) souvislost všech těchto oblastí, která je založena v celku kultury, a zároveň na principech, jež zakládají svět (bytí) jako celek, a které je proto možné chápat jako ontologické principy. Do popředí se dostává osobnost autora a její sebekultivace, jíž s</w:t>
      </w:r>
      <w:r w:rsidRPr="00D216E2">
        <w:rPr>
          <w:rFonts w:ascii="Times New Roman" w:hAnsi="Times New Roman" w:cs="Times New Roman"/>
          <w:sz w:val="24"/>
          <w:szCs w:val="24"/>
        </w:rPr>
        <w:t>e tato osobnost stává součástí r</w:t>
      </w:r>
      <w:r w:rsidRPr="00D216E2">
        <w:rPr>
          <w:rFonts w:ascii="Times New Roman" w:eastAsia="SimSun" w:hAnsi="Times New Roman" w:cs="Times New Roman"/>
          <w:sz w:val="24"/>
          <w:szCs w:val="24"/>
        </w:rPr>
        <w:t xml:space="preserve">eality, čímž je uschopněna k literární tvorbě. Tento tradiční přístup k literatuře zůstává podle Dentona v platnosti i v myšlení teoretiků Májového hnutí: </w:t>
      </w:r>
      <w:proofErr w:type="gramStart"/>
      <w:r w:rsidRPr="00D216E2">
        <w:rPr>
          <w:rFonts w:ascii="Times New Roman" w:eastAsia="SimSun" w:hAnsi="Times New Roman" w:cs="Times New Roman"/>
          <w:sz w:val="24"/>
          <w:szCs w:val="24"/>
        </w:rPr>
        <w:t>„</w:t>
      </w:r>
      <w:r>
        <w:rPr>
          <w:rFonts w:ascii="Times New Roman" w:eastAsia="SimSun" w:hAnsi="Times New Roman" w:cs="Times New Roman"/>
          <w:sz w:val="24"/>
          <w:szCs w:val="24"/>
        </w:rPr>
        <w:t xml:space="preserve"> (...)</w:t>
      </w:r>
      <w:proofErr w:type="gramEnd"/>
      <w:r w:rsidRPr="00D216E2">
        <w:rPr>
          <w:rFonts w:ascii="Times New Roman" w:eastAsia="SimSun" w:hAnsi="Times New Roman" w:cs="Times New Roman"/>
          <w:sz w:val="24"/>
          <w:szCs w:val="24"/>
        </w:rPr>
        <w:t xml:space="preserve"> velká část moderního čínského myšlení je motivována touhou obnovit ‘bezešvé spojení’ me</w:t>
      </w:r>
      <w:r>
        <w:rPr>
          <w:rFonts w:ascii="Times New Roman" w:eastAsia="SimSun" w:hAnsi="Times New Roman" w:cs="Times New Roman"/>
          <w:sz w:val="24"/>
          <w:szCs w:val="24"/>
        </w:rPr>
        <w:t xml:space="preserve">zi individuem, textem a světem (...) </w:t>
      </w:r>
      <w:r w:rsidRPr="00D216E2">
        <w:rPr>
          <w:rFonts w:ascii="Times New Roman" w:eastAsia="SimSun" w:hAnsi="Times New Roman" w:cs="Times New Roman"/>
          <w:sz w:val="24"/>
          <w:szCs w:val="24"/>
        </w:rPr>
        <w:t xml:space="preserve">“ (Denton 1996, </w:t>
      </w:r>
      <w:r>
        <w:rPr>
          <w:rFonts w:ascii="Times New Roman" w:eastAsia="SimSun" w:hAnsi="Times New Roman" w:cs="Times New Roman"/>
          <w:sz w:val="24"/>
          <w:szCs w:val="24"/>
        </w:rPr>
        <w:t xml:space="preserve">s. </w:t>
      </w:r>
      <w:r w:rsidRPr="00D216E2">
        <w:rPr>
          <w:rFonts w:ascii="Times New Roman" w:eastAsia="SimSun" w:hAnsi="Times New Roman" w:cs="Times New Roman"/>
          <w:sz w:val="24"/>
          <w:szCs w:val="24"/>
        </w:rPr>
        <w:t xml:space="preserve">33). </w:t>
      </w:r>
    </w:p>
    <w:p w14:paraId="7401AC77" w14:textId="7EDDF2D0" w:rsidR="00CE410D" w:rsidRDefault="00CE410D" w:rsidP="00943C77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C159DA5" w14:textId="77777777" w:rsidR="00A274D3" w:rsidRDefault="00A274D3" w:rsidP="00A274D3">
      <w:pPr>
        <w:jc w:val="both"/>
        <w:rPr>
          <w:sz w:val="24"/>
        </w:rPr>
      </w:pPr>
    </w:p>
    <w:p w14:paraId="2E9F618E" w14:textId="77777777" w:rsidR="00A274D3" w:rsidRDefault="00A274D3" w:rsidP="00A274D3">
      <w:pPr>
        <w:ind w:left="567" w:hanging="567"/>
        <w:jc w:val="both"/>
        <w:rPr>
          <w:sz w:val="24"/>
        </w:rPr>
      </w:pPr>
    </w:p>
    <w:p w14:paraId="72D29DF0" w14:textId="77777777" w:rsidR="00A274D3" w:rsidRPr="00247F95" w:rsidRDefault="00A274D3" w:rsidP="007F139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bookmarkEnd w:id="0"/>
    <w:p w14:paraId="3AB3AFED" w14:textId="77777777" w:rsidR="00004C56" w:rsidRDefault="00004C56" w:rsidP="007F139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sectPr w:rsidR="00004C56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5B3F"/>
    <w:multiLevelType w:val="hybridMultilevel"/>
    <w:tmpl w:val="939A1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C798C"/>
    <w:multiLevelType w:val="hybridMultilevel"/>
    <w:tmpl w:val="6874B5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110"/>
    <w:multiLevelType w:val="hybridMultilevel"/>
    <w:tmpl w:val="6BDC6F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15C99"/>
    <w:multiLevelType w:val="hybridMultilevel"/>
    <w:tmpl w:val="AB3A6F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C4121"/>
    <w:multiLevelType w:val="hybridMultilevel"/>
    <w:tmpl w:val="0FB047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D6033C"/>
    <w:multiLevelType w:val="multilevel"/>
    <w:tmpl w:val="8E26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233586">
    <w:abstractNumId w:val="0"/>
  </w:num>
  <w:num w:numId="2" w16cid:durableId="411270849">
    <w:abstractNumId w:val="3"/>
  </w:num>
  <w:num w:numId="3" w16cid:durableId="609699084">
    <w:abstractNumId w:val="5"/>
  </w:num>
  <w:num w:numId="4" w16cid:durableId="384187083">
    <w:abstractNumId w:val="2"/>
  </w:num>
  <w:num w:numId="5" w16cid:durableId="339549260">
    <w:abstractNumId w:val="4"/>
  </w:num>
  <w:num w:numId="6" w16cid:durableId="1989900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A28"/>
    <w:rsid w:val="00004C56"/>
    <w:rsid w:val="00005BDA"/>
    <w:rsid w:val="000720DD"/>
    <w:rsid w:val="000731A8"/>
    <w:rsid w:val="00092710"/>
    <w:rsid w:val="000E09AD"/>
    <w:rsid w:val="000F0045"/>
    <w:rsid w:val="0017463D"/>
    <w:rsid w:val="001D4E5A"/>
    <w:rsid w:val="001F1D55"/>
    <w:rsid w:val="00203C69"/>
    <w:rsid w:val="00247F95"/>
    <w:rsid w:val="002639DB"/>
    <w:rsid w:val="002811AC"/>
    <w:rsid w:val="002E70C4"/>
    <w:rsid w:val="00335363"/>
    <w:rsid w:val="003D5314"/>
    <w:rsid w:val="00412BB8"/>
    <w:rsid w:val="00457C39"/>
    <w:rsid w:val="00457E87"/>
    <w:rsid w:val="0052643F"/>
    <w:rsid w:val="00531EF8"/>
    <w:rsid w:val="00542545"/>
    <w:rsid w:val="005900C5"/>
    <w:rsid w:val="00593DE0"/>
    <w:rsid w:val="005C7401"/>
    <w:rsid w:val="005E03A8"/>
    <w:rsid w:val="00636DBA"/>
    <w:rsid w:val="00643DF7"/>
    <w:rsid w:val="00655360"/>
    <w:rsid w:val="006A14B7"/>
    <w:rsid w:val="006B6FBB"/>
    <w:rsid w:val="006D78B6"/>
    <w:rsid w:val="00713E9E"/>
    <w:rsid w:val="00731337"/>
    <w:rsid w:val="007A2595"/>
    <w:rsid w:val="007F1398"/>
    <w:rsid w:val="007F30AB"/>
    <w:rsid w:val="00850812"/>
    <w:rsid w:val="008832C6"/>
    <w:rsid w:val="008921AF"/>
    <w:rsid w:val="008A53D7"/>
    <w:rsid w:val="008D6739"/>
    <w:rsid w:val="008D7A79"/>
    <w:rsid w:val="00943C77"/>
    <w:rsid w:val="0099714A"/>
    <w:rsid w:val="00A232CB"/>
    <w:rsid w:val="00A274D3"/>
    <w:rsid w:val="00A67816"/>
    <w:rsid w:val="00A91B42"/>
    <w:rsid w:val="00AE60A8"/>
    <w:rsid w:val="00B236CD"/>
    <w:rsid w:val="00B424E3"/>
    <w:rsid w:val="00BB7194"/>
    <w:rsid w:val="00BD1FB8"/>
    <w:rsid w:val="00BF30A7"/>
    <w:rsid w:val="00C20B0F"/>
    <w:rsid w:val="00C603EE"/>
    <w:rsid w:val="00C727BC"/>
    <w:rsid w:val="00CD7A28"/>
    <w:rsid w:val="00CE410D"/>
    <w:rsid w:val="00D2358F"/>
    <w:rsid w:val="00D82BB6"/>
    <w:rsid w:val="00D9396E"/>
    <w:rsid w:val="00DA53C6"/>
    <w:rsid w:val="00DB2EDF"/>
    <w:rsid w:val="00DE5C76"/>
    <w:rsid w:val="00E4579E"/>
    <w:rsid w:val="00E772EA"/>
    <w:rsid w:val="00EA2512"/>
    <w:rsid w:val="00EB5DB8"/>
    <w:rsid w:val="00ED1FE4"/>
    <w:rsid w:val="00F55701"/>
    <w:rsid w:val="00F77C20"/>
    <w:rsid w:val="00FB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11B0"/>
  <w15:docId w15:val="{A3634E3F-EF4C-4731-9B2B-5AFC8517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816"/>
  </w:style>
  <w:style w:type="paragraph" w:styleId="Nadpis2">
    <w:name w:val="heading 2"/>
    <w:basedOn w:val="Normln"/>
    <w:link w:val="Nadpis2Char"/>
    <w:uiPriority w:val="9"/>
    <w:qFormat/>
    <w:rsid w:val="00531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0B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7A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7A28"/>
    <w:rPr>
      <w:rFonts w:ascii="Courier New" w:eastAsia="Times New Roman" w:hAnsi="Courier New" w:cs="Courier New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531EF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g">
    <w:name w:val="bg"/>
    <w:basedOn w:val="Normln"/>
    <w:rsid w:val="0053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0B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A91B42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1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580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Jana Vávrová Mašková</cp:lastModifiedBy>
  <cp:revision>3</cp:revision>
  <cp:lastPrinted>2016-05-15T21:05:00Z</cp:lastPrinted>
  <dcterms:created xsi:type="dcterms:W3CDTF">2022-12-10T07:38:00Z</dcterms:created>
  <dcterms:modified xsi:type="dcterms:W3CDTF">2022-12-10T07:44:00Z</dcterms:modified>
</cp:coreProperties>
</file>