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CCCC" w14:textId="77777777" w:rsidR="00D44182" w:rsidRPr="00D16A3A" w:rsidRDefault="00D44182" w:rsidP="00D44182">
      <w:pPr>
        <w:pStyle w:val="Nadpis1"/>
      </w:pPr>
      <w:bookmarkStart w:id="0" w:name="_Toc383012111"/>
      <w:r w:rsidRPr="00D16A3A">
        <w:t>24. lekce</w:t>
      </w:r>
      <w:bookmarkEnd w:id="0"/>
    </w:p>
    <w:p w14:paraId="5F31A000" w14:textId="77777777" w:rsidR="00D44182" w:rsidRPr="00D16A3A" w:rsidRDefault="00D44182" w:rsidP="00D44182">
      <w:pPr>
        <w:pStyle w:val="Nadpis2"/>
      </w:pPr>
      <w:bookmarkStart w:id="1" w:name="_Toc383012112"/>
      <w:r w:rsidRPr="00D16A3A">
        <w:t>Gramatika</w:t>
      </w:r>
      <w:bookmarkEnd w:id="1"/>
    </w:p>
    <w:p w14:paraId="0DD3FD70" w14:textId="77777777" w:rsidR="00D44182" w:rsidRPr="00D16A3A" w:rsidRDefault="00D44182" w:rsidP="00D44182">
      <w:pPr>
        <w:pStyle w:val="Nadpis3"/>
        <w:spacing w:before="120"/>
      </w:pPr>
      <w:bookmarkStart w:id="2" w:name="_Toc383012113"/>
      <w:r w:rsidRPr="00D16A3A">
        <w:t>Infinitivy perfekta a futura</w:t>
      </w:r>
      <w:bookmarkEnd w:id="2"/>
    </w:p>
    <w:p w14:paraId="18AE7893" w14:textId="77777777" w:rsidR="00D44182" w:rsidRPr="00D16A3A" w:rsidRDefault="00D44182" w:rsidP="00D44182">
      <w:r w:rsidRPr="00D16A3A">
        <w:t xml:space="preserve">Latina má celkem </w:t>
      </w:r>
      <w:r w:rsidRPr="00F12697">
        <w:rPr>
          <w:b/>
        </w:rPr>
        <w:t>šest infinitivů</w:t>
      </w:r>
      <w:r w:rsidRPr="00D16A3A">
        <w:t xml:space="preserve">: infinitiv </w:t>
      </w:r>
      <w:r w:rsidRPr="00F12697">
        <w:rPr>
          <w:b/>
        </w:rPr>
        <w:t>prézentu aktiva a pasiva</w:t>
      </w:r>
      <w:r w:rsidRPr="00D16A3A">
        <w:t xml:space="preserve">, infinitiv </w:t>
      </w:r>
      <w:r w:rsidRPr="00F12697">
        <w:rPr>
          <w:b/>
        </w:rPr>
        <w:t>perfekta aktiva a pasiva</w:t>
      </w:r>
      <w:r w:rsidRPr="00D16A3A">
        <w:t xml:space="preserve"> a infinitiv </w:t>
      </w:r>
      <w:r w:rsidRPr="00F12697">
        <w:rPr>
          <w:b/>
        </w:rPr>
        <w:t>futura aktiva a pasiva</w:t>
      </w:r>
      <w:r w:rsidRPr="00D16A3A">
        <w:t xml:space="preserve">. Infinitivy prézentu náleží do prézentního systému, infinitivy perfekta a futura do perfektního systému. </w:t>
      </w:r>
    </w:p>
    <w:p w14:paraId="78544C6E" w14:textId="77777777" w:rsidR="00D44182" w:rsidRPr="00D16A3A" w:rsidRDefault="00D44182" w:rsidP="00D44182">
      <w:pPr>
        <w:ind w:firstLine="284"/>
      </w:pPr>
      <w:r w:rsidRPr="00D16A3A">
        <w:t xml:space="preserve">Vzhledem k tomu, že čeština </w:t>
      </w:r>
      <w:r w:rsidRPr="00F12697">
        <w:rPr>
          <w:b/>
        </w:rPr>
        <w:t>infinitivy perfekta</w:t>
      </w:r>
      <w:r w:rsidRPr="00D16A3A">
        <w:t xml:space="preserve"> a </w:t>
      </w:r>
      <w:r w:rsidRPr="00F12697">
        <w:rPr>
          <w:b/>
        </w:rPr>
        <w:t>futura</w:t>
      </w:r>
      <w:r w:rsidRPr="00D16A3A">
        <w:t xml:space="preserve"> nemá, je třeba volit při překladu jiné prostředky. U </w:t>
      </w:r>
      <w:r w:rsidRPr="00F12697">
        <w:rPr>
          <w:b/>
        </w:rPr>
        <w:t>izolovaných tvarů</w:t>
      </w:r>
      <w:r w:rsidRPr="00D16A3A">
        <w:t xml:space="preserve"> se obvykle používá </w:t>
      </w:r>
      <w:r w:rsidRPr="002D6579">
        <w:t>opis pomocí</w:t>
      </w:r>
      <w:r w:rsidRPr="00F12697">
        <w:rPr>
          <w:b/>
        </w:rPr>
        <w:t xml:space="preserve"> věty s „že“</w:t>
      </w:r>
      <w:r w:rsidRPr="00D16A3A">
        <w:t xml:space="preserve"> (např. „že pochválil“), protože infinitivy perfekta a futura se vyskytují především v infinitivních vazbách, </w:t>
      </w:r>
      <w:r>
        <w:t>zejména</w:t>
      </w:r>
      <w:r w:rsidRPr="00D16A3A">
        <w:t xml:space="preserve"> v akuzativu s infinitivem a nominativu s infinitivem.</w:t>
      </w:r>
    </w:p>
    <w:p w14:paraId="55051E88" w14:textId="77777777" w:rsidR="00D44182" w:rsidRPr="00D16A3A" w:rsidRDefault="00D44182" w:rsidP="00D44182">
      <w:pPr>
        <w:pStyle w:val="Nadpis4"/>
      </w:pPr>
      <w:bookmarkStart w:id="3" w:name="_Toc383012114"/>
      <w:r w:rsidRPr="00D16A3A">
        <w:t>Infinitiv perfekta aktiva a pasiva</w:t>
      </w:r>
      <w:bookmarkEnd w:id="3"/>
    </w:p>
    <w:p w14:paraId="407129F0" w14:textId="77777777" w:rsidR="00D44182" w:rsidRPr="00D16A3A" w:rsidRDefault="00D44182" w:rsidP="00D44182">
      <w:pPr>
        <w:pStyle w:val="Nadpis5"/>
        <w:spacing w:before="120"/>
      </w:pPr>
      <w:r w:rsidRPr="00D16A3A">
        <w:t>Infinitiv perfekta aktiva</w:t>
      </w:r>
    </w:p>
    <w:p w14:paraId="5062B08E" w14:textId="77777777" w:rsidR="00D44182" w:rsidRDefault="00D44182" w:rsidP="00D44182">
      <w:r w:rsidRPr="00D16A3A">
        <w:t xml:space="preserve">Infinitiv perfekta aktiva </w:t>
      </w:r>
      <w:r>
        <w:t xml:space="preserve">lze odvodit tak, že se </w:t>
      </w:r>
      <w:r w:rsidRPr="00F12697">
        <w:rPr>
          <w:b/>
        </w:rPr>
        <w:t>k</w:t>
      </w:r>
      <w:r w:rsidRPr="00C81C3E">
        <w:rPr>
          <w:b/>
        </w:rPr>
        <w:t> </w:t>
      </w:r>
      <w:r w:rsidRPr="00F12697">
        <w:rPr>
          <w:b/>
        </w:rPr>
        <w:t>perfektnímu kmeni</w:t>
      </w:r>
      <w:r>
        <w:t xml:space="preserve"> přidá </w:t>
      </w:r>
      <w:r w:rsidRPr="00D16A3A">
        <w:rPr>
          <w:i/>
        </w:rPr>
        <w:t>-</w:t>
      </w:r>
      <w:r w:rsidRPr="00F12697">
        <w:rPr>
          <w:b/>
          <w:i/>
        </w:rPr>
        <w:t>isse</w:t>
      </w:r>
      <w:r w:rsidRPr="00D16A3A">
        <w:t xml:space="preserve">. </w:t>
      </w:r>
      <w:r>
        <w:t>Infinitiv perfekta aktiva m</w:t>
      </w:r>
      <w:r w:rsidRPr="00D16A3A">
        <w:t xml:space="preserve">á </w:t>
      </w:r>
      <w:r w:rsidRPr="00F12697">
        <w:rPr>
          <w:b/>
        </w:rPr>
        <w:t>pouze jeden tvar</w:t>
      </w:r>
      <w:r>
        <w:t xml:space="preserve"> pro všechny rody a obě čísla.</w:t>
      </w:r>
    </w:p>
    <w:p w14:paraId="751C25A7" w14:textId="77777777" w:rsidR="00D44182" w:rsidRPr="00D16A3A" w:rsidRDefault="00D44182" w:rsidP="00D44182">
      <w:pPr>
        <w:spacing w:after="120"/>
        <w:ind w:firstLine="284"/>
      </w:pPr>
      <w:r w:rsidRPr="00D16A3A">
        <w:t xml:space="preserve">Izolované tvary se do češtiny překládají pomocí spojky </w:t>
      </w:r>
      <w:r w:rsidRPr="00F12697">
        <w:rPr>
          <w:b/>
        </w:rPr>
        <w:t>„že“</w:t>
      </w:r>
      <w:r w:rsidRPr="00D16A3A">
        <w:t xml:space="preserve"> a </w:t>
      </w:r>
      <w:r w:rsidRPr="00F12697">
        <w:rPr>
          <w:b/>
        </w:rPr>
        <w:t>aktivního slovesa v</w:t>
      </w:r>
      <w:r w:rsidRPr="00C81C3E">
        <w:rPr>
          <w:b/>
        </w:rPr>
        <w:t> </w:t>
      </w:r>
      <w:r w:rsidRPr="00F12697">
        <w:rPr>
          <w:b/>
        </w:rPr>
        <w:t>minulém čase</w:t>
      </w:r>
      <w:r w:rsidRPr="00D16A3A">
        <w:t>, obvykle ve tvaru 3. osoby singuláru maskulina</w:t>
      </w:r>
      <w:r>
        <w:t xml:space="preserve"> (např. „že pochválil“)</w:t>
      </w:r>
      <w:r w:rsidRPr="00D16A3A">
        <w:t>.</w:t>
      </w:r>
    </w:p>
    <w:tbl>
      <w:tblPr>
        <w:tblStyle w:val="Mkatabulky4"/>
        <w:tblW w:w="0" w:type="auto"/>
        <w:tblLayout w:type="fixed"/>
        <w:tblLook w:val="01E0" w:firstRow="1" w:lastRow="1" w:firstColumn="1" w:lastColumn="1" w:noHBand="0" w:noVBand="0"/>
      </w:tblPr>
      <w:tblGrid>
        <w:gridCol w:w="1134"/>
        <w:gridCol w:w="2268"/>
        <w:gridCol w:w="1985"/>
        <w:gridCol w:w="1588"/>
        <w:gridCol w:w="2155"/>
      </w:tblGrid>
      <w:tr w:rsidR="00D44182" w:rsidRPr="00D16A3A" w14:paraId="21048978" w14:textId="77777777" w:rsidTr="009F7E5B">
        <w:tc>
          <w:tcPr>
            <w:tcW w:w="1134" w:type="dxa"/>
            <w:gridSpan w:val="2"/>
            <w:tcMar>
              <w:top w:w="28" w:type="dxa"/>
              <w:bottom w:w="28" w:type="dxa"/>
            </w:tcMar>
          </w:tcPr>
          <w:p w14:paraId="53DD715A" w14:textId="77777777" w:rsidR="00D44182" w:rsidRPr="00D16A3A" w:rsidRDefault="00D44182" w:rsidP="009F7E5B">
            <w:pPr>
              <w:rPr>
                <w:b/>
              </w:rPr>
            </w:pPr>
            <w:r w:rsidRPr="00D16A3A">
              <w:rPr>
                <w:b/>
              </w:rPr>
              <w:t>indikativ perfekta aktiva</w:t>
            </w:r>
          </w:p>
        </w:tc>
        <w:tc>
          <w:tcPr>
            <w:tcW w:w="1985" w:type="dxa"/>
            <w:tcMar>
              <w:top w:w="28" w:type="dxa"/>
              <w:bottom w:w="28" w:type="dxa"/>
            </w:tcMar>
          </w:tcPr>
          <w:p w14:paraId="715262EF" w14:textId="77777777" w:rsidR="00D44182" w:rsidRPr="00D16A3A" w:rsidRDefault="00D44182" w:rsidP="009F7E5B">
            <w:pPr>
              <w:rPr>
                <w:b/>
              </w:rPr>
            </w:pPr>
            <w:r w:rsidRPr="00D16A3A">
              <w:rPr>
                <w:b/>
              </w:rPr>
              <w:t>perfektní kmen</w:t>
            </w:r>
          </w:p>
        </w:tc>
        <w:tc>
          <w:tcPr>
            <w:tcW w:w="2155" w:type="dxa"/>
            <w:gridSpan w:val="2"/>
            <w:tcMar>
              <w:top w:w="28" w:type="dxa"/>
              <w:bottom w:w="28" w:type="dxa"/>
            </w:tcMar>
          </w:tcPr>
          <w:p w14:paraId="00AA517B" w14:textId="77777777" w:rsidR="00D44182" w:rsidRPr="00D16A3A" w:rsidRDefault="00D44182" w:rsidP="009F7E5B">
            <w:pPr>
              <w:rPr>
                <w:b/>
              </w:rPr>
            </w:pPr>
            <w:r w:rsidRPr="00D16A3A">
              <w:rPr>
                <w:b/>
              </w:rPr>
              <w:t>infinitiv perfekta aktiva</w:t>
            </w:r>
          </w:p>
        </w:tc>
      </w:tr>
      <w:tr w:rsidR="00D44182" w:rsidRPr="00D16A3A" w14:paraId="56D4729F" w14:textId="77777777" w:rsidTr="009F7E5B">
        <w:trPr>
          <w:trHeight w:val="70"/>
        </w:trPr>
        <w:tc>
          <w:tcPr>
            <w:tcW w:w="1134" w:type="dxa"/>
            <w:tcBorders>
              <w:bottom w:val="nil"/>
              <w:right w:val="nil"/>
            </w:tcBorders>
            <w:tcMar>
              <w:top w:w="28" w:type="dxa"/>
            </w:tcMar>
          </w:tcPr>
          <w:p w14:paraId="461A7365" w14:textId="77777777" w:rsidR="00D44182" w:rsidRPr="00D16A3A" w:rsidRDefault="00D44182" w:rsidP="009F7E5B">
            <w:r w:rsidRPr="00D16A3A">
              <w:t xml:space="preserve">laudāvī </w:t>
            </w:r>
          </w:p>
        </w:tc>
        <w:tc>
          <w:tcPr>
            <w:tcW w:w="2268" w:type="dxa"/>
            <w:tcBorders>
              <w:left w:val="nil"/>
              <w:bottom w:val="nil"/>
            </w:tcBorders>
            <w:tcMar>
              <w:top w:w="28" w:type="dxa"/>
            </w:tcMar>
          </w:tcPr>
          <w:p w14:paraId="7FC9D4DF" w14:textId="77777777" w:rsidR="00D44182" w:rsidRPr="00D16A3A" w:rsidRDefault="00D44182" w:rsidP="009F7E5B">
            <w:r w:rsidRPr="00D16A3A">
              <w:t>pochválil jsem</w:t>
            </w:r>
          </w:p>
        </w:tc>
        <w:tc>
          <w:tcPr>
            <w:tcW w:w="1985" w:type="dxa"/>
            <w:tcBorders>
              <w:bottom w:val="nil"/>
            </w:tcBorders>
            <w:tcMar>
              <w:top w:w="28" w:type="dxa"/>
            </w:tcMar>
          </w:tcPr>
          <w:p w14:paraId="7CF87C2C" w14:textId="77777777" w:rsidR="00D44182" w:rsidRPr="00D16A3A" w:rsidRDefault="00D44182" w:rsidP="009F7E5B">
            <w:r w:rsidRPr="00D16A3A">
              <w:t>laudāv-</w:t>
            </w:r>
          </w:p>
        </w:tc>
        <w:tc>
          <w:tcPr>
            <w:tcW w:w="1588" w:type="dxa"/>
            <w:tcBorders>
              <w:bottom w:val="nil"/>
              <w:right w:val="nil"/>
            </w:tcBorders>
            <w:tcMar>
              <w:top w:w="28" w:type="dxa"/>
            </w:tcMar>
          </w:tcPr>
          <w:p w14:paraId="63C0AC47" w14:textId="77777777" w:rsidR="00D44182" w:rsidRPr="00D16A3A" w:rsidRDefault="00D44182" w:rsidP="009F7E5B">
            <w:r w:rsidRPr="00D16A3A">
              <w:t>laudāv-</w:t>
            </w:r>
            <w:r w:rsidRPr="00F12697">
              <w:rPr>
                <w:b/>
              </w:rPr>
              <w:t>isse</w:t>
            </w:r>
            <w:r w:rsidRPr="00D16A3A">
              <w:t xml:space="preserve"> </w:t>
            </w:r>
          </w:p>
        </w:tc>
        <w:tc>
          <w:tcPr>
            <w:tcW w:w="2155" w:type="dxa"/>
            <w:tcBorders>
              <w:left w:val="nil"/>
              <w:bottom w:val="nil"/>
            </w:tcBorders>
            <w:tcMar>
              <w:top w:w="28" w:type="dxa"/>
            </w:tcMar>
          </w:tcPr>
          <w:p w14:paraId="719E0937" w14:textId="77777777" w:rsidR="00D44182" w:rsidRPr="00D16A3A" w:rsidRDefault="00D44182" w:rsidP="009F7E5B">
            <w:r w:rsidRPr="00D16A3A">
              <w:t>že pochválil</w:t>
            </w:r>
          </w:p>
        </w:tc>
      </w:tr>
      <w:tr w:rsidR="00D44182" w:rsidRPr="00D16A3A" w14:paraId="2ABE1568" w14:textId="77777777" w:rsidTr="009F7E5B">
        <w:tc>
          <w:tcPr>
            <w:tcW w:w="1134" w:type="dxa"/>
            <w:tcBorders>
              <w:top w:val="nil"/>
              <w:bottom w:val="nil"/>
              <w:right w:val="nil"/>
            </w:tcBorders>
          </w:tcPr>
          <w:p w14:paraId="2F3E307A" w14:textId="77777777" w:rsidR="00D44182" w:rsidRPr="00D16A3A" w:rsidRDefault="00D44182" w:rsidP="009F7E5B">
            <w:r w:rsidRPr="00D16A3A">
              <w:t xml:space="preserve">monuī </w:t>
            </w:r>
          </w:p>
        </w:tc>
        <w:tc>
          <w:tcPr>
            <w:tcW w:w="2268" w:type="dxa"/>
            <w:tcBorders>
              <w:top w:val="nil"/>
              <w:left w:val="nil"/>
              <w:bottom w:val="nil"/>
            </w:tcBorders>
          </w:tcPr>
          <w:p w14:paraId="7FD695AD" w14:textId="77777777" w:rsidR="00D44182" w:rsidRPr="00D16A3A" w:rsidRDefault="00D44182" w:rsidP="009F7E5B">
            <w:r w:rsidRPr="00D16A3A">
              <w:t>napomenul jsem</w:t>
            </w:r>
          </w:p>
        </w:tc>
        <w:tc>
          <w:tcPr>
            <w:tcW w:w="1985" w:type="dxa"/>
            <w:tcBorders>
              <w:top w:val="nil"/>
              <w:bottom w:val="nil"/>
            </w:tcBorders>
          </w:tcPr>
          <w:p w14:paraId="66391A7C" w14:textId="77777777" w:rsidR="00D44182" w:rsidRPr="00D16A3A" w:rsidRDefault="00D44182" w:rsidP="009F7E5B">
            <w:r w:rsidRPr="00D16A3A">
              <w:t>monu-</w:t>
            </w:r>
          </w:p>
        </w:tc>
        <w:tc>
          <w:tcPr>
            <w:tcW w:w="1588" w:type="dxa"/>
            <w:tcBorders>
              <w:top w:val="nil"/>
              <w:bottom w:val="nil"/>
              <w:right w:val="nil"/>
            </w:tcBorders>
          </w:tcPr>
          <w:p w14:paraId="37BA0501" w14:textId="77777777" w:rsidR="00D44182" w:rsidRPr="00D16A3A" w:rsidRDefault="00D44182" w:rsidP="009F7E5B">
            <w:r w:rsidRPr="00D16A3A">
              <w:t>monu-</w:t>
            </w:r>
            <w:r w:rsidRPr="00F12697">
              <w:rPr>
                <w:b/>
              </w:rPr>
              <w:t>isse</w:t>
            </w:r>
            <w:r w:rsidRPr="00D16A3A">
              <w:t xml:space="preserve"> </w:t>
            </w:r>
          </w:p>
        </w:tc>
        <w:tc>
          <w:tcPr>
            <w:tcW w:w="2155" w:type="dxa"/>
            <w:tcBorders>
              <w:top w:val="nil"/>
              <w:left w:val="nil"/>
              <w:bottom w:val="nil"/>
            </w:tcBorders>
          </w:tcPr>
          <w:p w14:paraId="765EB7CC" w14:textId="77777777" w:rsidR="00D44182" w:rsidRPr="00D16A3A" w:rsidRDefault="00D44182" w:rsidP="009F7E5B">
            <w:r w:rsidRPr="00D16A3A">
              <w:t>že napomenul</w:t>
            </w:r>
          </w:p>
        </w:tc>
      </w:tr>
      <w:tr w:rsidR="00D44182" w:rsidRPr="00D16A3A" w14:paraId="22EAA8A6" w14:textId="77777777" w:rsidTr="009F7E5B">
        <w:tc>
          <w:tcPr>
            <w:tcW w:w="1134" w:type="dxa"/>
            <w:tcBorders>
              <w:top w:val="nil"/>
              <w:bottom w:val="nil"/>
              <w:right w:val="nil"/>
            </w:tcBorders>
          </w:tcPr>
          <w:p w14:paraId="5947F9D7" w14:textId="77777777" w:rsidR="00D44182" w:rsidRPr="00D16A3A" w:rsidRDefault="00D44182" w:rsidP="009F7E5B">
            <w:r w:rsidRPr="00D16A3A">
              <w:t xml:space="preserve">dīxī </w:t>
            </w:r>
          </w:p>
        </w:tc>
        <w:tc>
          <w:tcPr>
            <w:tcW w:w="2268" w:type="dxa"/>
            <w:tcBorders>
              <w:top w:val="nil"/>
              <w:left w:val="nil"/>
              <w:bottom w:val="nil"/>
            </w:tcBorders>
          </w:tcPr>
          <w:p w14:paraId="39489CC0" w14:textId="77777777" w:rsidR="00D44182" w:rsidRPr="00D16A3A" w:rsidRDefault="00D44182" w:rsidP="009F7E5B">
            <w:r w:rsidRPr="00D16A3A">
              <w:t>řekl jsem</w:t>
            </w:r>
          </w:p>
        </w:tc>
        <w:tc>
          <w:tcPr>
            <w:tcW w:w="1985" w:type="dxa"/>
            <w:tcBorders>
              <w:top w:val="nil"/>
              <w:bottom w:val="nil"/>
            </w:tcBorders>
          </w:tcPr>
          <w:p w14:paraId="31B23DF4" w14:textId="77777777" w:rsidR="00D44182" w:rsidRPr="00D16A3A" w:rsidRDefault="00D44182" w:rsidP="009F7E5B">
            <w:r w:rsidRPr="00D16A3A">
              <w:t>dīx-</w:t>
            </w:r>
          </w:p>
        </w:tc>
        <w:tc>
          <w:tcPr>
            <w:tcW w:w="1588" w:type="dxa"/>
            <w:tcBorders>
              <w:top w:val="nil"/>
              <w:bottom w:val="nil"/>
              <w:right w:val="nil"/>
            </w:tcBorders>
          </w:tcPr>
          <w:p w14:paraId="1DFF8911" w14:textId="77777777" w:rsidR="00D44182" w:rsidRPr="00D16A3A" w:rsidRDefault="00D44182" w:rsidP="009F7E5B">
            <w:r w:rsidRPr="00D16A3A">
              <w:t>dīx-</w:t>
            </w:r>
            <w:r w:rsidRPr="00F12697">
              <w:rPr>
                <w:b/>
              </w:rPr>
              <w:t>isse</w:t>
            </w:r>
            <w:r w:rsidRPr="00D16A3A">
              <w:t xml:space="preserve"> </w:t>
            </w:r>
          </w:p>
        </w:tc>
        <w:tc>
          <w:tcPr>
            <w:tcW w:w="2155" w:type="dxa"/>
            <w:tcBorders>
              <w:top w:val="nil"/>
              <w:left w:val="nil"/>
              <w:bottom w:val="nil"/>
            </w:tcBorders>
          </w:tcPr>
          <w:p w14:paraId="6F3A1954" w14:textId="77777777" w:rsidR="00D44182" w:rsidRPr="00D16A3A" w:rsidRDefault="00D44182" w:rsidP="009F7E5B">
            <w:r w:rsidRPr="00D16A3A">
              <w:t>že řekl</w:t>
            </w:r>
          </w:p>
        </w:tc>
      </w:tr>
      <w:tr w:rsidR="00D44182" w:rsidRPr="00D16A3A" w14:paraId="71550CB1" w14:textId="77777777" w:rsidTr="009F7E5B">
        <w:tc>
          <w:tcPr>
            <w:tcW w:w="1134" w:type="dxa"/>
            <w:tcBorders>
              <w:top w:val="nil"/>
              <w:bottom w:val="nil"/>
              <w:right w:val="nil"/>
            </w:tcBorders>
          </w:tcPr>
          <w:p w14:paraId="1F54A8F8" w14:textId="77777777" w:rsidR="00D44182" w:rsidRPr="00D16A3A" w:rsidRDefault="00D44182" w:rsidP="009F7E5B">
            <w:r w:rsidRPr="00D16A3A">
              <w:t xml:space="preserve">vīcī </w:t>
            </w:r>
          </w:p>
        </w:tc>
        <w:tc>
          <w:tcPr>
            <w:tcW w:w="2268" w:type="dxa"/>
            <w:tcBorders>
              <w:top w:val="nil"/>
              <w:left w:val="nil"/>
              <w:bottom w:val="nil"/>
            </w:tcBorders>
          </w:tcPr>
          <w:p w14:paraId="0DE30292" w14:textId="77777777" w:rsidR="00D44182" w:rsidRPr="00D16A3A" w:rsidRDefault="00D44182" w:rsidP="009F7E5B">
            <w:r w:rsidRPr="00D16A3A">
              <w:t>zvítězil jsem</w:t>
            </w:r>
          </w:p>
        </w:tc>
        <w:tc>
          <w:tcPr>
            <w:tcW w:w="1985" w:type="dxa"/>
            <w:tcBorders>
              <w:top w:val="nil"/>
              <w:bottom w:val="nil"/>
            </w:tcBorders>
          </w:tcPr>
          <w:p w14:paraId="58E651A9" w14:textId="77777777" w:rsidR="00D44182" w:rsidRPr="00D16A3A" w:rsidRDefault="00D44182" w:rsidP="009F7E5B">
            <w:r w:rsidRPr="00D16A3A">
              <w:t>vīc-</w:t>
            </w:r>
          </w:p>
        </w:tc>
        <w:tc>
          <w:tcPr>
            <w:tcW w:w="1588" w:type="dxa"/>
            <w:tcBorders>
              <w:top w:val="nil"/>
              <w:bottom w:val="nil"/>
              <w:right w:val="nil"/>
            </w:tcBorders>
          </w:tcPr>
          <w:p w14:paraId="16D7AA32" w14:textId="77777777" w:rsidR="00D44182" w:rsidRPr="00D16A3A" w:rsidRDefault="00D44182" w:rsidP="009F7E5B">
            <w:r w:rsidRPr="00D16A3A">
              <w:t>vīc-</w:t>
            </w:r>
            <w:r w:rsidRPr="00F12697">
              <w:rPr>
                <w:b/>
              </w:rPr>
              <w:t>isse</w:t>
            </w:r>
            <w:r w:rsidRPr="00D16A3A">
              <w:t xml:space="preserve"> </w:t>
            </w:r>
          </w:p>
        </w:tc>
        <w:tc>
          <w:tcPr>
            <w:tcW w:w="2155" w:type="dxa"/>
            <w:tcBorders>
              <w:top w:val="nil"/>
              <w:left w:val="nil"/>
              <w:bottom w:val="nil"/>
            </w:tcBorders>
          </w:tcPr>
          <w:p w14:paraId="6AA905EC" w14:textId="77777777" w:rsidR="00D44182" w:rsidRPr="00D16A3A" w:rsidRDefault="00D44182" w:rsidP="009F7E5B">
            <w:r w:rsidRPr="00D16A3A">
              <w:t>že zvítězil</w:t>
            </w:r>
          </w:p>
        </w:tc>
      </w:tr>
      <w:tr w:rsidR="00D44182" w:rsidRPr="00D16A3A" w14:paraId="648D6E77" w14:textId="77777777" w:rsidTr="009F7E5B">
        <w:tc>
          <w:tcPr>
            <w:tcW w:w="1134" w:type="dxa"/>
            <w:tcBorders>
              <w:top w:val="nil"/>
              <w:bottom w:val="nil"/>
              <w:right w:val="nil"/>
            </w:tcBorders>
          </w:tcPr>
          <w:p w14:paraId="66D4D9F6" w14:textId="77777777" w:rsidR="00D44182" w:rsidRPr="00D16A3A" w:rsidRDefault="00D44182" w:rsidP="009F7E5B">
            <w:r w:rsidRPr="00D16A3A">
              <w:t xml:space="preserve">pepulī </w:t>
            </w:r>
          </w:p>
        </w:tc>
        <w:tc>
          <w:tcPr>
            <w:tcW w:w="2268" w:type="dxa"/>
            <w:tcBorders>
              <w:top w:val="nil"/>
              <w:left w:val="nil"/>
              <w:bottom w:val="nil"/>
            </w:tcBorders>
          </w:tcPr>
          <w:p w14:paraId="0EBA8F5B" w14:textId="77777777" w:rsidR="00D44182" w:rsidRPr="00D16A3A" w:rsidRDefault="00D44182" w:rsidP="009F7E5B">
            <w:r w:rsidRPr="00D16A3A">
              <w:t>zahnal jsem</w:t>
            </w:r>
          </w:p>
        </w:tc>
        <w:tc>
          <w:tcPr>
            <w:tcW w:w="1985" w:type="dxa"/>
            <w:tcBorders>
              <w:top w:val="nil"/>
              <w:bottom w:val="nil"/>
            </w:tcBorders>
          </w:tcPr>
          <w:p w14:paraId="261A597F" w14:textId="77777777" w:rsidR="00D44182" w:rsidRPr="00D16A3A" w:rsidRDefault="00D44182" w:rsidP="009F7E5B">
            <w:r w:rsidRPr="00D16A3A">
              <w:t>pepul-</w:t>
            </w:r>
          </w:p>
        </w:tc>
        <w:tc>
          <w:tcPr>
            <w:tcW w:w="1588" w:type="dxa"/>
            <w:tcBorders>
              <w:top w:val="nil"/>
              <w:bottom w:val="nil"/>
              <w:right w:val="nil"/>
            </w:tcBorders>
          </w:tcPr>
          <w:p w14:paraId="5BE822E5" w14:textId="77777777" w:rsidR="00D44182" w:rsidRPr="00D16A3A" w:rsidRDefault="00D44182" w:rsidP="009F7E5B">
            <w:r w:rsidRPr="00D16A3A">
              <w:t>pepul-</w:t>
            </w:r>
            <w:r w:rsidRPr="00F12697">
              <w:rPr>
                <w:b/>
              </w:rPr>
              <w:t>isse</w:t>
            </w:r>
            <w:r w:rsidRPr="00D16A3A">
              <w:t xml:space="preserve"> </w:t>
            </w:r>
          </w:p>
        </w:tc>
        <w:tc>
          <w:tcPr>
            <w:tcW w:w="2155" w:type="dxa"/>
            <w:tcBorders>
              <w:top w:val="nil"/>
              <w:left w:val="nil"/>
              <w:bottom w:val="nil"/>
            </w:tcBorders>
          </w:tcPr>
          <w:p w14:paraId="738F8926" w14:textId="77777777" w:rsidR="00D44182" w:rsidRPr="00D16A3A" w:rsidRDefault="00D44182" w:rsidP="009F7E5B">
            <w:r w:rsidRPr="00D16A3A">
              <w:t>že zahnal</w:t>
            </w:r>
          </w:p>
        </w:tc>
      </w:tr>
      <w:tr w:rsidR="00D44182" w:rsidRPr="00D16A3A" w14:paraId="41D14280" w14:textId="77777777" w:rsidTr="009F7E5B">
        <w:tc>
          <w:tcPr>
            <w:tcW w:w="1134" w:type="dxa"/>
            <w:tcBorders>
              <w:top w:val="nil"/>
              <w:bottom w:val="nil"/>
              <w:right w:val="nil"/>
            </w:tcBorders>
          </w:tcPr>
          <w:p w14:paraId="20D3A838" w14:textId="77777777" w:rsidR="00D44182" w:rsidRPr="00D16A3A" w:rsidRDefault="00D44182" w:rsidP="009F7E5B">
            <w:r w:rsidRPr="00D16A3A">
              <w:t xml:space="preserve">dēfendī </w:t>
            </w:r>
          </w:p>
        </w:tc>
        <w:tc>
          <w:tcPr>
            <w:tcW w:w="2268" w:type="dxa"/>
            <w:tcBorders>
              <w:top w:val="nil"/>
              <w:left w:val="nil"/>
              <w:bottom w:val="nil"/>
            </w:tcBorders>
          </w:tcPr>
          <w:p w14:paraId="72E92FC7" w14:textId="77777777" w:rsidR="00D44182" w:rsidRPr="00D16A3A" w:rsidRDefault="00D44182" w:rsidP="009F7E5B">
            <w:r w:rsidRPr="00D16A3A">
              <w:t>ubránil jsem</w:t>
            </w:r>
          </w:p>
        </w:tc>
        <w:tc>
          <w:tcPr>
            <w:tcW w:w="1985" w:type="dxa"/>
            <w:tcBorders>
              <w:top w:val="nil"/>
              <w:bottom w:val="nil"/>
            </w:tcBorders>
          </w:tcPr>
          <w:p w14:paraId="76DAD169" w14:textId="77777777" w:rsidR="00D44182" w:rsidRPr="00D16A3A" w:rsidRDefault="00D44182" w:rsidP="009F7E5B">
            <w:r w:rsidRPr="00D16A3A">
              <w:t>dēfend-</w:t>
            </w:r>
          </w:p>
        </w:tc>
        <w:tc>
          <w:tcPr>
            <w:tcW w:w="1588" w:type="dxa"/>
            <w:tcBorders>
              <w:top w:val="nil"/>
              <w:bottom w:val="nil"/>
              <w:right w:val="nil"/>
            </w:tcBorders>
          </w:tcPr>
          <w:p w14:paraId="43A0AD8B" w14:textId="77777777" w:rsidR="00D44182" w:rsidRPr="00D16A3A" w:rsidRDefault="00D44182" w:rsidP="009F7E5B">
            <w:r w:rsidRPr="00D16A3A">
              <w:t>dēfend-</w:t>
            </w:r>
            <w:r w:rsidRPr="00F12697">
              <w:rPr>
                <w:b/>
              </w:rPr>
              <w:t>isse</w:t>
            </w:r>
            <w:r w:rsidRPr="00D16A3A">
              <w:t xml:space="preserve"> </w:t>
            </w:r>
          </w:p>
        </w:tc>
        <w:tc>
          <w:tcPr>
            <w:tcW w:w="2155" w:type="dxa"/>
            <w:tcBorders>
              <w:top w:val="nil"/>
              <w:left w:val="nil"/>
              <w:bottom w:val="nil"/>
            </w:tcBorders>
          </w:tcPr>
          <w:p w14:paraId="062E85D7" w14:textId="77777777" w:rsidR="00D44182" w:rsidRPr="00D16A3A" w:rsidRDefault="00D44182" w:rsidP="009F7E5B">
            <w:r w:rsidRPr="00D16A3A">
              <w:t>že ubránil</w:t>
            </w:r>
          </w:p>
        </w:tc>
      </w:tr>
      <w:tr w:rsidR="00D44182" w:rsidRPr="00D16A3A" w14:paraId="4B4B4F13" w14:textId="77777777" w:rsidTr="009F7E5B">
        <w:tc>
          <w:tcPr>
            <w:tcW w:w="1134" w:type="dxa"/>
            <w:tcBorders>
              <w:top w:val="nil"/>
              <w:bottom w:val="nil"/>
              <w:right w:val="nil"/>
            </w:tcBorders>
          </w:tcPr>
          <w:p w14:paraId="13F10796" w14:textId="77777777" w:rsidR="00D44182" w:rsidRPr="00D16A3A" w:rsidRDefault="00D44182" w:rsidP="009F7E5B">
            <w:r w:rsidRPr="00D16A3A">
              <w:t xml:space="preserve">fuī </w:t>
            </w:r>
          </w:p>
        </w:tc>
        <w:tc>
          <w:tcPr>
            <w:tcW w:w="2268" w:type="dxa"/>
            <w:tcBorders>
              <w:top w:val="nil"/>
              <w:left w:val="nil"/>
              <w:bottom w:val="nil"/>
            </w:tcBorders>
          </w:tcPr>
          <w:p w14:paraId="20BCCC3A" w14:textId="77777777" w:rsidR="00D44182" w:rsidRPr="00D16A3A" w:rsidRDefault="00D44182" w:rsidP="009F7E5B">
            <w:r w:rsidRPr="00D16A3A">
              <w:t>byl jsem</w:t>
            </w:r>
          </w:p>
        </w:tc>
        <w:tc>
          <w:tcPr>
            <w:tcW w:w="1985" w:type="dxa"/>
            <w:tcBorders>
              <w:top w:val="nil"/>
              <w:bottom w:val="nil"/>
            </w:tcBorders>
          </w:tcPr>
          <w:p w14:paraId="05F39288" w14:textId="77777777" w:rsidR="00D44182" w:rsidRPr="00D16A3A" w:rsidRDefault="00D44182" w:rsidP="009F7E5B">
            <w:r w:rsidRPr="00D16A3A">
              <w:t>fu-</w:t>
            </w:r>
          </w:p>
        </w:tc>
        <w:tc>
          <w:tcPr>
            <w:tcW w:w="1588" w:type="dxa"/>
            <w:tcBorders>
              <w:top w:val="nil"/>
              <w:bottom w:val="nil"/>
              <w:right w:val="nil"/>
            </w:tcBorders>
          </w:tcPr>
          <w:p w14:paraId="6C492D7E" w14:textId="77777777" w:rsidR="00D44182" w:rsidRPr="00D16A3A" w:rsidRDefault="00D44182" w:rsidP="009F7E5B">
            <w:r w:rsidRPr="00D16A3A">
              <w:t>fu-</w:t>
            </w:r>
            <w:r w:rsidRPr="00F12697">
              <w:rPr>
                <w:b/>
              </w:rPr>
              <w:t>isse</w:t>
            </w:r>
            <w:r w:rsidRPr="00D16A3A">
              <w:t xml:space="preserve"> </w:t>
            </w:r>
          </w:p>
        </w:tc>
        <w:tc>
          <w:tcPr>
            <w:tcW w:w="2155" w:type="dxa"/>
            <w:tcBorders>
              <w:top w:val="nil"/>
              <w:left w:val="nil"/>
              <w:bottom w:val="nil"/>
            </w:tcBorders>
          </w:tcPr>
          <w:p w14:paraId="4E631C8E" w14:textId="77777777" w:rsidR="00D44182" w:rsidRPr="00D16A3A" w:rsidRDefault="00D44182" w:rsidP="009F7E5B">
            <w:r w:rsidRPr="00D16A3A">
              <w:t>že byl</w:t>
            </w:r>
          </w:p>
        </w:tc>
      </w:tr>
      <w:tr w:rsidR="00D44182" w:rsidRPr="00D16A3A" w14:paraId="3B0C7F12" w14:textId="77777777" w:rsidTr="009F7E5B">
        <w:tc>
          <w:tcPr>
            <w:tcW w:w="1134" w:type="dxa"/>
            <w:tcBorders>
              <w:top w:val="nil"/>
              <w:right w:val="nil"/>
            </w:tcBorders>
            <w:tcMar>
              <w:bottom w:w="28" w:type="dxa"/>
            </w:tcMar>
          </w:tcPr>
          <w:p w14:paraId="23255D6D" w14:textId="77777777" w:rsidR="00D44182" w:rsidRPr="00D16A3A" w:rsidRDefault="00D44182" w:rsidP="009F7E5B">
            <w:r w:rsidRPr="00D16A3A">
              <w:t xml:space="preserve">potuī </w:t>
            </w:r>
          </w:p>
        </w:tc>
        <w:tc>
          <w:tcPr>
            <w:tcW w:w="2268" w:type="dxa"/>
            <w:tcBorders>
              <w:top w:val="nil"/>
              <w:left w:val="nil"/>
            </w:tcBorders>
            <w:tcMar>
              <w:bottom w:w="28" w:type="dxa"/>
            </w:tcMar>
          </w:tcPr>
          <w:p w14:paraId="6B7DEA0C" w14:textId="77777777" w:rsidR="00D44182" w:rsidRPr="00D16A3A" w:rsidRDefault="00D44182" w:rsidP="009F7E5B">
            <w:r w:rsidRPr="00D16A3A">
              <w:t>mohl jsem</w:t>
            </w:r>
          </w:p>
        </w:tc>
        <w:tc>
          <w:tcPr>
            <w:tcW w:w="1985" w:type="dxa"/>
            <w:tcBorders>
              <w:top w:val="nil"/>
            </w:tcBorders>
            <w:tcMar>
              <w:bottom w:w="28" w:type="dxa"/>
            </w:tcMar>
          </w:tcPr>
          <w:p w14:paraId="5888CB30" w14:textId="77777777" w:rsidR="00D44182" w:rsidRPr="00D16A3A" w:rsidRDefault="00D44182" w:rsidP="009F7E5B">
            <w:r w:rsidRPr="00D16A3A">
              <w:t>potu-</w:t>
            </w:r>
          </w:p>
        </w:tc>
        <w:tc>
          <w:tcPr>
            <w:tcW w:w="1588" w:type="dxa"/>
            <w:tcBorders>
              <w:top w:val="nil"/>
              <w:right w:val="nil"/>
            </w:tcBorders>
            <w:tcMar>
              <w:bottom w:w="28" w:type="dxa"/>
            </w:tcMar>
          </w:tcPr>
          <w:p w14:paraId="12E7E1F5" w14:textId="77777777" w:rsidR="00D44182" w:rsidRPr="00D16A3A" w:rsidRDefault="00D44182" w:rsidP="009F7E5B">
            <w:r w:rsidRPr="00D16A3A">
              <w:t>potu-</w:t>
            </w:r>
            <w:r w:rsidRPr="00F12697">
              <w:rPr>
                <w:b/>
              </w:rPr>
              <w:t>isse</w:t>
            </w:r>
            <w:r w:rsidRPr="00D16A3A">
              <w:t xml:space="preserve"> </w:t>
            </w:r>
          </w:p>
        </w:tc>
        <w:tc>
          <w:tcPr>
            <w:tcW w:w="2155" w:type="dxa"/>
            <w:tcBorders>
              <w:top w:val="nil"/>
              <w:left w:val="nil"/>
            </w:tcBorders>
            <w:tcMar>
              <w:bottom w:w="28" w:type="dxa"/>
            </w:tcMar>
          </w:tcPr>
          <w:p w14:paraId="64D42E99" w14:textId="77777777" w:rsidR="00D44182" w:rsidRPr="00D16A3A" w:rsidRDefault="00D44182" w:rsidP="009F7E5B">
            <w:r w:rsidRPr="00D16A3A">
              <w:t>že mohl</w:t>
            </w:r>
          </w:p>
        </w:tc>
      </w:tr>
    </w:tbl>
    <w:p w14:paraId="6973A70F" w14:textId="77777777" w:rsidR="00D44182" w:rsidRPr="00D16A3A" w:rsidRDefault="00D44182" w:rsidP="00D44182">
      <w:pPr>
        <w:spacing w:before="240"/>
      </w:pPr>
      <w:r w:rsidRPr="00F12697">
        <w:rPr>
          <w:b/>
        </w:rPr>
        <w:t xml:space="preserve">Deponentní </w:t>
      </w:r>
      <w:r w:rsidRPr="00D16A3A">
        <w:t xml:space="preserve">slovesa infinitiv perfekta aktiva </w:t>
      </w:r>
      <w:r w:rsidRPr="00F12697">
        <w:rPr>
          <w:b/>
        </w:rPr>
        <w:t>nevytvářejí</w:t>
      </w:r>
      <w:r w:rsidRPr="00D16A3A">
        <w:t>.</w:t>
      </w:r>
    </w:p>
    <w:p w14:paraId="14DCDC45" w14:textId="77777777" w:rsidR="00D44182" w:rsidRPr="00D16A3A" w:rsidRDefault="00D44182" w:rsidP="00D44182">
      <w:pPr>
        <w:pStyle w:val="Nadpis5"/>
      </w:pPr>
      <w:r w:rsidRPr="00D16A3A">
        <w:t>Infinitiv perfekta pasiva</w:t>
      </w:r>
    </w:p>
    <w:p w14:paraId="77FAF32B" w14:textId="77777777" w:rsidR="00D44182" w:rsidRPr="00D16A3A" w:rsidRDefault="00D44182" w:rsidP="00D44182">
      <w:r w:rsidRPr="00D16A3A">
        <w:t>Infinitiv perfekta pasiva se skládá z </w:t>
      </w:r>
      <w:r w:rsidRPr="00F12697">
        <w:rPr>
          <w:b/>
        </w:rPr>
        <w:t>participia perfekta pasiva</w:t>
      </w:r>
      <w:r w:rsidRPr="00D16A3A">
        <w:t xml:space="preserve"> a </w:t>
      </w:r>
      <w:r w:rsidRPr="00F12697">
        <w:rPr>
          <w:b/>
        </w:rPr>
        <w:t>infinitivu prézentu</w:t>
      </w:r>
      <w:r w:rsidRPr="00D16A3A">
        <w:t xml:space="preserve"> slovesa </w:t>
      </w:r>
      <w:r w:rsidRPr="00F12697">
        <w:rPr>
          <w:b/>
          <w:i/>
        </w:rPr>
        <w:t>esse</w:t>
      </w:r>
      <w:r w:rsidRPr="00D16A3A">
        <w:t xml:space="preserve">, tvoří se tedy podle stejného principu jako ostatní pasivní tvary perfektního systému. </w:t>
      </w:r>
    </w:p>
    <w:p w14:paraId="714FA9FC" w14:textId="77777777" w:rsidR="00D44182" w:rsidRPr="00D16A3A" w:rsidRDefault="00D44182" w:rsidP="00D44182">
      <w:pPr>
        <w:ind w:firstLine="284"/>
      </w:pPr>
      <w:r w:rsidRPr="00D16A3A">
        <w:t xml:space="preserve">Na rozdíl od infinitivu perfekta aktiva </w:t>
      </w:r>
      <w:r w:rsidRPr="00F12697">
        <w:rPr>
          <w:b/>
        </w:rPr>
        <w:t>se tvar participia mění podle rodu, pádu a čísla podmětu infinitivu</w:t>
      </w:r>
      <w:r w:rsidRPr="00D16A3A">
        <w:t xml:space="preserve">. Infinitiv </w:t>
      </w:r>
      <w:r w:rsidRPr="00D16A3A">
        <w:rPr>
          <w:i/>
        </w:rPr>
        <w:t>esse</w:t>
      </w:r>
      <w:r w:rsidRPr="00D16A3A">
        <w:t xml:space="preserve"> zůstává beze změny. Vzhledem k tomu, že se tyto infinitivy používají v infinitivních vazbách akuzativu a nominativu s infinitivem, je jejich podmět v akuzativu nebo nominativu. </w:t>
      </w:r>
      <w:r w:rsidRPr="00F12697">
        <w:rPr>
          <w:b/>
        </w:rPr>
        <w:t>Participium</w:t>
      </w:r>
      <w:r w:rsidRPr="00D16A3A">
        <w:t xml:space="preserve"> tedy může </w:t>
      </w:r>
      <w:r>
        <w:t xml:space="preserve">být </w:t>
      </w:r>
      <w:r w:rsidRPr="00D16A3A">
        <w:t xml:space="preserve">ve tvarech </w:t>
      </w:r>
      <w:r w:rsidRPr="00F12697">
        <w:rPr>
          <w:b/>
        </w:rPr>
        <w:t>akuzativu</w:t>
      </w:r>
      <w:r w:rsidRPr="00D16A3A">
        <w:t xml:space="preserve"> nebo </w:t>
      </w:r>
      <w:r w:rsidRPr="00F12697">
        <w:rPr>
          <w:b/>
        </w:rPr>
        <w:t>nominativu</w:t>
      </w:r>
      <w:r w:rsidRPr="00D16A3A">
        <w:t xml:space="preserve">, a to </w:t>
      </w:r>
      <w:r w:rsidRPr="00F12697">
        <w:rPr>
          <w:b/>
        </w:rPr>
        <w:t>ve všech rodech</w:t>
      </w:r>
      <w:r w:rsidRPr="00D16A3A">
        <w:t xml:space="preserve"> a </w:t>
      </w:r>
      <w:r w:rsidRPr="00F12697">
        <w:rPr>
          <w:b/>
        </w:rPr>
        <w:t>obou číslech</w:t>
      </w:r>
      <w:r w:rsidRPr="00D16A3A">
        <w:t xml:space="preserve">. U </w:t>
      </w:r>
      <w:r w:rsidRPr="00F12697">
        <w:rPr>
          <w:b/>
        </w:rPr>
        <w:t>izolovaných tvarů</w:t>
      </w:r>
      <w:r w:rsidRPr="00D16A3A">
        <w:t xml:space="preserve"> se obvykle uvádí participium ve tvaru </w:t>
      </w:r>
      <w:r w:rsidRPr="00F12697">
        <w:rPr>
          <w:b/>
        </w:rPr>
        <w:t>akuzativu singuláru</w:t>
      </w:r>
      <w:r w:rsidRPr="00D16A3A">
        <w:t xml:space="preserve">, např. </w:t>
      </w:r>
      <w:r w:rsidRPr="00D16A3A">
        <w:rPr>
          <w:i/>
        </w:rPr>
        <w:t>laudātum, -am, -um esse</w:t>
      </w:r>
      <w:r w:rsidRPr="00D16A3A">
        <w:t xml:space="preserve">. </w:t>
      </w:r>
    </w:p>
    <w:p w14:paraId="18392202" w14:textId="77777777" w:rsidR="00D44182" w:rsidRDefault="00D44182" w:rsidP="00D44182">
      <w:pPr>
        <w:spacing w:after="60"/>
        <w:ind w:firstLine="284"/>
      </w:pPr>
      <w:r w:rsidRPr="00D16A3A">
        <w:t>Do češtiny se překládá pomocí „že“ a</w:t>
      </w:r>
      <w:r>
        <w:t xml:space="preserve"> pasivního</w:t>
      </w:r>
      <w:r w:rsidRPr="00D16A3A">
        <w:t xml:space="preserve"> slovesa v minulém čase, obvykle ve tvaru 3. osoby singuláru maskulina</w:t>
      </w:r>
      <w:r>
        <w:t xml:space="preserve"> (např. „že byl pochválen“)</w:t>
      </w:r>
      <w:r w:rsidRPr="00D16A3A">
        <w:t>.</w:t>
      </w:r>
    </w:p>
    <w:p w14:paraId="62DA6B22" w14:textId="77777777" w:rsidR="00D44182" w:rsidRDefault="00D44182" w:rsidP="00D44182">
      <w:r>
        <w:br w:type="page"/>
      </w:r>
    </w:p>
    <w:tbl>
      <w:tblPr>
        <w:tblStyle w:val="Mkatabulky4"/>
        <w:tblW w:w="9540" w:type="dxa"/>
        <w:tblInd w:w="-72" w:type="dxa"/>
        <w:tblLook w:val="01E0" w:firstRow="1" w:lastRow="1" w:firstColumn="1" w:lastColumn="1" w:noHBand="0" w:noVBand="0"/>
      </w:tblPr>
      <w:tblGrid>
        <w:gridCol w:w="2582"/>
        <w:gridCol w:w="1735"/>
        <w:gridCol w:w="2363"/>
        <w:gridCol w:w="2860"/>
      </w:tblGrid>
      <w:tr w:rsidR="00D44182" w:rsidRPr="00D16A3A" w14:paraId="10271FAA" w14:textId="77777777" w:rsidTr="009F7E5B">
        <w:tc>
          <w:tcPr>
            <w:tcW w:w="2835" w:type="dxa"/>
            <w:tcMar>
              <w:top w:w="28" w:type="dxa"/>
              <w:bottom w:w="28" w:type="dxa"/>
            </w:tcMar>
          </w:tcPr>
          <w:p w14:paraId="704CF155" w14:textId="77777777" w:rsidR="00D44182" w:rsidRPr="00D16A3A" w:rsidRDefault="00D44182" w:rsidP="009F7E5B">
            <w:pPr>
              <w:rPr>
                <w:b/>
              </w:rPr>
            </w:pPr>
            <w:r w:rsidRPr="00D16A3A">
              <w:rPr>
                <w:b/>
              </w:rPr>
              <w:lastRenderedPageBreak/>
              <w:t>sloveso</w:t>
            </w:r>
          </w:p>
        </w:tc>
        <w:tc>
          <w:tcPr>
            <w:tcW w:w="1800" w:type="dxa"/>
            <w:tcMar>
              <w:top w:w="28" w:type="dxa"/>
              <w:bottom w:w="28" w:type="dxa"/>
            </w:tcMar>
          </w:tcPr>
          <w:p w14:paraId="52D33EFE" w14:textId="77777777" w:rsidR="00D44182" w:rsidRPr="00D16A3A" w:rsidRDefault="00D44182" w:rsidP="009F7E5B">
            <w:pPr>
              <w:rPr>
                <w:b/>
              </w:rPr>
            </w:pPr>
            <w:r w:rsidRPr="00D16A3A">
              <w:rPr>
                <w:b/>
              </w:rPr>
              <w:t>participium</w:t>
            </w:r>
          </w:p>
          <w:p w14:paraId="0D246C85" w14:textId="77777777" w:rsidR="00D44182" w:rsidRPr="00D16A3A" w:rsidRDefault="00D44182" w:rsidP="009F7E5B">
            <w:pPr>
              <w:rPr>
                <w:b/>
              </w:rPr>
            </w:pPr>
            <w:r w:rsidRPr="00D16A3A">
              <w:rPr>
                <w:b/>
              </w:rPr>
              <w:t>perfekta pasiva</w:t>
            </w:r>
          </w:p>
        </w:tc>
        <w:tc>
          <w:tcPr>
            <w:tcW w:w="2552" w:type="dxa"/>
            <w:tcMar>
              <w:top w:w="28" w:type="dxa"/>
              <w:bottom w:w="28" w:type="dxa"/>
            </w:tcMar>
          </w:tcPr>
          <w:p w14:paraId="4963E06A" w14:textId="77777777" w:rsidR="00D44182" w:rsidRPr="00D16A3A" w:rsidRDefault="00D44182" w:rsidP="009F7E5B">
            <w:pPr>
              <w:rPr>
                <w:b/>
              </w:rPr>
            </w:pPr>
            <w:r w:rsidRPr="00D16A3A">
              <w:rPr>
                <w:b/>
              </w:rPr>
              <w:t>infinitiv</w:t>
            </w:r>
          </w:p>
          <w:p w14:paraId="17A521E5" w14:textId="77777777" w:rsidR="00D44182" w:rsidRPr="00D16A3A" w:rsidRDefault="00D44182" w:rsidP="009F7E5B">
            <w:pPr>
              <w:rPr>
                <w:b/>
              </w:rPr>
            </w:pPr>
            <w:r w:rsidRPr="00D16A3A">
              <w:rPr>
                <w:b/>
              </w:rPr>
              <w:t>perfekta pasiva</w:t>
            </w:r>
          </w:p>
        </w:tc>
        <w:tc>
          <w:tcPr>
            <w:tcW w:w="3060" w:type="dxa"/>
            <w:tcMar>
              <w:top w:w="28" w:type="dxa"/>
              <w:bottom w:w="28" w:type="dxa"/>
            </w:tcMar>
          </w:tcPr>
          <w:p w14:paraId="35120A6F" w14:textId="77777777" w:rsidR="00D44182" w:rsidRPr="00D16A3A" w:rsidRDefault="00D44182" w:rsidP="009F7E5B">
            <w:pPr>
              <w:rPr>
                <w:b/>
              </w:rPr>
            </w:pPr>
            <w:r w:rsidRPr="00D16A3A">
              <w:rPr>
                <w:b/>
              </w:rPr>
              <w:t>překlad</w:t>
            </w:r>
          </w:p>
        </w:tc>
      </w:tr>
      <w:tr w:rsidR="00D44182" w:rsidRPr="00D16A3A" w14:paraId="5E42F404" w14:textId="77777777" w:rsidTr="009F7E5B">
        <w:tc>
          <w:tcPr>
            <w:tcW w:w="2835" w:type="dxa"/>
            <w:tcBorders>
              <w:bottom w:val="nil"/>
            </w:tcBorders>
            <w:tcMar>
              <w:top w:w="28" w:type="dxa"/>
            </w:tcMar>
          </w:tcPr>
          <w:p w14:paraId="47F68058" w14:textId="77777777" w:rsidR="00D44182" w:rsidRPr="00D16A3A" w:rsidRDefault="00D44182" w:rsidP="009F7E5B">
            <w:pPr>
              <w:jc w:val="left"/>
            </w:pPr>
            <w:r w:rsidRPr="00D16A3A">
              <w:t xml:space="preserve">laudō, āre, āvī, ātum </w:t>
            </w:r>
          </w:p>
        </w:tc>
        <w:tc>
          <w:tcPr>
            <w:tcW w:w="1800" w:type="dxa"/>
            <w:tcBorders>
              <w:bottom w:val="nil"/>
            </w:tcBorders>
            <w:tcMar>
              <w:top w:w="28" w:type="dxa"/>
            </w:tcMar>
          </w:tcPr>
          <w:p w14:paraId="56A683AA" w14:textId="77777777" w:rsidR="00D44182" w:rsidRPr="00D16A3A" w:rsidRDefault="00D44182" w:rsidP="009F7E5B">
            <w:r w:rsidRPr="00D16A3A">
              <w:t>laudātus, a, um</w:t>
            </w:r>
          </w:p>
        </w:tc>
        <w:tc>
          <w:tcPr>
            <w:tcW w:w="2552" w:type="dxa"/>
            <w:tcBorders>
              <w:bottom w:val="nil"/>
            </w:tcBorders>
            <w:tcMar>
              <w:top w:w="28" w:type="dxa"/>
            </w:tcMar>
          </w:tcPr>
          <w:p w14:paraId="4D15E67A" w14:textId="77777777" w:rsidR="00D44182" w:rsidRPr="00F12697" w:rsidRDefault="00D44182" w:rsidP="009F7E5B">
            <w:pPr>
              <w:rPr>
                <w:b/>
              </w:rPr>
            </w:pPr>
            <w:r w:rsidRPr="00F12697">
              <w:rPr>
                <w:b/>
              </w:rPr>
              <w:t>laudātum, am, um esse</w:t>
            </w:r>
          </w:p>
        </w:tc>
        <w:tc>
          <w:tcPr>
            <w:tcW w:w="3060" w:type="dxa"/>
            <w:tcBorders>
              <w:bottom w:val="nil"/>
            </w:tcBorders>
            <w:tcMar>
              <w:top w:w="28" w:type="dxa"/>
            </w:tcMar>
          </w:tcPr>
          <w:p w14:paraId="5C37A85E" w14:textId="77777777" w:rsidR="00D44182" w:rsidRPr="00D16A3A" w:rsidRDefault="00D44182" w:rsidP="009F7E5B">
            <w:pPr>
              <w:jc w:val="left"/>
            </w:pPr>
            <w:r w:rsidRPr="00D16A3A">
              <w:t>že byl(a, o) pochválen(a, o)</w:t>
            </w:r>
          </w:p>
        </w:tc>
      </w:tr>
      <w:tr w:rsidR="00D44182" w:rsidRPr="00D16A3A" w14:paraId="1D465C0F" w14:textId="77777777" w:rsidTr="009F7E5B">
        <w:tc>
          <w:tcPr>
            <w:tcW w:w="2835" w:type="dxa"/>
            <w:tcBorders>
              <w:top w:val="nil"/>
              <w:bottom w:val="nil"/>
            </w:tcBorders>
          </w:tcPr>
          <w:p w14:paraId="49981D70" w14:textId="77777777" w:rsidR="00D44182" w:rsidRPr="00D16A3A" w:rsidRDefault="00D44182" w:rsidP="009F7E5B">
            <w:pPr>
              <w:jc w:val="left"/>
            </w:pPr>
            <w:r w:rsidRPr="00D16A3A">
              <w:t xml:space="preserve">moneō, ēre, uī, itum </w:t>
            </w:r>
          </w:p>
        </w:tc>
        <w:tc>
          <w:tcPr>
            <w:tcW w:w="1800" w:type="dxa"/>
            <w:tcBorders>
              <w:top w:val="nil"/>
              <w:bottom w:val="nil"/>
            </w:tcBorders>
          </w:tcPr>
          <w:p w14:paraId="6BAE1F50" w14:textId="77777777" w:rsidR="00D44182" w:rsidRPr="00D16A3A" w:rsidRDefault="00D44182" w:rsidP="009F7E5B">
            <w:r w:rsidRPr="00D16A3A">
              <w:t>monitus, a, um</w:t>
            </w:r>
          </w:p>
        </w:tc>
        <w:tc>
          <w:tcPr>
            <w:tcW w:w="2552" w:type="dxa"/>
            <w:tcBorders>
              <w:top w:val="nil"/>
              <w:bottom w:val="nil"/>
            </w:tcBorders>
          </w:tcPr>
          <w:p w14:paraId="11F420CC" w14:textId="77777777" w:rsidR="00D44182" w:rsidRPr="00F12697" w:rsidRDefault="00D44182" w:rsidP="009F7E5B">
            <w:pPr>
              <w:rPr>
                <w:b/>
              </w:rPr>
            </w:pPr>
            <w:r w:rsidRPr="00F12697">
              <w:rPr>
                <w:b/>
              </w:rPr>
              <w:t>monitum, am, um esse</w:t>
            </w:r>
          </w:p>
        </w:tc>
        <w:tc>
          <w:tcPr>
            <w:tcW w:w="3060" w:type="dxa"/>
            <w:tcBorders>
              <w:top w:val="nil"/>
              <w:bottom w:val="nil"/>
            </w:tcBorders>
          </w:tcPr>
          <w:p w14:paraId="5D9AF8C4" w14:textId="77777777" w:rsidR="00D44182" w:rsidRPr="00D16A3A" w:rsidRDefault="00D44182" w:rsidP="009F7E5B">
            <w:pPr>
              <w:jc w:val="left"/>
            </w:pPr>
            <w:r w:rsidRPr="00D16A3A">
              <w:t>že byl(a, o) napomenut(a, o)</w:t>
            </w:r>
          </w:p>
        </w:tc>
      </w:tr>
      <w:tr w:rsidR="00D44182" w:rsidRPr="00D16A3A" w14:paraId="0E2B7B70" w14:textId="77777777" w:rsidTr="009F7E5B">
        <w:tc>
          <w:tcPr>
            <w:tcW w:w="2835" w:type="dxa"/>
            <w:tcBorders>
              <w:top w:val="nil"/>
              <w:bottom w:val="nil"/>
            </w:tcBorders>
          </w:tcPr>
          <w:p w14:paraId="2F4671A9" w14:textId="77777777" w:rsidR="00D44182" w:rsidRPr="00D16A3A" w:rsidRDefault="00D44182" w:rsidP="009F7E5B">
            <w:pPr>
              <w:jc w:val="left"/>
            </w:pPr>
            <w:r w:rsidRPr="00D16A3A">
              <w:t>dīcō, ere, dīxī, dictum</w:t>
            </w:r>
          </w:p>
        </w:tc>
        <w:tc>
          <w:tcPr>
            <w:tcW w:w="1800" w:type="dxa"/>
            <w:tcBorders>
              <w:top w:val="nil"/>
              <w:bottom w:val="nil"/>
            </w:tcBorders>
          </w:tcPr>
          <w:p w14:paraId="3C831B70" w14:textId="77777777" w:rsidR="00D44182" w:rsidRPr="00D16A3A" w:rsidRDefault="00D44182" w:rsidP="009F7E5B">
            <w:r w:rsidRPr="00D16A3A">
              <w:t>dictus, a, um</w:t>
            </w:r>
          </w:p>
        </w:tc>
        <w:tc>
          <w:tcPr>
            <w:tcW w:w="2552" w:type="dxa"/>
            <w:tcBorders>
              <w:top w:val="nil"/>
              <w:bottom w:val="nil"/>
            </w:tcBorders>
          </w:tcPr>
          <w:p w14:paraId="0CC076A0" w14:textId="77777777" w:rsidR="00D44182" w:rsidRPr="00F12697" w:rsidRDefault="00D44182" w:rsidP="009F7E5B">
            <w:pPr>
              <w:rPr>
                <w:b/>
              </w:rPr>
            </w:pPr>
            <w:r w:rsidRPr="00F12697">
              <w:rPr>
                <w:b/>
              </w:rPr>
              <w:t>dictum, am, um esse</w:t>
            </w:r>
          </w:p>
        </w:tc>
        <w:tc>
          <w:tcPr>
            <w:tcW w:w="3060" w:type="dxa"/>
            <w:tcBorders>
              <w:top w:val="nil"/>
              <w:bottom w:val="nil"/>
            </w:tcBorders>
          </w:tcPr>
          <w:p w14:paraId="4E9390EC" w14:textId="77777777" w:rsidR="00D44182" w:rsidRPr="00D16A3A" w:rsidRDefault="00D44182" w:rsidP="009F7E5B">
            <w:pPr>
              <w:jc w:val="left"/>
            </w:pPr>
            <w:r>
              <w:t>že byl(a, o) řečen</w:t>
            </w:r>
            <w:r w:rsidRPr="00D16A3A">
              <w:t xml:space="preserve">/nazván(a, o), že se o </w:t>
            </w:r>
            <w:r>
              <w:t>něm</w:t>
            </w:r>
            <w:r w:rsidRPr="00D16A3A">
              <w:t xml:space="preserve"> řeklo</w:t>
            </w:r>
          </w:p>
        </w:tc>
      </w:tr>
      <w:tr w:rsidR="00D44182" w:rsidRPr="00D16A3A" w14:paraId="1B6C1541" w14:textId="77777777" w:rsidTr="009F7E5B">
        <w:tc>
          <w:tcPr>
            <w:tcW w:w="2835" w:type="dxa"/>
            <w:tcBorders>
              <w:top w:val="nil"/>
              <w:bottom w:val="nil"/>
            </w:tcBorders>
          </w:tcPr>
          <w:p w14:paraId="352B3907" w14:textId="77777777" w:rsidR="00D44182" w:rsidRPr="00D16A3A" w:rsidRDefault="00D44182" w:rsidP="009F7E5B">
            <w:pPr>
              <w:jc w:val="left"/>
            </w:pPr>
            <w:r w:rsidRPr="00D16A3A">
              <w:t xml:space="preserve">vincō, ere, vīcī, victum </w:t>
            </w:r>
          </w:p>
        </w:tc>
        <w:tc>
          <w:tcPr>
            <w:tcW w:w="1800" w:type="dxa"/>
            <w:tcBorders>
              <w:top w:val="nil"/>
              <w:bottom w:val="nil"/>
            </w:tcBorders>
          </w:tcPr>
          <w:p w14:paraId="56378401" w14:textId="77777777" w:rsidR="00D44182" w:rsidRPr="00D16A3A" w:rsidRDefault="00D44182" w:rsidP="009F7E5B">
            <w:r w:rsidRPr="00D16A3A">
              <w:t>victus, a, um</w:t>
            </w:r>
          </w:p>
        </w:tc>
        <w:tc>
          <w:tcPr>
            <w:tcW w:w="2552" w:type="dxa"/>
            <w:tcBorders>
              <w:top w:val="nil"/>
              <w:bottom w:val="nil"/>
            </w:tcBorders>
          </w:tcPr>
          <w:p w14:paraId="2ACFF8A0" w14:textId="77777777" w:rsidR="00D44182" w:rsidRPr="00F12697" w:rsidRDefault="00D44182" w:rsidP="009F7E5B">
            <w:pPr>
              <w:rPr>
                <w:b/>
              </w:rPr>
            </w:pPr>
            <w:r w:rsidRPr="00F12697">
              <w:rPr>
                <w:b/>
              </w:rPr>
              <w:t xml:space="preserve">victum, am, um esse </w:t>
            </w:r>
          </w:p>
        </w:tc>
        <w:tc>
          <w:tcPr>
            <w:tcW w:w="3060" w:type="dxa"/>
            <w:tcBorders>
              <w:top w:val="nil"/>
              <w:bottom w:val="nil"/>
            </w:tcBorders>
          </w:tcPr>
          <w:p w14:paraId="0781D8F0" w14:textId="77777777" w:rsidR="00D44182" w:rsidRPr="00D16A3A" w:rsidRDefault="00D44182" w:rsidP="009F7E5B">
            <w:pPr>
              <w:jc w:val="left"/>
            </w:pPr>
            <w:r w:rsidRPr="00D16A3A">
              <w:t>že byl(a, o) poražen(a, o)</w:t>
            </w:r>
          </w:p>
        </w:tc>
      </w:tr>
      <w:tr w:rsidR="00D44182" w:rsidRPr="00D16A3A" w14:paraId="43F81C22" w14:textId="77777777" w:rsidTr="009F7E5B">
        <w:tc>
          <w:tcPr>
            <w:tcW w:w="2835" w:type="dxa"/>
            <w:tcBorders>
              <w:top w:val="nil"/>
              <w:bottom w:val="nil"/>
            </w:tcBorders>
          </w:tcPr>
          <w:p w14:paraId="1C781C95" w14:textId="77777777" w:rsidR="00D44182" w:rsidRPr="00D16A3A" w:rsidRDefault="00D44182" w:rsidP="009F7E5B">
            <w:pPr>
              <w:jc w:val="left"/>
            </w:pPr>
            <w:r w:rsidRPr="00D16A3A">
              <w:t>pellō, ere, pepulī, pulsum</w:t>
            </w:r>
          </w:p>
        </w:tc>
        <w:tc>
          <w:tcPr>
            <w:tcW w:w="1800" w:type="dxa"/>
            <w:tcBorders>
              <w:top w:val="nil"/>
              <w:bottom w:val="nil"/>
            </w:tcBorders>
          </w:tcPr>
          <w:p w14:paraId="46ED3BEC" w14:textId="77777777" w:rsidR="00D44182" w:rsidRPr="00D16A3A" w:rsidRDefault="00D44182" w:rsidP="009F7E5B">
            <w:r w:rsidRPr="00D16A3A">
              <w:t>pulsus, a, um</w:t>
            </w:r>
          </w:p>
        </w:tc>
        <w:tc>
          <w:tcPr>
            <w:tcW w:w="2552" w:type="dxa"/>
            <w:tcBorders>
              <w:top w:val="nil"/>
              <w:bottom w:val="nil"/>
            </w:tcBorders>
          </w:tcPr>
          <w:p w14:paraId="1620A4A1" w14:textId="77777777" w:rsidR="00D44182" w:rsidRPr="00F12697" w:rsidRDefault="00D44182" w:rsidP="009F7E5B">
            <w:pPr>
              <w:rPr>
                <w:b/>
              </w:rPr>
            </w:pPr>
            <w:r w:rsidRPr="00F12697">
              <w:rPr>
                <w:b/>
              </w:rPr>
              <w:t xml:space="preserve">pulsum, am, um esse </w:t>
            </w:r>
          </w:p>
        </w:tc>
        <w:tc>
          <w:tcPr>
            <w:tcW w:w="3060" w:type="dxa"/>
            <w:tcBorders>
              <w:top w:val="nil"/>
              <w:bottom w:val="nil"/>
            </w:tcBorders>
          </w:tcPr>
          <w:p w14:paraId="7D586A6F" w14:textId="77777777" w:rsidR="00D44182" w:rsidRPr="00D16A3A" w:rsidRDefault="00D44182" w:rsidP="009F7E5B">
            <w:pPr>
              <w:jc w:val="left"/>
            </w:pPr>
            <w:r w:rsidRPr="00D16A3A">
              <w:t>že byl(a, o) zahnán(a, o)</w:t>
            </w:r>
          </w:p>
        </w:tc>
      </w:tr>
      <w:tr w:rsidR="00D44182" w:rsidRPr="00D16A3A" w14:paraId="798E7BD4" w14:textId="77777777" w:rsidTr="009F7E5B">
        <w:tc>
          <w:tcPr>
            <w:tcW w:w="2835" w:type="dxa"/>
            <w:tcBorders>
              <w:top w:val="nil"/>
            </w:tcBorders>
            <w:tcMar>
              <w:bottom w:w="28" w:type="dxa"/>
            </w:tcMar>
          </w:tcPr>
          <w:p w14:paraId="205C2F47" w14:textId="77777777" w:rsidR="00D44182" w:rsidRPr="00D16A3A" w:rsidRDefault="00D44182" w:rsidP="009F7E5B">
            <w:pPr>
              <w:jc w:val="left"/>
            </w:pPr>
            <w:r>
              <w:t xml:space="preserve">dēfendō, ere, </w:t>
            </w:r>
            <w:r w:rsidRPr="00D16A3A">
              <w:t>ndī, nsum</w:t>
            </w:r>
          </w:p>
        </w:tc>
        <w:tc>
          <w:tcPr>
            <w:tcW w:w="1800" w:type="dxa"/>
            <w:tcBorders>
              <w:top w:val="nil"/>
            </w:tcBorders>
            <w:tcMar>
              <w:bottom w:w="28" w:type="dxa"/>
            </w:tcMar>
          </w:tcPr>
          <w:p w14:paraId="0B8E71FD" w14:textId="77777777" w:rsidR="00D44182" w:rsidRPr="00D16A3A" w:rsidRDefault="00D44182" w:rsidP="009F7E5B">
            <w:r w:rsidRPr="00D16A3A">
              <w:t>dēfensus, a, um</w:t>
            </w:r>
          </w:p>
        </w:tc>
        <w:tc>
          <w:tcPr>
            <w:tcW w:w="2552" w:type="dxa"/>
            <w:tcBorders>
              <w:top w:val="nil"/>
            </w:tcBorders>
            <w:tcMar>
              <w:bottom w:w="28" w:type="dxa"/>
            </w:tcMar>
          </w:tcPr>
          <w:p w14:paraId="72B7BD6A" w14:textId="77777777" w:rsidR="00D44182" w:rsidRPr="00F12697" w:rsidRDefault="00D44182" w:rsidP="009F7E5B">
            <w:pPr>
              <w:rPr>
                <w:b/>
              </w:rPr>
            </w:pPr>
            <w:r w:rsidRPr="00F12697">
              <w:rPr>
                <w:b/>
              </w:rPr>
              <w:t>dēfensum, am, um esse</w:t>
            </w:r>
          </w:p>
        </w:tc>
        <w:tc>
          <w:tcPr>
            <w:tcW w:w="3060" w:type="dxa"/>
            <w:tcBorders>
              <w:top w:val="nil"/>
            </w:tcBorders>
            <w:tcMar>
              <w:bottom w:w="28" w:type="dxa"/>
            </w:tcMar>
          </w:tcPr>
          <w:p w14:paraId="0DEA88CB" w14:textId="77777777" w:rsidR="00D44182" w:rsidRPr="00D16A3A" w:rsidRDefault="00D44182" w:rsidP="009F7E5B">
            <w:pPr>
              <w:jc w:val="left"/>
            </w:pPr>
            <w:r w:rsidRPr="00D16A3A">
              <w:t>že byl(a, o) ubráněn(a, o)</w:t>
            </w:r>
          </w:p>
        </w:tc>
      </w:tr>
    </w:tbl>
    <w:p w14:paraId="6A317B09" w14:textId="77777777" w:rsidR="00D44182" w:rsidRPr="00F12697" w:rsidRDefault="00D44182" w:rsidP="00D44182">
      <w:pPr>
        <w:spacing w:before="240" w:after="60"/>
        <w:rPr>
          <w:b/>
        </w:rPr>
      </w:pPr>
      <w:r w:rsidRPr="00F12697">
        <w:rPr>
          <w:b/>
        </w:rPr>
        <w:t xml:space="preserve">Participium může být </w:t>
      </w:r>
      <w:r w:rsidRPr="002D6579">
        <w:t>v infinitivu perfekta pasiva</w:t>
      </w:r>
      <w:r w:rsidRPr="00F12697">
        <w:rPr>
          <w:b/>
        </w:rPr>
        <w:t xml:space="preserve"> zakončeno </w:t>
      </w:r>
      <w:r w:rsidRPr="002D6579">
        <w:t>takto</w:t>
      </w:r>
      <w:r w:rsidRPr="00F12697">
        <w:rPr>
          <w:b/>
        </w:rPr>
        <w:t xml:space="preserve">: </w:t>
      </w:r>
    </w:p>
    <w:tbl>
      <w:tblPr>
        <w:tblStyle w:val="Mkatabulky4"/>
        <w:tblW w:w="5000" w:type="pct"/>
        <w:tblLook w:val="01E0" w:firstRow="1" w:lastRow="1" w:firstColumn="1" w:lastColumn="1" w:noHBand="0" w:noVBand="0"/>
      </w:tblPr>
      <w:tblGrid>
        <w:gridCol w:w="1503"/>
        <w:gridCol w:w="2296"/>
        <w:gridCol w:w="1635"/>
        <w:gridCol w:w="1930"/>
        <w:gridCol w:w="1698"/>
      </w:tblGrid>
      <w:tr w:rsidR="00D44182" w:rsidRPr="00D16A3A" w14:paraId="7D3BE766" w14:textId="77777777" w:rsidTr="009F7E5B">
        <w:tc>
          <w:tcPr>
            <w:tcW w:w="829" w:type="pct"/>
            <w:tcMar>
              <w:top w:w="28" w:type="dxa"/>
              <w:bottom w:w="28" w:type="dxa"/>
            </w:tcMar>
          </w:tcPr>
          <w:p w14:paraId="0749EE67" w14:textId="77777777" w:rsidR="00D44182" w:rsidRPr="00D16A3A" w:rsidRDefault="00D44182" w:rsidP="009F7E5B">
            <w:pPr>
              <w:rPr>
                <w:b/>
              </w:rPr>
            </w:pPr>
            <w:r w:rsidRPr="00D16A3A">
              <w:rPr>
                <w:b/>
              </w:rPr>
              <w:t>pád podmětu</w:t>
            </w:r>
          </w:p>
        </w:tc>
        <w:tc>
          <w:tcPr>
            <w:tcW w:w="2169" w:type="pct"/>
            <w:gridSpan w:val="2"/>
            <w:tcMar>
              <w:top w:w="28" w:type="dxa"/>
              <w:bottom w:w="28" w:type="dxa"/>
            </w:tcMar>
          </w:tcPr>
          <w:p w14:paraId="3A4B88A3" w14:textId="77777777" w:rsidR="00D44182" w:rsidRPr="00D16A3A" w:rsidRDefault="00D44182" w:rsidP="009F7E5B">
            <w:pPr>
              <w:rPr>
                <w:b/>
              </w:rPr>
            </w:pPr>
            <w:r w:rsidRPr="00D16A3A">
              <w:rPr>
                <w:b/>
              </w:rPr>
              <w:t>singulár</w:t>
            </w:r>
          </w:p>
        </w:tc>
        <w:tc>
          <w:tcPr>
            <w:tcW w:w="2002" w:type="pct"/>
            <w:gridSpan w:val="2"/>
            <w:tcMar>
              <w:top w:w="28" w:type="dxa"/>
              <w:bottom w:w="28" w:type="dxa"/>
            </w:tcMar>
          </w:tcPr>
          <w:p w14:paraId="7EC596EC" w14:textId="77777777" w:rsidR="00D44182" w:rsidRPr="00D16A3A" w:rsidRDefault="00D44182" w:rsidP="009F7E5B">
            <w:pPr>
              <w:rPr>
                <w:b/>
              </w:rPr>
            </w:pPr>
            <w:r w:rsidRPr="00D16A3A">
              <w:rPr>
                <w:b/>
              </w:rPr>
              <w:t>plurál</w:t>
            </w:r>
          </w:p>
        </w:tc>
      </w:tr>
      <w:tr w:rsidR="00D44182" w:rsidRPr="00D16A3A" w14:paraId="0BB2F07E" w14:textId="77777777" w:rsidTr="009F7E5B">
        <w:tc>
          <w:tcPr>
            <w:tcW w:w="829" w:type="pct"/>
            <w:tcBorders>
              <w:bottom w:val="nil"/>
            </w:tcBorders>
            <w:tcMar>
              <w:top w:w="28" w:type="dxa"/>
            </w:tcMar>
          </w:tcPr>
          <w:p w14:paraId="7E292412" w14:textId="77777777" w:rsidR="00D44182" w:rsidRPr="00D16A3A" w:rsidRDefault="00D44182" w:rsidP="009F7E5B">
            <w:pPr>
              <w:rPr>
                <w:b/>
              </w:rPr>
            </w:pPr>
            <w:r w:rsidRPr="00D16A3A">
              <w:rPr>
                <w:b/>
              </w:rPr>
              <w:t>akuzativ</w:t>
            </w:r>
          </w:p>
        </w:tc>
        <w:tc>
          <w:tcPr>
            <w:tcW w:w="1267" w:type="pct"/>
            <w:tcBorders>
              <w:bottom w:val="nil"/>
            </w:tcBorders>
            <w:tcMar>
              <w:top w:w="28" w:type="dxa"/>
            </w:tcMar>
          </w:tcPr>
          <w:p w14:paraId="0B59B5A9" w14:textId="77777777" w:rsidR="00D44182" w:rsidRPr="00D16A3A" w:rsidRDefault="00D44182" w:rsidP="009F7E5B">
            <w:r w:rsidRPr="00D16A3A">
              <w:t>laudāt</w:t>
            </w:r>
            <w:r w:rsidRPr="00F12697">
              <w:rPr>
                <w:b/>
              </w:rPr>
              <w:t>um</w:t>
            </w:r>
            <w:r w:rsidRPr="00D16A3A">
              <w:t xml:space="preserve">, </w:t>
            </w:r>
            <w:r w:rsidRPr="00F12697">
              <w:rPr>
                <w:b/>
              </w:rPr>
              <w:t>am</w:t>
            </w:r>
            <w:r w:rsidRPr="00D16A3A">
              <w:t xml:space="preserve">, </w:t>
            </w:r>
            <w:r w:rsidRPr="00F12697">
              <w:rPr>
                <w:b/>
              </w:rPr>
              <w:t>um</w:t>
            </w:r>
            <w:r w:rsidRPr="00D16A3A">
              <w:t xml:space="preserve"> </w:t>
            </w:r>
            <w:r w:rsidRPr="00F12697">
              <w:rPr>
                <w:b/>
              </w:rPr>
              <w:t>esse</w:t>
            </w:r>
          </w:p>
        </w:tc>
        <w:tc>
          <w:tcPr>
            <w:tcW w:w="902" w:type="pct"/>
            <w:vMerge w:val="restart"/>
            <w:tcMar>
              <w:top w:w="28" w:type="dxa"/>
            </w:tcMar>
          </w:tcPr>
          <w:p w14:paraId="0B9AD643" w14:textId="77777777" w:rsidR="00D44182" w:rsidRPr="00D16A3A" w:rsidRDefault="00D44182" w:rsidP="009F7E5B">
            <w:r w:rsidRPr="00D16A3A">
              <w:t>že byl(a, o)</w:t>
            </w:r>
          </w:p>
          <w:p w14:paraId="4E1A6EDA" w14:textId="77777777" w:rsidR="00D44182" w:rsidRPr="00D16A3A" w:rsidRDefault="00D44182" w:rsidP="009F7E5B">
            <w:r w:rsidRPr="00D16A3A">
              <w:t>pochválen(a, o)</w:t>
            </w:r>
          </w:p>
        </w:tc>
        <w:tc>
          <w:tcPr>
            <w:tcW w:w="1065" w:type="pct"/>
            <w:tcBorders>
              <w:bottom w:val="nil"/>
            </w:tcBorders>
            <w:tcMar>
              <w:top w:w="28" w:type="dxa"/>
            </w:tcMar>
          </w:tcPr>
          <w:p w14:paraId="671B88F8" w14:textId="77777777" w:rsidR="00D44182" w:rsidRPr="00D16A3A" w:rsidRDefault="00D44182" w:rsidP="009F7E5B">
            <w:r w:rsidRPr="00D16A3A">
              <w:t>laudāt</w:t>
            </w:r>
            <w:r w:rsidRPr="00F12697">
              <w:rPr>
                <w:b/>
              </w:rPr>
              <w:t>ōs</w:t>
            </w:r>
            <w:r w:rsidRPr="00D16A3A">
              <w:t xml:space="preserve">, </w:t>
            </w:r>
            <w:r w:rsidRPr="00F12697">
              <w:rPr>
                <w:b/>
              </w:rPr>
              <w:t>ās</w:t>
            </w:r>
            <w:r w:rsidRPr="00D16A3A">
              <w:t xml:space="preserve">, </w:t>
            </w:r>
            <w:r w:rsidRPr="00F12697">
              <w:rPr>
                <w:b/>
              </w:rPr>
              <w:t>a</w:t>
            </w:r>
            <w:r w:rsidRPr="00D16A3A">
              <w:t xml:space="preserve"> </w:t>
            </w:r>
            <w:r w:rsidRPr="00F12697">
              <w:rPr>
                <w:b/>
              </w:rPr>
              <w:t>esse</w:t>
            </w:r>
          </w:p>
        </w:tc>
        <w:tc>
          <w:tcPr>
            <w:tcW w:w="937" w:type="pct"/>
            <w:vMerge w:val="restart"/>
            <w:tcMar>
              <w:top w:w="28" w:type="dxa"/>
            </w:tcMar>
          </w:tcPr>
          <w:p w14:paraId="266281E3" w14:textId="77777777" w:rsidR="00D44182" w:rsidRPr="00D16A3A" w:rsidRDefault="00D44182" w:rsidP="009F7E5B">
            <w:r w:rsidRPr="00D16A3A">
              <w:t>že byli(y, a)</w:t>
            </w:r>
          </w:p>
          <w:p w14:paraId="2C1DBB9B" w14:textId="77777777" w:rsidR="00D44182" w:rsidRPr="00D16A3A" w:rsidRDefault="00D44182" w:rsidP="009F7E5B">
            <w:r w:rsidRPr="00D16A3A">
              <w:t>pochváleni(y, a)</w:t>
            </w:r>
          </w:p>
        </w:tc>
      </w:tr>
      <w:tr w:rsidR="00D44182" w:rsidRPr="00D16A3A" w14:paraId="766C507E" w14:textId="77777777" w:rsidTr="009F7E5B">
        <w:tc>
          <w:tcPr>
            <w:tcW w:w="829" w:type="pct"/>
            <w:tcBorders>
              <w:top w:val="nil"/>
            </w:tcBorders>
            <w:tcMar>
              <w:bottom w:w="28" w:type="dxa"/>
            </w:tcMar>
          </w:tcPr>
          <w:p w14:paraId="6AC0DAAD" w14:textId="77777777" w:rsidR="00D44182" w:rsidRPr="00D16A3A" w:rsidRDefault="00D44182" w:rsidP="009F7E5B">
            <w:pPr>
              <w:rPr>
                <w:b/>
              </w:rPr>
            </w:pPr>
            <w:r w:rsidRPr="00D16A3A">
              <w:rPr>
                <w:b/>
              </w:rPr>
              <w:t>nominativ</w:t>
            </w:r>
          </w:p>
        </w:tc>
        <w:tc>
          <w:tcPr>
            <w:tcW w:w="1267" w:type="pct"/>
            <w:tcBorders>
              <w:top w:val="nil"/>
            </w:tcBorders>
            <w:tcMar>
              <w:bottom w:w="28" w:type="dxa"/>
            </w:tcMar>
          </w:tcPr>
          <w:p w14:paraId="039214F0" w14:textId="77777777" w:rsidR="00D44182" w:rsidRPr="00D16A3A" w:rsidRDefault="00D44182" w:rsidP="009F7E5B">
            <w:r w:rsidRPr="00D16A3A">
              <w:t>laudāt</w:t>
            </w:r>
            <w:r w:rsidRPr="00F12697">
              <w:rPr>
                <w:b/>
              </w:rPr>
              <w:t>us</w:t>
            </w:r>
            <w:r w:rsidRPr="00D16A3A">
              <w:t xml:space="preserve">, </w:t>
            </w:r>
            <w:r w:rsidRPr="00F12697">
              <w:rPr>
                <w:b/>
              </w:rPr>
              <w:t>a</w:t>
            </w:r>
            <w:r w:rsidRPr="00D16A3A">
              <w:t xml:space="preserve">, </w:t>
            </w:r>
            <w:r w:rsidRPr="00F12697">
              <w:rPr>
                <w:b/>
              </w:rPr>
              <w:t>um</w:t>
            </w:r>
            <w:r w:rsidRPr="00D16A3A">
              <w:t xml:space="preserve"> </w:t>
            </w:r>
            <w:r w:rsidRPr="00F12697">
              <w:rPr>
                <w:b/>
              </w:rPr>
              <w:t>esse</w:t>
            </w:r>
          </w:p>
        </w:tc>
        <w:tc>
          <w:tcPr>
            <w:tcW w:w="902" w:type="pct"/>
            <w:vMerge/>
            <w:tcMar>
              <w:bottom w:w="28" w:type="dxa"/>
            </w:tcMar>
          </w:tcPr>
          <w:p w14:paraId="1639F8DB" w14:textId="77777777" w:rsidR="00D44182" w:rsidRPr="00D16A3A" w:rsidRDefault="00D44182" w:rsidP="009F7E5B"/>
        </w:tc>
        <w:tc>
          <w:tcPr>
            <w:tcW w:w="1065" w:type="pct"/>
            <w:tcBorders>
              <w:top w:val="nil"/>
            </w:tcBorders>
            <w:tcMar>
              <w:bottom w:w="28" w:type="dxa"/>
            </w:tcMar>
          </w:tcPr>
          <w:p w14:paraId="490CAFD7" w14:textId="77777777" w:rsidR="00D44182" w:rsidRPr="00D16A3A" w:rsidRDefault="00D44182" w:rsidP="009F7E5B">
            <w:r w:rsidRPr="00D16A3A">
              <w:t>laudāt</w:t>
            </w:r>
            <w:r w:rsidRPr="00F12697">
              <w:rPr>
                <w:b/>
              </w:rPr>
              <w:t>ī</w:t>
            </w:r>
            <w:r w:rsidRPr="00D16A3A">
              <w:t xml:space="preserve">, </w:t>
            </w:r>
            <w:r w:rsidRPr="00F12697">
              <w:rPr>
                <w:b/>
              </w:rPr>
              <w:t>ae</w:t>
            </w:r>
            <w:r w:rsidRPr="00D16A3A">
              <w:t xml:space="preserve">, </w:t>
            </w:r>
            <w:r w:rsidRPr="00F12697">
              <w:rPr>
                <w:b/>
              </w:rPr>
              <w:t>a</w:t>
            </w:r>
            <w:r w:rsidRPr="00D16A3A">
              <w:t xml:space="preserve"> </w:t>
            </w:r>
            <w:r w:rsidRPr="00F12697">
              <w:rPr>
                <w:b/>
              </w:rPr>
              <w:t>esse</w:t>
            </w:r>
          </w:p>
        </w:tc>
        <w:tc>
          <w:tcPr>
            <w:tcW w:w="937" w:type="pct"/>
            <w:vMerge/>
            <w:tcMar>
              <w:bottom w:w="28" w:type="dxa"/>
            </w:tcMar>
          </w:tcPr>
          <w:p w14:paraId="06C2B37C" w14:textId="77777777" w:rsidR="00D44182" w:rsidRPr="00D16A3A" w:rsidRDefault="00D44182" w:rsidP="009F7E5B"/>
        </w:tc>
      </w:tr>
    </w:tbl>
    <w:p w14:paraId="3458F7AC" w14:textId="77777777" w:rsidR="00D44182" w:rsidRPr="00D16A3A" w:rsidRDefault="00D44182" w:rsidP="00D44182">
      <w:pPr>
        <w:spacing w:before="240" w:after="60"/>
      </w:pPr>
      <w:r w:rsidRPr="00F12697">
        <w:rPr>
          <w:b/>
        </w:rPr>
        <w:t>Deponentní</w:t>
      </w:r>
      <w:r w:rsidRPr="00D16A3A">
        <w:t xml:space="preserve"> slovesa mají pouze </w:t>
      </w:r>
      <w:r w:rsidRPr="00F12697">
        <w:rPr>
          <w:b/>
        </w:rPr>
        <w:t>pasivní infinitiv s</w:t>
      </w:r>
      <w:r w:rsidRPr="00C81C3E">
        <w:rPr>
          <w:b/>
        </w:rPr>
        <w:t> </w:t>
      </w:r>
      <w:r w:rsidRPr="00F12697">
        <w:rPr>
          <w:b/>
        </w:rPr>
        <w:t>aktivním významem</w:t>
      </w:r>
      <w:r w:rsidRPr="00D16A3A">
        <w:t>, např.:</w:t>
      </w:r>
    </w:p>
    <w:p w14:paraId="54224BBD" w14:textId="77777777" w:rsidR="00D44182" w:rsidRPr="00D16A3A" w:rsidRDefault="00D44182" w:rsidP="00D44182">
      <w:pPr>
        <w:tabs>
          <w:tab w:val="left" w:pos="3047"/>
        </w:tabs>
        <w:jc w:val="left"/>
      </w:pPr>
      <w:r w:rsidRPr="00F12697">
        <w:rPr>
          <w:b/>
          <w:i/>
        </w:rPr>
        <w:t>hortātum, am, um esse</w:t>
      </w:r>
      <w:r w:rsidRPr="002C523B">
        <w:rPr>
          <w:i/>
        </w:rPr>
        <w:tab/>
      </w:r>
      <w:r w:rsidRPr="00D16A3A">
        <w:t>že povzbudil(a, o)</w:t>
      </w:r>
    </w:p>
    <w:p w14:paraId="42C06BB9" w14:textId="77777777" w:rsidR="00D44182" w:rsidRPr="00D16A3A" w:rsidRDefault="00D44182" w:rsidP="00D44182">
      <w:pPr>
        <w:tabs>
          <w:tab w:val="left" w:pos="3047"/>
        </w:tabs>
        <w:jc w:val="left"/>
      </w:pPr>
      <w:r w:rsidRPr="00F12697">
        <w:rPr>
          <w:b/>
          <w:i/>
        </w:rPr>
        <w:t>veritum, am, um esse</w:t>
      </w:r>
      <w:r w:rsidRPr="002C523B">
        <w:rPr>
          <w:i/>
        </w:rPr>
        <w:tab/>
      </w:r>
      <w:r w:rsidRPr="00D16A3A">
        <w:t>že se bál(a, o)</w:t>
      </w:r>
    </w:p>
    <w:p w14:paraId="6AF17EC8" w14:textId="77777777" w:rsidR="00D44182" w:rsidRPr="00D16A3A" w:rsidRDefault="00D44182" w:rsidP="00D44182">
      <w:pPr>
        <w:tabs>
          <w:tab w:val="left" w:pos="3047"/>
        </w:tabs>
        <w:jc w:val="left"/>
      </w:pPr>
      <w:r w:rsidRPr="00F12697">
        <w:rPr>
          <w:b/>
          <w:i/>
        </w:rPr>
        <w:t>locūtum, am, um esse</w:t>
      </w:r>
      <w:r w:rsidRPr="002C523B">
        <w:rPr>
          <w:i/>
        </w:rPr>
        <w:tab/>
      </w:r>
      <w:r w:rsidRPr="00D16A3A">
        <w:t>že mluvil(a, o)</w:t>
      </w:r>
    </w:p>
    <w:p w14:paraId="4D99B20C" w14:textId="77777777" w:rsidR="00D44182" w:rsidRPr="00D16A3A" w:rsidRDefault="00D44182" w:rsidP="00D44182">
      <w:pPr>
        <w:tabs>
          <w:tab w:val="left" w:pos="3047"/>
        </w:tabs>
        <w:jc w:val="left"/>
      </w:pPr>
      <w:r w:rsidRPr="00F12697">
        <w:rPr>
          <w:b/>
          <w:i/>
        </w:rPr>
        <w:t>passum, am, um esse</w:t>
      </w:r>
      <w:r w:rsidRPr="002C523B">
        <w:rPr>
          <w:i/>
        </w:rPr>
        <w:t xml:space="preserve"> </w:t>
      </w:r>
      <w:r w:rsidRPr="002C523B">
        <w:rPr>
          <w:i/>
        </w:rPr>
        <w:tab/>
      </w:r>
      <w:r w:rsidRPr="00D16A3A">
        <w:t>že vytrpěl(a, o)</w:t>
      </w:r>
    </w:p>
    <w:p w14:paraId="1C5045B6" w14:textId="77777777" w:rsidR="00D44182" w:rsidRPr="00D16A3A" w:rsidRDefault="00D44182" w:rsidP="00D44182">
      <w:pPr>
        <w:tabs>
          <w:tab w:val="left" w:pos="3047"/>
        </w:tabs>
        <w:jc w:val="left"/>
      </w:pPr>
      <w:r w:rsidRPr="00F12697">
        <w:rPr>
          <w:b/>
          <w:i/>
        </w:rPr>
        <w:t>largītum, am, um esse</w:t>
      </w:r>
      <w:r w:rsidRPr="002C523B">
        <w:rPr>
          <w:i/>
        </w:rPr>
        <w:t xml:space="preserve"> </w:t>
      </w:r>
      <w:r w:rsidRPr="002C523B">
        <w:rPr>
          <w:i/>
        </w:rPr>
        <w:tab/>
      </w:r>
      <w:r w:rsidRPr="00D16A3A">
        <w:t>že rozdal(a, o)</w:t>
      </w:r>
    </w:p>
    <w:p w14:paraId="4E8F184E" w14:textId="77777777" w:rsidR="00D44182" w:rsidRPr="00D16A3A" w:rsidRDefault="00D44182" w:rsidP="00D44182"/>
    <w:p w14:paraId="62A44339" w14:textId="77777777" w:rsidR="00D44182" w:rsidRPr="00D16A3A" w:rsidRDefault="00D44182" w:rsidP="00D44182">
      <w:pPr>
        <w:pStyle w:val="Nadpis4"/>
      </w:pPr>
      <w:bookmarkStart w:id="4" w:name="_Toc383012115"/>
      <w:r w:rsidRPr="00D16A3A">
        <w:t>Infinitiv futura aktiva a pasiva</w:t>
      </w:r>
      <w:bookmarkEnd w:id="4"/>
    </w:p>
    <w:p w14:paraId="52B3C835" w14:textId="77777777" w:rsidR="00D44182" w:rsidRPr="00D16A3A" w:rsidRDefault="00D44182" w:rsidP="00D44182">
      <w:pPr>
        <w:pStyle w:val="Nadpis5"/>
        <w:spacing w:before="120"/>
      </w:pPr>
      <w:r w:rsidRPr="00D16A3A">
        <w:t>Infinitiv futura aktiva</w:t>
      </w:r>
    </w:p>
    <w:p w14:paraId="561485AD" w14:textId="77777777" w:rsidR="00D44182" w:rsidRPr="00D16A3A" w:rsidRDefault="00D44182" w:rsidP="00D44182">
      <w:r w:rsidRPr="00D16A3A">
        <w:t>Infinitiv futura aktiva se skládá z </w:t>
      </w:r>
      <w:r w:rsidRPr="00F12697">
        <w:rPr>
          <w:b/>
        </w:rPr>
        <w:t>participia futura aktiva</w:t>
      </w:r>
      <w:r w:rsidRPr="00D16A3A">
        <w:t xml:space="preserve"> a </w:t>
      </w:r>
      <w:r w:rsidRPr="00F12697">
        <w:rPr>
          <w:b/>
        </w:rPr>
        <w:t>infinitivu prézentu</w:t>
      </w:r>
      <w:r w:rsidRPr="00D16A3A">
        <w:t xml:space="preserve"> slovesa </w:t>
      </w:r>
      <w:r w:rsidRPr="00F12697">
        <w:rPr>
          <w:b/>
          <w:i/>
        </w:rPr>
        <w:t>esse</w:t>
      </w:r>
      <w:r w:rsidRPr="00D16A3A">
        <w:t xml:space="preserve">. </w:t>
      </w:r>
      <w:r>
        <w:t>Zakončení</w:t>
      </w:r>
      <w:r w:rsidRPr="00D16A3A">
        <w:t xml:space="preserve"> participia futura aktiva </w:t>
      </w:r>
      <w:r w:rsidRPr="00F12697">
        <w:rPr>
          <w:b/>
        </w:rPr>
        <w:t>se mění na základě shody s</w:t>
      </w:r>
      <w:r w:rsidRPr="00C81C3E">
        <w:rPr>
          <w:b/>
        </w:rPr>
        <w:t> </w:t>
      </w:r>
      <w:r w:rsidRPr="00F12697">
        <w:rPr>
          <w:b/>
        </w:rPr>
        <w:t>podmětem v</w:t>
      </w:r>
      <w:r w:rsidRPr="00C81C3E">
        <w:rPr>
          <w:b/>
        </w:rPr>
        <w:t> </w:t>
      </w:r>
      <w:r w:rsidRPr="00F12697">
        <w:rPr>
          <w:b/>
        </w:rPr>
        <w:t xml:space="preserve">akuzativu </w:t>
      </w:r>
      <w:r w:rsidRPr="002D6579">
        <w:t>nebo</w:t>
      </w:r>
      <w:r w:rsidRPr="00F12697">
        <w:rPr>
          <w:b/>
        </w:rPr>
        <w:t xml:space="preserve"> nominativu</w:t>
      </w:r>
      <w:r w:rsidRPr="00D16A3A">
        <w:t xml:space="preserve">, tedy podle stejného principu, jaký se uplatňuje u infinitivu perfekta pasiva. U </w:t>
      </w:r>
      <w:r w:rsidRPr="00F12697">
        <w:rPr>
          <w:b/>
        </w:rPr>
        <w:t>izolovaných tvarů</w:t>
      </w:r>
      <w:r w:rsidRPr="00D16A3A">
        <w:t xml:space="preserve"> se obvykle uvádí participium ve tvaru </w:t>
      </w:r>
      <w:r w:rsidRPr="00F12697">
        <w:rPr>
          <w:b/>
        </w:rPr>
        <w:t>akuzativu singuláru</w:t>
      </w:r>
      <w:r w:rsidRPr="00D16A3A">
        <w:t xml:space="preserve">, např. </w:t>
      </w:r>
      <w:r w:rsidRPr="00D16A3A">
        <w:rPr>
          <w:i/>
        </w:rPr>
        <w:t>laudāt</w:t>
      </w:r>
      <w:r>
        <w:rPr>
          <w:i/>
        </w:rPr>
        <w:t>ūr</w:t>
      </w:r>
      <w:r w:rsidRPr="00D16A3A">
        <w:rPr>
          <w:i/>
        </w:rPr>
        <w:t>um, -am, -um esse</w:t>
      </w:r>
      <w:r w:rsidRPr="00D16A3A">
        <w:t>.</w:t>
      </w:r>
    </w:p>
    <w:p w14:paraId="6C591151" w14:textId="77777777" w:rsidR="00D44182" w:rsidRPr="00D16A3A" w:rsidRDefault="00D44182" w:rsidP="00D44182">
      <w:pPr>
        <w:spacing w:after="120"/>
      </w:pPr>
      <w:r w:rsidRPr="00D16A3A">
        <w:t xml:space="preserve">Do češtiny se </w:t>
      </w:r>
      <w:r>
        <w:t xml:space="preserve">infinitiv futura aktiva </w:t>
      </w:r>
      <w:r w:rsidRPr="00D16A3A">
        <w:t xml:space="preserve">překládá pomocí spojky </w:t>
      </w:r>
      <w:r w:rsidRPr="00F12697">
        <w:rPr>
          <w:b/>
        </w:rPr>
        <w:t>„že“</w:t>
      </w:r>
      <w:r w:rsidRPr="00D16A3A">
        <w:t xml:space="preserve"> a </w:t>
      </w:r>
      <w:r w:rsidRPr="00F12697">
        <w:rPr>
          <w:b/>
        </w:rPr>
        <w:t>aktivního slovesa v</w:t>
      </w:r>
      <w:r w:rsidRPr="00C81C3E">
        <w:rPr>
          <w:b/>
        </w:rPr>
        <w:t> </w:t>
      </w:r>
      <w:r w:rsidRPr="00F12697">
        <w:rPr>
          <w:b/>
        </w:rPr>
        <w:t>budoucím čase</w:t>
      </w:r>
      <w:r>
        <w:t xml:space="preserve"> (např. „že pochválí / že bude chválit“)</w:t>
      </w:r>
      <w:r w:rsidRPr="00D16A3A">
        <w:t>.</w:t>
      </w:r>
    </w:p>
    <w:tbl>
      <w:tblPr>
        <w:tblStyle w:val="Mkatabulky4"/>
        <w:tblW w:w="5000" w:type="pct"/>
        <w:tblLook w:val="01E0" w:firstRow="1" w:lastRow="1" w:firstColumn="1" w:lastColumn="1" w:noHBand="0" w:noVBand="0"/>
      </w:tblPr>
      <w:tblGrid>
        <w:gridCol w:w="2378"/>
        <w:gridCol w:w="1865"/>
        <w:gridCol w:w="2464"/>
        <w:gridCol w:w="2355"/>
      </w:tblGrid>
      <w:tr w:rsidR="00D44182" w:rsidRPr="00D16A3A" w14:paraId="1FC60708" w14:textId="77777777" w:rsidTr="009F7E5B">
        <w:tc>
          <w:tcPr>
            <w:tcW w:w="2453" w:type="dxa"/>
            <w:tcMar>
              <w:top w:w="28" w:type="dxa"/>
              <w:bottom w:w="28" w:type="dxa"/>
            </w:tcMar>
          </w:tcPr>
          <w:p w14:paraId="2FFA379A" w14:textId="77777777" w:rsidR="00D44182" w:rsidRPr="00D16A3A" w:rsidRDefault="00D44182" w:rsidP="009F7E5B">
            <w:pPr>
              <w:rPr>
                <w:b/>
              </w:rPr>
            </w:pPr>
            <w:r w:rsidRPr="00D16A3A">
              <w:rPr>
                <w:b/>
              </w:rPr>
              <w:t>sloveso</w:t>
            </w:r>
          </w:p>
        </w:tc>
        <w:tc>
          <w:tcPr>
            <w:tcW w:w="1894" w:type="dxa"/>
            <w:tcMar>
              <w:top w:w="28" w:type="dxa"/>
              <w:bottom w:w="28" w:type="dxa"/>
            </w:tcMar>
          </w:tcPr>
          <w:p w14:paraId="2D33ED6E" w14:textId="77777777" w:rsidR="00D44182" w:rsidRPr="00D16A3A" w:rsidRDefault="00D44182" w:rsidP="009F7E5B">
            <w:pPr>
              <w:rPr>
                <w:b/>
              </w:rPr>
            </w:pPr>
            <w:r w:rsidRPr="00D16A3A">
              <w:rPr>
                <w:b/>
              </w:rPr>
              <w:t>participium</w:t>
            </w:r>
          </w:p>
          <w:p w14:paraId="3C2870AC" w14:textId="77777777" w:rsidR="00D44182" w:rsidRPr="00D16A3A" w:rsidRDefault="00D44182" w:rsidP="009F7E5B">
            <w:pPr>
              <w:rPr>
                <w:b/>
              </w:rPr>
            </w:pPr>
            <w:r w:rsidRPr="00D16A3A">
              <w:rPr>
                <w:b/>
              </w:rPr>
              <w:t>futura aktiva</w:t>
            </w:r>
          </w:p>
        </w:tc>
        <w:tc>
          <w:tcPr>
            <w:tcW w:w="2521" w:type="dxa"/>
            <w:tcMar>
              <w:top w:w="28" w:type="dxa"/>
              <w:bottom w:w="28" w:type="dxa"/>
            </w:tcMar>
          </w:tcPr>
          <w:p w14:paraId="76775CE9" w14:textId="77777777" w:rsidR="00D44182" w:rsidRPr="00D16A3A" w:rsidRDefault="00D44182" w:rsidP="009F7E5B">
            <w:pPr>
              <w:rPr>
                <w:b/>
              </w:rPr>
            </w:pPr>
            <w:r w:rsidRPr="00D16A3A">
              <w:rPr>
                <w:b/>
              </w:rPr>
              <w:t>infinitiv</w:t>
            </w:r>
          </w:p>
          <w:p w14:paraId="5C343C19" w14:textId="77777777" w:rsidR="00D44182" w:rsidRPr="00D16A3A" w:rsidRDefault="00D44182" w:rsidP="009F7E5B">
            <w:pPr>
              <w:rPr>
                <w:b/>
              </w:rPr>
            </w:pPr>
            <w:r w:rsidRPr="00D16A3A">
              <w:rPr>
                <w:b/>
              </w:rPr>
              <w:t>futura aktiva</w:t>
            </w:r>
          </w:p>
        </w:tc>
        <w:tc>
          <w:tcPr>
            <w:tcW w:w="2420" w:type="dxa"/>
            <w:tcMar>
              <w:top w:w="28" w:type="dxa"/>
              <w:bottom w:w="28" w:type="dxa"/>
            </w:tcMar>
          </w:tcPr>
          <w:p w14:paraId="5AF262D2" w14:textId="77777777" w:rsidR="00D44182" w:rsidRPr="00D16A3A" w:rsidRDefault="00D44182" w:rsidP="009F7E5B">
            <w:pPr>
              <w:rPr>
                <w:b/>
              </w:rPr>
            </w:pPr>
            <w:r w:rsidRPr="00D16A3A">
              <w:rPr>
                <w:b/>
              </w:rPr>
              <w:t>překlad</w:t>
            </w:r>
          </w:p>
        </w:tc>
      </w:tr>
      <w:tr w:rsidR="00D44182" w:rsidRPr="00D16A3A" w14:paraId="29405EEC" w14:textId="77777777" w:rsidTr="009F7E5B">
        <w:tc>
          <w:tcPr>
            <w:tcW w:w="2453" w:type="dxa"/>
            <w:tcBorders>
              <w:bottom w:val="nil"/>
            </w:tcBorders>
            <w:tcMar>
              <w:top w:w="28" w:type="dxa"/>
            </w:tcMar>
          </w:tcPr>
          <w:p w14:paraId="0B08713C" w14:textId="77777777" w:rsidR="00D44182" w:rsidRPr="00D16A3A" w:rsidRDefault="00D44182" w:rsidP="009F7E5B">
            <w:pPr>
              <w:jc w:val="left"/>
            </w:pPr>
            <w:r w:rsidRPr="00D16A3A">
              <w:t xml:space="preserve">laudō, āre, āvī, ātum </w:t>
            </w:r>
          </w:p>
        </w:tc>
        <w:tc>
          <w:tcPr>
            <w:tcW w:w="1894" w:type="dxa"/>
            <w:tcBorders>
              <w:bottom w:val="nil"/>
            </w:tcBorders>
            <w:tcMar>
              <w:top w:w="28" w:type="dxa"/>
            </w:tcMar>
          </w:tcPr>
          <w:p w14:paraId="5DECCE88" w14:textId="77777777" w:rsidR="00D44182" w:rsidRPr="00D16A3A" w:rsidRDefault="00D44182" w:rsidP="009F7E5B">
            <w:pPr>
              <w:jc w:val="left"/>
            </w:pPr>
            <w:r w:rsidRPr="00D16A3A">
              <w:t>laudātūrus, a, um</w:t>
            </w:r>
          </w:p>
        </w:tc>
        <w:tc>
          <w:tcPr>
            <w:tcW w:w="2521" w:type="dxa"/>
            <w:tcBorders>
              <w:bottom w:val="nil"/>
            </w:tcBorders>
            <w:tcMar>
              <w:top w:w="28" w:type="dxa"/>
            </w:tcMar>
          </w:tcPr>
          <w:p w14:paraId="60BC1909" w14:textId="77777777" w:rsidR="00D44182" w:rsidRPr="00F12697" w:rsidRDefault="00D44182" w:rsidP="009F7E5B">
            <w:pPr>
              <w:jc w:val="left"/>
              <w:rPr>
                <w:b/>
              </w:rPr>
            </w:pPr>
            <w:r w:rsidRPr="00F12697">
              <w:rPr>
                <w:b/>
              </w:rPr>
              <w:t>laudātūrum, am, um esse</w:t>
            </w:r>
          </w:p>
        </w:tc>
        <w:tc>
          <w:tcPr>
            <w:tcW w:w="2420" w:type="dxa"/>
            <w:tcBorders>
              <w:bottom w:val="nil"/>
            </w:tcBorders>
            <w:tcMar>
              <w:top w:w="28" w:type="dxa"/>
            </w:tcMar>
          </w:tcPr>
          <w:p w14:paraId="2B19621C" w14:textId="77777777" w:rsidR="00D44182" w:rsidRDefault="00D44182" w:rsidP="009F7E5B">
            <w:pPr>
              <w:jc w:val="left"/>
            </w:pPr>
            <w:r w:rsidRPr="00D16A3A">
              <w:t xml:space="preserve">že bude chválit / </w:t>
            </w:r>
          </w:p>
          <w:p w14:paraId="07D59EF9" w14:textId="77777777" w:rsidR="00D44182" w:rsidRPr="00D16A3A" w:rsidRDefault="00D44182" w:rsidP="009F7E5B">
            <w:pPr>
              <w:jc w:val="left"/>
            </w:pPr>
            <w:r>
              <w:t xml:space="preserve">že </w:t>
            </w:r>
            <w:r w:rsidRPr="00D16A3A">
              <w:t>pochválí</w:t>
            </w:r>
          </w:p>
        </w:tc>
      </w:tr>
      <w:tr w:rsidR="00D44182" w:rsidRPr="00D16A3A" w14:paraId="597039E1" w14:textId="77777777" w:rsidTr="009F7E5B">
        <w:tc>
          <w:tcPr>
            <w:tcW w:w="2453" w:type="dxa"/>
            <w:tcBorders>
              <w:top w:val="nil"/>
              <w:bottom w:val="nil"/>
            </w:tcBorders>
            <w:tcMar>
              <w:top w:w="28" w:type="dxa"/>
            </w:tcMar>
          </w:tcPr>
          <w:p w14:paraId="25863A82" w14:textId="77777777" w:rsidR="00D44182" w:rsidRPr="00D16A3A" w:rsidRDefault="00D44182" w:rsidP="009F7E5B">
            <w:pPr>
              <w:jc w:val="left"/>
            </w:pPr>
            <w:r w:rsidRPr="00D16A3A">
              <w:t xml:space="preserve">moneō, ēre, uī, itum </w:t>
            </w:r>
          </w:p>
        </w:tc>
        <w:tc>
          <w:tcPr>
            <w:tcW w:w="1894" w:type="dxa"/>
            <w:tcBorders>
              <w:top w:val="nil"/>
              <w:bottom w:val="nil"/>
            </w:tcBorders>
            <w:tcMar>
              <w:top w:w="28" w:type="dxa"/>
            </w:tcMar>
          </w:tcPr>
          <w:p w14:paraId="297F5E9A" w14:textId="77777777" w:rsidR="00D44182" w:rsidRPr="00D16A3A" w:rsidRDefault="00D44182" w:rsidP="009F7E5B">
            <w:pPr>
              <w:jc w:val="left"/>
            </w:pPr>
            <w:r w:rsidRPr="00D16A3A">
              <w:t>monitūrus, a, um</w:t>
            </w:r>
          </w:p>
        </w:tc>
        <w:tc>
          <w:tcPr>
            <w:tcW w:w="2521" w:type="dxa"/>
            <w:tcBorders>
              <w:top w:val="nil"/>
              <w:bottom w:val="nil"/>
            </w:tcBorders>
            <w:tcMar>
              <w:top w:w="28" w:type="dxa"/>
            </w:tcMar>
          </w:tcPr>
          <w:p w14:paraId="165CF777" w14:textId="77777777" w:rsidR="00D44182" w:rsidRPr="00F12697" w:rsidRDefault="00D44182" w:rsidP="009F7E5B">
            <w:pPr>
              <w:jc w:val="left"/>
              <w:rPr>
                <w:b/>
              </w:rPr>
            </w:pPr>
            <w:r w:rsidRPr="00F12697">
              <w:rPr>
                <w:b/>
              </w:rPr>
              <w:t>monitūrum, am, um esse</w:t>
            </w:r>
          </w:p>
        </w:tc>
        <w:tc>
          <w:tcPr>
            <w:tcW w:w="2420" w:type="dxa"/>
            <w:tcBorders>
              <w:top w:val="nil"/>
              <w:bottom w:val="nil"/>
            </w:tcBorders>
            <w:tcMar>
              <w:top w:w="28" w:type="dxa"/>
            </w:tcMar>
          </w:tcPr>
          <w:p w14:paraId="078E4895" w14:textId="77777777" w:rsidR="00D44182" w:rsidRDefault="00D44182" w:rsidP="009F7E5B">
            <w:pPr>
              <w:jc w:val="left"/>
            </w:pPr>
            <w:r w:rsidRPr="00D16A3A">
              <w:t>že bude napomínat /</w:t>
            </w:r>
          </w:p>
          <w:p w14:paraId="78832004" w14:textId="77777777" w:rsidR="00D44182" w:rsidRPr="00D16A3A" w:rsidRDefault="00D44182" w:rsidP="009F7E5B">
            <w:pPr>
              <w:jc w:val="left"/>
            </w:pPr>
            <w:r>
              <w:t xml:space="preserve">že </w:t>
            </w:r>
            <w:r w:rsidRPr="00D16A3A">
              <w:t>napomene</w:t>
            </w:r>
          </w:p>
        </w:tc>
      </w:tr>
      <w:tr w:rsidR="00D44182" w:rsidRPr="00D16A3A" w14:paraId="6EAD2C13" w14:textId="77777777" w:rsidTr="009F7E5B">
        <w:tc>
          <w:tcPr>
            <w:tcW w:w="2453" w:type="dxa"/>
            <w:tcBorders>
              <w:top w:val="nil"/>
              <w:bottom w:val="nil"/>
            </w:tcBorders>
            <w:tcMar>
              <w:top w:w="28" w:type="dxa"/>
            </w:tcMar>
          </w:tcPr>
          <w:p w14:paraId="41695377" w14:textId="77777777" w:rsidR="00D44182" w:rsidRPr="00D16A3A" w:rsidRDefault="00D44182" w:rsidP="009F7E5B">
            <w:pPr>
              <w:jc w:val="left"/>
            </w:pPr>
            <w:r w:rsidRPr="00D16A3A">
              <w:t>dīcō, ere, dīxī, dictum</w:t>
            </w:r>
          </w:p>
        </w:tc>
        <w:tc>
          <w:tcPr>
            <w:tcW w:w="1894" w:type="dxa"/>
            <w:tcBorders>
              <w:top w:val="nil"/>
              <w:bottom w:val="nil"/>
            </w:tcBorders>
            <w:tcMar>
              <w:top w:w="28" w:type="dxa"/>
            </w:tcMar>
          </w:tcPr>
          <w:p w14:paraId="00B3D733" w14:textId="77777777" w:rsidR="00D44182" w:rsidRPr="00D16A3A" w:rsidRDefault="00D44182" w:rsidP="009F7E5B">
            <w:pPr>
              <w:jc w:val="left"/>
            </w:pPr>
            <w:r w:rsidRPr="00D16A3A">
              <w:t>dictūrus, a, um</w:t>
            </w:r>
          </w:p>
        </w:tc>
        <w:tc>
          <w:tcPr>
            <w:tcW w:w="2521" w:type="dxa"/>
            <w:tcBorders>
              <w:top w:val="nil"/>
              <w:bottom w:val="nil"/>
            </w:tcBorders>
            <w:tcMar>
              <w:top w:w="28" w:type="dxa"/>
            </w:tcMar>
          </w:tcPr>
          <w:p w14:paraId="0E536046" w14:textId="77777777" w:rsidR="00D44182" w:rsidRPr="00F12697" w:rsidRDefault="00D44182" w:rsidP="009F7E5B">
            <w:pPr>
              <w:jc w:val="left"/>
              <w:rPr>
                <w:b/>
              </w:rPr>
            </w:pPr>
            <w:r w:rsidRPr="00F12697">
              <w:rPr>
                <w:b/>
              </w:rPr>
              <w:t>dictūrum, am, um esse</w:t>
            </w:r>
          </w:p>
        </w:tc>
        <w:tc>
          <w:tcPr>
            <w:tcW w:w="2420" w:type="dxa"/>
            <w:tcBorders>
              <w:top w:val="nil"/>
              <w:bottom w:val="nil"/>
            </w:tcBorders>
            <w:tcMar>
              <w:top w:w="28" w:type="dxa"/>
            </w:tcMar>
          </w:tcPr>
          <w:p w14:paraId="2FA11F5E" w14:textId="77777777" w:rsidR="00D44182" w:rsidRDefault="00D44182" w:rsidP="009F7E5B">
            <w:pPr>
              <w:jc w:val="left"/>
            </w:pPr>
            <w:r w:rsidRPr="00D16A3A">
              <w:t xml:space="preserve">že bude říkat / </w:t>
            </w:r>
          </w:p>
          <w:p w14:paraId="533D387E" w14:textId="77777777" w:rsidR="00D44182" w:rsidRPr="00D16A3A" w:rsidRDefault="00D44182" w:rsidP="009F7E5B">
            <w:pPr>
              <w:jc w:val="left"/>
            </w:pPr>
            <w:r>
              <w:t xml:space="preserve">že </w:t>
            </w:r>
            <w:r w:rsidRPr="00D16A3A">
              <w:t>řekne</w:t>
            </w:r>
          </w:p>
        </w:tc>
      </w:tr>
      <w:tr w:rsidR="00D44182" w:rsidRPr="00D16A3A" w14:paraId="4A43022A" w14:textId="77777777" w:rsidTr="009F7E5B">
        <w:tc>
          <w:tcPr>
            <w:tcW w:w="2453" w:type="dxa"/>
            <w:tcBorders>
              <w:top w:val="nil"/>
              <w:bottom w:val="nil"/>
            </w:tcBorders>
            <w:tcMar>
              <w:top w:w="28" w:type="dxa"/>
            </w:tcMar>
          </w:tcPr>
          <w:p w14:paraId="0480C573" w14:textId="77777777" w:rsidR="00D44182" w:rsidRPr="00D16A3A" w:rsidRDefault="00D44182" w:rsidP="009F7E5B">
            <w:pPr>
              <w:jc w:val="left"/>
            </w:pPr>
            <w:r w:rsidRPr="00D16A3A">
              <w:t xml:space="preserve">vincō, ere, vīcī, victum </w:t>
            </w:r>
          </w:p>
        </w:tc>
        <w:tc>
          <w:tcPr>
            <w:tcW w:w="1894" w:type="dxa"/>
            <w:tcBorders>
              <w:top w:val="nil"/>
              <w:bottom w:val="nil"/>
            </w:tcBorders>
            <w:tcMar>
              <w:top w:w="28" w:type="dxa"/>
            </w:tcMar>
          </w:tcPr>
          <w:p w14:paraId="5B2379A8" w14:textId="77777777" w:rsidR="00D44182" w:rsidRPr="00D16A3A" w:rsidRDefault="00D44182" w:rsidP="009F7E5B">
            <w:pPr>
              <w:jc w:val="left"/>
            </w:pPr>
            <w:r w:rsidRPr="00D16A3A">
              <w:t>victūrus, a, um</w:t>
            </w:r>
          </w:p>
        </w:tc>
        <w:tc>
          <w:tcPr>
            <w:tcW w:w="2521" w:type="dxa"/>
            <w:tcBorders>
              <w:top w:val="nil"/>
              <w:bottom w:val="nil"/>
            </w:tcBorders>
            <w:tcMar>
              <w:top w:w="28" w:type="dxa"/>
            </w:tcMar>
          </w:tcPr>
          <w:p w14:paraId="7AFF1AAA" w14:textId="77777777" w:rsidR="00D44182" w:rsidRPr="00F12697" w:rsidRDefault="00D44182" w:rsidP="009F7E5B">
            <w:pPr>
              <w:jc w:val="left"/>
              <w:rPr>
                <w:b/>
              </w:rPr>
            </w:pPr>
            <w:r w:rsidRPr="00F12697">
              <w:rPr>
                <w:b/>
              </w:rPr>
              <w:t xml:space="preserve">victūrum, am, um esse </w:t>
            </w:r>
          </w:p>
        </w:tc>
        <w:tc>
          <w:tcPr>
            <w:tcW w:w="2420" w:type="dxa"/>
            <w:tcBorders>
              <w:top w:val="nil"/>
              <w:bottom w:val="nil"/>
            </w:tcBorders>
            <w:tcMar>
              <w:top w:w="28" w:type="dxa"/>
            </w:tcMar>
          </w:tcPr>
          <w:p w14:paraId="27AED688" w14:textId="77777777" w:rsidR="00D44182" w:rsidRDefault="00D44182" w:rsidP="009F7E5B">
            <w:pPr>
              <w:jc w:val="left"/>
            </w:pPr>
            <w:r w:rsidRPr="00D16A3A">
              <w:t xml:space="preserve">že bude vítězit / </w:t>
            </w:r>
          </w:p>
          <w:p w14:paraId="7968F319" w14:textId="77777777" w:rsidR="00D44182" w:rsidRPr="00D16A3A" w:rsidRDefault="00D44182" w:rsidP="009F7E5B">
            <w:pPr>
              <w:jc w:val="left"/>
            </w:pPr>
            <w:r>
              <w:t xml:space="preserve">že </w:t>
            </w:r>
            <w:r w:rsidRPr="00D16A3A">
              <w:t xml:space="preserve">zvítězí </w:t>
            </w:r>
          </w:p>
        </w:tc>
      </w:tr>
      <w:tr w:rsidR="00D44182" w:rsidRPr="00D16A3A" w14:paraId="5FF1ACE1" w14:textId="77777777" w:rsidTr="009F7E5B">
        <w:tc>
          <w:tcPr>
            <w:tcW w:w="2453" w:type="dxa"/>
            <w:tcBorders>
              <w:top w:val="nil"/>
              <w:bottom w:val="nil"/>
            </w:tcBorders>
            <w:tcMar>
              <w:top w:w="28" w:type="dxa"/>
            </w:tcMar>
          </w:tcPr>
          <w:p w14:paraId="07B6D74F" w14:textId="77777777" w:rsidR="00D44182" w:rsidRPr="00D16A3A" w:rsidRDefault="00D44182" w:rsidP="009F7E5B">
            <w:pPr>
              <w:jc w:val="left"/>
            </w:pPr>
            <w:r w:rsidRPr="00D16A3A">
              <w:t>pellō, ere, pepulī, pulsum</w:t>
            </w:r>
          </w:p>
        </w:tc>
        <w:tc>
          <w:tcPr>
            <w:tcW w:w="1894" w:type="dxa"/>
            <w:tcBorders>
              <w:top w:val="nil"/>
              <w:bottom w:val="nil"/>
            </w:tcBorders>
            <w:tcMar>
              <w:top w:w="28" w:type="dxa"/>
            </w:tcMar>
          </w:tcPr>
          <w:p w14:paraId="0C6EA135" w14:textId="77777777" w:rsidR="00D44182" w:rsidRPr="00D16A3A" w:rsidRDefault="00D44182" w:rsidP="009F7E5B">
            <w:pPr>
              <w:jc w:val="left"/>
            </w:pPr>
            <w:r w:rsidRPr="00D16A3A">
              <w:t>pulsūrus, a, um</w:t>
            </w:r>
          </w:p>
        </w:tc>
        <w:tc>
          <w:tcPr>
            <w:tcW w:w="2521" w:type="dxa"/>
            <w:tcBorders>
              <w:top w:val="nil"/>
              <w:bottom w:val="nil"/>
            </w:tcBorders>
            <w:tcMar>
              <w:top w:w="28" w:type="dxa"/>
            </w:tcMar>
          </w:tcPr>
          <w:p w14:paraId="0B2B27E1" w14:textId="77777777" w:rsidR="00D44182" w:rsidRPr="00F12697" w:rsidRDefault="00D44182" w:rsidP="009F7E5B">
            <w:pPr>
              <w:jc w:val="left"/>
              <w:rPr>
                <w:b/>
              </w:rPr>
            </w:pPr>
            <w:r w:rsidRPr="00F12697">
              <w:rPr>
                <w:b/>
              </w:rPr>
              <w:t xml:space="preserve">pulsūrum, am, um esse </w:t>
            </w:r>
          </w:p>
        </w:tc>
        <w:tc>
          <w:tcPr>
            <w:tcW w:w="2420" w:type="dxa"/>
            <w:tcBorders>
              <w:top w:val="nil"/>
              <w:bottom w:val="nil"/>
            </w:tcBorders>
            <w:tcMar>
              <w:top w:w="28" w:type="dxa"/>
            </w:tcMar>
          </w:tcPr>
          <w:p w14:paraId="11A58A01" w14:textId="77777777" w:rsidR="00D44182" w:rsidRDefault="00D44182" w:rsidP="009F7E5B">
            <w:pPr>
              <w:jc w:val="left"/>
            </w:pPr>
            <w:r w:rsidRPr="00D16A3A">
              <w:t xml:space="preserve">že bude zahánět / </w:t>
            </w:r>
          </w:p>
          <w:p w14:paraId="16AC02BC" w14:textId="77777777" w:rsidR="00D44182" w:rsidRPr="00D16A3A" w:rsidRDefault="00D44182" w:rsidP="009F7E5B">
            <w:pPr>
              <w:jc w:val="left"/>
            </w:pPr>
            <w:r>
              <w:t xml:space="preserve">že </w:t>
            </w:r>
            <w:r w:rsidRPr="00D16A3A">
              <w:t>zažene</w:t>
            </w:r>
          </w:p>
        </w:tc>
      </w:tr>
      <w:tr w:rsidR="00D44182" w:rsidRPr="00D16A3A" w14:paraId="0B2BBE03" w14:textId="77777777" w:rsidTr="009F7E5B">
        <w:tc>
          <w:tcPr>
            <w:tcW w:w="2453" w:type="dxa"/>
            <w:tcBorders>
              <w:top w:val="nil"/>
              <w:bottom w:val="nil"/>
            </w:tcBorders>
            <w:tcMar>
              <w:top w:w="28" w:type="dxa"/>
            </w:tcMar>
          </w:tcPr>
          <w:p w14:paraId="5582119F" w14:textId="77777777" w:rsidR="00D44182" w:rsidRPr="00D16A3A" w:rsidRDefault="00D44182" w:rsidP="009F7E5B">
            <w:pPr>
              <w:jc w:val="left"/>
            </w:pPr>
            <w:r>
              <w:t xml:space="preserve">dēfendō, ere, </w:t>
            </w:r>
            <w:r w:rsidRPr="00D16A3A">
              <w:t>ndī, nsum</w:t>
            </w:r>
          </w:p>
        </w:tc>
        <w:tc>
          <w:tcPr>
            <w:tcW w:w="1894" w:type="dxa"/>
            <w:tcBorders>
              <w:top w:val="nil"/>
              <w:bottom w:val="nil"/>
            </w:tcBorders>
            <w:tcMar>
              <w:top w:w="28" w:type="dxa"/>
            </w:tcMar>
          </w:tcPr>
          <w:p w14:paraId="79EAF173" w14:textId="77777777" w:rsidR="00D44182" w:rsidRPr="00D16A3A" w:rsidRDefault="00D44182" w:rsidP="009F7E5B">
            <w:pPr>
              <w:jc w:val="left"/>
            </w:pPr>
            <w:r w:rsidRPr="00D16A3A">
              <w:t>dēfensūrus, a, um</w:t>
            </w:r>
          </w:p>
        </w:tc>
        <w:tc>
          <w:tcPr>
            <w:tcW w:w="2521" w:type="dxa"/>
            <w:tcBorders>
              <w:top w:val="nil"/>
              <w:bottom w:val="nil"/>
            </w:tcBorders>
            <w:tcMar>
              <w:top w:w="28" w:type="dxa"/>
            </w:tcMar>
          </w:tcPr>
          <w:p w14:paraId="453DD02C" w14:textId="77777777" w:rsidR="00D44182" w:rsidRPr="00F12697" w:rsidRDefault="00D44182" w:rsidP="009F7E5B">
            <w:pPr>
              <w:jc w:val="left"/>
              <w:rPr>
                <w:b/>
              </w:rPr>
            </w:pPr>
            <w:r w:rsidRPr="00F12697">
              <w:rPr>
                <w:b/>
              </w:rPr>
              <w:t>dēfensūrum, am, um esse</w:t>
            </w:r>
          </w:p>
        </w:tc>
        <w:tc>
          <w:tcPr>
            <w:tcW w:w="2420" w:type="dxa"/>
            <w:tcBorders>
              <w:top w:val="nil"/>
              <w:bottom w:val="nil"/>
            </w:tcBorders>
            <w:tcMar>
              <w:top w:w="28" w:type="dxa"/>
            </w:tcMar>
          </w:tcPr>
          <w:p w14:paraId="6F680A83" w14:textId="77777777" w:rsidR="00D44182" w:rsidRDefault="00D44182" w:rsidP="009F7E5B">
            <w:pPr>
              <w:jc w:val="left"/>
            </w:pPr>
            <w:r w:rsidRPr="00D16A3A">
              <w:t xml:space="preserve">že bude bránit / </w:t>
            </w:r>
          </w:p>
          <w:p w14:paraId="05683E54" w14:textId="77777777" w:rsidR="00D44182" w:rsidRPr="00D16A3A" w:rsidRDefault="00D44182" w:rsidP="009F7E5B">
            <w:pPr>
              <w:jc w:val="left"/>
            </w:pPr>
            <w:r>
              <w:t xml:space="preserve">že </w:t>
            </w:r>
            <w:r w:rsidRPr="00D16A3A">
              <w:t>ubrání</w:t>
            </w:r>
          </w:p>
        </w:tc>
      </w:tr>
      <w:tr w:rsidR="00D44182" w:rsidRPr="00D16A3A" w14:paraId="5E6F519B" w14:textId="77777777" w:rsidTr="009F7E5B">
        <w:tc>
          <w:tcPr>
            <w:tcW w:w="2453" w:type="dxa"/>
            <w:tcBorders>
              <w:top w:val="nil"/>
            </w:tcBorders>
            <w:tcMar>
              <w:top w:w="28" w:type="dxa"/>
              <w:bottom w:w="28" w:type="dxa"/>
            </w:tcMar>
          </w:tcPr>
          <w:p w14:paraId="282533FC" w14:textId="77777777" w:rsidR="00D44182" w:rsidRPr="00D16A3A" w:rsidRDefault="00D44182" w:rsidP="009F7E5B">
            <w:pPr>
              <w:jc w:val="left"/>
            </w:pPr>
            <w:r w:rsidRPr="00D16A3A">
              <w:t>sum, esse, fuī,–, futūrus</w:t>
            </w:r>
          </w:p>
        </w:tc>
        <w:tc>
          <w:tcPr>
            <w:tcW w:w="1894" w:type="dxa"/>
            <w:tcBorders>
              <w:top w:val="nil"/>
            </w:tcBorders>
            <w:tcMar>
              <w:top w:w="28" w:type="dxa"/>
              <w:bottom w:w="28" w:type="dxa"/>
            </w:tcMar>
          </w:tcPr>
          <w:p w14:paraId="36481B8C" w14:textId="77777777" w:rsidR="00D44182" w:rsidRPr="00D16A3A" w:rsidRDefault="00D44182" w:rsidP="009F7E5B">
            <w:pPr>
              <w:jc w:val="left"/>
            </w:pPr>
            <w:r w:rsidRPr="00D16A3A">
              <w:t>futūrus, a, um</w:t>
            </w:r>
          </w:p>
        </w:tc>
        <w:tc>
          <w:tcPr>
            <w:tcW w:w="2521" w:type="dxa"/>
            <w:tcBorders>
              <w:top w:val="nil"/>
            </w:tcBorders>
            <w:tcMar>
              <w:top w:w="28" w:type="dxa"/>
              <w:bottom w:w="28" w:type="dxa"/>
            </w:tcMar>
          </w:tcPr>
          <w:p w14:paraId="07558AE7" w14:textId="77777777" w:rsidR="00D44182" w:rsidRPr="00F12697" w:rsidRDefault="00D44182" w:rsidP="009F7E5B">
            <w:pPr>
              <w:jc w:val="left"/>
              <w:rPr>
                <w:b/>
              </w:rPr>
            </w:pPr>
            <w:r w:rsidRPr="00F12697">
              <w:rPr>
                <w:b/>
              </w:rPr>
              <w:t>futūrum, am, um esse</w:t>
            </w:r>
          </w:p>
        </w:tc>
        <w:tc>
          <w:tcPr>
            <w:tcW w:w="2420" w:type="dxa"/>
            <w:tcBorders>
              <w:top w:val="nil"/>
            </w:tcBorders>
            <w:tcMar>
              <w:top w:w="28" w:type="dxa"/>
              <w:bottom w:w="28" w:type="dxa"/>
            </w:tcMar>
          </w:tcPr>
          <w:p w14:paraId="77BE6681" w14:textId="77777777" w:rsidR="00D44182" w:rsidRPr="00D16A3A" w:rsidRDefault="00D44182" w:rsidP="009F7E5B">
            <w:pPr>
              <w:jc w:val="left"/>
            </w:pPr>
            <w:r w:rsidRPr="00D16A3A">
              <w:t>že bude</w:t>
            </w:r>
          </w:p>
        </w:tc>
      </w:tr>
    </w:tbl>
    <w:p w14:paraId="6F9A9321" w14:textId="77777777" w:rsidR="00D44182" w:rsidRDefault="00D44182" w:rsidP="00D44182">
      <w:pPr>
        <w:spacing w:before="240" w:after="60"/>
      </w:pPr>
    </w:p>
    <w:p w14:paraId="180B4171" w14:textId="77777777" w:rsidR="00D44182" w:rsidRPr="00D16A3A" w:rsidRDefault="00D44182" w:rsidP="00D44182">
      <w:pPr>
        <w:spacing w:before="240" w:after="60"/>
      </w:pPr>
      <w:r>
        <w:br w:type="page"/>
      </w:r>
      <w:r w:rsidRPr="00F12697">
        <w:rPr>
          <w:b/>
        </w:rPr>
        <w:lastRenderedPageBreak/>
        <w:t>Participium</w:t>
      </w:r>
      <w:r>
        <w:t xml:space="preserve"> </w:t>
      </w:r>
      <w:r w:rsidRPr="00F12697">
        <w:rPr>
          <w:b/>
        </w:rPr>
        <w:t>může být</w:t>
      </w:r>
      <w:r>
        <w:t xml:space="preserve"> v infinitivu futura aktiva </w:t>
      </w:r>
      <w:r w:rsidRPr="00F12697">
        <w:rPr>
          <w:b/>
        </w:rPr>
        <w:t>zakončeno</w:t>
      </w:r>
      <w:r>
        <w:t xml:space="preserve"> takto:</w:t>
      </w:r>
    </w:p>
    <w:tbl>
      <w:tblPr>
        <w:tblStyle w:val="Mkatabulky4"/>
        <w:tblW w:w="0" w:type="auto"/>
        <w:tblLook w:val="01E0" w:firstRow="1" w:lastRow="1" w:firstColumn="1" w:lastColumn="1" w:noHBand="0" w:noVBand="0"/>
      </w:tblPr>
      <w:tblGrid>
        <w:gridCol w:w="1436"/>
        <w:gridCol w:w="2390"/>
        <w:gridCol w:w="1503"/>
        <w:gridCol w:w="2010"/>
        <w:gridCol w:w="1723"/>
      </w:tblGrid>
      <w:tr w:rsidR="00D44182" w:rsidRPr="00D16A3A" w14:paraId="7A88DE20" w14:textId="77777777" w:rsidTr="009F7E5B">
        <w:tc>
          <w:tcPr>
            <w:tcW w:w="0" w:type="auto"/>
            <w:tcMar>
              <w:top w:w="28" w:type="dxa"/>
              <w:bottom w:w="28" w:type="dxa"/>
            </w:tcMar>
          </w:tcPr>
          <w:p w14:paraId="02DA479F" w14:textId="77777777" w:rsidR="00D44182" w:rsidRPr="00D16A3A" w:rsidRDefault="00D44182" w:rsidP="009F7E5B">
            <w:pPr>
              <w:rPr>
                <w:b/>
              </w:rPr>
            </w:pPr>
            <w:r w:rsidRPr="00D16A3A">
              <w:rPr>
                <w:b/>
              </w:rPr>
              <w:t>pád podmětu</w:t>
            </w:r>
          </w:p>
        </w:tc>
        <w:tc>
          <w:tcPr>
            <w:tcW w:w="0" w:type="auto"/>
            <w:gridSpan w:val="2"/>
            <w:tcMar>
              <w:top w:w="28" w:type="dxa"/>
              <w:bottom w:w="28" w:type="dxa"/>
            </w:tcMar>
          </w:tcPr>
          <w:p w14:paraId="0AFA61C0" w14:textId="77777777" w:rsidR="00D44182" w:rsidRPr="00D16A3A" w:rsidRDefault="00D44182" w:rsidP="009F7E5B">
            <w:pPr>
              <w:rPr>
                <w:b/>
              </w:rPr>
            </w:pPr>
            <w:r w:rsidRPr="00D16A3A">
              <w:rPr>
                <w:b/>
              </w:rPr>
              <w:t>singulár</w:t>
            </w:r>
          </w:p>
        </w:tc>
        <w:tc>
          <w:tcPr>
            <w:tcW w:w="0" w:type="auto"/>
            <w:gridSpan w:val="2"/>
            <w:tcMar>
              <w:top w:w="28" w:type="dxa"/>
              <w:bottom w:w="28" w:type="dxa"/>
            </w:tcMar>
          </w:tcPr>
          <w:p w14:paraId="4284C510" w14:textId="77777777" w:rsidR="00D44182" w:rsidRPr="00D16A3A" w:rsidRDefault="00D44182" w:rsidP="009F7E5B">
            <w:pPr>
              <w:rPr>
                <w:b/>
              </w:rPr>
            </w:pPr>
            <w:r w:rsidRPr="00D16A3A">
              <w:rPr>
                <w:b/>
              </w:rPr>
              <w:t>plurál</w:t>
            </w:r>
          </w:p>
        </w:tc>
      </w:tr>
      <w:tr w:rsidR="00D44182" w:rsidRPr="00D16A3A" w14:paraId="650F69DB" w14:textId="77777777" w:rsidTr="009F7E5B">
        <w:tc>
          <w:tcPr>
            <w:tcW w:w="0" w:type="auto"/>
            <w:tcBorders>
              <w:bottom w:val="nil"/>
            </w:tcBorders>
            <w:tcMar>
              <w:top w:w="28" w:type="dxa"/>
            </w:tcMar>
          </w:tcPr>
          <w:p w14:paraId="6FBE750C" w14:textId="77777777" w:rsidR="00D44182" w:rsidRPr="00D16A3A" w:rsidRDefault="00D44182" w:rsidP="009F7E5B">
            <w:pPr>
              <w:rPr>
                <w:b/>
              </w:rPr>
            </w:pPr>
            <w:r w:rsidRPr="00D16A3A">
              <w:rPr>
                <w:b/>
              </w:rPr>
              <w:t>akuzativ</w:t>
            </w:r>
          </w:p>
        </w:tc>
        <w:tc>
          <w:tcPr>
            <w:tcW w:w="0" w:type="auto"/>
            <w:tcBorders>
              <w:bottom w:val="nil"/>
            </w:tcBorders>
            <w:tcMar>
              <w:top w:w="28" w:type="dxa"/>
            </w:tcMar>
          </w:tcPr>
          <w:p w14:paraId="789D3E46" w14:textId="77777777" w:rsidR="00D44182" w:rsidRPr="00D16A3A" w:rsidRDefault="00D44182" w:rsidP="009F7E5B">
            <w:r w:rsidRPr="00D16A3A">
              <w:t>laudāt</w:t>
            </w:r>
            <w:r w:rsidRPr="00284256">
              <w:t>ūr</w:t>
            </w:r>
            <w:r w:rsidRPr="00F12697">
              <w:rPr>
                <w:b/>
              </w:rPr>
              <w:t>um</w:t>
            </w:r>
            <w:r w:rsidRPr="00D16A3A">
              <w:t xml:space="preserve">, </w:t>
            </w:r>
            <w:r w:rsidRPr="00F12697">
              <w:rPr>
                <w:b/>
              </w:rPr>
              <w:t>am</w:t>
            </w:r>
            <w:r w:rsidRPr="00D16A3A">
              <w:t xml:space="preserve">, </w:t>
            </w:r>
            <w:r w:rsidRPr="00F12697">
              <w:rPr>
                <w:b/>
              </w:rPr>
              <w:t>um</w:t>
            </w:r>
            <w:r w:rsidRPr="00D16A3A">
              <w:t xml:space="preserve"> </w:t>
            </w:r>
            <w:r w:rsidRPr="00F12697">
              <w:rPr>
                <w:b/>
              </w:rPr>
              <w:t>esse</w:t>
            </w:r>
          </w:p>
        </w:tc>
        <w:tc>
          <w:tcPr>
            <w:tcW w:w="0" w:type="auto"/>
            <w:vMerge w:val="restart"/>
            <w:tcMar>
              <w:top w:w="28" w:type="dxa"/>
            </w:tcMar>
          </w:tcPr>
          <w:p w14:paraId="436AF971" w14:textId="77777777" w:rsidR="00D44182" w:rsidRPr="00D16A3A" w:rsidRDefault="00D44182" w:rsidP="009F7E5B">
            <w:r w:rsidRPr="00D16A3A">
              <w:t xml:space="preserve">že bude chválit </w:t>
            </w:r>
          </w:p>
          <w:p w14:paraId="79F0412F" w14:textId="77777777" w:rsidR="00D44182" w:rsidRPr="00D16A3A" w:rsidRDefault="00D44182" w:rsidP="009F7E5B">
            <w:r w:rsidRPr="00D16A3A">
              <w:t>/ že pochválí</w:t>
            </w:r>
          </w:p>
        </w:tc>
        <w:tc>
          <w:tcPr>
            <w:tcW w:w="0" w:type="auto"/>
            <w:tcBorders>
              <w:bottom w:val="nil"/>
            </w:tcBorders>
            <w:tcMar>
              <w:top w:w="28" w:type="dxa"/>
            </w:tcMar>
          </w:tcPr>
          <w:p w14:paraId="11019FD0" w14:textId="77777777" w:rsidR="00D44182" w:rsidRPr="00D16A3A" w:rsidRDefault="00D44182" w:rsidP="009F7E5B">
            <w:r w:rsidRPr="00D16A3A">
              <w:t>laudātūr</w:t>
            </w:r>
            <w:r w:rsidRPr="00F12697">
              <w:rPr>
                <w:b/>
              </w:rPr>
              <w:t>ōs</w:t>
            </w:r>
            <w:r w:rsidRPr="00D16A3A">
              <w:t xml:space="preserve">, </w:t>
            </w:r>
            <w:r w:rsidRPr="00F12697">
              <w:rPr>
                <w:b/>
              </w:rPr>
              <w:t>ās</w:t>
            </w:r>
            <w:r w:rsidRPr="00D16A3A">
              <w:t xml:space="preserve">, </w:t>
            </w:r>
            <w:r w:rsidRPr="00F12697">
              <w:rPr>
                <w:b/>
              </w:rPr>
              <w:t>a esse</w:t>
            </w:r>
          </w:p>
        </w:tc>
        <w:tc>
          <w:tcPr>
            <w:tcW w:w="0" w:type="auto"/>
            <w:vMerge w:val="restart"/>
            <w:tcMar>
              <w:top w:w="28" w:type="dxa"/>
            </w:tcMar>
          </w:tcPr>
          <w:p w14:paraId="065CAC3B" w14:textId="77777777" w:rsidR="00D44182" w:rsidRPr="00D16A3A" w:rsidRDefault="00D44182" w:rsidP="009F7E5B">
            <w:r w:rsidRPr="00D16A3A">
              <w:t>že budou chválit /</w:t>
            </w:r>
          </w:p>
          <w:p w14:paraId="2C4819B8" w14:textId="77777777" w:rsidR="00D44182" w:rsidRPr="00D16A3A" w:rsidRDefault="00D44182" w:rsidP="009F7E5B">
            <w:r w:rsidRPr="00D16A3A">
              <w:t>že pochválí</w:t>
            </w:r>
          </w:p>
        </w:tc>
      </w:tr>
      <w:tr w:rsidR="00D44182" w:rsidRPr="00D16A3A" w14:paraId="13DC1117" w14:textId="77777777" w:rsidTr="009F7E5B">
        <w:tc>
          <w:tcPr>
            <w:tcW w:w="0" w:type="auto"/>
            <w:tcBorders>
              <w:top w:val="nil"/>
            </w:tcBorders>
            <w:tcMar>
              <w:bottom w:w="28" w:type="dxa"/>
            </w:tcMar>
          </w:tcPr>
          <w:p w14:paraId="1B5CD160" w14:textId="77777777" w:rsidR="00D44182" w:rsidRPr="00D16A3A" w:rsidRDefault="00D44182" w:rsidP="009F7E5B">
            <w:pPr>
              <w:rPr>
                <w:b/>
              </w:rPr>
            </w:pPr>
            <w:r w:rsidRPr="00D16A3A">
              <w:rPr>
                <w:b/>
              </w:rPr>
              <w:t>nominativ</w:t>
            </w:r>
          </w:p>
        </w:tc>
        <w:tc>
          <w:tcPr>
            <w:tcW w:w="0" w:type="auto"/>
            <w:tcBorders>
              <w:top w:val="nil"/>
            </w:tcBorders>
            <w:tcMar>
              <w:bottom w:w="28" w:type="dxa"/>
            </w:tcMar>
          </w:tcPr>
          <w:p w14:paraId="52D9090B" w14:textId="77777777" w:rsidR="00D44182" w:rsidRPr="00D16A3A" w:rsidRDefault="00D44182" w:rsidP="009F7E5B">
            <w:r w:rsidRPr="00D16A3A">
              <w:t>laudātūr</w:t>
            </w:r>
            <w:r w:rsidRPr="00F12697">
              <w:rPr>
                <w:b/>
              </w:rPr>
              <w:t>us</w:t>
            </w:r>
            <w:r w:rsidRPr="00D16A3A">
              <w:t xml:space="preserve">, </w:t>
            </w:r>
            <w:r w:rsidRPr="00F12697">
              <w:rPr>
                <w:b/>
              </w:rPr>
              <w:t>a</w:t>
            </w:r>
            <w:r w:rsidRPr="00284256">
              <w:t>,</w:t>
            </w:r>
            <w:r w:rsidRPr="00F12697">
              <w:rPr>
                <w:b/>
              </w:rPr>
              <w:t xml:space="preserve"> um esse</w:t>
            </w:r>
          </w:p>
        </w:tc>
        <w:tc>
          <w:tcPr>
            <w:tcW w:w="0" w:type="auto"/>
            <w:vMerge/>
            <w:tcMar>
              <w:bottom w:w="28" w:type="dxa"/>
            </w:tcMar>
          </w:tcPr>
          <w:p w14:paraId="6B3CDB89" w14:textId="77777777" w:rsidR="00D44182" w:rsidRPr="00D16A3A" w:rsidRDefault="00D44182" w:rsidP="009F7E5B"/>
        </w:tc>
        <w:tc>
          <w:tcPr>
            <w:tcW w:w="0" w:type="auto"/>
            <w:tcBorders>
              <w:top w:val="nil"/>
            </w:tcBorders>
            <w:tcMar>
              <w:bottom w:w="28" w:type="dxa"/>
            </w:tcMar>
          </w:tcPr>
          <w:p w14:paraId="18BF103B" w14:textId="77777777" w:rsidR="00D44182" w:rsidRPr="00D16A3A" w:rsidRDefault="00D44182" w:rsidP="009F7E5B">
            <w:r w:rsidRPr="00D16A3A">
              <w:t>laudātūr</w:t>
            </w:r>
            <w:r w:rsidRPr="00F12697">
              <w:rPr>
                <w:b/>
              </w:rPr>
              <w:t>ī</w:t>
            </w:r>
            <w:r w:rsidRPr="00D16A3A">
              <w:t xml:space="preserve">, </w:t>
            </w:r>
            <w:r w:rsidRPr="00F12697">
              <w:rPr>
                <w:b/>
              </w:rPr>
              <w:t>ae</w:t>
            </w:r>
            <w:r w:rsidRPr="00D16A3A">
              <w:t xml:space="preserve">, </w:t>
            </w:r>
            <w:r w:rsidRPr="00F12697">
              <w:rPr>
                <w:b/>
              </w:rPr>
              <w:t>a esse</w:t>
            </w:r>
          </w:p>
        </w:tc>
        <w:tc>
          <w:tcPr>
            <w:tcW w:w="0" w:type="auto"/>
            <w:vMerge/>
            <w:tcMar>
              <w:bottom w:w="28" w:type="dxa"/>
            </w:tcMar>
          </w:tcPr>
          <w:p w14:paraId="74DE6BD7" w14:textId="77777777" w:rsidR="00D44182" w:rsidRPr="00D16A3A" w:rsidRDefault="00D44182" w:rsidP="009F7E5B"/>
        </w:tc>
      </w:tr>
    </w:tbl>
    <w:p w14:paraId="7C886E1A" w14:textId="77777777" w:rsidR="00D44182" w:rsidRPr="00D16A3A" w:rsidRDefault="00D44182" w:rsidP="00D44182">
      <w:pPr>
        <w:spacing w:before="240" w:after="60"/>
      </w:pPr>
      <w:r w:rsidRPr="00D16A3A">
        <w:t xml:space="preserve">Vzhledem k tomu, že </w:t>
      </w:r>
      <w:r w:rsidRPr="00F12697">
        <w:rPr>
          <w:b/>
        </w:rPr>
        <w:t>deponentní</w:t>
      </w:r>
      <w:r w:rsidRPr="00D16A3A">
        <w:t xml:space="preserve"> slovesa mají participium futura s aktivním významem, vytvářejí i </w:t>
      </w:r>
      <w:r w:rsidRPr="00F12697">
        <w:rPr>
          <w:b/>
        </w:rPr>
        <w:t>infinitiv futura aktiva s</w:t>
      </w:r>
      <w:r w:rsidRPr="00C81C3E">
        <w:rPr>
          <w:b/>
        </w:rPr>
        <w:t> </w:t>
      </w:r>
      <w:r w:rsidRPr="00F12697">
        <w:rPr>
          <w:b/>
        </w:rPr>
        <w:t>aktivním významem</w:t>
      </w:r>
      <w:r w:rsidRPr="00D16A3A">
        <w:t>.</w:t>
      </w:r>
    </w:p>
    <w:p w14:paraId="18F4D7FB" w14:textId="77777777" w:rsidR="00D44182" w:rsidRPr="00D16A3A" w:rsidRDefault="00D44182" w:rsidP="00D44182">
      <w:pPr>
        <w:tabs>
          <w:tab w:val="left" w:pos="3047"/>
        </w:tabs>
        <w:jc w:val="left"/>
      </w:pPr>
      <w:r w:rsidRPr="00F12697">
        <w:rPr>
          <w:b/>
          <w:i/>
        </w:rPr>
        <w:t>hortātūrum, am, um esse</w:t>
      </w:r>
      <w:r w:rsidRPr="009F0C56">
        <w:rPr>
          <w:i/>
        </w:rPr>
        <w:tab/>
      </w:r>
      <w:r w:rsidRPr="00D16A3A">
        <w:t xml:space="preserve">že bude povzbuzovat / </w:t>
      </w:r>
      <w:r>
        <w:t xml:space="preserve">že </w:t>
      </w:r>
      <w:r w:rsidRPr="00D16A3A">
        <w:t xml:space="preserve">povzbudí </w:t>
      </w:r>
    </w:p>
    <w:p w14:paraId="040E6778" w14:textId="77777777" w:rsidR="00D44182" w:rsidRPr="00D16A3A" w:rsidRDefault="00D44182" w:rsidP="00D44182">
      <w:pPr>
        <w:tabs>
          <w:tab w:val="left" w:pos="3047"/>
        </w:tabs>
        <w:jc w:val="left"/>
      </w:pPr>
      <w:r w:rsidRPr="00F12697">
        <w:rPr>
          <w:b/>
          <w:i/>
        </w:rPr>
        <w:t>veritūrum, am, um esse</w:t>
      </w:r>
      <w:r w:rsidRPr="009F0C56">
        <w:rPr>
          <w:i/>
        </w:rPr>
        <w:tab/>
      </w:r>
      <w:r w:rsidRPr="00D16A3A">
        <w:t>že se bude bát</w:t>
      </w:r>
    </w:p>
    <w:p w14:paraId="37A40B4F" w14:textId="77777777" w:rsidR="00D44182" w:rsidRPr="00D16A3A" w:rsidRDefault="00D44182" w:rsidP="00D44182">
      <w:pPr>
        <w:tabs>
          <w:tab w:val="left" w:pos="3047"/>
        </w:tabs>
        <w:jc w:val="left"/>
      </w:pPr>
      <w:r w:rsidRPr="00F12697">
        <w:rPr>
          <w:b/>
          <w:i/>
        </w:rPr>
        <w:t>locūtūrum, am, um esse</w:t>
      </w:r>
      <w:r w:rsidRPr="009F0C56">
        <w:rPr>
          <w:i/>
        </w:rPr>
        <w:tab/>
      </w:r>
      <w:r w:rsidRPr="00D16A3A">
        <w:t xml:space="preserve">že bude mluvit / </w:t>
      </w:r>
      <w:r>
        <w:t xml:space="preserve">že </w:t>
      </w:r>
      <w:r w:rsidRPr="00D16A3A">
        <w:t>promluví</w:t>
      </w:r>
    </w:p>
    <w:p w14:paraId="2B52AFB1" w14:textId="77777777" w:rsidR="00D44182" w:rsidRPr="00D16A3A" w:rsidRDefault="00D44182" w:rsidP="00D44182">
      <w:pPr>
        <w:tabs>
          <w:tab w:val="left" w:pos="3047"/>
        </w:tabs>
        <w:jc w:val="left"/>
      </w:pPr>
      <w:r w:rsidRPr="00F12697">
        <w:rPr>
          <w:b/>
          <w:i/>
        </w:rPr>
        <w:t>passūrum, am, um esse</w:t>
      </w:r>
      <w:r w:rsidRPr="009F0C56">
        <w:rPr>
          <w:i/>
        </w:rPr>
        <w:t xml:space="preserve"> </w:t>
      </w:r>
      <w:r w:rsidRPr="009F0C56">
        <w:rPr>
          <w:i/>
        </w:rPr>
        <w:tab/>
      </w:r>
      <w:r w:rsidRPr="00D16A3A">
        <w:t xml:space="preserve">že bude trpět / </w:t>
      </w:r>
      <w:r>
        <w:t xml:space="preserve">že </w:t>
      </w:r>
      <w:r w:rsidRPr="00D16A3A">
        <w:t>vytrpí</w:t>
      </w:r>
    </w:p>
    <w:p w14:paraId="1E2AD28C" w14:textId="77777777" w:rsidR="00D44182" w:rsidRPr="00D16A3A" w:rsidRDefault="00D44182" w:rsidP="00D44182">
      <w:pPr>
        <w:tabs>
          <w:tab w:val="left" w:pos="3047"/>
        </w:tabs>
        <w:jc w:val="left"/>
      </w:pPr>
      <w:r w:rsidRPr="00F12697">
        <w:rPr>
          <w:b/>
          <w:i/>
        </w:rPr>
        <w:t>largītūrum, am, um esse</w:t>
      </w:r>
      <w:r w:rsidRPr="009F0C56">
        <w:rPr>
          <w:i/>
        </w:rPr>
        <w:t xml:space="preserve"> </w:t>
      </w:r>
      <w:r w:rsidRPr="009F0C56">
        <w:rPr>
          <w:i/>
        </w:rPr>
        <w:tab/>
      </w:r>
      <w:r w:rsidRPr="00D16A3A">
        <w:t xml:space="preserve">že bude rozdávat / </w:t>
      </w:r>
      <w:r>
        <w:t xml:space="preserve">že </w:t>
      </w:r>
      <w:r w:rsidRPr="00D16A3A">
        <w:t>rozdá</w:t>
      </w:r>
    </w:p>
    <w:p w14:paraId="6BDC1601" w14:textId="77777777" w:rsidR="00D44182" w:rsidRPr="00D16A3A" w:rsidRDefault="00D44182" w:rsidP="00D44182"/>
    <w:p w14:paraId="754519B3" w14:textId="77777777" w:rsidR="00D44182" w:rsidRPr="00D16A3A" w:rsidRDefault="00D44182" w:rsidP="00D44182">
      <w:pPr>
        <w:pStyle w:val="Nadpis5"/>
      </w:pPr>
      <w:r w:rsidRPr="00D16A3A">
        <w:t>Infinitiv futura pasiva</w:t>
      </w:r>
    </w:p>
    <w:p w14:paraId="76F7D33F" w14:textId="77777777" w:rsidR="00D44182" w:rsidRPr="00D16A3A" w:rsidRDefault="00D44182" w:rsidP="00D44182">
      <w:r w:rsidRPr="00D16A3A">
        <w:t xml:space="preserve">Infinitiv futura pasiva je tvořen </w:t>
      </w:r>
      <w:r w:rsidRPr="00F12697">
        <w:rPr>
          <w:b/>
        </w:rPr>
        <w:t>supinem</w:t>
      </w:r>
      <w:r w:rsidRPr="00D16A3A">
        <w:t xml:space="preserve"> a </w:t>
      </w:r>
      <w:r w:rsidRPr="00F12697">
        <w:rPr>
          <w:b/>
        </w:rPr>
        <w:t xml:space="preserve">infinitivem </w:t>
      </w:r>
      <w:r w:rsidRPr="00F12697">
        <w:rPr>
          <w:b/>
          <w:i/>
        </w:rPr>
        <w:t>īrī</w:t>
      </w:r>
      <w:r w:rsidRPr="00D16A3A">
        <w:t xml:space="preserve">, což je infinitiv prézentu pasiva nepravidelného slovesa </w:t>
      </w:r>
      <w:r w:rsidRPr="00D16A3A">
        <w:rPr>
          <w:i/>
        </w:rPr>
        <w:t>eō, īre</w:t>
      </w:r>
      <w:r w:rsidRPr="00D16A3A">
        <w:t xml:space="preserve"> „jít“ (např. </w:t>
      </w:r>
      <w:r w:rsidRPr="00D16A3A">
        <w:rPr>
          <w:i/>
        </w:rPr>
        <w:t>laudātum īrī</w:t>
      </w:r>
      <w:r w:rsidRPr="00D16A3A">
        <w:t xml:space="preserve">). Infinitiv futura pasiva má </w:t>
      </w:r>
      <w:r w:rsidRPr="00F12697">
        <w:rPr>
          <w:b/>
        </w:rPr>
        <w:t xml:space="preserve">stejnou podobu pro všechny rody </w:t>
      </w:r>
      <w:r w:rsidRPr="00D16A3A">
        <w:t xml:space="preserve">a </w:t>
      </w:r>
      <w:r w:rsidRPr="00F12697">
        <w:rPr>
          <w:b/>
        </w:rPr>
        <w:t>obě čísla</w:t>
      </w:r>
      <w:r w:rsidRPr="00D16A3A">
        <w:t>, protože supinum je neměnné.</w:t>
      </w:r>
    </w:p>
    <w:p w14:paraId="1C701565" w14:textId="77777777" w:rsidR="00D44182" w:rsidRPr="00D16A3A" w:rsidRDefault="00D44182" w:rsidP="00D44182">
      <w:pPr>
        <w:spacing w:after="120"/>
        <w:ind w:firstLine="284"/>
      </w:pPr>
      <w:r w:rsidRPr="00D16A3A">
        <w:t xml:space="preserve">Do češtiny se překládá pomocí spojky </w:t>
      </w:r>
      <w:r w:rsidRPr="00F12697">
        <w:rPr>
          <w:b/>
        </w:rPr>
        <w:t>„že“</w:t>
      </w:r>
      <w:r w:rsidRPr="00D16A3A">
        <w:t xml:space="preserve"> a </w:t>
      </w:r>
      <w:r w:rsidRPr="00F12697">
        <w:rPr>
          <w:b/>
        </w:rPr>
        <w:t>pasivním slovesem v</w:t>
      </w:r>
      <w:r w:rsidRPr="00C81C3E">
        <w:rPr>
          <w:b/>
        </w:rPr>
        <w:t> </w:t>
      </w:r>
      <w:r w:rsidRPr="00F12697">
        <w:rPr>
          <w:b/>
        </w:rPr>
        <w:t>budoucím čase</w:t>
      </w:r>
      <w:r w:rsidRPr="00D16A3A">
        <w:t>, obvykle ve 3. osobě singuláru maskulina</w:t>
      </w:r>
      <w:r>
        <w:t xml:space="preserve"> (např. „že bude pochválen“)</w:t>
      </w:r>
      <w:r w:rsidRPr="00D16A3A">
        <w:t>. Původně se jednalo o supinum vyjadřující účel po slovese pohybu, tedy „že se jde chválit“, později se z tohoto spojení vyvinul infinitiv futura pasiva.</w:t>
      </w:r>
    </w:p>
    <w:tbl>
      <w:tblPr>
        <w:tblStyle w:val="Mkatabulky4"/>
        <w:tblW w:w="0" w:type="auto"/>
        <w:tblLook w:val="01E0" w:firstRow="1" w:lastRow="1" w:firstColumn="1" w:lastColumn="1" w:noHBand="0" w:noVBand="0"/>
      </w:tblPr>
      <w:tblGrid>
        <w:gridCol w:w="3013"/>
        <w:gridCol w:w="1072"/>
        <w:gridCol w:w="1464"/>
        <w:gridCol w:w="3513"/>
      </w:tblGrid>
      <w:tr w:rsidR="00D44182" w:rsidRPr="00D16A3A" w14:paraId="57C64FD6" w14:textId="77777777" w:rsidTr="009F7E5B">
        <w:tc>
          <w:tcPr>
            <w:tcW w:w="0" w:type="auto"/>
            <w:tcMar>
              <w:top w:w="28" w:type="dxa"/>
              <w:bottom w:w="28" w:type="dxa"/>
            </w:tcMar>
          </w:tcPr>
          <w:p w14:paraId="12F180C3" w14:textId="77777777" w:rsidR="00D44182" w:rsidRPr="00D16A3A" w:rsidRDefault="00D44182" w:rsidP="009F7E5B">
            <w:pPr>
              <w:rPr>
                <w:b/>
              </w:rPr>
            </w:pPr>
            <w:r w:rsidRPr="00D16A3A">
              <w:rPr>
                <w:b/>
              </w:rPr>
              <w:t>sloveso</w:t>
            </w:r>
          </w:p>
        </w:tc>
        <w:tc>
          <w:tcPr>
            <w:tcW w:w="0" w:type="auto"/>
            <w:tcMar>
              <w:top w:w="28" w:type="dxa"/>
              <w:bottom w:w="28" w:type="dxa"/>
            </w:tcMar>
          </w:tcPr>
          <w:p w14:paraId="55E56DBD" w14:textId="77777777" w:rsidR="00D44182" w:rsidRPr="00D16A3A" w:rsidRDefault="00D44182" w:rsidP="009F7E5B">
            <w:pPr>
              <w:rPr>
                <w:b/>
              </w:rPr>
            </w:pPr>
            <w:r w:rsidRPr="00D16A3A">
              <w:rPr>
                <w:b/>
              </w:rPr>
              <w:t>supinum</w:t>
            </w:r>
          </w:p>
        </w:tc>
        <w:tc>
          <w:tcPr>
            <w:tcW w:w="0" w:type="auto"/>
            <w:tcMar>
              <w:top w:w="28" w:type="dxa"/>
              <w:bottom w:w="28" w:type="dxa"/>
            </w:tcMar>
          </w:tcPr>
          <w:p w14:paraId="5DAFCEA4" w14:textId="77777777" w:rsidR="00D44182" w:rsidRPr="00D16A3A" w:rsidRDefault="00D44182" w:rsidP="009F7E5B">
            <w:pPr>
              <w:rPr>
                <w:b/>
              </w:rPr>
            </w:pPr>
            <w:r w:rsidRPr="00D16A3A">
              <w:rPr>
                <w:b/>
              </w:rPr>
              <w:t>infinitiv</w:t>
            </w:r>
          </w:p>
          <w:p w14:paraId="3C974165" w14:textId="77777777" w:rsidR="00D44182" w:rsidRPr="00D16A3A" w:rsidRDefault="00D44182" w:rsidP="009F7E5B">
            <w:pPr>
              <w:rPr>
                <w:b/>
              </w:rPr>
            </w:pPr>
            <w:r w:rsidRPr="00D16A3A">
              <w:rPr>
                <w:b/>
              </w:rPr>
              <w:t>futura pasiva</w:t>
            </w:r>
          </w:p>
        </w:tc>
        <w:tc>
          <w:tcPr>
            <w:tcW w:w="0" w:type="auto"/>
            <w:tcMar>
              <w:top w:w="28" w:type="dxa"/>
              <w:bottom w:w="28" w:type="dxa"/>
            </w:tcMar>
          </w:tcPr>
          <w:p w14:paraId="11B4950A" w14:textId="77777777" w:rsidR="00D44182" w:rsidRPr="00D16A3A" w:rsidRDefault="00D44182" w:rsidP="009F7E5B">
            <w:pPr>
              <w:rPr>
                <w:b/>
              </w:rPr>
            </w:pPr>
            <w:r w:rsidRPr="00D16A3A">
              <w:rPr>
                <w:b/>
              </w:rPr>
              <w:t>překlad</w:t>
            </w:r>
          </w:p>
        </w:tc>
      </w:tr>
      <w:tr w:rsidR="00D44182" w:rsidRPr="00D16A3A" w14:paraId="6E025D21" w14:textId="77777777" w:rsidTr="009F7E5B">
        <w:tc>
          <w:tcPr>
            <w:tcW w:w="0" w:type="auto"/>
            <w:tcBorders>
              <w:bottom w:val="nil"/>
            </w:tcBorders>
            <w:tcMar>
              <w:top w:w="28" w:type="dxa"/>
            </w:tcMar>
          </w:tcPr>
          <w:p w14:paraId="6DF1AF36" w14:textId="77777777" w:rsidR="00D44182" w:rsidRPr="00D16A3A" w:rsidRDefault="00D44182" w:rsidP="009F7E5B">
            <w:r w:rsidRPr="00D16A3A">
              <w:t xml:space="preserve">laudō, āre, āvī, ātum </w:t>
            </w:r>
          </w:p>
        </w:tc>
        <w:tc>
          <w:tcPr>
            <w:tcW w:w="0" w:type="auto"/>
            <w:tcBorders>
              <w:bottom w:val="nil"/>
            </w:tcBorders>
            <w:tcMar>
              <w:top w:w="28" w:type="dxa"/>
            </w:tcMar>
          </w:tcPr>
          <w:p w14:paraId="6BDBAF17" w14:textId="77777777" w:rsidR="00D44182" w:rsidRPr="00D16A3A" w:rsidRDefault="00D44182" w:rsidP="009F7E5B">
            <w:r w:rsidRPr="00D16A3A">
              <w:t>laudātum</w:t>
            </w:r>
          </w:p>
        </w:tc>
        <w:tc>
          <w:tcPr>
            <w:tcW w:w="0" w:type="auto"/>
            <w:tcBorders>
              <w:bottom w:val="nil"/>
            </w:tcBorders>
            <w:tcMar>
              <w:top w:w="28" w:type="dxa"/>
            </w:tcMar>
          </w:tcPr>
          <w:p w14:paraId="65D8E496" w14:textId="77777777" w:rsidR="00D44182" w:rsidRPr="00F12697" w:rsidRDefault="00D44182" w:rsidP="009F7E5B">
            <w:pPr>
              <w:rPr>
                <w:b/>
              </w:rPr>
            </w:pPr>
            <w:r w:rsidRPr="00F12697">
              <w:rPr>
                <w:b/>
              </w:rPr>
              <w:t>laudātum īrī</w:t>
            </w:r>
          </w:p>
        </w:tc>
        <w:tc>
          <w:tcPr>
            <w:tcW w:w="0" w:type="auto"/>
            <w:tcBorders>
              <w:bottom w:val="nil"/>
            </w:tcBorders>
            <w:tcMar>
              <w:top w:w="28" w:type="dxa"/>
            </w:tcMar>
          </w:tcPr>
          <w:p w14:paraId="4CC64999" w14:textId="77777777" w:rsidR="00D44182" w:rsidRPr="00D16A3A" w:rsidRDefault="00D44182" w:rsidP="009F7E5B">
            <w:r w:rsidRPr="00D16A3A">
              <w:t>že bude (po)chválen(a, o)</w:t>
            </w:r>
          </w:p>
        </w:tc>
      </w:tr>
      <w:tr w:rsidR="00D44182" w:rsidRPr="00D16A3A" w14:paraId="45AB0738" w14:textId="77777777" w:rsidTr="009F7E5B">
        <w:tc>
          <w:tcPr>
            <w:tcW w:w="0" w:type="auto"/>
            <w:tcBorders>
              <w:top w:val="nil"/>
              <w:bottom w:val="nil"/>
            </w:tcBorders>
          </w:tcPr>
          <w:p w14:paraId="6BBBA010" w14:textId="77777777" w:rsidR="00D44182" w:rsidRPr="00D16A3A" w:rsidRDefault="00D44182" w:rsidP="009F7E5B">
            <w:r w:rsidRPr="00D16A3A">
              <w:t xml:space="preserve">moneō, ēre, uī, itum </w:t>
            </w:r>
          </w:p>
        </w:tc>
        <w:tc>
          <w:tcPr>
            <w:tcW w:w="0" w:type="auto"/>
            <w:tcBorders>
              <w:top w:val="nil"/>
              <w:bottom w:val="nil"/>
            </w:tcBorders>
          </w:tcPr>
          <w:p w14:paraId="17F8875E" w14:textId="77777777" w:rsidR="00D44182" w:rsidRPr="00D16A3A" w:rsidRDefault="00D44182" w:rsidP="009F7E5B">
            <w:r w:rsidRPr="00D16A3A">
              <w:t>monitum</w:t>
            </w:r>
          </w:p>
        </w:tc>
        <w:tc>
          <w:tcPr>
            <w:tcW w:w="0" w:type="auto"/>
            <w:tcBorders>
              <w:top w:val="nil"/>
              <w:bottom w:val="nil"/>
            </w:tcBorders>
          </w:tcPr>
          <w:p w14:paraId="346DD6E0" w14:textId="77777777" w:rsidR="00D44182" w:rsidRPr="00F12697" w:rsidRDefault="00D44182" w:rsidP="009F7E5B">
            <w:pPr>
              <w:rPr>
                <w:b/>
              </w:rPr>
            </w:pPr>
            <w:r w:rsidRPr="00F12697">
              <w:rPr>
                <w:b/>
              </w:rPr>
              <w:t>monitum īrī</w:t>
            </w:r>
          </w:p>
        </w:tc>
        <w:tc>
          <w:tcPr>
            <w:tcW w:w="0" w:type="auto"/>
            <w:tcBorders>
              <w:top w:val="nil"/>
              <w:bottom w:val="nil"/>
            </w:tcBorders>
          </w:tcPr>
          <w:p w14:paraId="74D90BEA" w14:textId="77777777" w:rsidR="00D44182" w:rsidRPr="00D16A3A" w:rsidRDefault="00D44182" w:rsidP="009F7E5B">
            <w:r w:rsidRPr="00D16A3A">
              <w:t>že bude napomínán / napomenut(a, o)</w:t>
            </w:r>
          </w:p>
        </w:tc>
      </w:tr>
      <w:tr w:rsidR="00D44182" w:rsidRPr="00D16A3A" w14:paraId="016DADF8" w14:textId="77777777" w:rsidTr="009F7E5B">
        <w:tc>
          <w:tcPr>
            <w:tcW w:w="0" w:type="auto"/>
            <w:tcBorders>
              <w:top w:val="nil"/>
              <w:bottom w:val="nil"/>
            </w:tcBorders>
          </w:tcPr>
          <w:p w14:paraId="4D40C8E2" w14:textId="77777777" w:rsidR="00D44182" w:rsidRPr="00D16A3A" w:rsidRDefault="00D44182" w:rsidP="009F7E5B">
            <w:r w:rsidRPr="00D16A3A">
              <w:t>dīcō, ere, dīxī, dictum</w:t>
            </w:r>
          </w:p>
        </w:tc>
        <w:tc>
          <w:tcPr>
            <w:tcW w:w="0" w:type="auto"/>
            <w:tcBorders>
              <w:top w:val="nil"/>
              <w:bottom w:val="nil"/>
            </w:tcBorders>
          </w:tcPr>
          <w:p w14:paraId="49676243" w14:textId="77777777" w:rsidR="00D44182" w:rsidRPr="00D16A3A" w:rsidRDefault="00D44182" w:rsidP="009F7E5B">
            <w:r w:rsidRPr="00D16A3A">
              <w:t>dictum</w:t>
            </w:r>
          </w:p>
        </w:tc>
        <w:tc>
          <w:tcPr>
            <w:tcW w:w="0" w:type="auto"/>
            <w:tcBorders>
              <w:top w:val="nil"/>
              <w:bottom w:val="nil"/>
            </w:tcBorders>
          </w:tcPr>
          <w:p w14:paraId="1E318E37" w14:textId="77777777" w:rsidR="00D44182" w:rsidRPr="00F12697" w:rsidRDefault="00D44182" w:rsidP="009F7E5B">
            <w:pPr>
              <w:rPr>
                <w:b/>
              </w:rPr>
            </w:pPr>
            <w:r w:rsidRPr="00F12697">
              <w:rPr>
                <w:b/>
              </w:rPr>
              <w:t>dictum īrī</w:t>
            </w:r>
          </w:p>
        </w:tc>
        <w:tc>
          <w:tcPr>
            <w:tcW w:w="0" w:type="auto"/>
            <w:tcBorders>
              <w:top w:val="nil"/>
              <w:bottom w:val="nil"/>
            </w:tcBorders>
          </w:tcPr>
          <w:p w14:paraId="6E29A0B4" w14:textId="77777777" w:rsidR="00D44182" w:rsidRPr="00D16A3A" w:rsidRDefault="00D44182" w:rsidP="009F7E5B">
            <w:r w:rsidRPr="00D16A3A">
              <w:t>že bude řečen(a, o)</w:t>
            </w:r>
          </w:p>
          <w:p w14:paraId="4E071998" w14:textId="77777777" w:rsidR="00D44182" w:rsidRPr="00D16A3A" w:rsidRDefault="00D44182" w:rsidP="009F7E5B">
            <w:r w:rsidRPr="00D16A3A">
              <w:t>že se o něm</w:t>
            </w:r>
            <w:r>
              <w:t xml:space="preserve"> </w:t>
            </w:r>
            <w:r w:rsidRPr="00D16A3A">
              <w:t>řekne</w:t>
            </w:r>
          </w:p>
        </w:tc>
      </w:tr>
      <w:tr w:rsidR="00D44182" w:rsidRPr="00D16A3A" w14:paraId="2BC39445" w14:textId="77777777" w:rsidTr="009F7E5B">
        <w:tc>
          <w:tcPr>
            <w:tcW w:w="0" w:type="auto"/>
            <w:tcBorders>
              <w:top w:val="nil"/>
              <w:bottom w:val="nil"/>
            </w:tcBorders>
          </w:tcPr>
          <w:p w14:paraId="67B7BD16" w14:textId="77777777" w:rsidR="00D44182" w:rsidRPr="00D16A3A" w:rsidRDefault="00D44182" w:rsidP="009F7E5B">
            <w:r w:rsidRPr="00D16A3A">
              <w:t xml:space="preserve">vincō, ere, vīcī, victum </w:t>
            </w:r>
          </w:p>
        </w:tc>
        <w:tc>
          <w:tcPr>
            <w:tcW w:w="0" w:type="auto"/>
            <w:tcBorders>
              <w:top w:val="nil"/>
              <w:bottom w:val="nil"/>
            </w:tcBorders>
          </w:tcPr>
          <w:p w14:paraId="0EDDE577" w14:textId="77777777" w:rsidR="00D44182" w:rsidRPr="00D16A3A" w:rsidRDefault="00D44182" w:rsidP="009F7E5B">
            <w:r w:rsidRPr="00D16A3A">
              <w:t>victum</w:t>
            </w:r>
          </w:p>
        </w:tc>
        <w:tc>
          <w:tcPr>
            <w:tcW w:w="0" w:type="auto"/>
            <w:tcBorders>
              <w:top w:val="nil"/>
              <w:bottom w:val="nil"/>
            </w:tcBorders>
          </w:tcPr>
          <w:p w14:paraId="71B8B775" w14:textId="77777777" w:rsidR="00D44182" w:rsidRPr="00F12697" w:rsidRDefault="00D44182" w:rsidP="009F7E5B">
            <w:pPr>
              <w:rPr>
                <w:b/>
              </w:rPr>
            </w:pPr>
            <w:r w:rsidRPr="00F12697">
              <w:rPr>
                <w:b/>
              </w:rPr>
              <w:t>victum īrī</w:t>
            </w:r>
          </w:p>
        </w:tc>
        <w:tc>
          <w:tcPr>
            <w:tcW w:w="0" w:type="auto"/>
            <w:tcBorders>
              <w:top w:val="nil"/>
              <w:bottom w:val="nil"/>
            </w:tcBorders>
          </w:tcPr>
          <w:p w14:paraId="5662EA4E" w14:textId="77777777" w:rsidR="00D44182" w:rsidRPr="00D16A3A" w:rsidRDefault="00D44182" w:rsidP="009F7E5B">
            <w:r w:rsidRPr="00D16A3A">
              <w:t>že bude poražen / porážen(a, o)</w:t>
            </w:r>
          </w:p>
        </w:tc>
      </w:tr>
      <w:tr w:rsidR="00D44182" w:rsidRPr="00D16A3A" w14:paraId="3B1000A3" w14:textId="77777777" w:rsidTr="009F7E5B">
        <w:tc>
          <w:tcPr>
            <w:tcW w:w="0" w:type="auto"/>
            <w:tcBorders>
              <w:top w:val="nil"/>
              <w:bottom w:val="nil"/>
            </w:tcBorders>
          </w:tcPr>
          <w:p w14:paraId="091BDE0E" w14:textId="77777777" w:rsidR="00D44182" w:rsidRPr="00D16A3A" w:rsidRDefault="00D44182" w:rsidP="009F7E5B">
            <w:r w:rsidRPr="00D16A3A">
              <w:t>pellō, ere, pepulī, pulsum</w:t>
            </w:r>
          </w:p>
        </w:tc>
        <w:tc>
          <w:tcPr>
            <w:tcW w:w="0" w:type="auto"/>
            <w:tcBorders>
              <w:top w:val="nil"/>
              <w:bottom w:val="nil"/>
            </w:tcBorders>
          </w:tcPr>
          <w:p w14:paraId="0D228167" w14:textId="77777777" w:rsidR="00D44182" w:rsidRPr="00D16A3A" w:rsidRDefault="00D44182" w:rsidP="009F7E5B">
            <w:r w:rsidRPr="00D16A3A">
              <w:t>pulsum</w:t>
            </w:r>
          </w:p>
        </w:tc>
        <w:tc>
          <w:tcPr>
            <w:tcW w:w="0" w:type="auto"/>
            <w:tcBorders>
              <w:top w:val="nil"/>
              <w:bottom w:val="nil"/>
            </w:tcBorders>
          </w:tcPr>
          <w:p w14:paraId="7FCAF660" w14:textId="77777777" w:rsidR="00D44182" w:rsidRPr="00F12697" w:rsidRDefault="00D44182" w:rsidP="009F7E5B">
            <w:pPr>
              <w:rPr>
                <w:b/>
              </w:rPr>
            </w:pPr>
            <w:r w:rsidRPr="00F12697">
              <w:rPr>
                <w:b/>
              </w:rPr>
              <w:t>pulsum īrī</w:t>
            </w:r>
          </w:p>
        </w:tc>
        <w:tc>
          <w:tcPr>
            <w:tcW w:w="0" w:type="auto"/>
            <w:tcBorders>
              <w:top w:val="nil"/>
              <w:bottom w:val="nil"/>
            </w:tcBorders>
          </w:tcPr>
          <w:p w14:paraId="285AB64A" w14:textId="77777777" w:rsidR="00D44182" w:rsidRPr="00D16A3A" w:rsidRDefault="00D44182" w:rsidP="009F7E5B">
            <w:r w:rsidRPr="00D16A3A">
              <w:t>že bude zaháněn / zahnán(a, o)</w:t>
            </w:r>
          </w:p>
        </w:tc>
      </w:tr>
      <w:tr w:rsidR="00D44182" w:rsidRPr="00D16A3A" w14:paraId="13F4B9C2" w14:textId="77777777" w:rsidTr="009F7E5B">
        <w:tc>
          <w:tcPr>
            <w:tcW w:w="0" w:type="auto"/>
            <w:tcBorders>
              <w:top w:val="nil"/>
            </w:tcBorders>
            <w:tcMar>
              <w:bottom w:w="28" w:type="dxa"/>
            </w:tcMar>
          </w:tcPr>
          <w:p w14:paraId="6FF53931" w14:textId="77777777" w:rsidR="00D44182" w:rsidRPr="00D16A3A" w:rsidRDefault="00D44182" w:rsidP="009F7E5B">
            <w:r w:rsidRPr="00D16A3A">
              <w:t>dēfendō, ere, dēfendī, dēfensum</w:t>
            </w:r>
          </w:p>
        </w:tc>
        <w:tc>
          <w:tcPr>
            <w:tcW w:w="0" w:type="auto"/>
            <w:tcBorders>
              <w:top w:val="nil"/>
            </w:tcBorders>
            <w:tcMar>
              <w:bottom w:w="28" w:type="dxa"/>
            </w:tcMar>
          </w:tcPr>
          <w:p w14:paraId="2D9FEDAF" w14:textId="77777777" w:rsidR="00D44182" w:rsidRPr="00D16A3A" w:rsidRDefault="00D44182" w:rsidP="009F7E5B">
            <w:r w:rsidRPr="00D16A3A">
              <w:t>dēfensum</w:t>
            </w:r>
          </w:p>
        </w:tc>
        <w:tc>
          <w:tcPr>
            <w:tcW w:w="0" w:type="auto"/>
            <w:tcBorders>
              <w:top w:val="nil"/>
            </w:tcBorders>
            <w:tcMar>
              <w:bottom w:w="28" w:type="dxa"/>
            </w:tcMar>
          </w:tcPr>
          <w:p w14:paraId="6B6E272A" w14:textId="77777777" w:rsidR="00D44182" w:rsidRPr="00F12697" w:rsidRDefault="00D44182" w:rsidP="009F7E5B">
            <w:pPr>
              <w:rPr>
                <w:b/>
              </w:rPr>
            </w:pPr>
            <w:r w:rsidRPr="00F12697">
              <w:rPr>
                <w:b/>
              </w:rPr>
              <w:t>dēfensum īrī</w:t>
            </w:r>
          </w:p>
        </w:tc>
        <w:tc>
          <w:tcPr>
            <w:tcW w:w="0" w:type="auto"/>
            <w:tcBorders>
              <w:top w:val="nil"/>
            </w:tcBorders>
            <w:tcMar>
              <w:bottom w:w="28" w:type="dxa"/>
            </w:tcMar>
          </w:tcPr>
          <w:p w14:paraId="7BE1793B" w14:textId="77777777" w:rsidR="00D44182" w:rsidRPr="00D16A3A" w:rsidRDefault="00D44182" w:rsidP="009F7E5B">
            <w:r w:rsidRPr="00D16A3A">
              <w:t>že bude (u)bráněn(a, o)</w:t>
            </w:r>
          </w:p>
        </w:tc>
      </w:tr>
    </w:tbl>
    <w:p w14:paraId="2E86FB8E" w14:textId="77777777" w:rsidR="00D44182" w:rsidRPr="00D16A3A" w:rsidRDefault="00D44182" w:rsidP="00D44182">
      <w:pPr>
        <w:spacing w:before="240"/>
      </w:pPr>
      <w:r w:rsidRPr="00D16A3A">
        <w:t xml:space="preserve">Sloveso </w:t>
      </w:r>
      <w:r w:rsidRPr="00F12697">
        <w:rPr>
          <w:b/>
          <w:i/>
        </w:rPr>
        <w:t>esse</w:t>
      </w:r>
      <w:r w:rsidRPr="00D16A3A">
        <w:rPr>
          <w:i/>
        </w:rPr>
        <w:t xml:space="preserve"> </w:t>
      </w:r>
      <w:r w:rsidRPr="00D16A3A">
        <w:t xml:space="preserve">a jeho </w:t>
      </w:r>
      <w:r w:rsidRPr="00F12697">
        <w:rPr>
          <w:b/>
        </w:rPr>
        <w:t>složeniny</w:t>
      </w:r>
      <w:r w:rsidRPr="00D16A3A">
        <w:t xml:space="preserve"> ani </w:t>
      </w:r>
      <w:r w:rsidRPr="00F12697">
        <w:rPr>
          <w:b/>
        </w:rPr>
        <w:t>deponentní</w:t>
      </w:r>
      <w:r w:rsidRPr="00D16A3A">
        <w:t xml:space="preserve"> slovesa </w:t>
      </w:r>
      <w:r w:rsidRPr="00F12697">
        <w:rPr>
          <w:b/>
        </w:rPr>
        <w:t>infinitiv futura pasiva</w:t>
      </w:r>
      <w:r w:rsidRPr="00D16A3A">
        <w:t xml:space="preserve"> </w:t>
      </w:r>
      <w:r w:rsidRPr="00F12697">
        <w:rPr>
          <w:b/>
        </w:rPr>
        <w:t>nemají</w:t>
      </w:r>
      <w:r w:rsidRPr="00D16A3A">
        <w:t>.</w:t>
      </w:r>
    </w:p>
    <w:p w14:paraId="0B6D3348" w14:textId="77777777" w:rsidR="00D44182" w:rsidRPr="00EF5BEC" w:rsidRDefault="00D44182" w:rsidP="00D44182">
      <w:pPr>
        <w:pStyle w:val="Nadpis4"/>
      </w:pPr>
      <w:bookmarkStart w:id="5" w:name="_Toc383012116"/>
      <w:r w:rsidRPr="00EF5BEC">
        <w:t>Př</w:t>
      </w:r>
      <w:r w:rsidRPr="00EF5BEC">
        <w:rPr>
          <w:rFonts w:cs="Palatino"/>
        </w:rPr>
        <w:t>ehled infinitiv</w:t>
      </w:r>
      <w:r w:rsidRPr="00EF5BEC">
        <w:t>ů</w:t>
      </w:r>
      <w:bookmarkEnd w:id="5"/>
    </w:p>
    <w:p w14:paraId="77550993" w14:textId="77777777" w:rsidR="00D44182" w:rsidRPr="00D16A3A" w:rsidRDefault="00D44182" w:rsidP="00D44182">
      <w:pPr>
        <w:spacing w:after="60"/>
      </w:pPr>
      <w:r w:rsidRPr="00D16A3A">
        <w:t xml:space="preserve">V následujícím přehledu je uveden zástupce nedeponentních a deponentních sloves a sloveso </w:t>
      </w:r>
      <w:r w:rsidRPr="00D16A3A">
        <w:rPr>
          <w:i/>
        </w:rPr>
        <w:t>esse</w:t>
      </w:r>
      <w:r w:rsidRPr="00D16A3A">
        <w:t xml:space="preserve">. </w:t>
      </w:r>
    </w:p>
    <w:tbl>
      <w:tblPr>
        <w:tblStyle w:val="Mkatabulky4"/>
        <w:tblW w:w="0" w:type="auto"/>
        <w:tblLook w:val="01E0" w:firstRow="1" w:lastRow="1" w:firstColumn="1" w:lastColumn="1" w:noHBand="0" w:noVBand="0"/>
      </w:tblPr>
      <w:tblGrid>
        <w:gridCol w:w="1047"/>
        <w:gridCol w:w="1099"/>
        <w:gridCol w:w="1133"/>
        <w:gridCol w:w="2164"/>
        <w:gridCol w:w="2347"/>
        <w:gridCol w:w="1272"/>
      </w:tblGrid>
      <w:tr w:rsidR="00D44182" w:rsidRPr="00D16A3A" w14:paraId="32CC43F9" w14:textId="77777777" w:rsidTr="009F7E5B">
        <w:tc>
          <w:tcPr>
            <w:tcW w:w="0" w:type="auto"/>
            <w:tcMar>
              <w:top w:w="28" w:type="dxa"/>
              <w:bottom w:w="28" w:type="dxa"/>
            </w:tcMar>
          </w:tcPr>
          <w:p w14:paraId="145D43FE" w14:textId="77777777" w:rsidR="00D44182" w:rsidRPr="00D16A3A" w:rsidRDefault="00D44182" w:rsidP="009F7E5B">
            <w:pPr>
              <w:rPr>
                <w:b/>
              </w:rPr>
            </w:pPr>
            <w:r w:rsidRPr="00D16A3A">
              <w:rPr>
                <w:b/>
              </w:rPr>
              <w:t>inf.</w:t>
            </w:r>
          </w:p>
          <w:p w14:paraId="590616DA" w14:textId="77777777" w:rsidR="00D44182" w:rsidRPr="00D16A3A" w:rsidRDefault="00D44182" w:rsidP="009F7E5B">
            <w:pPr>
              <w:rPr>
                <w:b/>
              </w:rPr>
            </w:pPr>
            <w:r w:rsidRPr="00D16A3A">
              <w:rPr>
                <w:b/>
              </w:rPr>
              <w:t>préz.akt.</w:t>
            </w:r>
          </w:p>
        </w:tc>
        <w:tc>
          <w:tcPr>
            <w:tcW w:w="0" w:type="auto"/>
            <w:tcMar>
              <w:top w:w="28" w:type="dxa"/>
              <w:bottom w:w="28" w:type="dxa"/>
            </w:tcMar>
          </w:tcPr>
          <w:p w14:paraId="59A79025" w14:textId="77777777" w:rsidR="00D44182" w:rsidRPr="00D16A3A" w:rsidRDefault="00D44182" w:rsidP="009F7E5B">
            <w:pPr>
              <w:rPr>
                <w:b/>
              </w:rPr>
            </w:pPr>
            <w:r w:rsidRPr="00D16A3A">
              <w:rPr>
                <w:b/>
              </w:rPr>
              <w:t>inf.</w:t>
            </w:r>
          </w:p>
          <w:p w14:paraId="0C51CB50" w14:textId="77777777" w:rsidR="00D44182" w:rsidRPr="00D16A3A" w:rsidRDefault="00D44182" w:rsidP="009F7E5B">
            <w:pPr>
              <w:rPr>
                <w:b/>
              </w:rPr>
            </w:pPr>
            <w:r w:rsidRPr="00D16A3A">
              <w:rPr>
                <w:b/>
              </w:rPr>
              <w:t>préz. pas.</w:t>
            </w:r>
          </w:p>
        </w:tc>
        <w:tc>
          <w:tcPr>
            <w:tcW w:w="0" w:type="auto"/>
            <w:tcMar>
              <w:top w:w="28" w:type="dxa"/>
              <w:bottom w:w="28" w:type="dxa"/>
            </w:tcMar>
          </w:tcPr>
          <w:p w14:paraId="38F176CF" w14:textId="77777777" w:rsidR="00D44182" w:rsidRPr="00D16A3A" w:rsidRDefault="00D44182" w:rsidP="009F7E5B">
            <w:pPr>
              <w:rPr>
                <w:b/>
              </w:rPr>
            </w:pPr>
            <w:r w:rsidRPr="00D16A3A">
              <w:rPr>
                <w:b/>
              </w:rPr>
              <w:t>inf.</w:t>
            </w:r>
          </w:p>
          <w:p w14:paraId="2267A643" w14:textId="77777777" w:rsidR="00D44182" w:rsidRPr="00D16A3A" w:rsidRDefault="00D44182" w:rsidP="009F7E5B">
            <w:pPr>
              <w:rPr>
                <w:b/>
              </w:rPr>
            </w:pPr>
            <w:r w:rsidRPr="00D16A3A">
              <w:rPr>
                <w:b/>
              </w:rPr>
              <w:t>pf. akt.</w:t>
            </w:r>
          </w:p>
        </w:tc>
        <w:tc>
          <w:tcPr>
            <w:tcW w:w="0" w:type="auto"/>
            <w:tcMar>
              <w:top w:w="28" w:type="dxa"/>
              <w:bottom w:w="28" w:type="dxa"/>
            </w:tcMar>
          </w:tcPr>
          <w:p w14:paraId="7D62219E" w14:textId="77777777" w:rsidR="00D44182" w:rsidRPr="00D16A3A" w:rsidRDefault="00D44182" w:rsidP="009F7E5B">
            <w:pPr>
              <w:rPr>
                <w:b/>
              </w:rPr>
            </w:pPr>
            <w:r w:rsidRPr="00D16A3A">
              <w:rPr>
                <w:b/>
              </w:rPr>
              <w:t>inf.</w:t>
            </w:r>
          </w:p>
          <w:p w14:paraId="38B09CF7" w14:textId="77777777" w:rsidR="00D44182" w:rsidRPr="00D16A3A" w:rsidRDefault="00D44182" w:rsidP="009F7E5B">
            <w:pPr>
              <w:rPr>
                <w:b/>
              </w:rPr>
            </w:pPr>
            <w:r w:rsidRPr="00D16A3A">
              <w:rPr>
                <w:b/>
              </w:rPr>
              <w:t>pf. pas.</w:t>
            </w:r>
          </w:p>
        </w:tc>
        <w:tc>
          <w:tcPr>
            <w:tcW w:w="0" w:type="auto"/>
            <w:tcMar>
              <w:top w:w="28" w:type="dxa"/>
              <w:bottom w:w="28" w:type="dxa"/>
            </w:tcMar>
          </w:tcPr>
          <w:p w14:paraId="6A827F3A" w14:textId="77777777" w:rsidR="00D44182" w:rsidRPr="00D16A3A" w:rsidRDefault="00D44182" w:rsidP="009F7E5B">
            <w:pPr>
              <w:rPr>
                <w:b/>
              </w:rPr>
            </w:pPr>
            <w:r w:rsidRPr="00D16A3A">
              <w:rPr>
                <w:b/>
              </w:rPr>
              <w:t>inf.</w:t>
            </w:r>
          </w:p>
          <w:p w14:paraId="2B57C98F" w14:textId="77777777" w:rsidR="00D44182" w:rsidRPr="00D16A3A" w:rsidRDefault="00D44182" w:rsidP="009F7E5B">
            <w:pPr>
              <w:rPr>
                <w:b/>
              </w:rPr>
            </w:pPr>
            <w:r w:rsidRPr="00D16A3A">
              <w:rPr>
                <w:b/>
              </w:rPr>
              <w:t>fut. akt.</w:t>
            </w:r>
          </w:p>
        </w:tc>
        <w:tc>
          <w:tcPr>
            <w:tcW w:w="0" w:type="auto"/>
            <w:tcMar>
              <w:top w:w="28" w:type="dxa"/>
              <w:bottom w:w="28" w:type="dxa"/>
            </w:tcMar>
          </w:tcPr>
          <w:p w14:paraId="61DC4598" w14:textId="77777777" w:rsidR="00D44182" w:rsidRPr="00D16A3A" w:rsidRDefault="00D44182" w:rsidP="009F7E5B">
            <w:pPr>
              <w:rPr>
                <w:b/>
              </w:rPr>
            </w:pPr>
            <w:r w:rsidRPr="00D16A3A">
              <w:rPr>
                <w:b/>
              </w:rPr>
              <w:t>inf.</w:t>
            </w:r>
          </w:p>
          <w:p w14:paraId="5A66BF78" w14:textId="77777777" w:rsidR="00D44182" w:rsidRPr="00D16A3A" w:rsidRDefault="00D44182" w:rsidP="009F7E5B">
            <w:pPr>
              <w:rPr>
                <w:b/>
              </w:rPr>
            </w:pPr>
            <w:r w:rsidRPr="00D16A3A">
              <w:rPr>
                <w:b/>
              </w:rPr>
              <w:t>fut. pas.</w:t>
            </w:r>
          </w:p>
        </w:tc>
      </w:tr>
      <w:tr w:rsidR="00D44182" w:rsidRPr="00D16A3A" w14:paraId="300915BF" w14:textId="77777777" w:rsidTr="009F7E5B">
        <w:tc>
          <w:tcPr>
            <w:tcW w:w="0" w:type="auto"/>
            <w:tcBorders>
              <w:bottom w:val="nil"/>
            </w:tcBorders>
            <w:tcMar>
              <w:top w:w="28" w:type="dxa"/>
            </w:tcMar>
          </w:tcPr>
          <w:p w14:paraId="61587814" w14:textId="77777777" w:rsidR="00D44182" w:rsidRPr="00D16A3A" w:rsidRDefault="00D44182" w:rsidP="009F7E5B">
            <w:r w:rsidRPr="00D16A3A">
              <w:t>laudāre</w:t>
            </w:r>
          </w:p>
        </w:tc>
        <w:tc>
          <w:tcPr>
            <w:tcW w:w="0" w:type="auto"/>
            <w:tcBorders>
              <w:bottom w:val="nil"/>
            </w:tcBorders>
            <w:tcMar>
              <w:top w:w="28" w:type="dxa"/>
            </w:tcMar>
          </w:tcPr>
          <w:p w14:paraId="1A038231" w14:textId="77777777" w:rsidR="00D44182" w:rsidRPr="00D16A3A" w:rsidRDefault="00D44182" w:rsidP="009F7E5B">
            <w:r w:rsidRPr="00D16A3A">
              <w:t>laudārī</w:t>
            </w:r>
          </w:p>
        </w:tc>
        <w:tc>
          <w:tcPr>
            <w:tcW w:w="0" w:type="auto"/>
            <w:tcBorders>
              <w:bottom w:val="nil"/>
            </w:tcBorders>
            <w:tcMar>
              <w:top w:w="28" w:type="dxa"/>
            </w:tcMar>
          </w:tcPr>
          <w:p w14:paraId="13A64CFF" w14:textId="77777777" w:rsidR="00D44182" w:rsidRPr="00D16A3A" w:rsidRDefault="00D44182" w:rsidP="009F7E5B">
            <w:r w:rsidRPr="00D16A3A">
              <w:t>laudāvisse</w:t>
            </w:r>
          </w:p>
        </w:tc>
        <w:tc>
          <w:tcPr>
            <w:tcW w:w="0" w:type="auto"/>
            <w:tcBorders>
              <w:bottom w:val="nil"/>
            </w:tcBorders>
            <w:tcMar>
              <w:top w:w="28" w:type="dxa"/>
            </w:tcMar>
          </w:tcPr>
          <w:p w14:paraId="6DE49924" w14:textId="77777777" w:rsidR="00D44182" w:rsidRPr="00D16A3A" w:rsidRDefault="00D44182" w:rsidP="009F7E5B">
            <w:r w:rsidRPr="00D16A3A">
              <w:t>laudātum, am, um esse</w:t>
            </w:r>
          </w:p>
        </w:tc>
        <w:tc>
          <w:tcPr>
            <w:tcW w:w="0" w:type="auto"/>
            <w:tcBorders>
              <w:bottom w:val="nil"/>
            </w:tcBorders>
            <w:tcMar>
              <w:top w:w="28" w:type="dxa"/>
            </w:tcMar>
          </w:tcPr>
          <w:p w14:paraId="75D3F75B" w14:textId="77777777" w:rsidR="00D44182" w:rsidRPr="00D16A3A" w:rsidRDefault="00D44182" w:rsidP="009F7E5B">
            <w:r w:rsidRPr="00D16A3A">
              <w:t>laudātūrum, am, um esse</w:t>
            </w:r>
          </w:p>
        </w:tc>
        <w:tc>
          <w:tcPr>
            <w:tcW w:w="0" w:type="auto"/>
            <w:tcBorders>
              <w:bottom w:val="nil"/>
            </w:tcBorders>
            <w:tcMar>
              <w:top w:w="28" w:type="dxa"/>
            </w:tcMar>
          </w:tcPr>
          <w:p w14:paraId="5FC552DF" w14:textId="77777777" w:rsidR="00D44182" w:rsidRPr="00D16A3A" w:rsidRDefault="00D44182" w:rsidP="009F7E5B">
            <w:r w:rsidRPr="00D16A3A">
              <w:t>laudātum īrī</w:t>
            </w:r>
          </w:p>
        </w:tc>
      </w:tr>
      <w:tr w:rsidR="00D44182" w:rsidRPr="00D16A3A" w14:paraId="552C3A41" w14:textId="77777777" w:rsidTr="009F7E5B">
        <w:tc>
          <w:tcPr>
            <w:tcW w:w="0" w:type="auto"/>
            <w:tcBorders>
              <w:top w:val="nil"/>
              <w:bottom w:val="nil"/>
            </w:tcBorders>
          </w:tcPr>
          <w:p w14:paraId="679406F8" w14:textId="77777777" w:rsidR="00D44182" w:rsidRPr="00D16A3A" w:rsidRDefault="00D44182" w:rsidP="009F7E5B">
            <w:pPr>
              <w:jc w:val="center"/>
            </w:pPr>
            <w:r w:rsidRPr="00D16A3A">
              <w:t>–</w:t>
            </w:r>
          </w:p>
        </w:tc>
        <w:tc>
          <w:tcPr>
            <w:tcW w:w="0" w:type="auto"/>
            <w:tcBorders>
              <w:top w:val="nil"/>
              <w:bottom w:val="nil"/>
            </w:tcBorders>
          </w:tcPr>
          <w:p w14:paraId="34DC35FB" w14:textId="77777777" w:rsidR="00D44182" w:rsidRPr="00D16A3A" w:rsidRDefault="00D44182" w:rsidP="009F7E5B">
            <w:r w:rsidRPr="00D16A3A">
              <w:t>hortārī</w:t>
            </w:r>
          </w:p>
        </w:tc>
        <w:tc>
          <w:tcPr>
            <w:tcW w:w="0" w:type="auto"/>
            <w:tcBorders>
              <w:top w:val="nil"/>
              <w:bottom w:val="nil"/>
            </w:tcBorders>
          </w:tcPr>
          <w:p w14:paraId="7F0FA882" w14:textId="77777777" w:rsidR="00D44182" w:rsidRPr="00D16A3A" w:rsidRDefault="00D44182" w:rsidP="009F7E5B">
            <w:pPr>
              <w:jc w:val="center"/>
            </w:pPr>
            <w:r w:rsidRPr="00D16A3A">
              <w:t>–</w:t>
            </w:r>
          </w:p>
        </w:tc>
        <w:tc>
          <w:tcPr>
            <w:tcW w:w="0" w:type="auto"/>
            <w:tcBorders>
              <w:top w:val="nil"/>
              <w:bottom w:val="nil"/>
            </w:tcBorders>
          </w:tcPr>
          <w:p w14:paraId="16C08AA0" w14:textId="77777777" w:rsidR="00D44182" w:rsidRPr="00D16A3A" w:rsidRDefault="00D44182" w:rsidP="009F7E5B">
            <w:r w:rsidRPr="00D16A3A">
              <w:t>hortātum, am, um esse</w:t>
            </w:r>
          </w:p>
        </w:tc>
        <w:tc>
          <w:tcPr>
            <w:tcW w:w="0" w:type="auto"/>
            <w:tcBorders>
              <w:top w:val="nil"/>
              <w:bottom w:val="nil"/>
            </w:tcBorders>
          </w:tcPr>
          <w:p w14:paraId="7392D84A" w14:textId="77777777" w:rsidR="00D44182" w:rsidRPr="00D16A3A" w:rsidRDefault="00D44182" w:rsidP="009F7E5B">
            <w:r w:rsidRPr="00D16A3A">
              <w:t>hortātūrum, am, um esse</w:t>
            </w:r>
          </w:p>
        </w:tc>
        <w:tc>
          <w:tcPr>
            <w:tcW w:w="0" w:type="auto"/>
            <w:tcBorders>
              <w:top w:val="nil"/>
              <w:bottom w:val="nil"/>
            </w:tcBorders>
          </w:tcPr>
          <w:p w14:paraId="6380899D" w14:textId="77777777" w:rsidR="00D44182" w:rsidRPr="00D16A3A" w:rsidRDefault="00D44182" w:rsidP="009F7E5B">
            <w:pPr>
              <w:jc w:val="center"/>
            </w:pPr>
            <w:r w:rsidRPr="00D16A3A">
              <w:t>–</w:t>
            </w:r>
          </w:p>
        </w:tc>
      </w:tr>
      <w:tr w:rsidR="00D44182" w:rsidRPr="00D16A3A" w14:paraId="06E723DE" w14:textId="77777777" w:rsidTr="009F7E5B">
        <w:tc>
          <w:tcPr>
            <w:tcW w:w="0" w:type="auto"/>
            <w:tcBorders>
              <w:top w:val="nil"/>
            </w:tcBorders>
            <w:tcMar>
              <w:bottom w:w="28" w:type="dxa"/>
            </w:tcMar>
          </w:tcPr>
          <w:p w14:paraId="1CC3B0DF" w14:textId="77777777" w:rsidR="00D44182" w:rsidRPr="00D16A3A" w:rsidRDefault="00D44182" w:rsidP="009F7E5B">
            <w:r w:rsidRPr="00D16A3A">
              <w:t>esse</w:t>
            </w:r>
          </w:p>
        </w:tc>
        <w:tc>
          <w:tcPr>
            <w:tcW w:w="0" w:type="auto"/>
            <w:tcBorders>
              <w:top w:val="nil"/>
            </w:tcBorders>
            <w:tcMar>
              <w:bottom w:w="28" w:type="dxa"/>
            </w:tcMar>
          </w:tcPr>
          <w:p w14:paraId="1A652C03" w14:textId="77777777" w:rsidR="00D44182" w:rsidRPr="00D16A3A" w:rsidRDefault="00D44182" w:rsidP="009F7E5B">
            <w:pPr>
              <w:jc w:val="center"/>
            </w:pPr>
            <w:r w:rsidRPr="00D16A3A">
              <w:t>–</w:t>
            </w:r>
          </w:p>
        </w:tc>
        <w:tc>
          <w:tcPr>
            <w:tcW w:w="0" w:type="auto"/>
            <w:tcBorders>
              <w:top w:val="nil"/>
            </w:tcBorders>
            <w:tcMar>
              <w:bottom w:w="28" w:type="dxa"/>
            </w:tcMar>
          </w:tcPr>
          <w:p w14:paraId="36563021" w14:textId="77777777" w:rsidR="00D44182" w:rsidRPr="00D16A3A" w:rsidRDefault="00D44182" w:rsidP="009F7E5B">
            <w:r w:rsidRPr="00D16A3A">
              <w:t>fuisse</w:t>
            </w:r>
          </w:p>
        </w:tc>
        <w:tc>
          <w:tcPr>
            <w:tcW w:w="0" w:type="auto"/>
            <w:tcBorders>
              <w:top w:val="nil"/>
            </w:tcBorders>
            <w:tcMar>
              <w:bottom w:w="28" w:type="dxa"/>
            </w:tcMar>
          </w:tcPr>
          <w:p w14:paraId="23812EF1" w14:textId="77777777" w:rsidR="00D44182" w:rsidRPr="00D16A3A" w:rsidRDefault="00D44182" w:rsidP="009F7E5B">
            <w:pPr>
              <w:jc w:val="center"/>
            </w:pPr>
            <w:r w:rsidRPr="00D16A3A">
              <w:t>–</w:t>
            </w:r>
          </w:p>
        </w:tc>
        <w:tc>
          <w:tcPr>
            <w:tcW w:w="0" w:type="auto"/>
            <w:tcBorders>
              <w:top w:val="nil"/>
            </w:tcBorders>
            <w:tcMar>
              <w:bottom w:w="28" w:type="dxa"/>
            </w:tcMar>
          </w:tcPr>
          <w:p w14:paraId="2DF29BEF" w14:textId="77777777" w:rsidR="00D44182" w:rsidRPr="00D16A3A" w:rsidRDefault="00D44182" w:rsidP="009F7E5B">
            <w:r w:rsidRPr="00D16A3A">
              <w:t>futūrum, am, um esse</w:t>
            </w:r>
          </w:p>
        </w:tc>
        <w:tc>
          <w:tcPr>
            <w:tcW w:w="0" w:type="auto"/>
            <w:tcBorders>
              <w:top w:val="nil"/>
            </w:tcBorders>
            <w:tcMar>
              <w:bottom w:w="28" w:type="dxa"/>
            </w:tcMar>
          </w:tcPr>
          <w:p w14:paraId="4F54E522" w14:textId="77777777" w:rsidR="00D44182" w:rsidRPr="00D16A3A" w:rsidRDefault="00D44182" w:rsidP="009F7E5B">
            <w:pPr>
              <w:jc w:val="center"/>
            </w:pPr>
            <w:r w:rsidRPr="00D16A3A">
              <w:t>–</w:t>
            </w:r>
          </w:p>
        </w:tc>
      </w:tr>
    </w:tbl>
    <w:p w14:paraId="6C57BF4E" w14:textId="77777777" w:rsidR="00D44182" w:rsidRPr="00D16A3A" w:rsidRDefault="00D44182" w:rsidP="00D44182">
      <w:pPr>
        <w:spacing w:before="240" w:after="60"/>
      </w:pPr>
      <w:r w:rsidRPr="00D16A3A">
        <w:t xml:space="preserve">Slovesa, která nemají perfektum, supinum nebo participium futura aktiva nemohou </w:t>
      </w:r>
      <w:r>
        <w:t xml:space="preserve">vytvářet ani </w:t>
      </w:r>
      <w:r w:rsidRPr="00D16A3A">
        <w:t>příslušné infinitivy, např.</w:t>
      </w:r>
    </w:p>
    <w:p w14:paraId="7D53145C" w14:textId="77777777" w:rsidR="00D44182" w:rsidRPr="00D16A3A" w:rsidRDefault="00D44182" w:rsidP="00D44182">
      <w:pPr>
        <w:tabs>
          <w:tab w:val="num" w:pos="360"/>
        </w:tabs>
        <w:ind w:left="680" w:hanging="396"/>
      </w:pPr>
      <w:r w:rsidRPr="00D16A3A">
        <w:rPr>
          <w:i/>
        </w:rPr>
        <w:t xml:space="preserve">egeō, ēre, eguī, – </w:t>
      </w:r>
      <w:r w:rsidRPr="00D16A3A">
        <w:t>„mít nouzi“: nemá inf. perfekta pasiva, inf. futura aktiva i pasiva</w:t>
      </w:r>
    </w:p>
    <w:p w14:paraId="77410587" w14:textId="77777777" w:rsidR="00D44182" w:rsidRPr="00D16A3A" w:rsidRDefault="00D44182" w:rsidP="00D44182">
      <w:pPr>
        <w:tabs>
          <w:tab w:val="num" w:pos="360"/>
        </w:tabs>
        <w:ind w:left="680" w:hanging="396"/>
      </w:pPr>
      <w:r w:rsidRPr="00D16A3A">
        <w:rPr>
          <w:i/>
        </w:rPr>
        <w:t>doleō, ēre, doluī, – , dolitūrus</w:t>
      </w:r>
      <w:r w:rsidRPr="00D16A3A">
        <w:t xml:space="preserve"> „cítit bolest“: nemá inf. perfekta pasiva a</w:t>
      </w:r>
      <w:r>
        <w:t>ni</w:t>
      </w:r>
      <w:r w:rsidRPr="00D16A3A">
        <w:t xml:space="preserve"> inf. futura pasiva</w:t>
      </w:r>
    </w:p>
    <w:p w14:paraId="147E12D8" w14:textId="77777777" w:rsidR="00D44182" w:rsidRPr="00D16A3A" w:rsidRDefault="00D44182" w:rsidP="00D44182">
      <w:pPr>
        <w:tabs>
          <w:tab w:val="num" w:pos="360"/>
        </w:tabs>
        <w:ind w:left="680" w:hanging="396"/>
      </w:pPr>
      <w:r w:rsidRPr="00D16A3A">
        <w:rPr>
          <w:i/>
        </w:rPr>
        <w:t>furō, ere, – , –</w:t>
      </w:r>
      <w:r w:rsidRPr="00D16A3A">
        <w:t xml:space="preserve"> „zuřit“: nemá žádný z infinitivů perfekta ani futura</w:t>
      </w:r>
    </w:p>
    <w:p w14:paraId="43A59341" w14:textId="77777777" w:rsidR="00D44182" w:rsidRPr="00D16A3A" w:rsidRDefault="00D44182" w:rsidP="00D44182">
      <w:pPr>
        <w:tabs>
          <w:tab w:val="num" w:pos="360"/>
        </w:tabs>
        <w:ind w:left="680" w:hanging="396"/>
      </w:pPr>
      <w:r w:rsidRPr="00D16A3A">
        <w:rPr>
          <w:i/>
        </w:rPr>
        <w:lastRenderedPageBreak/>
        <w:t>possum, posse, potuī, –</w:t>
      </w:r>
      <w:r w:rsidRPr="00D16A3A">
        <w:t xml:space="preserve"> „moci“: nemá </w:t>
      </w:r>
      <w:r>
        <w:t>(</w:t>
      </w:r>
      <w:r w:rsidRPr="00D16A3A">
        <w:t xml:space="preserve">na rozdíl od </w:t>
      </w:r>
      <w:r w:rsidRPr="00D16A3A">
        <w:rPr>
          <w:i/>
        </w:rPr>
        <w:t>esse</w:t>
      </w:r>
      <w:r>
        <w:t>)</w:t>
      </w:r>
      <w:r w:rsidRPr="00D16A3A">
        <w:t xml:space="preserve"> inf. futura aktiva</w:t>
      </w:r>
    </w:p>
    <w:p w14:paraId="420EF397" w14:textId="77777777" w:rsidR="00D44182" w:rsidRPr="00D16A3A" w:rsidRDefault="00D44182" w:rsidP="00D44182">
      <w:pPr>
        <w:spacing w:before="120"/>
      </w:pPr>
      <w:r w:rsidRPr="00F12697">
        <w:rPr>
          <w:b/>
        </w:rPr>
        <w:t>Chybějící infinitivy</w:t>
      </w:r>
      <w:r w:rsidRPr="00D16A3A">
        <w:t xml:space="preserve"> se v případě potřeby nahrazují </w:t>
      </w:r>
      <w:r w:rsidRPr="00F12697">
        <w:rPr>
          <w:b/>
        </w:rPr>
        <w:t>infinitivy synonymních sloves</w:t>
      </w:r>
      <w:r w:rsidRPr="00D16A3A">
        <w:t xml:space="preserve"> nebo různými </w:t>
      </w:r>
      <w:r w:rsidRPr="00F12697">
        <w:rPr>
          <w:b/>
        </w:rPr>
        <w:t>opisnými konstrukcemi</w:t>
      </w:r>
      <w:r w:rsidRPr="00D16A3A">
        <w:t xml:space="preserve">. </w:t>
      </w:r>
    </w:p>
    <w:p w14:paraId="52A3AC90" w14:textId="77777777" w:rsidR="00D44182" w:rsidRPr="00EF5BEC" w:rsidRDefault="00D44182" w:rsidP="00D44182">
      <w:pPr>
        <w:pStyle w:val="Nadpis4"/>
      </w:pPr>
      <w:bookmarkStart w:id="6" w:name="_Toc383012117"/>
      <w:r w:rsidRPr="00EF5BEC">
        <w:t>Infinitivy ve vazbě akuzativu s infinitivem</w:t>
      </w:r>
      <w:bookmarkEnd w:id="6"/>
    </w:p>
    <w:p w14:paraId="6C1FFFCE" w14:textId="77777777" w:rsidR="00D44182" w:rsidRPr="00D16A3A" w:rsidRDefault="00D44182" w:rsidP="00D44182">
      <w:r w:rsidRPr="00D16A3A">
        <w:t xml:space="preserve">Ve vazbě akuzativu s infinitivem se používají </w:t>
      </w:r>
      <w:r w:rsidRPr="00F12697">
        <w:rPr>
          <w:b/>
        </w:rPr>
        <w:t>všechny typy infinitivů</w:t>
      </w:r>
      <w:r w:rsidRPr="00D16A3A">
        <w:t xml:space="preserve">. Infinitiv sám o sobě </w:t>
      </w:r>
      <w:r w:rsidRPr="002D6579">
        <w:t>nevyjadřuje čas</w:t>
      </w:r>
      <w:r w:rsidRPr="00D16A3A">
        <w:t xml:space="preserve">, pouze časový vztah </w:t>
      </w:r>
      <w:r w:rsidRPr="00F12697">
        <w:rPr>
          <w:b/>
        </w:rPr>
        <w:t>současnosti, předčasnosti</w:t>
      </w:r>
      <w:r w:rsidRPr="00D16A3A">
        <w:t xml:space="preserve"> nebo </w:t>
      </w:r>
      <w:r w:rsidRPr="00F12697">
        <w:rPr>
          <w:b/>
        </w:rPr>
        <w:t>následnosti</w:t>
      </w:r>
      <w:r w:rsidRPr="00D16A3A">
        <w:t xml:space="preserve"> </w:t>
      </w:r>
      <w:r w:rsidRPr="00F12697">
        <w:rPr>
          <w:b/>
        </w:rPr>
        <w:t>vzhledem k</w:t>
      </w:r>
      <w:r w:rsidRPr="00C81C3E">
        <w:rPr>
          <w:b/>
        </w:rPr>
        <w:t> </w:t>
      </w:r>
      <w:r w:rsidRPr="00F12697">
        <w:rPr>
          <w:b/>
        </w:rPr>
        <w:t>ději slovesa ve větě hlavní</w:t>
      </w:r>
      <w:r w:rsidRPr="00D16A3A">
        <w:t>, které může být v přítomném, minulém i budoucím čase.</w:t>
      </w:r>
    </w:p>
    <w:p w14:paraId="22A56677" w14:textId="77777777" w:rsidR="00D44182" w:rsidRPr="00D16A3A" w:rsidRDefault="00D44182" w:rsidP="00D44182">
      <w:pPr>
        <w:spacing w:before="240" w:after="60"/>
      </w:pPr>
      <w:r w:rsidRPr="00F12697">
        <w:rPr>
          <w:b/>
        </w:rPr>
        <w:t>Infinitivy prézentu</w:t>
      </w:r>
      <w:r w:rsidRPr="00D16A3A">
        <w:t xml:space="preserve"> vyjadřují </w:t>
      </w:r>
      <w:r w:rsidRPr="00F12697">
        <w:rPr>
          <w:b/>
        </w:rPr>
        <w:t>současnost</w:t>
      </w:r>
      <w:r w:rsidRPr="00D16A3A">
        <w:t xml:space="preserve">, tj. děj, který se odehrává ve stejné době jako děj slovesa v hlavní větě. Do </w:t>
      </w:r>
      <w:r w:rsidRPr="00F12697">
        <w:rPr>
          <w:b/>
        </w:rPr>
        <w:t>češtiny</w:t>
      </w:r>
      <w:r w:rsidRPr="00D16A3A">
        <w:t xml:space="preserve"> se překládají </w:t>
      </w:r>
      <w:r w:rsidRPr="00F12697">
        <w:rPr>
          <w:b/>
        </w:rPr>
        <w:t>přítomným časem</w:t>
      </w:r>
      <w:r w:rsidRPr="00D16A3A">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53"/>
        <w:gridCol w:w="3772"/>
      </w:tblGrid>
      <w:tr w:rsidR="00D44182" w:rsidRPr="00B779A8" w14:paraId="27D1B512" w14:textId="77777777" w:rsidTr="009F7E5B">
        <w:tc>
          <w:tcPr>
            <w:tcW w:w="4253" w:type="dxa"/>
          </w:tcPr>
          <w:p w14:paraId="3E58BAF9" w14:textId="77777777" w:rsidR="00D44182" w:rsidRPr="00B779A8" w:rsidRDefault="00D44182" w:rsidP="009F7E5B">
            <w:pPr>
              <w:pStyle w:val="Odstavecseseznamem"/>
              <w:tabs>
                <w:tab w:val="num" w:pos="360"/>
              </w:tabs>
              <w:ind w:left="681" w:hanging="397"/>
              <w:rPr>
                <w:sz w:val="22"/>
                <w:szCs w:val="24"/>
                <w:lang w:eastAsia="cs-CZ"/>
              </w:rPr>
            </w:pPr>
            <w:r w:rsidRPr="00B779A8">
              <w:rPr>
                <w:i/>
                <w:sz w:val="22"/>
                <w:szCs w:val="24"/>
                <w:lang w:eastAsia="cs-CZ"/>
              </w:rPr>
              <w:t>Sciō mātrem venīre.</w:t>
            </w:r>
            <w:r w:rsidRPr="00B779A8">
              <w:rPr>
                <w:sz w:val="22"/>
                <w:szCs w:val="24"/>
                <w:lang w:eastAsia="cs-CZ"/>
              </w:rPr>
              <w:t xml:space="preserve"> </w:t>
            </w:r>
          </w:p>
        </w:tc>
        <w:tc>
          <w:tcPr>
            <w:tcW w:w="0" w:type="auto"/>
          </w:tcPr>
          <w:p w14:paraId="6D09B0D4" w14:textId="77777777" w:rsidR="00D44182" w:rsidRPr="00B779A8" w:rsidRDefault="00D44182" w:rsidP="009F7E5B">
            <w:pPr>
              <w:rPr>
                <w:sz w:val="22"/>
              </w:rPr>
            </w:pPr>
            <w:r w:rsidRPr="00B779A8">
              <w:rPr>
                <w:sz w:val="22"/>
              </w:rPr>
              <w:t>Vím, že matka přichází.</w:t>
            </w:r>
          </w:p>
        </w:tc>
      </w:tr>
      <w:tr w:rsidR="00D44182" w:rsidRPr="00B779A8" w14:paraId="57AF4F2E" w14:textId="77777777" w:rsidTr="009F7E5B">
        <w:tc>
          <w:tcPr>
            <w:tcW w:w="4253" w:type="dxa"/>
          </w:tcPr>
          <w:p w14:paraId="331C375A" w14:textId="77777777" w:rsidR="00D44182" w:rsidRPr="00B779A8" w:rsidRDefault="00D44182" w:rsidP="009F7E5B">
            <w:pPr>
              <w:pStyle w:val="Odstavecseseznamem"/>
              <w:tabs>
                <w:tab w:val="num" w:pos="360"/>
              </w:tabs>
              <w:ind w:left="681" w:hanging="397"/>
              <w:rPr>
                <w:sz w:val="22"/>
                <w:szCs w:val="24"/>
                <w:lang w:eastAsia="cs-CZ"/>
              </w:rPr>
            </w:pPr>
            <w:r w:rsidRPr="00B779A8">
              <w:rPr>
                <w:i/>
                <w:sz w:val="22"/>
                <w:szCs w:val="24"/>
                <w:lang w:eastAsia="cs-CZ"/>
              </w:rPr>
              <w:t>Sciō mātrem laudārī.</w:t>
            </w:r>
            <w:r w:rsidRPr="00B779A8">
              <w:rPr>
                <w:sz w:val="22"/>
                <w:szCs w:val="24"/>
                <w:lang w:eastAsia="cs-CZ"/>
              </w:rPr>
              <w:t xml:space="preserve"> </w:t>
            </w:r>
          </w:p>
        </w:tc>
        <w:tc>
          <w:tcPr>
            <w:tcW w:w="0" w:type="auto"/>
          </w:tcPr>
          <w:p w14:paraId="5C8439EE" w14:textId="77777777" w:rsidR="00D44182" w:rsidRPr="00B779A8" w:rsidRDefault="00D44182" w:rsidP="009F7E5B">
            <w:pPr>
              <w:rPr>
                <w:sz w:val="22"/>
              </w:rPr>
            </w:pPr>
            <w:r w:rsidRPr="00B779A8">
              <w:rPr>
                <w:sz w:val="22"/>
              </w:rPr>
              <w:t>Vím, že matka je chválena.</w:t>
            </w:r>
          </w:p>
        </w:tc>
      </w:tr>
      <w:tr w:rsidR="00D44182" w:rsidRPr="00B779A8" w14:paraId="0ADFFD64" w14:textId="77777777" w:rsidTr="009F7E5B">
        <w:tc>
          <w:tcPr>
            <w:tcW w:w="4253" w:type="dxa"/>
          </w:tcPr>
          <w:p w14:paraId="7B7D6AE1" w14:textId="77777777" w:rsidR="00D44182" w:rsidRPr="00B779A8" w:rsidRDefault="00D44182" w:rsidP="009F7E5B">
            <w:pPr>
              <w:pStyle w:val="Odstavecseseznamem"/>
              <w:tabs>
                <w:tab w:val="num" w:pos="360"/>
              </w:tabs>
              <w:ind w:left="681" w:hanging="397"/>
              <w:rPr>
                <w:i/>
                <w:sz w:val="22"/>
                <w:szCs w:val="24"/>
                <w:lang w:eastAsia="cs-CZ"/>
              </w:rPr>
            </w:pPr>
            <w:r w:rsidRPr="00B779A8">
              <w:rPr>
                <w:i/>
                <w:sz w:val="22"/>
                <w:szCs w:val="24"/>
                <w:lang w:eastAsia="cs-CZ"/>
              </w:rPr>
              <w:t xml:space="preserve">Scīvī mātrem venīre. </w:t>
            </w:r>
          </w:p>
        </w:tc>
        <w:tc>
          <w:tcPr>
            <w:tcW w:w="0" w:type="auto"/>
          </w:tcPr>
          <w:p w14:paraId="157A2B68" w14:textId="77777777" w:rsidR="00D44182" w:rsidRPr="00B779A8" w:rsidRDefault="00D44182" w:rsidP="009F7E5B">
            <w:pPr>
              <w:rPr>
                <w:sz w:val="22"/>
              </w:rPr>
            </w:pPr>
            <w:r w:rsidRPr="00B779A8">
              <w:rPr>
                <w:sz w:val="22"/>
              </w:rPr>
              <w:t>Dozvěděl jsem se, že matka přichází.</w:t>
            </w:r>
          </w:p>
        </w:tc>
      </w:tr>
      <w:tr w:rsidR="00D44182" w:rsidRPr="00B779A8" w14:paraId="2276AE12" w14:textId="77777777" w:rsidTr="009F7E5B">
        <w:tc>
          <w:tcPr>
            <w:tcW w:w="4253" w:type="dxa"/>
          </w:tcPr>
          <w:p w14:paraId="4E08992E" w14:textId="77777777" w:rsidR="00D44182" w:rsidRPr="00B779A8" w:rsidRDefault="00D44182" w:rsidP="009F7E5B">
            <w:pPr>
              <w:pStyle w:val="Odstavecseseznamem"/>
              <w:tabs>
                <w:tab w:val="num" w:pos="360"/>
              </w:tabs>
              <w:ind w:left="681" w:hanging="397"/>
              <w:rPr>
                <w:i/>
                <w:sz w:val="22"/>
                <w:szCs w:val="24"/>
                <w:lang w:eastAsia="cs-CZ"/>
              </w:rPr>
            </w:pPr>
            <w:r w:rsidRPr="00B779A8">
              <w:rPr>
                <w:i/>
                <w:sz w:val="22"/>
                <w:szCs w:val="24"/>
                <w:lang w:eastAsia="cs-CZ"/>
              </w:rPr>
              <w:t xml:space="preserve">Scīvī mātrem laudārī. </w:t>
            </w:r>
          </w:p>
        </w:tc>
        <w:tc>
          <w:tcPr>
            <w:tcW w:w="0" w:type="auto"/>
          </w:tcPr>
          <w:p w14:paraId="3AE947DD" w14:textId="77777777" w:rsidR="00D44182" w:rsidRPr="00B779A8" w:rsidRDefault="00D44182" w:rsidP="009F7E5B">
            <w:pPr>
              <w:rPr>
                <w:sz w:val="22"/>
              </w:rPr>
            </w:pPr>
            <w:r w:rsidRPr="00B779A8">
              <w:rPr>
                <w:sz w:val="22"/>
              </w:rPr>
              <w:t>Dozvěděl jsem se, že matka je chválena.</w:t>
            </w:r>
          </w:p>
        </w:tc>
      </w:tr>
      <w:tr w:rsidR="00D44182" w:rsidRPr="00B779A8" w14:paraId="7F8C023F" w14:textId="77777777" w:rsidTr="009F7E5B">
        <w:tc>
          <w:tcPr>
            <w:tcW w:w="4253" w:type="dxa"/>
          </w:tcPr>
          <w:p w14:paraId="3E00B8A3" w14:textId="77777777" w:rsidR="00D44182" w:rsidRPr="00B779A8" w:rsidRDefault="00D44182" w:rsidP="009F7E5B">
            <w:pPr>
              <w:pStyle w:val="Odstavecseseznamem"/>
              <w:tabs>
                <w:tab w:val="num" w:pos="360"/>
              </w:tabs>
              <w:ind w:left="681" w:hanging="397"/>
              <w:rPr>
                <w:sz w:val="22"/>
                <w:szCs w:val="24"/>
                <w:lang w:eastAsia="cs-CZ"/>
              </w:rPr>
            </w:pPr>
            <w:r w:rsidRPr="00B779A8">
              <w:rPr>
                <w:i/>
                <w:sz w:val="22"/>
                <w:szCs w:val="24"/>
                <w:lang w:eastAsia="cs-CZ"/>
              </w:rPr>
              <w:t>Sciam mātrem venīre.</w:t>
            </w:r>
            <w:r w:rsidRPr="00B779A8">
              <w:rPr>
                <w:sz w:val="22"/>
                <w:szCs w:val="24"/>
                <w:lang w:eastAsia="cs-CZ"/>
              </w:rPr>
              <w:t xml:space="preserve"> </w:t>
            </w:r>
          </w:p>
        </w:tc>
        <w:tc>
          <w:tcPr>
            <w:tcW w:w="0" w:type="auto"/>
          </w:tcPr>
          <w:p w14:paraId="3CB825B9" w14:textId="77777777" w:rsidR="00D44182" w:rsidRPr="00B779A8" w:rsidRDefault="00D44182" w:rsidP="009F7E5B">
            <w:pPr>
              <w:rPr>
                <w:sz w:val="22"/>
              </w:rPr>
            </w:pPr>
            <w:r w:rsidRPr="00B779A8">
              <w:rPr>
                <w:sz w:val="22"/>
              </w:rPr>
              <w:t>Dozvím se, že matka přichází.</w:t>
            </w:r>
          </w:p>
        </w:tc>
      </w:tr>
      <w:tr w:rsidR="00D44182" w:rsidRPr="00B779A8" w14:paraId="4DD4EAB5" w14:textId="77777777" w:rsidTr="009F7E5B">
        <w:tc>
          <w:tcPr>
            <w:tcW w:w="4253" w:type="dxa"/>
          </w:tcPr>
          <w:p w14:paraId="393F1523" w14:textId="77777777" w:rsidR="00D44182" w:rsidRPr="00B779A8" w:rsidRDefault="00D44182" w:rsidP="009F7E5B">
            <w:pPr>
              <w:pStyle w:val="Odstavecseseznamem"/>
              <w:tabs>
                <w:tab w:val="num" w:pos="360"/>
              </w:tabs>
              <w:ind w:left="681" w:hanging="397"/>
              <w:rPr>
                <w:sz w:val="22"/>
                <w:szCs w:val="24"/>
                <w:lang w:eastAsia="cs-CZ"/>
              </w:rPr>
            </w:pPr>
            <w:r w:rsidRPr="00B779A8">
              <w:rPr>
                <w:i/>
                <w:sz w:val="22"/>
                <w:szCs w:val="24"/>
                <w:lang w:eastAsia="cs-CZ"/>
              </w:rPr>
              <w:t>Sciam mātrem laudārī.</w:t>
            </w:r>
            <w:r w:rsidRPr="00B779A8">
              <w:rPr>
                <w:sz w:val="22"/>
                <w:szCs w:val="24"/>
                <w:lang w:eastAsia="cs-CZ"/>
              </w:rPr>
              <w:t xml:space="preserve"> </w:t>
            </w:r>
          </w:p>
        </w:tc>
        <w:tc>
          <w:tcPr>
            <w:tcW w:w="0" w:type="auto"/>
          </w:tcPr>
          <w:p w14:paraId="441AA912" w14:textId="77777777" w:rsidR="00D44182" w:rsidRPr="00B779A8" w:rsidRDefault="00D44182" w:rsidP="009F7E5B">
            <w:pPr>
              <w:rPr>
                <w:sz w:val="22"/>
              </w:rPr>
            </w:pPr>
            <w:r w:rsidRPr="00B779A8">
              <w:rPr>
                <w:sz w:val="22"/>
              </w:rPr>
              <w:t>Dozvím se, že matka je chválena.</w:t>
            </w:r>
          </w:p>
        </w:tc>
      </w:tr>
    </w:tbl>
    <w:p w14:paraId="7C3D136B" w14:textId="77777777" w:rsidR="00D44182" w:rsidRPr="00B779A8" w:rsidRDefault="00D44182" w:rsidP="00D44182">
      <w:pPr>
        <w:spacing w:before="240" w:after="60"/>
      </w:pPr>
      <w:r w:rsidRPr="00F12697">
        <w:rPr>
          <w:b/>
        </w:rPr>
        <w:t>Infinitivy perfekta</w:t>
      </w:r>
      <w:r w:rsidRPr="00D16A3A">
        <w:t xml:space="preserve"> vyjadřují </w:t>
      </w:r>
      <w:r w:rsidRPr="00F12697">
        <w:rPr>
          <w:b/>
        </w:rPr>
        <w:t>předčasnost</w:t>
      </w:r>
      <w:r w:rsidRPr="00D16A3A">
        <w:t xml:space="preserve">, tj. děj, který se odehrál před dějem slovesa v hlavní větě. Do češtiny se překládají </w:t>
      </w:r>
      <w:r w:rsidRPr="00F12697">
        <w:rPr>
          <w:b/>
        </w:rPr>
        <w:t>minulým časem</w:t>
      </w:r>
      <w:r w:rsidRPr="00D16A3A">
        <w:t xml:space="preserve">. U </w:t>
      </w:r>
      <w:r w:rsidRPr="00F12697">
        <w:rPr>
          <w:b/>
        </w:rPr>
        <w:t>infinitivu perfekta pasiva se participium musí shodovat</w:t>
      </w:r>
      <w:r w:rsidRPr="00D16A3A">
        <w:t xml:space="preserve"> s podmětem infinitivu, který je v </w:t>
      </w:r>
      <w:r w:rsidRPr="00F12697">
        <w:rPr>
          <w:b/>
        </w:rPr>
        <w:t>akuzativu</w:t>
      </w:r>
      <w:r w:rsidRPr="00D16A3A">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53"/>
        <w:gridCol w:w="4212"/>
      </w:tblGrid>
      <w:tr w:rsidR="00D44182" w:rsidRPr="00163C0A" w14:paraId="7F00860C" w14:textId="77777777" w:rsidTr="009F7E5B">
        <w:tc>
          <w:tcPr>
            <w:tcW w:w="4253" w:type="dxa"/>
          </w:tcPr>
          <w:p w14:paraId="4E1EDEC4" w14:textId="77777777" w:rsidR="00D44182" w:rsidRPr="00995CCE" w:rsidRDefault="00D44182" w:rsidP="009F7E5B">
            <w:pPr>
              <w:pStyle w:val="Odstavecseseznamem"/>
              <w:tabs>
                <w:tab w:val="num" w:pos="360"/>
              </w:tabs>
              <w:ind w:left="681" w:hanging="397"/>
              <w:rPr>
                <w:i/>
                <w:iCs/>
                <w:sz w:val="22"/>
                <w:szCs w:val="24"/>
                <w:lang w:eastAsia="cs-CZ"/>
              </w:rPr>
            </w:pPr>
            <w:r w:rsidRPr="00995CCE">
              <w:rPr>
                <w:i/>
                <w:sz w:val="22"/>
                <w:szCs w:val="24"/>
                <w:lang w:eastAsia="cs-CZ"/>
              </w:rPr>
              <w:t>Sciō mātrem vēnisse.</w:t>
            </w:r>
            <w:r w:rsidRPr="00995CCE">
              <w:rPr>
                <w:sz w:val="22"/>
                <w:szCs w:val="24"/>
                <w:lang w:eastAsia="cs-CZ"/>
              </w:rPr>
              <w:t xml:space="preserve"> </w:t>
            </w:r>
          </w:p>
        </w:tc>
        <w:tc>
          <w:tcPr>
            <w:tcW w:w="0" w:type="auto"/>
          </w:tcPr>
          <w:p w14:paraId="1154D874" w14:textId="77777777" w:rsidR="00D44182" w:rsidRPr="00995CCE" w:rsidRDefault="00D44182" w:rsidP="009F7E5B">
            <w:pPr>
              <w:rPr>
                <w:i/>
                <w:iCs/>
                <w:sz w:val="22"/>
              </w:rPr>
            </w:pPr>
            <w:r w:rsidRPr="00163C0A">
              <w:rPr>
                <w:sz w:val="22"/>
              </w:rPr>
              <w:t>Vím, že matka přišla.</w:t>
            </w:r>
          </w:p>
        </w:tc>
      </w:tr>
      <w:tr w:rsidR="00D44182" w:rsidRPr="00163C0A" w14:paraId="13F4AB15" w14:textId="77777777" w:rsidTr="009F7E5B">
        <w:tc>
          <w:tcPr>
            <w:tcW w:w="4253" w:type="dxa"/>
          </w:tcPr>
          <w:p w14:paraId="52236522" w14:textId="77777777" w:rsidR="00D44182" w:rsidRPr="00995CCE" w:rsidRDefault="00D44182" w:rsidP="009F7E5B">
            <w:pPr>
              <w:pStyle w:val="Odstavecseseznamem"/>
              <w:tabs>
                <w:tab w:val="num" w:pos="360"/>
              </w:tabs>
              <w:ind w:left="681" w:hanging="397"/>
              <w:rPr>
                <w:i/>
                <w:iCs/>
                <w:sz w:val="22"/>
                <w:szCs w:val="24"/>
                <w:lang w:eastAsia="cs-CZ"/>
              </w:rPr>
            </w:pPr>
            <w:r w:rsidRPr="00995CCE">
              <w:rPr>
                <w:i/>
                <w:sz w:val="22"/>
                <w:szCs w:val="24"/>
                <w:lang w:eastAsia="cs-CZ"/>
              </w:rPr>
              <w:t>Sciō mātrem laudāt</w:t>
            </w:r>
            <w:r w:rsidRPr="00995CCE">
              <w:rPr>
                <w:b/>
                <w:i/>
                <w:sz w:val="22"/>
                <w:szCs w:val="24"/>
                <w:lang w:eastAsia="cs-CZ"/>
              </w:rPr>
              <w:t>am</w:t>
            </w:r>
            <w:r w:rsidRPr="00995CCE">
              <w:rPr>
                <w:i/>
                <w:sz w:val="22"/>
                <w:szCs w:val="24"/>
                <w:lang w:eastAsia="cs-CZ"/>
              </w:rPr>
              <w:t xml:space="preserve"> esse.</w:t>
            </w:r>
            <w:r w:rsidRPr="00995CCE">
              <w:rPr>
                <w:sz w:val="22"/>
                <w:szCs w:val="24"/>
                <w:lang w:eastAsia="cs-CZ"/>
              </w:rPr>
              <w:t xml:space="preserve"> </w:t>
            </w:r>
          </w:p>
        </w:tc>
        <w:tc>
          <w:tcPr>
            <w:tcW w:w="0" w:type="auto"/>
          </w:tcPr>
          <w:p w14:paraId="32EB9D0C" w14:textId="77777777" w:rsidR="00D44182" w:rsidRPr="00995CCE" w:rsidRDefault="00D44182" w:rsidP="009F7E5B">
            <w:pPr>
              <w:rPr>
                <w:i/>
                <w:iCs/>
                <w:sz w:val="22"/>
              </w:rPr>
            </w:pPr>
            <w:r w:rsidRPr="00163C0A">
              <w:rPr>
                <w:sz w:val="22"/>
              </w:rPr>
              <w:t>Vím, že matka byla pochválena.</w:t>
            </w:r>
          </w:p>
        </w:tc>
      </w:tr>
      <w:tr w:rsidR="00D44182" w:rsidRPr="00163C0A" w14:paraId="78784471" w14:textId="77777777" w:rsidTr="009F7E5B">
        <w:tc>
          <w:tcPr>
            <w:tcW w:w="4253" w:type="dxa"/>
          </w:tcPr>
          <w:p w14:paraId="2C53F050" w14:textId="77777777" w:rsidR="00D44182" w:rsidRPr="00995CCE" w:rsidRDefault="00D44182" w:rsidP="009F7E5B">
            <w:pPr>
              <w:pStyle w:val="Odstavecseseznamem"/>
              <w:tabs>
                <w:tab w:val="num" w:pos="360"/>
              </w:tabs>
              <w:ind w:left="681" w:hanging="397"/>
              <w:rPr>
                <w:i/>
                <w:iCs/>
                <w:sz w:val="22"/>
                <w:szCs w:val="24"/>
                <w:lang w:eastAsia="cs-CZ"/>
              </w:rPr>
            </w:pPr>
            <w:r w:rsidRPr="00995CCE">
              <w:rPr>
                <w:i/>
                <w:sz w:val="22"/>
                <w:szCs w:val="24"/>
                <w:lang w:eastAsia="cs-CZ"/>
              </w:rPr>
              <w:t>Scīvī mātrem vēnisse.</w:t>
            </w:r>
            <w:r w:rsidRPr="00995CCE">
              <w:rPr>
                <w:sz w:val="22"/>
                <w:szCs w:val="24"/>
                <w:lang w:eastAsia="cs-CZ"/>
              </w:rPr>
              <w:t xml:space="preserve"> </w:t>
            </w:r>
          </w:p>
        </w:tc>
        <w:tc>
          <w:tcPr>
            <w:tcW w:w="0" w:type="auto"/>
          </w:tcPr>
          <w:p w14:paraId="2B3702EF" w14:textId="77777777" w:rsidR="00D44182" w:rsidRPr="00995CCE" w:rsidRDefault="00D44182" w:rsidP="009F7E5B">
            <w:pPr>
              <w:rPr>
                <w:i/>
                <w:iCs/>
                <w:sz w:val="22"/>
              </w:rPr>
            </w:pPr>
            <w:r w:rsidRPr="00163C0A">
              <w:rPr>
                <w:sz w:val="22"/>
              </w:rPr>
              <w:t>Dozvěděl jsem se, že matka přišla.</w:t>
            </w:r>
          </w:p>
        </w:tc>
      </w:tr>
      <w:tr w:rsidR="00D44182" w:rsidRPr="00163C0A" w14:paraId="251B4BBC" w14:textId="77777777" w:rsidTr="009F7E5B">
        <w:tc>
          <w:tcPr>
            <w:tcW w:w="4253" w:type="dxa"/>
          </w:tcPr>
          <w:p w14:paraId="38E6970A" w14:textId="77777777" w:rsidR="00D44182" w:rsidRPr="00995CCE" w:rsidRDefault="00D44182" w:rsidP="009F7E5B">
            <w:pPr>
              <w:pStyle w:val="Odstavecseseznamem"/>
              <w:tabs>
                <w:tab w:val="num" w:pos="360"/>
              </w:tabs>
              <w:ind w:left="681" w:hanging="397"/>
              <w:rPr>
                <w:i/>
                <w:iCs/>
                <w:sz w:val="22"/>
                <w:szCs w:val="24"/>
                <w:lang w:eastAsia="cs-CZ"/>
              </w:rPr>
            </w:pPr>
            <w:r w:rsidRPr="00995CCE">
              <w:rPr>
                <w:i/>
                <w:sz w:val="22"/>
                <w:szCs w:val="24"/>
                <w:lang w:eastAsia="cs-CZ"/>
              </w:rPr>
              <w:t>Scīvī mātrem laudāt</w:t>
            </w:r>
            <w:r w:rsidRPr="00995CCE">
              <w:rPr>
                <w:b/>
                <w:i/>
                <w:sz w:val="22"/>
                <w:szCs w:val="24"/>
                <w:lang w:eastAsia="cs-CZ"/>
              </w:rPr>
              <w:t>am</w:t>
            </w:r>
            <w:r w:rsidRPr="00995CCE">
              <w:rPr>
                <w:i/>
                <w:sz w:val="22"/>
                <w:szCs w:val="24"/>
                <w:lang w:eastAsia="cs-CZ"/>
              </w:rPr>
              <w:t xml:space="preserve"> esse.</w:t>
            </w:r>
            <w:r w:rsidRPr="00995CCE">
              <w:rPr>
                <w:sz w:val="22"/>
                <w:szCs w:val="24"/>
                <w:lang w:eastAsia="cs-CZ"/>
              </w:rPr>
              <w:t xml:space="preserve"> </w:t>
            </w:r>
          </w:p>
        </w:tc>
        <w:tc>
          <w:tcPr>
            <w:tcW w:w="0" w:type="auto"/>
          </w:tcPr>
          <w:p w14:paraId="013D3B5F" w14:textId="77777777" w:rsidR="00D44182" w:rsidRPr="00995CCE" w:rsidRDefault="00D44182" w:rsidP="009F7E5B">
            <w:pPr>
              <w:rPr>
                <w:i/>
                <w:iCs/>
                <w:sz w:val="22"/>
              </w:rPr>
            </w:pPr>
            <w:r w:rsidRPr="00163C0A">
              <w:rPr>
                <w:sz w:val="22"/>
              </w:rPr>
              <w:t>Dozvěděl jsem se, že matka byla pochválena.</w:t>
            </w:r>
          </w:p>
        </w:tc>
      </w:tr>
      <w:tr w:rsidR="00D44182" w:rsidRPr="00163C0A" w14:paraId="4A8F7694" w14:textId="77777777" w:rsidTr="009F7E5B">
        <w:tc>
          <w:tcPr>
            <w:tcW w:w="4253" w:type="dxa"/>
          </w:tcPr>
          <w:p w14:paraId="233522D2" w14:textId="77777777" w:rsidR="00D44182" w:rsidRPr="00995CCE" w:rsidRDefault="00D44182" w:rsidP="009F7E5B">
            <w:pPr>
              <w:pStyle w:val="Odstavecseseznamem"/>
              <w:tabs>
                <w:tab w:val="num" w:pos="360"/>
              </w:tabs>
              <w:ind w:left="681" w:hanging="397"/>
              <w:rPr>
                <w:i/>
                <w:iCs/>
                <w:sz w:val="22"/>
                <w:szCs w:val="24"/>
                <w:lang w:eastAsia="cs-CZ"/>
              </w:rPr>
            </w:pPr>
            <w:r w:rsidRPr="00995CCE">
              <w:rPr>
                <w:i/>
                <w:sz w:val="22"/>
                <w:szCs w:val="24"/>
                <w:lang w:eastAsia="cs-CZ"/>
              </w:rPr>
              <w:t>Sciam mātrem vēnisse.</w:t>
            </w:r>
            <w:r w:rsidRPr="00995CCE">
              <w:rPr>
                <w:sz w:val="22"/>
                <w:szCs w:val="24"/>
                <w:lang w:eastAsia="cs-CZ"/>
              </w:rPr>
              <w:t xml:space="preserve"> </w:t>
            </w:r>
          </w:p>
        </w:tc>
        <w:tc>
          <w:tcPr>
            <w:tcW w:w="0" w:type="auto"/>
          </w:tcPr>
          <w:p w14:paraId="4885A81F" w14:textId="77777777" w:rsidR="00D44182" w:rsidRPr="00995CCE" w:rsidRDefault="00D44182" w:rsidP="009F7E5B">
            <w:pPr>
              <w:rPr>
                <w:i/>
                <w:iCs/>
                <w:sz w:val="22"/>
              </w:rPr>
            </w:pPr>
            <w:r w:rsidRPr="00163C0A">
              <w:rPr>
                <w:sz w:val="22"/>
              </w:rPr>
              <w:t>Dozvím se, že matka přišla.</w:t>
            </w:r>
          </w:p>
        </w:tc>
      </w:tr>
      <w:tr w:rsidR="00D44182" w:rsidRPr="00163C0A" w14:paraId="1EDD4F6C" w14:textId="77777777" w:rsidTr="009F7E5B">
        <w:tc>
          <w:tcPr>
            <w:tcW w:w="4253" w:type="dxa"/>
          </w:tcPr>
          <w:p w14:paraId="7CC4EEAB" w14:textId="77777777" w:rsidR="00D44182" w:rsidRPr="00995CCE" w:rsidRDefault="00D44182" w:rsidP="009F7E5B">
            <w:pPr>
              <w:pStyle w:val="Odstavecseseznamem"/>
              <w:tabs>
                <w:tab w:val="num" w:pos="360"/>
              </w:tabs>
              <w:ind w:left="681" w:hanging="397"/>
              <w:rPr>
                <w:i/>
                <w:iCs/>
                <w:sz w:val="22"/>
                <w:szCs w:val="24"/>
                <w:lang w:eastAsia="cs-CZ"/>
              </w:rPr>
            </w:pPr>
            <w:r w:rsidRPr="00995CCE">
              <w:rPr>
                <w:i/>
                <w:sz w:val="22"/>
                <w:szCs w:val="24"/>
                <w:lang w:eastAsia="cs-CZ"/>
              </w:rPr>
              <w:t>Sciam mātrem laudāt</w:t>
            </w:r>
            <w:r w:rsidRPr="00995CCE">
              <w:rPr>
                <w:b/>
                <w:i/>
                <w:sz w:val="22"/>
                <w:szCs w:val="24"/>
                <w:lang w:eastAsia="cs-CZ"/>
              </w:rPr>
              <w:t>am</w:t>
            </w:r>
            <w:r w:rsidRPr="00995CCE">
              <w:rPr>
                <w:i/>
                <w:sz w:val="22"/>
                <w:szCs w:val="24"/>
                <w:lang w:eastAsia="cs-CZ"/>
              </w:rPr>
              <w:t xml:space="preserve"> esse.</w:t>
            </w:r>
            <w:r w:rsidRPr="00995CCE">
              <w:rPr>
                <w:sz w:val="22"/>
                <w:szCs w:val="24"/>
                <w:lang w:eastAsia="cs-CZ"/>
              </w:rPr>
              <w:t xml:space="preserve"> </w:t>
            </w:r>
          </w:p>
        </w:tc>
        <w:tc>
          <w:tcPr>
            <w:tcW w:w="0" w:type="auto"/>
          </w:tcPr>
          <w:p w14:paraId="2A050D55" w14:textId="77777777" w:rsidR="00D44182" w:rsidRPr="00995CCE" w:rsidRDefault="00D44182" w:rsidP="009F7E5B">
            <w:pPr>
              <w:rPr>
                <w:i/>
                <w:iCs/>
                <w:sz w:val="22"/>
              </w:rPr>
            </w:pPr>
            <w:r w:rsidRPr="00163C0A">
              <w:rPr>
                <w:sz w:val="22"/>
              </w:rPr>
              <w:t>Dozvím se, že matka byla pochválena.</w:t>
            </w:r>
          </w:p>
        </w:tc>
      </w:tr>
    </w:tbl>
    <w:p w14:paraId="2B3C9809" w14:textId="77777777" w:rsidR="00D44182" w:rsidRPr="00995CCE" w:rsidRDefault="00D44182" w:rsidP="00D44182">
      <w:pPr>
        <w:spacing w:before="240" w:after="60"/>
        <w:rPr>
          <w:i/>
          <w:iCs/>
        </w:rPr>
      </w:pPr>
      <w:r w:rsidRPr="00F12697">
        <w:rPr>
          <w:b/>
        </w:rPr>
        <w:t>Infinitivy futura</w:t>
      </w:r>
      <w:r w:rsidRPr="00D16A3A">
        <w:t xml:space="preserve"> vyjadřují </w:t>
      </w:r>
      <w:r w:rsidRPr="00F12697">
        <w:rPr>
          <w:b/>
        </w:rPr>
        <w:t>následnost</w:t>
      </w:r>
      <w:r w:rsidRPr="00D16A3A">
        <w:t xml:space="preserve">, tj. děj, který nastane po ději slovesa v hlavní větě. Do češtiny se překládají </w:t>
      </w:r>
      <w:r w:rsidRPr="00F12697">
        <w:rPr>
          <w:b/>
        </w:rPr>
        <w:t>budoucím časem</w:t>
      </w:r>
      <w:r w:rsidRPr="00D16A3A">
        <w:t xml:space="preserve">. U </w:t>
      </w:r>
      <w:r w:rsidRPr="00F12697">
        <w:rPr>
          <w:b/>
        </w:rPr>
        <w:t>infinitivu futura aktiva se participium musí shodovat</w:t>
      </w:r>
      <w:r w:rsidRPr="00D16A3A">
        <w:t xml:space="preserve"> s podmětem infinitivu, který je v </w:t>
      </w:r>
      <w:r w:rsidRPr="00F12697">
        <w:rPr>
          <w:b/>
        </w:rPr>
        <w:t>akuzativu</w:t>
      </w:r>
      <w:r w:rsidRPr="00D16A3A">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53"/>
        <w:gridCol w:w="4260"/>
      </w:tblGrid>
      <w:tr w:rsidR="00D44182" w:rsidRPr="00B0228A" w14:paraId="56920E71" w14:textId="77777777" w:rsidTr="009F7E5B">
        <w:tc>
          <w:tcPr>
            <w:tcW w:w="4253" w:type="dxa"/>
          </w:tcPr>
          <w:p w14:paraId="4EA154C8"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Sciō mātrem ventūr</w:t>
            </w:r>
            <w:r w:rsidRPr="00995CCE">
              <w:rPr>
                <w:rFonts w:cs="Calibri"/>
                <w:b/>
                <w:i/>
                <w:sz w:val="22"/>
                <w:lang w:eastAsia="cs-CZ"/>
              </w:rPr>
              <w:t>am</w:t>
            </w:r>
            <w:r w:rsidRPr="00995CCE">
              <w:rPr>
                <w:rFonts w:cs="Calibri"/>
                <w:i/>
                <w:sz w:val="22"/>
                <w:lang w:eastAsia="cs-CZ"/>
              </w:rPr>
              <w:t xml:space="preserve"> esse. </w:t>
            </w:r>
          </w:p>
        </w:tc>
        <w:tc>
          <w:tcPr>
            <w:tcW w:w="0" w:type="auto"/>
          </w:tcPr>
          <w:p w14:paraId="1E3E4963" w14:textId="77777777" w:rsidR="00D44182" w:rsidRPr="00995CCE" w:rsidRDefault="00D44182" w:rsidP="009F7E5B">
            <w:pPr>
              <w:rPr>
                <w:rFonts w:cs="Calibri"/>
                <w:i/>
                <w:iCs/>
                <w:sz w:val="22"/>
              </w:rPr>
            </w:pPr>
            <w:r w:rsidRPr="00B0228A">
              <w:rPr>
                <w:rFonts w:cs="Calibri"/>
                <w:sz w:val="22"/>
              </w:rPr>
              <w:t>Vím, že matka přijde.</w:t>
            </w:r>
          </w:p>
        </w:tc>
      </w:tr>
      <w:tr w:rsidR="00D44182" w:rsidRPr="00B0228A" w14:paraId="5572CBCE" w14:textId="77777777" w:rsidTr="009F7E5B">
        <w:tc>
          <w:tcPr>
            <w:tcW w:w="4253" w:type="dxa"/>
          </w:tcPr>
          <w:p w14:paraId="3C40D6B9"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 xml:space="preserve">Sciō mātrem laudātum īrī. </w:t>
            </w:r>
          </w:p>
        </w:tc>
        <w:tc>
          <w:tcPr>
            <w:tcW w:w="0" w:type="auto"/>
          </w:tcPr>
          <w:p w14:paraId="1E7A5099" w14:textId="77777777" w:rsidR="00D44182" w:rsidRPr="00995CCE" w:rsidRDefault="00D44182" w:rsidP="009F7E5B">
            <w:pPr>
              <w:rPr>
                <w:rFonts w:cs="Calibri"/>
                <w:i/>
                <w:iCs/>
                <w:sz w:val="22"/>
              </w:rPr>
            </w:pPr>
            <w:r w:rsidRPr="00B0228A">
              <w:rPr>
                <w:rFonts w:cs="Calibri"/>
                <w:sz w:val="22"/>
              </w:rPr>
              <w:t>Vím, že matka bude pochválena.</w:t>
            </w:r>
          </w:p>
        </w:tc>
      </w:tr>
      <w:tr w:rsidR="00D44182" w:rsidRPr="00B0228A" w14:paraId="58874148" w14:textId="77777777" w:rsidTr="009F7E5B">
        <w:tc>
          <w:tcPr>
            <w:tcW w:w="4253" w:type="dxa"/>
          </w:tcPr>
          <w:p w14:paraId="30018FF4"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Scīvī mātrem ventūr</w:t>
            </w:r>
            <w:r w:rsidRPr="00995CCE">
              <w:rPr>
                <w:rFonts w:cs="Calibri"/>
                <w:b/>
                <w:i/>
                <w:sz w:val="22"/>
                <w:lang w:eastAsia="cs-CZ"/>
              </w:rPr>
              <w:t>am</w:t>
            </w:r>
            <w:r w:rsidRPr="00995CCE">
              <w:rPr>
                <w:rFonts w:cs="Calibri"/>
                <w:i/>
                <w:sz w:val="22"/>
                <w:lang w:eastAsia="cs-CZ"/>
              </w:rPr>
              <w:t xml:space="preserve"> esse. </w:t>
            </w:r>
          </w:p>
        </w:tc>
        <w:tc>
          <w:tcPr>
            <w:tcW w:w="0" w:type="auto"/>
          </w:tcPr>
          <w:p w14:paraId="46FC4F9E" w14:textId="77777777" w:rsidR="00D44182" w:rsidRPr="00995CCE" w:rsidRDefault="00D44182" w:rsidP="009F7E5B">
            <w:pPr>
              <w:rPr>
                <w:rFonts w:cs="Calibri"/>
                <w:i/>
                <w:iCs/>
                <w:sz w:val="22"/>
              </w:rPr>
            </w:pPr>
            <w:r w:rsidRPr="00B0228A">
              <w:rPr>
                <w:rFonts w:cs="Calibri"/>
                <w:sz w:val="22"/>
              </w:rPr>
              <w:t>Dozvěděl jsem se, že matka přijde.</w:t>
            </w:r>
          </w:p>
        </w:tc>
      </w:tr>
      <w:tr w:rsidR="00D44182" w:rsidRPr="00B0228A" w14:paraId="489D79DA" w14:textId="77777777" w:rsidTr="009F7E5B">
        <w:tc>
          <w:tcPr>
            <w:tcW w:w="4253" w:type="dxa"/>
          </w:tcPr>
          <w:p w14:paraId="57E03BAD"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 xml:space="preserve">Scīvī mātrem laudātum īrī. </w:t>
            </w:r>
          </w:p>
        </w:tc>
        <w:tc>
          <w:tcPr>
            <w:tcW w:w="0" w:type="auto"/>
          </w:tcPr>
          <w:p w14:paraId="505E317D" w14:textId="77777777" w:rsidR="00D44182" w:rsidRPr="00995CCE" w:rsidRDefault="00D44182" w:rsidP="009F7E5B">
            <w:pPr>
              <w:rPr>
                <w:rFonts w:cs="Calibri"/>
                <w:i/>
                <w:iCs/>
                <w:sz w:val="22"/>
              </w:rPr>
            </w:pPr>
            <w:r w:rsidRPr="00B0228A">
              <w:rPr>
                <w:rFonts w:cs="Calibri"/>
                <w:sz w:val="22"/>
              </w:rPr>
              <w:t>Dozvěděl jsem se, že matka bude pochválena.</w:t>
            </w:r>
          </w:p>
        </w:tc>
      </w:tr>
      <w:tr w:rsidR="00D44182" w:rsidRPr="00B0228A" w14:paraId="3FA8D6B9" w14:textId="77777777" w:rsidTr="009F7E5B">
        <w:tc>
          <w:tcPr>
            <w:tcW w:w="4253" w:type="dxa"/>
          </w:tcPr>
          <w:p w14:paraId="5C587A2F"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Sciam mātrem ventūr</w:t>
            </w:r>
            <w:r w:rsidRPr="00995CCE">
              <w:rPr>
                <w:rFonts w:cs="Calibri"/>
                <w:b/>
                <w:i/>
                <w:sz w:val="22"/>
                <w:lang w:eastAsia="cs-CZ"/>
              </w:rPr>
              <w:t>am</w:t>
            </w:r>
            <w:r w:rsidRPr="00995CCE">
              <w:rPr>
                <w:rFonts w:cs="Calibri"/>
                <w:i/>
                <w:sz w:val="22"/>
                <w:lang w:eastAsia="cs-CZ"/>
              </w:rPr>
              <w:t xml:space="preserve"> esse. </w:t>
            </w:r>
          </w:p>
        </w:tc>
        <w:tc>
          <w:tcPr>
            <w:tcW w:w="0" w:type="auto"/>
          </w:tcPr>
          <w:p w14:paraId="49543CAF" w14:textId="77777777" w:rsidR="00D44182" w:rsidRPr="00995CCE" w:rsidRDefault="00D44182" w:rsidP="009F7E5B">
            <w:pPr>
              <w:rPr>
                <w:rFonts w:cs="Calibri"/>
                <w:i/>
                <w:iCs/>
                <w:sz w:val="22"/>
              </w:rPr>
            </w:pPr>
            <w:r w:rsidRPr="00B0228A">
              <w:rPr>
                <w:rFonts w:cs="Calibri"/>
                <w:sz w:val="22"/>
              </w:rPr>
              <w:t>Dozvím se, že matka přijde.</w:t>
            </w:r>
          </w:p>
        </w:tc>
      </w:tr>
      <w:tr w:rsidR="00D44182" w:rsidRPr="00B0228A" w14:paraId="20CE1127" w14:textId="77777777" w:rsidTr="009F7E5B">
        <w:tc>
          <w:tcPr>
            <w:tcW w:w="4253" w:type="dxa"/>
          </w:tcPr>
          <w:p w14:paraId="4B42462E"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 xml:space="preserve">Sciam mātrem laudātum īrī. </w:t>
            </w:r>
          </w:p>
        </w:tc>
        <w:tc>
          <w:tcPr>
            <w:tcW w:w="0" w:type="auto"/>
          </w:tcPr>
          <w:p w14:paraId="488B3DC9" w14:textId="77777777" w:rsidR="00D44182" w:rsidRPr="00995CCE" w:rsidRDefault="00D44182" w:rsidP="009F7E5B">
            <w:pPr>
              <w:rPr>
                <w:rFonts w:cs="Calibri"/>
                <w:i/>
                <w:iCs/>
                <w:sz w:val="22"/>
              </w:rPr>
            </w:pPr>
            <w:r w:rsidRPr="00B0228A">
              <w:rPr>
                <w:rFonts w:cs="Calibri"/>
                <w:sz w:val="22"/>
              </w:rPr>
              <w:t>Dozvím se, že matka bude pochválena.</w:t>
            </w:r>
          </w:p>
        </w:tc>
      </w:tr>
    </w:tbl>
    <w:p w14:paraId="1C74C370" w14:textId="77777777" w:rsidR="00D44182" w:rsidRPr="00995CCE" w:rsidRDefault="00D44182" w:rsidP="00D44182">
      <w:pPr>
        <w:spacing w:before="240" w:after="60"/>
        <w:rPr>
          <w:i/>
          <w:iCs/>
        </w:rPr>
      </w:pPr>
      <w:r w:rsidRPr="00F12697">
        <w:rPr>
          <w:b/>
        </w:rPr>
        <w:t>Infinitivy deponentních sloves</w:t>
      </w:r>
      <w:r w:rsidRPr="00D16A3A">
        <w:t xml:space="preserve"> se používají </w:t>
      </w:r>
      <w:r w:rsidRPr="00F12697">
        <w:rPr>
          <w:b/>
        </w:rPr>
        <w:t>stejným způsobem</w:t>
      </w:r>
      <w:r w:rsidRPr="00D16A3A">
        <w:t xml:space="preserve">, pouze s tím rozdílem, že </w:t>
      </w:r>
      <w:r>
        <w:t xml:space="preserve">deponentní slovesa </w:t>
      </w:r>
      <w:r w:rsidRPr="00D16A3A">
        <w:t xml:space="preserve">mají pouze </w:t>
      </w:r>
      <w:r w:rsidRPr="00F12697">
        <w:rPr>
          <w:b/>
        </w:rPr>
        <w:t>tři infinitivy</w:t>
      </w:r>
      <w:r w:rsidRPr="00D16A3A">
        <w:t xml:space="preserve">, které mají </w:t>
      </w:r>
      <w:r w:rsidRPr="00F12697">
        <w:rPr>
          <w:b/>
        </w:rPr>
        <w:t>vždy aktivní význam</w:t>
      </w:r>
      <w:r w:rsidRPr="00D16A3A">
        <w:t>, např.:</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53"/>
        <w:gridCol w:w="3021"/>
      </w:tblGrid>
      <w:tr w:rsidR="00D44182" w:rsidRPr="00B0228A" w14:paraId="5BA1DC05" w14:textId="77777777" w:rsidTr="009F7E5B">
        <w:tc>
          <w:tcPr>
            <w:tcW w:w="4253" w:type="dxa"/>
          </w:tcPr>
          <w:p w14:paraId="467A50FE"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Sciō mātrem querī.</w:t>
            </w:r>
            <w:r w:rsidRPr="00995CCE">
              <w:rPr>
                <w:rFonts w:cs="Calibri"/>
                <w:sz w:val="22"/>
                <w:lang w:eastAsia="cs-CZ"/>
              </w:rPr>
              <w:t xml:space="preserve"> </w:t>
            </w:r>
          </w:p>
        </w:tc>
        <w:tc>
          <w:tcPr>
            <w:tcW w:w="0" w:type="auto"/>
          </w:tcPr>
          <w:p w14:paraId="5D81E7AE" w14:textId="77777777" w:rsidR="00D44182" w:rsidRPr="00995CCE" w:rsidRDefault="00D44182" w:rsidP="009F7E5B">
            <w:pPr>
              <w:rPr>
                <w:rFonts w:cs="Calibri"/>
                <w:i/>
                <w:iCs/>
                <w:sz w:val="22"/>
              </w:rPr>
            </w:pPr>
            <w:r w:rsidRPr="00B0228A">
              <w:rPr>
                <w:rFonts w:cs="Calibri"/>
                <w:sz w:val="22"/>
              </w:rPr>
              <w:t>Vím, že si matka stěžuje.</w:t>
            </w:r>
          </w:p>
        </w:tc>
      </w:tr>
      <w:tr w:rsidR="00D44182" w:rsidRPr="00B0228A" w14:paraId="6EA436BF" w14:textId="77777777" w:rsidTr="009F7E5B">
        <w:tc>
          <w:tcPr>
            <w:tcW w:w="4253" w:type="dxa"/>
          </w:tcPr>
          <w:p w14:paraId="6B82958A"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Sciō mātrem quest</w:t>
            </w:r>
            <w:r w:rsidRPr="00995CCE">
              <w:rPr>
                <w:rFonts w:cs="Calibri"/>
                <w:b/>
                <w:i/>
                <w:sz w:val="22"/>
                <w:lang w:eastAsia="cs-CZ"/>
              </w:rPr>
              <w:t>am</w:t>
            </w:r>
            <w:r w:rsidRPr="00995CCE">
              <w:rPr>
                <w:rFonts w:cs="Calibri"/>
                <w:i/>
                <w:sz w:val="22"/>
                <w:lang w:eastAsia="cs-CZ"/>
              </w:rPr>
              <w:t xml:space="preserve"> esse.</w:t>
            </w:r>
            <w:r w:rsidRPr="00995CCE">
              <w:rPr>
                <w:rFonts w:cs="Calibri"/>
                <w:sz w:val="22"/>
                <w:lang w:eastAsia="cs-CZ"/>
              </w:rPr>
              <w:t xml:space="preserve"> </w:t>
            </w:r>
          </w:p>
        </w:tc>
        <w:tc>
          <w:tcPr>
            <w:tcW w:w="0" w:type="auto"/>
          </w:tcPr>
          <w:p w14:paraId="0BAFB44A" w14:textId="77777777" w:rsidR="00D44182" w:rsidRPr="00995CCE" w:rsidRDefault="00D44182" w:rsidP="009F7E5B">
            <w:pPr>
              <w:rPr>
                <w:rFonts w:cs="Calibri"/>
                <w:i/>
                <w:iCs/>
                <w:sz w:val="22"/>
              </w:rPr>
            </w:pPr>
            <w:r w:rsidRPr="00B0228A">
              <w:rPr>
                <w:rFonts w:cs="Calibri"/>
                <w:sz w:val="22"/>
              </w:rPr>
              <w:t>Vím, že si matka stěžovala.</w:t>
            </w:r>
          </w:p>
        </w:tc>
      </w:tr>
      <w:tr w:rsidR="00D44182" w:rsidRPr="00B0228A" w14:paraId="3AD6D9D9" w14:textId="77777777" w:rsidTr="009F7E5B">
        <w:tc>
          <w:tcPr>
            <w:tcW w:w="4253" w:type="dxa"/>
          </w:tcPr>
          <w:p w14:paraId="2CD5429C"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Sciō mātrem quest</w:t>
            </w:r>
            <w:r w:rsidRPr="00995CCE">
              <w:rPr>
                <w:rFonts w:cs="Calibri"/>
                <w:b/>
                <w:i/>
                <w:sz w:val="22"/>
                <w:lang w:eastAsia="cs-CZ"/>
              </w:rPr>
              <w:t>ūram</w:t>
            </w:r>
            <w:r w:rsidRPr="00995CCE">
              <w:rPr>
                <w:rFonts w:cs="Calibri"/>
                <w:i/>
                <w:sz w:val="22"/>
                <w:lang w:eastAsia="cs-CZ"/>
              </w:rPr>
              <w:t xml:space="preserve"> esse.</w:t>
            </w:r>
            <w:r w:rsidRPr="00995CCE">
              <w:rPr>
                <w:rFonts w:cs="Calibri"/>
                <w:sz w:val="22"/>
                <w:lang w:eastAsia="cs-CZ"/>
              </w:rPr>
              <w:t xml:space="preserve"> </w:t>
            </w:r>
          </w:p>
        </w:tc>
        <w:tc>
          <w:tcPr>
            <w:tcW w:w="0" w:type="auto"/>
          </w:tcPr>
          <w:p w14:paraId="0C693304" w14:textId="77777777" w:rsidR="00D44182" w:rsidRPr="00995CCE" w:rsidRDefault="00D44182" w:rsidP="009F7E5B">
            <w:pPr>
              <w:rPr>
                <w:rFonts w:cs="Calibri"/>
                <w:i/>
                <w:iCs/>
                <w:sz w:val="22"/>
              </w:rPr>
            </w:pPr>
            <w:r w:rsidRPr="00B0228A">
              <w:rPr>
                <w:rFonts w:cs="Calibri"/>
                <w:sz w:val="22"/>
              </w:rPr>
              <w:t>Vím, že si matka bude stěžovat.</w:t>
            </w:r>
          </w:p>
        </w:tc>
      </w:tr>
    </w:tbl>
    <w:p w14:paraId="5F7038EA" w14:textId="77777777" w:rsidR="00D44182" w:rsidRPr="00995CCE" w:rsidRDefault="00D44182" w:rsidP="00D44182">
      <w:pPr>
        <w:spacing w:before="240" w:after="60"/>
        <w:rPr>
          <w:i/>
          <w:iCs/>
        </w:rPr>
      </w:pPr>
      <w:r w:rsidRPr="00D16A3A">
        <w:t xml:space="preserve">Stejné časové vztahy vzhledem k ději slovesa v hlavní větě vyjadřují také infinitivy slovesa </w:t>
      </w:r>
      <w:r w:rsidRPr="00D16A3A">
        <w:rPr>
          <w:i/>
        </w:rPr>
        <w:t>esse</w:t>
      </w:r>
      <w:r w:rsidRPr="00D16A3A">
        <w:t xml:space="preserve"> a sloves s neúplnou slovesnou řadou.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53"/>
        <w:gridCol w:w="2636"/>
      </w:tblGrid>
      <w:tr w:rsidR="00D44182" w:rsidRPr="00B0228A" w14:paraId="695E8C3A" w14:textId="77777777" w:rsidTr="009F7E5B">
        <w:tc>
          <w:tcPr>
            <w:tcW w:w="4253" w:type="dxa"/>
          </w:tcPr>
          <w:p w14:paraId="6F44561A"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Sciō mātrem bonam esse.</w:t>
            </w:r>
            <w:r w:rsidRPr="00995CCE">
              <w:rPr>
                <w:rFonts w:cs="Calibri"/>
                <w:sz w:val="22"/>
                <w:lang w:eastAsia="cs-CZ"/>
              </w:rPr>
              <w:t xml:space="preserve"> </w:t>
            </w:r>
          </w:p>
        </w:tc>
        <w:tc>
          <w:tcPr>
            <w:tcW w:w="0" w:type="auto"/>
          </w:tcPr>
          <w:p w14:paraId="2BA80F45" w14:textId="77777777" w:rsidR="00D44182" w:rsidRPr="00995CCE" w:rsidRDefault="00D44182" w:rsidP="009F7E5B">
            <w:pPr>
              <w:rPr>
                <w:rFonts w:cs="Calibri"/>
                <w:i/>
                <w:iCs/>
                <w:sz w:val="22"/>
              </w:rPr>
            </w:pPr>
            <w:r w:rsidRPr="00B0228A">
              <w:rPr>
                <w:rFonts w:cs="Calibri"/>
                <w:sz w:val="22"/>
              </w:rPr>
              <w:t>Vím, že matka je hodná.</w:t>
            </w:r>
          </w:p>
        </w:tc>
      </w:tr>
      <w:tr w:rsidR="00D44182" w:rsidRPr="00B0228A" w14:paraId="3B18AF22" w14:textId="77777777" w:rsidTr="009F7E5B">
        <w:tc>
          <w:tcPr>
            <w:tcW w:w="4253" w:type="dxa"/>
          </w:tcPr>
          <w:p w14:paraId="6B3675D1"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 xml:space="preserve">Sciō mātrem bonam fuisse. </w:t>
            </w:r>
          </w:p>
        </w:tc>
        <w:tc>
          <w:tcPr>
            <w:tcW w:w="0" w:type="auto"/>
          </w:tcPr>
          <w:p w14:paraId="2352D095" w14:textId="77777777" w:rsidR="00D44182" w:rsidRPr="00995CCE" w:rsidRDefault="00D44182" w:rsidP="009F7E5B">
            <w:pPr>
              <w:rPr>
                <w:rFonts w:cs="Calibri"/>
                <w:i/>
                <w:iCs/>
                <w:sz w:val="22"/>
              </w:rPr>
            </w:pPr>
            <w:r w:rsidRPr="00B0228A">
              <w:rPr>
                <w:rFonts w:cs="Calibri"/>
                <w:sz w:val="22"/>
              </w:rPr>
              <w:t>Vím, že matka byla hodná.</w:t>
            </w:r>
          </w:p>
        </w:tc>
      </w:tr>
      <w:tr w:rsidR="00D44182" w:rsidRPr="00B0228A" w14:paraId="7874A94B" w14:textId="77777777" w:rsidTr="009F7E5B">
        <w:tc>
          <w:tcPr>
            <w:tcW w:w="4253" w:type="dxa"/>
          </w:tcPr>
          <w:p w14:paraId="3D037E5F" w14:textId="77777777" w:rsidR="00D44182" w:rsidRPr="00995CCE" w:rsidRDefault="00D44182" w:rsidP="009F7E5B">
            <w:pPr>
              <w:pStyle w:val="Odstavecseseznamem"/>
              <w:tabs>
                <w:tab w:val="num" w:pos="360"/>
              </w:tabs>
              <w:ind w:left="681" w:hanging="397"/>
              <w:rPr>
                <w:rFonts w:cs="Calibri"/>
                <w:i/>
                <w:iCs/>
                <w:sz w:val="22"/>
                <w:lang w:eastAsia="cs-CZ"/>
              </w:rPr>
            </w:pPr>
            <w:r w:rsidRPr="00995CCE">
              <w:rPr>
                <w:rFonts w:cs="Calibri"/>
                <w:i/>
                <w:sz w:val="22"/>
                <w:lang w:eastAsia="cs-CZ"/>
              </w:rPr>
              <w:t>Sciō mātrem bonam futūram esse.</w:t>
            </w:r>
            <w:r w:rsidRPr="00995CCE">
              <w:rPr>
                <w:rFonts w:cs="Calibri"/>
                <w:sz w:val="22"/>
                <w:lang w:eastAsia="cs-CZ"/>
              </w:rPr>
              <w:t xml:space="preserve"> </w:t>
            </w:r>
          </w:p>
        </w:tc>
        <w:tc>
          <w:tcPr>
            <w:tcW w:w="0" w:type="auto"/>
          </w:tcPr>
          <w:p w14:paraId="4A13E63E" w14:textId="77777777" w:rsidR="00D44182" w:rsidRPr="00995CCE" w:rsidRDefault="00D44182" w:rsidP="009F7E5B">
            <w:pPr>
              <w:rPr>
                <w:rFonts w:cs="Calibri"/>
                <w:i/>
                <w:iCs/>
                <w:sz w:val="22"/>
              </w:rPr>
            </w:pPr>
            <w:r w:rsidRPr="00B0228A">
              <w:rPr>
                <w:rFonts w:cs="Calibri"/>
                <w:sz w:val="22"/>
              </w:rPr>
              <w:t>Vím, že matka bude hodná.</w:t>
            </w:r>
          </w:p>
        </w:tc>
      </w:tr>
    </w:tbl>
    <w:p w14:paraId="2E8F9B1B" w14:textId="77777777" w:rsidR="00D44182" w:rsidRPr="00995CCE" w:rsidRDefault="00D44182" w:rsidP="00D44182">
      <w:pPr>
        <w:spacing w:before="240" w:after="60"/>
        <w:rPr>
          <w:i/>
          <w:iCs/>
        </w:rPr>
      </w:pPr>
      <w:r w:rsidRPr="00F12697">
        <w:rPr>
          <w:b/>
        </w:rPr>
        <w:t>Použití infinitivu perfekta nebo futura nic nemění na dalších pravidlech</w:t>
      </w:r>
      <w:r w:rsidRPr="00D16A3A">
        <w:t xml:space="preserve"> platných pro akuzativ</w:t>
      </w:r>
      <w:r>
        <w:t xml:space="preserve"> s infinitivem (viz 11. lekce), srov. následující věty:</w:t>
      </w:r>
    </w:p>
    <w:p w14:paraId="563E3432" w14:textId="77777777" w:rsidR="00D44182" w:rsidRPr="0082029C" w:rsidRDefault="00D44182">
      <w:pPr>
        <w:numPr>
          <w:ilvl w:val="0"/>
          <w:numId w:val="1"/>
        </w:numPr>
        <w:rPr>
          <w:b/>
          <w:bCs/>
          <w:i/>
        </w:rPr>
      </w:pPr>
      <w:r w:rsidRPr="00D16A3A">
        <w:rPr>
          <w:i/>
        </w:rPr>
        <w:lastRenderedPageBreak/>
        <w:t>Nōn ign</w:t>
      </w:r>
      <w:r>
        <w:rPr>
          <w:i/>
        </w:rPr>
        <w:t>ō</w:t>
      </w:r>
      <w:r w:rsidRPr="00D16A3A">
        <w:rPr>
          <w:i/>
        </w:rPr>
        <w:t xml:space="preserve">rāmus </w:t>
      </w:r>
      <w:r w:rsidRPr="00D16A3A">
        <w:rPr>
          <w:b/>
          <w:i/>
        </w:rPr>
        <w:t>nōs</w:t>
      </w:r>
      <w:r w:rsidRPr="00D16A3A">
        <w:rPr>
          <w:i/>
        </w:rPr>
        <w:t xml:space="preserve"> moritūr</w:t>
      </w:r>
      <w:r w:rsidRPr="00D16A3A">
        <w:rPr>
          <w:b/>
          <w:i/>
        </w:rPr>
        <w:t>ōs</w:t>
      </w:r>
      <w:r w:rsidRPr="00D16A3A">
        <w:rPr>
          <w:i/>
        </w:rPr>
        <w:t xml:space="preserve"> esse.</w:t>
      </w:r>
    </w:p>
    <w:p w14:paraId="2B6556C1" w14:textId="77777777" w:rsidR="00D44182" w:rsidRPr="00D16A3A" w:rsidRDefault="00D44182" w:rsidP="00D44182">
      <w:pPr>
        <w:ind w:left="680"/>
      </w:pPr>
      <w:r w:rsidRPr="00D16A3A">
        <w:t>(My) dobře víme, že (my) zemřeme.</w:t>
      </w:r>
    </w:p>
    <w:p w14:paraId="69BDF5DD" w14:textId="77777777" w:rsidR="00D44182" w:rsidRPr="0082029C" w:rsidRDefault="00D44182">
      <w:pPr>
        <w:numPr>
          <w:ilvl w:val="0"/>
          <w:numId w:val="1"/>
        </w:numPr>
        <w:spacing w:before="60"/>
        <w:rPr>
          <w:i/>
        </w:rPr>
      </w:pPr>
      <w:r>
        <w:rPr>
          <w:i/>
        </w:rPr>
        <w:t>Cicero</w:t>
      </w:r>
      <w:r w:rsidRPr="00D16A3A">
        <w:rPr>
          <w:i/>
        </w:rPr>
        <w:t xml:space="preserve"> dīxit </w:t>
      </w:r>
      <w:r>
        <w:rPr>
          <w:i/>
        </w:rPr>
        <w:t>omn</w:t>
      </w:r>
      <w:r w:rsidRPr="00887F75">
        <w:rPr>
          <w:b/>
          <w:i/>
        </w:rPr>
        <w:t>ēs</w:t>
      </w:r>
      <w:r>
        <w:rPr>
          <w:i/>
        </w:rPr>
        <w:t xml:space="preserve"> cīv</w:t>
      </w:r>
      <w:r w:rsidRPr="00887F75">
        <w:rPr>
          <w:b/>
          <w:i/>
        </w:rPr>
        <w:t>ēs</w:t>
      </w:r>
      <w:r>
        <w:rPr>
          <w:i/>
        </w:rPr>
        <w:t xml:space="preserve"> bon</w:t>
      </w:r>
      <w:r w:rsidRPr="00887F75">
        <w:rPr>
          <w:b/>
          <w:i/>
        </w:rPr>
        <w:t>ōs</w:t>
      </w:r>
      <w:r>
        <w:rPr>
          <w:i/>
        </w:rPr>
        <w:t xml:space="preserve"> ā </w:t>
      </w:r>
      <w:r w:rsidRPr="00887F75">
        <w:rPr>
          <w:b/>
          <w:i/>
        </w:rPr>
        <w:t>sē</w:t>
      </w:r>
      <w:r>
        <w:rPr>
          <w:i/>
        </w:rPr>
        <w:t xml:space="preserve"> servāt</w:t>
      </w:r>
      <w:r>
        <w:rPr>
          <w:b/>
          <w:i/>
        </w:rPr>
        <w:t>ōs</w:t>
      </w:r>
      <w:r>
        <w:rPr>
          <w:i/>
        </w:rPr>
        <w:t xml:space="preserve"> esse</w:t>
      </w:r>
      <w:r w:rsidRPr="00D16A3A">
        <w:rPr>
          <w:i/>
        </w:rPr>
        <w:t>.</w:t>
      </w:r>
    </w:p>
    <w:p w14:paraId="378E11A0" w14:textId="77777777" w:rsidR="00D44182" w:rsidRPr="00D16A3A" w:rsidRDefault="00D44182" w:rsidP="00D44182">
      <w:pPr>
        <w:ind w:left="680"/>
      </w:pPr>
      <w:r w:rsidRPr="00D16A3A">
        <w:t>C</w:t>
      </w:r>
      <w:r>
        <w:t>icero</w:t>
      </w:r>
      <w:r w:rsidRPr="00D16A3A">
        <w:t xml:space="preserve"> řekl, že jím</w:t>
      </w:r>
      <w:r>
        <w:t xml:space="preserve"> (tj. Ciceronem)</w:t>
      </w:r>
      <w:r w:rsidRPr="00D16A3A">
        <w:t xml:space="preserve"> </w:t>
      </w:r>
      <w:r>
        <w:t xml:space="preserve">byli zachráněni všichni dobří občané. </w:t>
      </w:r>
    </w:p>
    <w:p w14:paraId="60470801" w14:textId="77777777" w:rsidR="00D44182" w:rsidRPr="0082029C" w:rsidRDefault="00D44182">
      <w:pPr>
        <w:numPr>
          <w:ilvl w:val="0"/>
          <w:numId w:val="1"/>
        </w:numPr>
        <w:spacing w:before="60"/>
        <w:rPr>
          <w:i/>
        </w:rPr>
      </w:pPr>
      <w:r w:rsidRPr="00D16A3A">
        <w:rPr>
          <w:i/>
        </w:rPr>
        <w:t xml:space="preserve">Caesar negāvit </w:t>
      </w:r>
      <w:r w:rsidRPr="00887F75">
        <w:rPr>
          <w:b/>
          <w:i/>
        </w:rPr>
        <w:t>sē</w:t>
      </w:r>
      <w:r w:rsidRPr="00D16A3A">
        <w:rPr>
          <w:i/>
        </w:rPr>
        <w:t xml:space="preserve"> ab hostibus populī Rōmānī victum esse.</w:t>
      </w:r>
    </w:p>
    <w:p w14:paraId="200B093F" w14:textId="77777777" w:rsidR="00D44182" w:rsidRPr="00D16A3A" w:rsidRDefault="00D44182" w:rsidP="00D44182">
      <w:pPr>
        <w:ind w:left="680"/>
      </w:pPr>
      <w:r w:rsidRPr="00D16A3A">
        <w:t xml:space="preserve">Caesar popřel, že byl </w:t>
      </w:r>
      <w:r>
        <w:t xml:space="preserve">(tj. </w:t>
      </w:r>
      <w:r w:rsidRPr="00887F75">
        <w:rPr>
          <w:b/>
        </w:rPr>
        <w:t>Caesar</w:t>
      </w:r>
      <w:r>
        <w:t xml:space="preserve">) </w:t>
      </w:r>
      <w:r w:rsidRPr="00D16A3A">
        <w:t>poražen nepřáteli národa římského.</w:t>
      </w:r>
    </w:p>
    <w:p w14:paraId="626E8B87" w14:textId="77777777" w:rsidR="00D44182" w:rsidRPr="0082029C" w:rsidRDefault="00D44182">
      <w:pPr>
        <w:numPr>
          <w:ilvl w:val="0"/>
          <w:numId w:val="1"/>
        </w:numPr>
        <w:spacing w:before="60"/>
      </w:pPr>
      <w:r w:rsidRPr="00D16A3A">
        <w:rPr>
          <w:i/>
        </w:rPr>
        <w:t xml:space="preserve">Caesar dīxit </w:t>
      </w:r>
      <w:r w:rsidRPr="00887F75">
        <w:rPr>
          <w:b/>
          <w:i/>
        </w:rPr>
        <w:t>eum</w:t>
      </w:r>
      <w:r w:rsidRPr="00D16A3A">
        <w:rPr>
          <w:i/>
        </w:rPr>
        <w:t xml:space="preserve"> mox </w:t>
      </w:r>
      <w:r>
        <w:rPr>
          <w:i/>
        </w:rPr>
        <w:t>victum īrī</w:t>
      </w:r>
      <w:r w:rsidRPr="00D16A3A">
        <w:rPr>
          <w:i/>
        </w:rPr>
        <w:t>.</w:t>
      </w:r>
    </w:p>
    <w:p w14:paraId="45EBAB7C" w14:textId="77777777" w:rsidR="00D44182" w:rsidRDefault="00D44182" w:rsidP="00D44182">
      <w:pPr>
        <w:ind w:left="680"/>
      </w:pPr>
      <w:r w:rsidRPr="00D16A3A">
        <w:t xml:space="preserve">Caesar řekl, že </w:t>
      </w:r>
      <w:r w:rsidRPr="00887F75">
        <w:rPr>
          <w:b/>
        </w:rPr>
        <w:t>on</w:t>
      </w:r>
      <w:r w:rsidRPr="00D16A3A">
        <w:t xml:space="preserve"> (</w:t>
      </w:r>
      <w:r w:rsidRPr="00887F75">
        <w:rPr>
          <w:b/>
        </w:rPr>
        <w:t>nikoliv Caesar</w:t>
      </w:r>
      <w:r w:rsidRPr="00D16A3A">
        <w:t>)</w:t>
      </w:r>
      <w:r>
        <w:t xml:space="preserve"> bude</w:t>
      </w:r>
      <w:r w:rsidRPr="00D16A3A">
        <w:t xml:space="preserve"> brzy </w:t>
      </w:r>
      <w:r>
        <w:t>poražen</w:t>
      </w:r>
      <w:r w:rsidRPr="00D16A3A">
        <w:t>.</w:t>
      </w:r>
    </w:p>
    <w:p w14:paraId="7D1E8E08" w14:textId="77777777" w:rsidR="00D44182" w:rsidRPr="00D16A3A" w:rsidRDefault="00D44182" w:rsidP="00D44182">
      <w:pPr>
        <w:spacing w:before="240" w:after="60"/>
      </w:pPr>
      <w:r>
        <w:t xml:space="preserve">V latinských textech se </w:t>
      </w:r>
      <w:r w:rsidRPr="00F12697">
        <w:rPr>
          <w:b/>
        </w:rPr>
        <w:t>někdy</w:t>
      </w:r>
      <w:r>
        <w:t xml:space="preserve"> u </w:t>
      </w:r>
      <w:r w:rsidRPr="00F12697">
        <w:rPr>
          <w:b/>
        </w:rPr>
        <w:t>infinitivu perfekta pasiva</w:t>
      </w:r>
      <w:r>
        <w:t xml:space="preserve"> a </w:t>
      </w:r>
      <w:r w:rsidRPr="00F12697">
        <w:rPr>
          <w:b/>
        </w:rPr>
        <w:t>infinitivu futura aktiva vypouští</w:t>
      </w:r>
      <w:r>
        <w:t xml:space="preserve"> sloveso </w:t>
      </w:r>
      <w:r w:rsidRPr="00F12697">
        <w:rPr>
          <w:b/>
          <w:i/>
        </w:rPr>
        <w:t>esse</w:t>
      </w:r>
      <w:r>
        <w:t>, které je zřejmé na základě kontextu.</w:t>
      </w:r>
    </w:p>
    <w:p w14:paraId="183BCEE1" w14:textId="77777777" w:rsidR="00D44182" w:rsidRPr="00D16A3A" w:rsidRDefault="00D44182" w:rsidP="00D44182">
      <w:pPr>
        <w:pStyle w:val="Nadpis2"/>
      </w:pPr>
      <w:r w:rsidRPr="00E46F89">
        <w:br w:type="page"/>
      </w:r>
      <w:bookmarkStart w:id="7" w:name="_Toc383012118"/>
      <w:r>
        <w:lastRenderedPageBreak/>
        <w:t>Slovní zásoba</w:t>
      </w:r>
      <w:bookmarkEnd w:id="7"/>
    </w:p>
    <w:tbl>
      <w:tblPr>
        <w:tblW w:w="0" w:type="auto"/>
        <w:tblLook w:val="00A0" w:firstRow="1" w:lastRow="0" w:firstColumn="1" w:lastColumn="0" w:noHBand="0" w:noVBand="0"/>
      </w:tblPr>
      <w:tblGrid>
        <w:gridCol w:w="3971"/>
        <w:gridCol w:w="5101"/>
      </w:tblGrid>
      <w:tr w:rsidR="00D44182" w:rsidRPr="00D16A3A" w14:paraId="147E28C3" w14:textId="77777777" w:rsidTr="009F7E5B">
        <w:tc>
          <w:tcPr>
            <w:tcW w:w="0" w:type="auto"/>
            <w:tcMar>
              <w:top w:w="28" w:type="dxa"/>
            </w:tcMar>
          </w:tcPr>
          <w:p w14:paraId="497C5EE3" w14:textId="77777777" w:rsidR="00D44182" w:rsidRPr="00D16A3A" w:rsidRDefault="00D44182" w:rsidP="009F7E5B">
            <w:r w:rsidRPr="00F12697">
              <w:rPr>
                <w:b/>
              </w:rPr>
              <w:t>adhūc</w:t>
            </w:r>
          </w:p>
        </w:tc>
        <w:tc>
          <w:tcPr>
            <w:tcW w:w="0" w:type="auto"/>
            <w:tcMar>
              <w:top w:w="28" w:type="dxa"/>
            </w:tcMar>
          </w:tcPr>
          <w:p w14:paraId="4350F970" w14:textId="77777777" w:rsidR="00D44182" w:rsidRPr="00D16A3A" w:rsidRDefault="00D44182" w:rsidP="009F7E5B">
            <w:r w:rsidRPr="00D16A3A">
              <w:t>dosud</w:t>
            </w:r>
          </w:p>
        </w:tc>
      </w:tr>
      <w:tr w:rsidR="00D44182" w:rsidRPr="00D16A3A" w14:paraId="6DDA37DF" w14:textId="77777777" w:rsidTr="009F7E5B">
        <w:tc>
          <w:tcPr>
            <w:tcW w:w="0" w:type="auto"/>
            <w:tcMar>
              <w:top w:w="28" w:type="dxa"/>
            </w:tcMar>
          </w:tcPr>
          <w:p w14:paraId="46EE89F8" w14:textId="77777777" w:rsidR="00D44182" w:rsidRPr="00D16A3A" w:rsidRDefault="00D44182" w:rsidP="009F7E5B">
            <w:r w:rsidRPr="00F12697">
              <w:rPr>
                <w:b/>
              </w:rPr>
              <w:t>administrō</w:t>
            </w:r>
            <w:r w:rsidRPr="00D16A3A">
              <w:t xml:space="preserve">, </w:t>
            </w:r>
            <w:r w:rsidRPr="00F12697">
              <w:rPr>
                <w:i/>
              </w:rPr>
              <w:t>āre, āvī, ātum</w:t>
            </w:r>
          </w:p>
        </w:tc>
        <w:tc>
          <w:tcPr>
            <w:tcW w:w="0" w:type="auto"/>
            <w:tcMar>
              <w:top w:w="28" w:type="dxa"/>
            </w:tcMar>
          </w:tcPr>
          <w:p w14:paraId="482FD3B9" w14:textId="77777777" w:rsidR="00D44182" w:rsidRPr="00D16A3A" w:rsidRDefault="00D44182" w:rsidP="009F7E5B">
            <w:r w:rsidRPr="00D16A3A">
              <w:t>řídit, spravovat</w:t>
            </w:r>
          </w:p>
        </w:tc>
      </w:tr>
      <w:tr w:rsidR="00D44182" w:rsidRPr="00D16A3A" w14:paraId="010B87D4" w14:textId="77777777" w:rsidTr="009F7E5B">
        <w:tc>
          <w:tcPr>
            <w:tcW w:w="0" w:type="auto"/>
            <w:tcMar>
              <w:top w:w="28" w:type="dxa"/>
            </w:tcMar>
          </w:tcPr>
          <w:p w14:paraId="679E53C8" w14:textId="77777777" w:rsidR="00D44182" w:rsidRPr="00D16A3A" w:rsidRDefault="00D44182" w:rsidP="009F7E5B">
            <w:r w:rsidRPr="00F12697">
              <w:rPr>
                <w:b/>
              </w:rPr>
              <w:t>calamitās</w:t>
            </w:r>
            <w:r w:rsidRPr="00D16A3A">
              <w:t xml:space="preserve">, </w:t>
            </w:r>
            <w:r w:rsidRPr="00F12697">
              <w:rPr>
                <w:i/>
              </w:rPr>
              <w:t>ātis, f.</w:t>
            </w:r>
          </w:p>
        </w:tc>
        <w:tc>
          <w:tcPr>
            <w:tcW w:w="0" w:type="auto"/>
            <w:tcMar>
              <w:top w:w="28" w:type="dxa"/>
            </w:tcMar>
          </w:tcPr>
          <w:p w14:paraId="4000FD8B" w14:textId="77777777" w:rsidR="00D44182" w:rsidRPr="00D16A3A" w:rsidRDefault="00D44182" w:rsidP="009F7E5B">
            <w:r w:rsidRPr="00D16A3A">
              <w:t>pohroma, neštěstí, škoda, porážka</w:t>
            </w:r>
          </w:p>
        </w:tc>
      </w:tr>
      <w:tr w:rsidR="00D44182" w:rsidRPr="00D16A3A" w14:paraId="02CF91D0" w14:textId="77777777" w:rsidTr="009F7E5B">
        <w:tc>
          <w:tcPr>
            <w:tcW w:w="0" w:type="auto"/>
            <w:tcMar>
              <w:top w:w="28" w:type="dxa"/>
            </w:tcMar>
          </w:tcPr>
          <w:p w14:paraId="32668AB0" w14:textId="77777777" w:rsidR="00D44182" w:rsidRPr="00D16A3A" w:rsidRDefault="00D44182" w:rsidP="009F7E5B">
            <w:r w:rsidRPr="00F12697">
              <w:rPr>
                <w:b/>
              </w:rPr>
              <w:t>castellum</w:t>
            </w:r>
            <w:r w:rsidRPr="00D16A3A">
              <w:t xml:space="preserve">, </w:t>
            </w:r>
            <w:r w:rsidRPr="00F12697">
              <w:rPr>
                <w:i/>
              </w:rPr>
              <w:t>ī, n.</w:t>
            </w:r>
          </w:p>
        </w:tc>
        <w:tc>
          <w:tcPr>
            <w:tcW w:w="0" w:type="auto"/>
            <w:tcMar>
              <w:top w:w="28" w:type="dxa"/>
            </w:tcMar>
          </w:tcPr>
          <w:p w14:paraId="22E33E09" w14:textId="77777777" w:rsidR="00D44182" w:rsidRPr="00D16A3A" w:rsidRDefault="00D44182" w:rsidP="009F7E5B">
            <w:r w:rsidRPr="00D16A3A">
              <w:t>pevnost, tvrz</w:t>
            </w:r>
          </w:p>
        </w:tc>
      </w:tr>
      <w:tr w:rsidR="00D44182" w:rsidRPr="00D16A3A" w14:paraId="10B300E1" w14:textId="77777777" w:rsidTr="009F7E5B">
        <w:tc>
          <w:tcPr>
            <w:tcW w:w="0" w:type="auto"/>
            <w:tcMar>
              <w:top w:w="28" w:type="dxa"/>
            </w:tcMar>
          </w:tcPr>
          <w:p w14:paraId="70198CAC" w14:textId="77777777" w:rsidR="00D44182" w:rsidRPr="00D16A3A" w:rsidRDefault="00D44182" w:rsidP="009F7E5B">
            <w:r w:rsidRPr="00F12697">
              <w:rPr>
                <w:b/>
              </w:rPr>
              <w:t>certus</w:t>
            </w:r>
            <w:r w:rsidRPr="00D16A3A">
              <w:t>,</w:t>
            </w:r>
            <w:r w:rsidRPr="00F12697">
              <w:rPr>
                <w:i/>
              </w:rPr>
              <w:t xml:space="preserve"> a, um</w:t>
            </w:r>
          </w:p>
          <w:p w14:paraId="1F369C36" w14:textId="77777777" w:rsidR="00D44182" w:rsidRPr="00D16A3A" w:rsidRDefault="00D44182">
            <w:pPr>
              <w:numPr>
                <w:ilvl w:val="0"/>
                <w:numId w:val="2"/>
              </w:numPr>
            </w:pPr>
            <w:r w:rsidRPr="00F12697">
              <w:rPr>
                <w:b/>
              </w:rPr>
              <w:t>certiōrem</w:t>
            </w:r>
            <w:r w:rsidRPr="00D16A3A">
              <w:t xml:space="preserve"> +ak. </w:t>
            </w:r>
            <w:r w:rsidRPr="00D16A3A">
              <w:rPr>
                <w:sz w:val="20"/>
              </w:rPr>
              <w:t>(osoba)</w:t>
            </w:r>
            <w:r w:rsidRPr="00D16A3A">
              <w:t xml:space="preserve"> </w:t>
            </w:r>
            <w:r w:rsidRPr="00F12697">
              <w:rPr>
                <w:b/>
              </w:rPr>
              <w:t>facere</w:t>
            </w:r>
            <w:r w:rsidRPr="00D16A3A">
              <w:t xml:space="preserve"> </w:t>
            </w:r>
            <w:r w:rsidRPr="00F12697">
              <w:rPr>
                <w:b/>
              </w:rPr>
              <w:t>dē</w:t>
            </w:r>
            <w:r w:rsidRPr="00D16A3A">
              <w:t xml:space="preserve"> +abl. </w:t>
            </w:r>
            <w:r w:rsidRPr="00D16A3A">
              <w:rPr>
                <w:sz w:val="20"/>
              </w:rPr>
              <w:t>(věc)</w:t>
            </w:r>
          </w:p>
        </w:tc>
        <w:tc>
          <w:tcPr>
            <w:tcW w:w="0" w:type="auto"/>
            <w:tcMar>
              <w:top w:w="28" w:type="dxa"/>
            </w:tcMar>
          </w:tcPr>
          <w:p w14:paraId="0D137DD7" w14:textId="77777777" w:rsidR="00D44182" w:rsidRPr="00D16A3A" w:rsidRDefault="00D44182" w:rsidP="009F7E5B">
            <w:r w:rsidRPr="00D16A3A">
              <w:t>jistý, určitý, dobře informován</w:t>
            </w:r>
          </w:p>
          <w:p w14:paraId="3FCF59C0" w14:textId="77777777" w:rsidR="00D44182" w:rsidRPr="00D16A3A" w:rsidRDefault="00D44182">
            <w:pPr>
              <w:numPr>
                <w:ilvl w:val="0"/>
                <w:numId w:val="2"/>
              </w:numPr>
            </w:pPr>
            <w:r w:rsidRPr="00D16A3A">
              <w:t>podat (někomu) zprávu o něčem, informovat někoho o něčem</w:t>
            </w:r>
          </w:p>
        </w:tc>
      </w:tr>
      <w:tr w:rsidR="00D44182" w:rsidRPr="00D16A3A" w14:paraId="421A5BCE" w14:textId="77777777" w:rsidTr="009F7E5B">
        <w:tc>
          <w:tcPr>
            <w:tcW w:w="0" w:type="auto"/>
            <w:tcMar>
              <w:top w:w="28" w:type="dxa"/>
            </w:tcMar>
          </w:tcPr>
          <w:p w14:paraId="3E358151" w14:textId="77777777" w:rsidR="00D44182" w:rsidRPr="00D16A3A" w:rsidRDefault="00D44182" w:rsidP="009F7E5B">
            <w:r w:rsidRPr="00F12697">
              <w:rPr>
                <w:b/>
              </w:rPr>
              <w:t>cliēns</w:t>
            </w:r>
            <w:r w:rsidRPr="00D16A3A">
              <w:t xml:space="preserve">, </w:t>
            </w:r>
            <w:r w:rsidRPr="00F12697">
              <w:rPr>
                <w:i/>
              </w:rPr>
              <w:t>entis, m.</w:t>
            </w:r>
          </w:p>
        </w:tc>
        <w:tc>
          <w:tcPr>
            <w:tcW w:w="0" w:type="auto"/>
            <w:tcMar>
              <w:top w:w="28" w:type="dxa"/>
            </w:tcMar>
          </w:tcPr>
          <w:p w14:paraId="25AEE881" w14:textId="77777777" w:rsidR="00D44182" w:rsidRPr="00D16A3A" w:rsidRDefault="00D44182" w:rsidP="009F7E5B">
            <w:r w:rsidRPr="00D16A3A">
              <w:t>klient, chráněnec, poddaný</w:t>
            </w:r>
          </w:p>
        </w:tc>
      </w:tr>
      <w:tr w:rsidR="00D44182" w:rsidRPr="00D16A3A" w14:paraId="73C5B452" w14:textId="77777777" w:rsidTr="009F7E5B">
        <w:tc>
          <w:tcPr>
            <w:tcW w:w="0" w:type="auto"/>
            <w:tcMar>
              <w:top w:w="28" w:type="dxa"/>
            </w:tcMar>
          </w:tcPr>
          <w:p w14:paraId="0840B77F" w14:textId="77777777" w:rsidR="00D44182" w:rsidRPr="00D16A3A" w:rsidRDefault="00D44182" w:rsidP="009F7E5B">
            <w:r w:rsidRPr="00F12697">
              <w:rPr>
                <w:b/>
              </w:rPr>
              <w:t>commendō</w:t>
            </w:r>
            <w:r w:rsidRPr="00D16A3A">
              <w:t xml:space="preserve">, </w:t>
            </w:r>
            <w:r w:rsidRPr="00F12697">
              <w:rPr>
                <w:i/>
              </w:rPr>
              <w:t>āre, āvī, ātum</w:t>
            </w:r>
          </w:p>
        </w:tc>
        <w:tc>
          <w:tcPr>
            <w:tcW w:w="0" w:type="auto"/>
            <w:tcMar>
              <w:top w:w="28" w:type="dxa"/>
            </w:tcMar>
          </w:tcPr>
          <w:p w14:paraId="35CC2574" w14:textId="77777777" w:rsidR="00D44182" w:rsidRPr="00D16A3A" w:rsidRDefault="00D44182" w:rsidP="009F7E5B">
            <w:r w:rsidRPr="00D16A3A">
              <w:t>doporučovat, svěřit (něčí ochraně apod.)</w:t>
            </w:r>
          </w:p>
        </w:tc>
      </w:tr>
      <w:tr w:rsidR="00D44182" w:rsidRPr="00D16A3A" w14:paraId="22456861" w14:textId="77777777" w:rsidTr="009F7E5B">
        <w:tc>
          <w:tcPr>
            <w:tcW w:w="0" w:type="auto"/>
            <w:tcMar>
              <w:top w:w="28" w:type="dxa"/>
            </w:tcMar>
          </w:tcPr>
          <w:p w14:paraId="02A39E30" w14:textId="77777777" w:rsidR="00D44182" w:rsidRPr="00D16A3A" w:rsidRDefault="00D44182" w:rsidP="009F7E5B">
            <w:r w:rsidRPr="00F12697">
              <w:rPr>
                <w:b/>
              </w:rPr>
              <w:t>cōnfīdō</w:t>
            </w:r>
            <w:r w:rsidRPr="00D16A3A">
              <w:t xml:space="preserve">, </w:t>
            </w:r>
            <w:r w:rsidRPr="00F12697">
              <w:rPr>
                <w:i/>
              </w:rPr>
              <w:t>ere, fīsus sum</w:t>
            </w:r>
          </w:p>
        </w:tc>
        <w:tc>
          <w:tcPr>
            <w:tcW w:w="0" w:type="auto"/>
            <w:tcMar>
              <w:top w:w="28" w:type="dxa"/>
            </w:tcMar>
          </w:tcPr>
          <w:p w14:paraId="59F8363B" w14:textId="77777777" w:rsidR="00D44182" w:rsidRPr="00D16A3A" w:rsidRDefault="00D44182" w:rsidP="009F7E5B">
            <w:r w:rsidRPr="00D16A3A">
              <w:t>důvěřovat, spoléhat (na někoho), věřit, pevně doufat</w:t>
            </w:r>
          </w:p>
        </w:tc>
      </w:tr>
      <w:tr w:rsidR="00D44182" w:rsidRPr="00D16A3A" w14:paraId="55766854" w14:textId="77777777" w:rsidTr="009F7E5B">
        <w:tc>
          <w:tcPr>
            <w:tcW w:w="0" w:type="auto"/>
            <w:tcMar>
              <w:top w:w="28" w:type="dxa"/>
            </w:tcMar>
          </w:tcPr>
          <w:p w14:paraId="5BC20DC7" w14:textId="77777777" w:rsidR="00D44182" w:rsidRPr="00D16A3A" w:rsidRDefault="00D44182" w:rsidP="009F7E5B">
            <w:r w:rsidRPr="00F12697">
              <w:rPr>
                <w:b/>
              </w:rPr>
              <w:t>cōnfiteor</w:t>
            </w:r>
            <w:r w:rsidRPr="00D16A3A">
              <w:t>,</w:t>
            </w:r>
            <w:r w:rsidRPr="00F12697">
              <w:rPr>
                <w:i/>
              </w:rPr>
              <w:t xml:space="preserve"> ērī, fessus sum</w:t>
            </w:r>
          </w:p>
        </w:tc>
        <w:tc>
          <w:tcPr>
            <w:tcW w:w="0" w:type="auto"/>
            <w:tcMar>
              <w:top w:w="28" w:type="dxa"/>
            </w:tcMar>
          </w:tcPr>
          <w:p w14:paraId="3E978281" w14:textId="77777777" w:rsidR="00D44182" w:rsidRPr="00D16A3A" w:rsidRDefault="00D44182" w:rsidP="009F7E5B">
            <w:r w:rsidRPr="00D16A3A">
              <w:t>přiznat se</w:t>
            </w:r>
          </w:p>
        </w:tc>
      </w:tr>
      <w:tr w:rsidR="00D44182" w:rsidRPr="00D16A3A" w14:paraId="2F28561A" w14:textId="77777777" w:rsidTr="009F7E5B">
        <w:tc>
          <w:tcPr>
            <w:tcW w:w="0" w:type="auto"/>
            <w:tcMar>
              <w:top w:w="28" w:type="dxa"/>
            </w:tcMar>
          </w:tcPr>
          <w:p w14:paraId="3A8D33B6" w14:textId="77777777" w:rsidR="00D44182" w:rsidRPr="00D16A3A" w:rsidRDefault="00D44182" w:rsidP="009F7E5B">
            <w:r w:rsidRPr="00F12697">
              <w:rPr>
                <w:b/>
              </w:rPr>
              <w:t>convertō</w:t>
            </w:r>
            <w:r w:rsidRPr="00D16A3A">
              <w:t xml:space="preserve">, </w:t>
            </w:r>
            <w:r w:rsidRPr="00F12697">
              <w:rPr>
                <w:i/>
              </w:rPr>
              <w:t>ere, vertī, versum</w:t>
            </w:r>
          </w:p>
        </w:tc>
        <w:tc>
          <w:tcPr>
            <w:tcW w:w="0" w:type="auto"/>
            <w:tcMar>
              <w:top w:w="28" w:type="dxa"/>
            </w:tcMar>
          </w:tcPr>
          <w:p w14:paraId="560594BF" w14:textId="77777777" w:rsidR="00D44182" w:rsidRPr="00D16A3A" w:rsidRDefault="00D44182" w:rsidP="009F7E5B">
            <w:r w:rsidRPr="00D16A3A">
              <w:t>obrátit, změnit</w:t>
            </w:r>
          </w:p>
        </w:tc>
      </w:tr>
      <w:tr w:rsidR="00D44182" w:rsidRPr="00D16A3A" w14:paraId="2791C10E" w14:textId="77777777" w:rsidTr="009F7E5B">
        <w:tc>
          <w:tcPr>
            <w:tcW w:w="0" w:type="auto"/>
            <w:tcMar>
              <w:top w:w="28" w:type="dxa"/>
            </w:tcMar>
          </w:tcPr>
          <w:p w14:paraId="397C00CF" w14:textId="77777777" w:rsidR="00D44182" w:rsidRPr="00D16A3A" w:rsidRDefault="00D44182" w:rsidP="009F7E5B">
            <w:r w:rsidRPr="00F12697">
              <w:rPr>
                <w:b/>
              </w:rPr>
              <w:t>cōram</w:t>
            </w:r>
          </w:p>
        </w:tc>
        <w:tc>
          <w:tcPr>
            <w:tcW w:w="0" w:type="auto"/>
            <w:tcMar>
              <w:top w:w="28" w:type="dxa"/>
            </w:tcMar>
          </w:tcPr>
          <w:p w14:paraId="6537C51C" w14:textId="77777777" w:rsidR="00D44182" w:rsidRPr="00D16A3A" w:rsidRDefault="00D44182" w:rsidP="009F7E5B">
            <w:r w:rsidRPr="00D16A3A">
              <w:t>tváří v tvář, osobně, mezi čtyřma očima</w:t>
            </w:r>
          </w:p>
        </w:tc>
      </w:tr>
      <w:tr w:rsidR="00D44182" w:rsidRPr="00D16A3A" w14:paraId="1E8B5631" w14:textId="77777777" w:rsidTr="009F7E5B">
        <w:tc>
          <w:tcPr>
            <w:tcW w:w="0" w:type="auto"/>
            <w:tcMar>
              <w:top w:w="28" w:type="dxa"/>
            </w:tcMar>
          </w:tcPr>
          <w:p w14:paraId="1DA7EF8F" w14:textId="77777777" w:rsidR="00D44182" w:rsidRPr="00D16A3A" w:rsidRDefault="00D44182" w:rsidP="009F7E5B">
            <w:r w:rsidRPr="00F12697">
              <w:rPr>
                <w:b/>
              </w:rPr>
              <w:t>diū</w:t>
            </w:r>
            <w:r w:rsidRPr="00D16A3A">
              <w:t xml:space="preserve"> </w:t>
            </w:r>
            <w:r w:rsidRPr="00F12697">
              <w:rPr>
                <w:i/>
              </w:rPr>
              <w:t>(diūtius, diūtissimē)</w:t>
            </w:r>
          </w:p>
        </w:tc>
        <w:tc>
          <w:tcPr>
            <w:tcW w:w="0" w:type="auto"/>
            <w:tcMar>
              <w:top w:w="28" w:type="dxa"/>
            </w:tcMar>
          </w:tcPr>
          <w:p w14:paraId="4E9E00A3" w14:textId="77777777" w:rsidR="00D44182" w:rsidRPr="00D16A3A" w:rsidRDefault="00D44182" w:rsidP="009F7E5B">
            <w:r w:rsidRPr="00D16A3A">
              <w:t>dlouho (déle, nejdéle)</w:t>
            </w:r>
          </w:p>
        </w:tc>
      </w:tr>
      <w:tr w:rsidR="00D44182" w:rsidRPr="00D16A3A" w14:paraId="66B58FCE" w14:textId="77777777" w:rsidTr="009F7E5B">
        <w:tc>
          <w:tcPr>
            <w:tcW w:w="0" w:type="auto"/>
            <w:tcMar>
              <w:top w:w="28" w:type="dxa"/>
            </w:tcMar>
          </w:tcPr>
          <w:p w14:paraId="62765BA2" w14:textId="77777777" w:rsidR="00D44182" w:rsidRPr="00D16A3A" w:rsidRDefault="00D44182" w:rsidP="009F7E5B">
            <w:r w:rsidRPr="00F12697">
              <w:rPr>
                <w:b/>
              </w:rPr>
              <w:t>dubitātiō</w:t>
            </w:r>
            <w:r w:rsidRPr="00D16A3A">
              <w:t xml:space="preserve">, </w:t>
            </w:r>
            <w:r w:rsidRPr="00F12697">
              <w:rPr>
                <w:i/>
              </w:rPr>
              <w:t>ōnis, f.</w:t>
            </w:r>
          </w:p>
          <w:p w14:paraId="71A63AC7" w14:textId="77777777" w:rsidR="00D44182" w:rsidRPr="00F12697" w:rsidRDefault="00D44182">
            <w:pPr>
              <w:numPr>
                <w:ilvl w:val="0"/>
                <w:numId w:val="2"/>
              </w:numPr>
              <w:rPr>
                <w:i/>
              </w:rPr>
            </w:pPr>
            <w:r w:rsidRPr="00F12697">
              <w:rPr>
                <w:i/>
              </w:rPr>
              <w:t>sine ūllā dubitātiōne</w:t>
            </w:r>
          </w:p>
        </w:tc>
        <w:tc>
          <w:tcPr>
            <w:tcW w:w="0" w:type="auto"/>
            <w:tcMar>
              <w:top w:w="28" w:type="dxa"/>
            </w:tcMar>
          </w:tcPr>
          <w:p w14:paraId="1129D7D6" w14:textId="77777777" w:rsidR="00D44182" w:rsidRPr="00D16A3A" w:rsidRDefault="00D44182" w:rsidP="009F7E5B">
            <w:r w:rsidRPr="00D16A3A">
              <w:t>pochybování, váhání, otálení</w:t>
            </w:r>
          </w:p>
          <w:p w14:paraId="0D49E3D1" w14:textId="77777777" w:rsidR="00D44182" w:rsidRPr="00D16A3A" w:rsidRDefault="00D44182">
            <w:pPr>
              <w:numPr>
                <w:ilvl w:val="0"/>
                <w:numId w:val="2"/>
              </w:numPr>
            </w:pPr>
            <w:r w:rsidRPr="00D16A3A">
              <w:t>bez váhání, ihned</w:t>
            </w:r>
          </w:p>
        </w:tc>
      </w:tr>
      <w:tr w:rsidR="00D44182" w:rsidRPr="00D16A3A" w14:paraId="54034621" w14:textId="77777777" w:rsidTr="009F7E5B">
        <w:tc>
          <w:tcPr>
            <w:tcW w:w="0" w:type="auto"/>
            <w:tcMar>
              <w:top w:w="28" w:type="dxa"/>
            </w:tcMar>
          </w:tcPr>
          <w:p w14:paraId="5E5ACB98" w14:textId="77777777" w:rsidR="00D44182" w:rsidRPr="00D16A3A" w:rsidRDefault="00D44182" w:rsidP="009F7E5B">
            <w:r w:rsidRPr="00F12697">
              <w:rPr>
                <w:b/>
              </w:rPr>
              <w:t>febris</w:t>
            </w:r>
            <w:r w:rsidRPr="00D16A3A">
              <w:t xml:space="preserve">, </w:t>
            </w:r>
            <w:r w:rsidRPr="00F12697">
              <w:rPr>
                <w:i/>
              </w:rPr>
              <w:t>is, f.</w:t>
            </w:r>
          </w:p>
        </w:tc>
        <w:tc>
          <w:tcPr>
            <w:tcW w:w="0" w:type="auto"/>
            <w:tcMar>
              <w:top w:w="28" w:type="dxa"/>
            </w:tcMar>
          </w:tcPr>
          <w:p w14:paraId="5C41666D" w14:textId="77777777" w:rsidR="00D44182" w:rsidRPr="00D16A3A" w:rsidRDefault="00D44182" w:rsidP="009F7E5B">
            <w:r w:rsidRPr="00D16A3A">
              <w:t>horečka</w:t>
            </w:r>
          </w:p>
        </w:tc>
      </w:tr>
      <w:tr w:rsidR="00D44182" w:rsidRPr="00D16A3A" w14:paraId="6421464F" w14:textId="77777777" w:rsidTr="009F7E5B">
        <w:tc>
          <w:tcPr>
            <w:tcW w:w="0" w:type="auto"/>
            <w:tcMar>
              <w:top w:w="28" w:type="dxa"/>
            </w:tcMar>
          </w:tcPr>
          <w:p w14:paraId="1CA6345C" w14:textId="77777777" w:rsidR="00D44182" w:rsidRPr="00D16A3A" w:rsidRDefault="00D44182" w:rsidP="009F7E5B">
            <w:r w:rsidRPr="00F12697">
              <w:rPr>
                <w:b/>
              </w:rPr>
              <w:t>fortasse</w:t>
            </w:r>
          </w:p>
        </w:tc>
        <w:tc>
          <w:tcPr>
            <w:tcW w:w="0" w:type="auto"/>
            <w:tcMar>
              <w:top w:w="28" w:type="dxa"/>
            </w:tcMar>
          </w:tcPr>
          <w:p w14:paraId="2F337521" w14:textId="77777777" w:rsidR="00D44182" w:rsidRPr="00D16A3A" w:rsidRDefault="00D44182" w:rsidP="009F7E5B">
            <w:r w:rsidRPr="00D16A3A">
              <w:t>možná, snad, asi</w:t>
            </w:r>
          </w:p>
        </w:tc>
      </w:tr>
      <w:tr w:rsidR="00D44182" w:rsidRPr="00D16A3A" w14:paraId="72A61A3F" w14:textId="77777777" w:rsidTr="009F7E5B">
        <w:tc>
          <w:tcPr>
            <w:tcW w:w="0" w:type="auto"/>
            <w:tcMar>
              <w:top w:w="28" w:type="dxa"/>
            </w:tcMar>
          </w:tcPr>
          <w:p w14:paraId="6B931DF0" w14:textId="77777777" w:rsidR="00D44182" w:rsidRPr="00D16A3A" w:rsidRDefault="00D44182" w:rsidP="009F7E5B">
            <w:r w:rsidRPr="00F12697">
              <w:rPr>
                <w:b/>
              </w:rPr>
              <w:t>frāternus</w:t>
            </w:r>
            <w:r w:rsidRPr="00D16A3A">
              <w:t xml:space="preserve">, </w:t>
            </w:r>
            <w:r w:rsidRPr="00F12697">
              <w:rPr>
                <w:i/>
              </w:rPr>
              <w:t>a, um</w:t>
            </w:r>
          </w:p>
        </w:tc>
        <w:tc>
          <w:tcPr>
            <w:tcW w:w="0" w:type="auto"/>
            <w:tcMar>
              <w:top w:w="28" w:type="dxa"/>
            </w:tcMar>
          </w:tcPr>
          <w:p w14:paraId="05F066D8" w14:textId="77777777" w:rsidR="00D44182" w:rsidRPr="00D16A3A" w:rsidRDefault="00D44182" w:rsidP="009F7E5B">
            <w:r w:rsidRPr="00D16A3A">
              <w:t>bratrský, bratrův</w:t>
            </w:r>
          </w:p>
        </w:tc>
      </w:tr>
      <w:tr w:rsidR="00D44182" w:rsidRPr="00D16A3A" w14:paraId="0E34DBA9" w14:textId="77777777" w:rsidTr="009F7E5B">
        <w:tc>
          <w:tcPr>
            <w:tcW w:w="0" w:type="auto"/>
            <w:tcMar>
              <w:top w:w="28" w:type="dxa"/>
            </w:tcMar>
          </w:tcPr>
          <w:p w14:paraId="6949E26A" w14:textId="77777777" w:rsidR="00D44182" w:rsidRPr="00D16A3A" w:rsidRDefault="00D44182" w:rsidP="009F7E5B">
            <w:r w:rsidRPr="00F12697">
              <w:rPr>
                <w:b/>
              </w:rPr>
              <w:t>glōrior</w:t>
            </w:r>
            <w:r w:rsidRPr="00D16A3A">
              <w:t xml:space="preserve">, </w:t>
            </w:r>
            <w:r w:rsidRPr="00F12697">
              <w:rPr>
                <w:i/>
              </w:rPr>
              <w:t>ārī, ātus sum</w:t>
            </w:r>
          </w:p>
        </w:tc>
        <w:tc>
          <w:tcPr>
            <w:tcW w:w="0" w:type="auto"/>
            <w:tcMar>
              <w:top w:w="28" w:type="dxa"/>
            </w:tcMar>
          </w:tcPr>
          <w:p w14:paraId="527FDC57" w14:textId="77777777" w:rsidR="00D44182" w:rsidRPr="00D16A3A" w:rsidRDefault="00D44182" w:rsidP="009F7E5B">
            <w:r w:rsidRPr="00D16A3A">
              <w:t>chlubit se</w:t>
            </w:r>
          </w:p>
        </w:tc>
      </w:tr>
      <w:tr w:rsidR="00D44182" w:rsidRPr="00D16A3A" w14:paraId="5730534B" w14:textId="77777777" w:rsidTr="009F7E5B">
        <w:tc>
          <w:tcPr>
            <w:tcW w:w="0" w:type="auto"/>
            <w:tcMar>
              <w:top w:w="28" w:type="dxa"/>
            </w:tcMar>
          </w:tcPr>
          <w:p w14:paraId="1CDBA502" w14:textId="77777777" w:rsidR="00D44182" w:rsidRPr="00D16A3A" w:rsidRDefault="00D44182" w:rsidP="009F7E5B">
            <w:r w:rsidRPr="00F12697">
              <w:rPr>
                <w:b/>
              </w:rPr>
              <w:t>grātus</w:t>
            </w:r>
            <w:r w:rsidRPr="00D16A3A">
              <w:t xml:space="preserve">, </w:t>
            </w:r>
            <w:r w:rsidRPr="00F12697">
              <w:rPr>
                <w:i/>
              </w:rPr>
              <w:t>a, um</w:t>
            </w:r>
          </w:p>
          <w:p w14:paraId="31560390" w14:textId="77777777" w:rsidR="00D44182" w:rsidRPr="00D16A3A" w:rsidRDefault="00D44182">
            <w:pPr>
              <w:numPr>
                <w:ilvl w:val="0"/>
                <w:numId w:val="2"/>
              </w:numPr>
            </w:pPr>
            <w:r w:rsidRPr="00F12697">
              <w:rPr>
                <w:b/>
              </w:rPr>
              <w:t>grātum</w:t>
            </w:r>
            <w:r w:rsidRPr="00D16A3A">
              <w:t xml:space="preserve"> +dat. </w:t>
            </w:r>
            <w:r w:rsidRPr="00D16A3A">
              <w:rPr>
                <w:sz w:val="20"/>
              </w:rPr>
              <w:t>(osoba)</w:t>
            </w:r>
            <w:r w:rsidRPr="00D16A3A">
              <w:t xml:space="preserve"> </w:t>
            </w:r>
            <w:r w:rsidRPr="00F12697">
              <w:rPr>
                <w:b/>
              </w:rPr>
              <w:t>facere</w:t>
            </w:r>
          </w:p>
        </w:tc>
        <w:tc>
          <w:tcPr>
            <w:tcW w:w="0" w:type="auto"/>
            <w:tcMar>
              <w:top w:w="28" w:type="dxa"/>
            </w:tcMar>
          </w:tcPr>
          <w:p w14:paraId="4BD369E1" w14:textId="77777777" w:rsidR="00D44182" w:rsidRPr="00D16A3A" w:rsidRDefault="00D44182" w:rsidP="009F7E5B">
            <w:r w:rsidRPr="00D16A3A">
              <w:t>vděčný, milý</w:t>
            </w:r>
          </w:p>
          <w:p w14:paraId="0891A9EB" w14:textId="77777777" w:rsidR="00D44182" w:rsidRPr="00D16A3A" w:rsidRDefault="00D44182">
            <w:pPr>
              <w:numPr>
                <w:ilvl w:val="0"/>
                <w:numId w:val="2"/>
              </w:numPr>
            </w:pPr>
            <w:r w:rsidRPr="00D16A3A">
              <w:t>udělat něco někomu vhod</w:t>
            </w:r>
          </w:p>
        </w:tc>
      </w:tr>
      <w:tr w:rsidR="00D44182" w:rsidRPr="00D16A3A" w14:paraId="5C11BC3D" w14:textId="77777777" w:rsidTr="009F7E5B">
        <w:tc>
          <w:tcPr>
            <w:tcW w:w="0" w:type="auto"/>
            <w:tcMar>
              <w:top w:w="28" w:type="dxa"/>
            </w:tcMar>
          </w:tcPr>
          <w:p w14:paraId="73F8438D" w14:textId="77777777" w:rsidR="00D44182" w:rsidRPr="00D16A3A" w:rsidRDefault="00D44182" w:rsidP="009F7E5B">
            <w:r w:rsidRPr="00F12697">
              <w:rPr>
                <w:b/>
              </w:rPr>
              <w:t>invidus</w:t>
            </w:r>
            <w:r w:rsidRPr="00D16A3A">
              <w:t xml:space="preserve">, </w:t>
            </w:r>
            <w:r w:rsidRPr="00F12697">
              <w:rPr>
                <w:i/>
              </w:rPr>
              <w:t>a, um</w:t>
            </w:r>
          </w:p>
        </w:tc>
        <w:tc>
          <w:tcPr>
            <w:tcW w:w="0" w:type="auto"/>
            <w:tcMar>
              <w:top w:w="28" w:type="dxa"/>
            </w:tcMar>
          </w:tcPr>
          <w:p w14:paraId="16447A3A" w14:textId="77777777" w:rsidR="00D44182" w:rsidRPr="00D16A3A" w:rsidRDefault="00D44182" w:rsidP="009F7E5B">
            <w:r w:rsidRPr="00D16A3A">
              <w:t>závistivý</w:t>
            </w:r>
          </w:p>
        </w:tc>
      </w:tr>
      <w:tr w:rsidR="00D44182" w:rsidRPr="00D16A3A" w14:paraId="792EFBBE" w14:textId="77777777" w:rsidTr="009F7E5B">
        <w:tc>
          <w:tcPr>
            <w:tcW w:w="0" w:type="auto"/>
            <w:tcMar>
              <w:top w:w="28" w:type="dxa"/>
            </w:tcMar>
          </w:tcPr>
          <w:p w14:paraId="2F6F60B4" w14:textId="77777777" w:rsidR="00D44182" w:rsidRPr="00D16A3A" w:rsidRDefault="00D44182" w:rsidP="009F7E5B">
            <w:r w:rsidRPr="00F12697">
              <w:rPr>
                <w:b/>
              </w:rPr>
              <w:t>lībertus</w:t>
            </w:r>
            <w:r w:rsidRPr="00D16A3A">
              <w:t xml:space="preserve">, </w:t>
            </w:r>
            <w:r w:rsidRPr="00F12697">
              <w:rPr>
                <w:i/>
              </w:rPr>
              <w:t>ī, m.</w:t>
            </w:r>
          </w:p>
        </w:tc>
        <w:tc>
          <w:tcPr>
            <w:tcW w:w="0" w:type="auto"/>
            <w:tcMar>
              <w:top w:w="28" w:type="dxa"/>
            </w:tcMar>
          </w:tcPr>
          <w:p w14:paraId="5EDDAC7C" w14:textId="77777777" w:rsidR="00D44182" w:rsidRPr="00D16A3A" w:rsidRDefault="00D44182" w:rsidP="009F7E5B">
            <w:r w:rsidRPr="00D16A3A">
              <w:t>propuštěnec</w:t>
            </w:r>
          </w:p>
        </w:tc>
      </w:tr>
      <w:tr w:rsidR="00D44182" w:rsidRPr="00D16A3A" w14:paraId="41392786" w14:textId="77777777" w:rsidTr="009F7E5B">
        <w:tc>
          <w:tcPr>
            <w:tcW w:w="0" w:type="auto"/>
            <w:tcMar>
              <w:top w:w="28" w:type="dxa"/>
            </w:tcMar>
          </w:tcPr>
          <w:p w14:paraId="1A7C9B0A" w14:textId="77777777" w:rsidR="00D44182" w:rsidRPr="00D16A3A" w:rsidRDefault="00D44182" w:rsidP="009F7E5B">
            <w:r w:rsidRPr="00F12697">
              <w:rPr>
                <w:b/>
              </w:rPr>
              <w:t>locus</w:t>
            </w:r>
            <w:r w:rsidRPr="00D16A3A">
              <w:t xml:space="preserve">, </w:t>
            </w:r>
            <w:r w:rsidRPr="00F12697">
              <w:rPr>
                <w:i/>
              </w:rPr>
              <w:t>ī, m.</w:t>
            </w:r>
          </w:p>
          <w:p w14:paraId="3954A194" w14:textId="77777777" w:rsidR="00D44182" w:rsidRPr="00D16A3A" w:rsidRDefault="00D44182">
            <w:pPr>
              <w:numPr>
                <w:ilvl w:val="0"/>
                <w:numId w:val="2"/>
              </w:numPr>
            </w:pPr>
            <w:r w:rsidRPr="00F12697">
              <w:rPr>
                <w:b/>
              </w:rPr>
              <w:t>loca</w:t>
            </w:r>
            <w:r w:rsidRPr="00D16A3A">
              <w:t xml:space="preserve">, </w:t>
            </w:r>
            <w:r w:rsidRPr="00F12697">
              <w:rPr>
                <w:i/>
              </w:rPr>
              <w:t>ōrum, n.</w:t>
            </w:r>
          </w:p>
          <w:p w14:paraId="7EC78786" w14:textId="77777777" w:rsidR="00D44182" w:rsidRPr="00D16A3A" w:rsidRDefault="00D44182">
            <w:pPr>
              <w:numPr>
                <w:ilvl w:val="0"/>
                <w:numId w:val="2"/>
              </w:numPr>
            </w:pPr>
            <w:r w:rsidRPr="00F12697">
              <w:rPr>
                <w:b/>
              </w:rPr>
              <w:t>locī</w:t>
            </w:r>
            <w:r w:rsidRPr="00D16A3A">
              <w:t xml:space="preserve">, </w:t>
            </w:r>
            <w:r w:rsidRPr="00F12697">
              <w:rPr>
                <w:i/>
              </w:rPr>
              <w:t>ōrum, m.</w:t>
            </w:r>
          </w:p>
        </w:tc>
        <w:tc>
          <w:tcPr>
            <w:tcW w:w="0" w:type="auto"/>
            <w:tcMar>
              <w:top w:w="28" w:type="dxa"/>
            </w:tcMar>
          </w:tcPr>
          <w:p w14:paraId="47A71AF0" w14:textId="77777777" w:rsidR="00D44182" w:rsidRPr="00D16A3A" w:rsidRDefault="00D44182" w:rsidP="009F7E5B">
            <w:r w:rsidRPr="00D16A3A">
              <w:t>místo</w:t>
            </w:r>
          </w:p>
          <w:p w14:paraId="70C13B62" w14:textId="77777777" w:rsidR="00D44182" w:rsidRPr="00D16A3A" w:rsidRDefault="00D44182">
            <w:pPr>
              <w:numPr>
                <w:ilvl w:val="0"/>
                <w:numId w:val="2"/>
              </w:numPr>
            </w:pPr>
            <w:r w:rsidRPr="00D16A3A">
              <w:t>krajina, kraj, země</w:t>
            </w:r>
          </w:p>
          <w:p w14:paraId="40100268" w14:textId="77777777" w:rsidR="00D44182" w:rsidRPr="00D16A3A" w:rsidRDefault="00D44182">
            <w:pPr>
              <w:numPr>
                <w:ilvl w:val="0"/>
                <w:numId w:val="2"/>
              </w:numPr>
            </w:pPr>
            <w:r w:rsidRPr="00D16A3A">
              <w:t>místa (v knihách)</w:t>
            </w:r>
          </w:p>
        </w:tc>
      </w:tr>
      <w:tr w:rsidR="00D44182" w:rsidRPr="00D16A3A" w14:paraId="2A837E08" w14:textId="77777777" w:rsidTr="009F7E5B">
        <w:tc>
          <w:tcPr>
            <w:tcW w:w="0" w:type="auto"/>
            <w:tcMar>
              <w:top w:w="28" w:type="dxa"/>
            </w:tcMar>
          </w:tcPr>
          <w:p w14:paraId="48AE0E0E" w14:textId="77777777" w:rsidR="00D44182" w:rsidRPr="00D16A3A" w:rsidRDefault="00D44182" w:rsidP="009F7E5B">
            <w:r w:rsidRPr="00F12697">
              <w:rPr>
                <w:b/>
              </w:rPr>
              <w:t>nōbilitās</w:t>
            </w:r>
            <w:r w:rsidRPr="00D16A3A">
              <w:t xml:space="preserve">, </w:t>
            </w:r>
            <w:r w:rsidRPr="00F12697">
              <w:rPr>
                <w:i/>
              </w:rPr>
              <w:t>ātis, f.</w:t>
            </w:r>
          </w:p>
        </w:tc>
        <w:tc>
          <w:tcPr>
            <w:tcW w:w="0" w:type="auto"/>
            <w:tcMar>
              <w:top w:w="28" w:type="dxa"/>
            </w:tcMar>
          </w:tcPr>
          <w:p w14:paraId="585E08C6" w14:textId="77777777" w:rsidR="00D44182" w:rsidRPr="00D16A3A" w:rsidRDefault="00D44182" w:rsidP="009F7E5B">
            <w:r w:rsidRPr="00D16A3A">
              <w:t>urozenost, šlechta</w:t>
            </w:r>
          </w:p>
        </w:tc>
      </w:tr>
      <w:tr w:rsidR="00D44182" w:rsidRPr="00D16A3A" w14:paraId="598F4472" w14:textId="77777777" w:rsidTr="009F7E5B">
        <w:tc>
          <w:tcPr>
            <w:tcW w:w="0" w:type="auto"/>
            <w:tcMar>
              <w:top w:w="28" w:type="dxa"/>
            </w:tcMar>
          </w:tcPr>
          <w:p w14:paraId="1186B42D" w14:textId="77777777" w:rsidR="00D44182" w:rsidRPr="00F12697" w:rsidRDefault="00D44182" w:rsidP="009F7E5B">
            <w:pPr>
              <w:rPr>
                <w:b/>
              </w:rPr>
            </w:pPr>
            <w:r w:rsidRPr="00F12697">
              <w:rPr>
                <w:b/>
              </w:rPr>
              <w:t>ob eam rem</w:t>
            </w:r>
          </w:p>
        </w:tc>
        <w:tc>
          <w:tcPr>
            <w:tcW w:w="0" w:type="auto"/>
            <w:tcMar>
              <w:top w:w="28" w:type="dxa"/>
            </w:tcMar>
          </w:tcPr>
          <w:p w14:paraId="77BAEFD2" w14:textId="77777777" w:rsidR="00D44182" w:rsidRPr="00D16A3A" w:rsidRDefault="00D44182" w:rsidP="009F7E5B">
            <w:r w:rsidRPr="00D16A3A">
              <w:t>proto</w:t>
            </w:r>
          </w:p>
        </w:tc>
      </w:tr>
      <w:tr w:rsidR="00D44182" w:rsidRPr="00D16A3A" w14:paraId="620F1BE4" w14:textId="77777777" w:rsidTr="009F7E5B">
        <w:tc>
          <w:tcPr>
            <w:tcW w:w="0" w:type="auto"/>
            <w:tcMar>
              <w:top w:w="28" w:type="dxa"/>
            </w:tcMar>
          </w:tcPr>
          <w:p w14:paraId="6841BEAD" w14:textId="77777777" w:rsidR="00D44182" w:rsidRPr="00D16A3A" w:rsidRDefault="00D44182" w:rsidP="009F7E5B">
            <w:r w:rsidRPr="00F12697">
              <w:rPr>
                <w:b/>
              </w:rPr>
              <w:t>obses</w:t>
            </w:r>
            <w:r w:rsidRPr="00D16A3A">
              <w:t xml:space="preserve">, </w:t>
            </w:r>
            <w:r w:rsidRPr="00F12697">
              <w:rPr>
                <w:i/>
              </w:rPr>
              <w:t>idis, m.</w:t>
            </w:r>
          </w:p>
        </w:tc>
        <w:tc>
          <w:tcPr>
            <w:tcW w:w="0" w:type="auto"/>
            <w:tcMar>
              <w:top w:w="28" w:type="dxa"/>
            </w:tcMar>
          </w:tcPr>
          <w:p w14:paraId="3D3CD6F4" w14:textId="77777777" w:rsidR="00D44182" w:rsidRPr="00D16A3A" w:rsidRDefault="00D44182" w:rsidP="009F7E5B">
            <w:r w:rsidRPr="00D16A3A">
              <w:t>rukojmí</w:t>
            </w:r>
          </w:p>
        </w:tc>
      </w:tr>
      <w:tr w:rsidR="00D44182" w:rsidRPr="00D16A3A" w14:paraId="0F657C04" w14:textId="77777777" w:rsidTr="009F7E5B">
        <w:tc>
          <w:tcPr>
            <w:tcW w:w="0" w:type="auto"/>
            <w:tcMar>
              <w:top w:w="28" w:type="dxa"/>
            </w:tcMar>
          </w:tcPr>
          <w:p w14:paraId="78ADDE14" w14:textId="77777777" w:rsidR="00D44182" w:rsidRPr="00D16A3A" w:rsidRDefault="00D44182" w:rsidP="009F7E5B">
            <w:r w:rsidRPr="00F12697">
              <w:rPr>
                <w:b/>
              </w:rPr>
              <w:t>oleum</w:t>
            </w:r>
            <w:r w:rsidRPr="00D16A3A">
              <w:t xml:space="preserve">, </w:t>
            </w:r>
            <w:r w:rsidRPr="00F12697">
              <w:rPr>
                <w:i/>
              </w:rPr>
              <w:t>ī, n.</w:t>
            </w:r>
          </w:p>
        </w:tc>
        <w:tc>
          <w:tcPr>
            <w:tcW w:w="0" w:type="auto"/>
            <w:tcMar>
              <w:top w:w="28" w:type="dxa"/>
            </w:tcMar>
          </w:tcPr>
          <w:p w14:paraId="412DA6D1" w14:textId="77777777" w:rsidR="00D44182" w:rsidRPr="00D16A3A" w:rsidRDefault="00D44182" w:rsidP="009F7E5B">
            <w:r w:rsidRPr="00D16A3A">
              <w:t>olej</w:t>
            </w:r>
          </w:p>
        </w:tc>
      </w:tr>
      <w:tr w:rsidR="00D44182" w:rsidRPr="00D16A3A" w14:paraId="5B7A84CD" w14:textId="77777777" w:rsidTr="009F7E5B">
        <w:tc>
          <w:tcPr>
            <w:tcW w:w="0" w:type="auto"/>
            <w:tcMar>
              <w:top w:w="28" w:type="dxa"/>
            </w:tcMar>
          </w:tcPr>
          <w:p w14:paraId="435361FF" w14:textId="77777777" w:rsidR="00D44182" w:rsidRPr="00D16A3A" w:rsidRDefault="00D44182" w:rsidP="009F7E5B">
            <w:r w:rsidRPr="00F12697">
              <w:rPr>
                <w:b/>
              </w:rPr>
              <w:t>paenitet</w:t>
            </w:r>
            <w:r w:rsidRPr="00D16A3A">
              <w:t xml:space="preserve">, </w:t>
            </w:r>
            <w:r w:rsidRPr="00F12697">
              <w:rPr>
                <w:i/>
              </w:rPr>
              <w:t xml:space="preserve">ēre, paenituit, </w:t>
            </w:r>
            <w:r w:rsidRPr="00BB5102">
              <w:rPr>
                <w:i/>
              </w:rPr>
              <w:t>–</w:t>
            </w:r>
            <w:r w:rsidRPr="00D16A3A">
              <w:t xml:space="preserve"> +ak. </w:t>
            </w:r>
            <w:r w:rsidRPr="00D16A3A">
              <w:rPr>
                <w:sz w:val="20"/>
                <w:szCs w:val="20"/>
              </w:rPr>
              <w:t>(osoba)</w:t>
            </w:r>
            <w:r w:rsidRPr="00D16A3A">
              <w:t xml:space="preserve"> +gen </w:t>
            </w:r>
            <w:r w:rsidRPr="00D16A3A">
              <w:rPr>
                <w:sz w:val="20"/>
                <w:szCs w:val="20"/>
              </w:rPr>
              <w:t>(věc)</w:t>
            </w:r>
          </w:p>
          <w:p w14:paraId="70E3447B" w14:textId="77777777" w:rsidR="00D44182" w:rsidRPr="00F12697" w:rsidRDefault="00D44182">
            <w:pPr>
              <w:numPr>
                <w:ilvl w:val="0"/>
                <w:numId w:val="2"/>
              </w:numPr>
              <w:rPr>
                <w:b/>
              </w:rPr>
            </w:pPr>
            <w:r w:rsidRPr="00F12697">
              <w:rPr>
                <w:b/>
              </w:rPr>
              <w:t>mē paenitet</w:t>
            </w:r>
          </w:p>
        </w:tc>
        <w:tc>
          <w:tcPr>
            <w:tcW w:w="0" w:type="auto"/>
            <w:tcMar>
              <w:top w:w="28" w:type="dxa"/>
            </w:tcMar>
          </w:tcPr>
          <w:p w14:paraId="59C72283" w14:textId="77777777" w:rsidR="00D44182" w:rsidRPr="00D16A3A" w:rsidRDefault="00D44182" w:rsidP="009F7E5B">
            <w:r w:rsidRPr="00D16A3A">
              <w:t>mrzet (někoho) (něco), litovat, být líto, nelíbit se</w:t>
            </w:r>
          </w:p>
          <w:p w14:paraId="4783D0EF" w14:textId="77777777" w:rsidR="00D44182" w:rsidRPr="00D16A3A" w:rsidRDefault="00D44182" w:rsidP="009F7E5B"/>
          <w:p w14:paraId="26F33665" w14:textId="77777777" w:rsidR="00D44182" w:rsidRPr="00D16A3A" w:rsidRDefault="00D44182">
            <w:pPr>
              <w:numPr>
                <w:ilvl w:val="0"/>
                <w:numId w:val="2"/>
              </w:numPr>
            </w:pPr>
            <w:r w:rsidRPr="00D16A3A">
              <w:t>mrzí mě, lituji, je mi líto, nelíbí se mi</w:t>
            </w:r>
          </w:p>
        </w:tc>
      </w:tr>
      <w:tr w:rsidR="00D44182" w:rsidRPr="00D16A3A" w14:paraId="23F11A0C" w14:textId="77777777" w:rsidTr="009F7E5B">
        <w:tc>
          <w:tcPr>
            <w:tcW w:w="0" w:type="auto"/>
            <w:tcMar>
              <w:top w:w="28" w:type="dxa"/>
            </w:tcMar>
          </w:tcPr>
          <w:p w14:paraId="06458A96" w14:textId="77777777" w:rsidR="00D44182" w:rsidRPr="00D16A3A" w:rsidRDefault="00D44182" w:rsidP="009F7E5B">
            <w:r w:rsidRPr="00F12697">
              <w:rPr>
                <w:b/>
              </w:rPr>
              <w:t>perdō</w:t>
            </w:r>
            <w:r w:rsidRPr="00D16A3A">
              <w:t xml:space="preserve">, </w:t>
            </w:r>
            <w:r w:rsidRPr="00F12697">
              <w:rPr>
                <w:i/>
              </w:rPr>
              <w:t>ere, didī, ditum</w:t>
            </w:r>
          </w:p>
          <w:p w14:paraId="34E2555D" w14:textId="77777777" w:rsidR="00D44182" w:rsidRPr="00F12697" w:rsidRDefault="00D44182">
            <w:pPr>
              <w:numPr>
                <w:ilvl w:val="0"/>
                <w:numId w:val="2"/>
              </w:numPr>
              <w:rPr>
                <w:b/>
              </w:rPr>
            </w:pPr>
            <w:r w:rsidRPr="00F12697">
              <w:rPr>
                <w:b/>
              </w:rPr>
              <w:t>oleum et operam perdidī</w:t>
            </w:r>
          </w:p>
        </w:tc>
        <w:tc>
          <w:tcPr>
            <w:tcW w:w="0" w:type="auto"/>
            <w:tcMar>
              <w:top w:w="28" w:type="dxa"/>
            </w:tcMar>
          </w:tcPr>
          <w:p w14:paraId="69F1A574" w14:textId="77777777" w:rsidR="00D44182" w:rsidRPr="00D16A3A" w:rsidRDefault="00D44182" w:rsidP="009F7E5B">
            <w:r w:rsidRPr="00D16A3A">
              <w:t>zničit, zahubit, ztratit, přijít o něco</w:t>
            </w:r>
          </w:p>
          <w:p w14:paraId="766536B8" w14:textId="77777777" w:rsidR="00D44182" w:rsidRPr="00D16A3A" w:rsidRDefault="00D44182">
            <w:pPr>
              <w:numPr>
                <w:ilvl w:val="0"/>
                <w:numId w:val="2"/>
              </w:numPr>
            </w:pPr>
            <w:r w:rsidRPr="00D16A3A">
              <w:t>nadarmo jsem se namáhal, pracoval</w:t>
            </w:r>
          </w:p>
        </w:tc>
      </w:tr>
      <w:tr w:rsidR="00D44182" w:rsidRPr="00D16A3A" w14:paraId="009462BD" w14:textId="77777777" w:rsidTr="009F7E5B">
        <w:tc>
          <w:tcPr>
            <w:tcW w:w="0" w:type="auto"/>
            <w:tcMar>
              <w:top w:w="28" w:type="dxa"/>
            </w:tcMar>
          </w:tcPr>
          <w:p w14:paraId="7380F2BB" w14:textId="77777777" w:rsidR="00D44182" w:rsidRPr="00D16A3A" w:rsidRDefault="00D44182" w:rsidP="009F7E5B">
            <w:r w:rsidRPr="00F12697">
              <w:rPr>
                <w:b/>
              </w:rPr>
              <w:t>perfectus</w:t>
            </w:r>
            <w:r w:rsidRPr="00D16A3A">
              <w:t xml:space="preserve">, </w:t>
            </w:r>
            <w:r w:rsidRPr="00F12697">
              <w:rPr>
                <w:i/>
              </w:rPr>
              <w:t>a, um</w:t>
            </w:r>
          </w:p>
        </w:tc>
        <w:tc>
          <w:tcPr>
            <w:tcW w:w="0" w:type="auto"/>
            <w:tcMar>
              <w:top w:w="28" w:type="dxa"/>
            </w:tcMar>
          </w:tcPr>
          <w:p w14:paraId="34ECEEDD" w14:textId="77777777" w:rsidR="00D44182" w:rsidRPr="00D16A3A" w:rsidRDefault="00D44182" w:rsidP="009F7E5B">
            <w:r w:rsidRPr="00D16A3A">
              <w:t>dokonalý</w:t>
            </w:r>
          </w:p>
        </w:tc>
      </w:tr>
      <w:tr w:rsidR="00D44182" w:rsidRPr="00D16A3A" w14:paraId="1E2CCEDF" w14:textId="77777777" w:rsidTr="009F7E5B">
        <w:tc>
          <w:tcPr>
            <w:tcW w:w="0" w:type="auto"/>
            <w:tcMar>
              <w:top w:w="28" w:type="dxa"/>
            </w:tcMar>
          </w:tcPr>
          <w:p w14:paraId="579CA6F4" w14:textId="77777777" w:rsidR="00D44182" w:rsidRPr="00D16A3A" w:rsidRDefault="00D44182" w:rsidP="009F7E5B">
            <w:r w:rsidRPr="00F12697">
              <w:rPr>
                <w:b/>
              </w:rPr>
              <w:t>pergō</w:t>
            </w:r>
            <w:r w:rsidRPr="00D16A3A">
              <w:t xml:space="preserve">, </w:t>
            </w:r>
            <w:r w:rsidRPr="00F12697">
              <w:rPr>
                <w:i/>
              </w:rPr>
              <w:t>ere, perrēxī, perrēctum</w:t>
            </w:r>
          </w:p>
        </w:tc>
        <w:tc>
          <w:tcPr>
            <w:tcW w:w="0" w:type="auto"/>
            <w:tcMar>
              <w:top w:w="28" w:type="dxa"/>
            </w:tcMar>
          </w:tcPr>
          <w:p w14:paraId="2FBDC49F" w14:textId="77777777" w:rsidR="00D44182" w:rsidRPr="00D16A3A" w:rsidRDefault="00D44182" w:rsidP="009F7E5B">
            <w:r w:rsidRPr="00D16A3A">
              <w:t>pokračovat v cestě, postupovat, spěchat, dále (něco) dělat</w:t>
            </w:r>
          </w:p>
        </w:tc>
      </w:tr>
      <w:tr w:rsidR="00D44182" w:rsidRPr="00D16A3A" w14:paraId="6EB5A0EA" w14:textId="77777777" w:rsidTr="009F7E5B">
        <w:tc>
          <w:tcPr>
            <w:tcW w:w="0" w:type="auto"/>
            <w:tcMar>
              <w:top w:w="28" w:type="dxa"/>
            </w:tcMar>
          </w:tcPr>
          <w:p w14:paraId="380902F3" w14:textId="77777777" w:rsidR="00D44182" w:rsidRPr="00D16A3A" w:rsidRDefault="00D44182" w:rsidP="009F7E5B">
            <w:r w:rsidRPr="00F12697">
              <w:rPr>
                <w:b/>
              </w:rPr>
              <w:t>praeclārus</w:t>
            </w:r>
            <w:r w:rsidRPr="00D16A3A">
              <w:t xml:space="preserve">, </w:t>
            </w:r>
            <w:r w:rsidRPr="00F12697">
              <w:rPr>
                <w:i/>
              </w:rPr>
              <w:t>a, um</w:t>
            </w:r>
          </w:p>
        </w:tc>
        <w:tc>
          <w:tcPr>
            <w:tcW w:w="0" w:type="auto"/>
            <w:tcMar>
              <w:top w:w="28" w:type="dxa"/>
            </w:tcMar>
          </w:tcPr>
          <w:p w14:paraId="4CC2F81F" w14:textId="77777777" w:rsidR="00D44182" w:rsidRPr="00D16A3A" w:rsidRDefault="00D44182" w:rsidP="009F7E5B">
            <w:r w:rsidRPr="00D16A3A">
              <w:t>velmi slavný, přeslavný</w:t>
            </w:r>
          </w:p>
        </w:tc>
      </w:tr>
      <w:tr w:rsidR="00D44182" w:rsidRPr="00D16A3A" w14:paraId="5043698A" w14:textId="77777777" w:rsidTr="009F7E5B">
        <w:tc>
          <w:tcPr>
            <w:tcW w:w="0" w:type="auto"/>
            <w:tcMar>
              <w:top w:w="28" w:type="dxa"/>
            </w:tcMar>
          </w:tcPr>
          <w:p w14:paraId="48EB212D" w14:textId="77777777" w:rsidR="00D44182" w:rsidRPr="00D16A3A" w:rsidRDefault="00D44182" w:rsidP="009F7E5B">
            <w:r w:rsidRPr="00F12697">
              <w:rPr>
                <w:b/>
              </w:rPr>
              <w:t>prīncipātus</w:t>
            </w:r>
            <w:r w:rsidRPr="00D16A3A">
              <w:t xml:space="preserve">, </w:t>
            </w:r>
            <w:r w:rsidRPr="00F12697">
              <w:rPr>
                <w:i/>
              </w:rPr>
              <w:t>ūs, m.</w:t>
            </w:r>
          </w:p>
        </w:tc>
        <w:tc>
          <w:tcPr>
            <w:tcW w:w="0" w:type="auto"/>
            <w:tcMar>
              <w:top w:w="28" w:type="dxa"/>
            </w:tcMar>
          </w:tcPr>
          <w:p w14:paraId="7F649209" w14:textId="77777777" w:rsidR="00D44182" w:rsidRPr="00D16A3A" w:rsidRDefault="00D44182" w:rsidP="009F7E5B">
            <w:r w:rsidRPr="00D16A3A">
              <w:t>vrchní moc, vláda, nejvyšší postavení</w:t>
            </w:r>
          </w:p>
        </w:tc>
      </w:tr>
      <w:tr w:rsidR="00D44182" w:rsidRPr="00D16A3A" w14:paraId="41151563" w14:textId="77777777" w:rsidTr="009F7E5B">
        <w:tc>
          <w:tcPr>
            <w:tcW w:w="0" w:type="auto"/>
            <w:tcMar>
              <w:top w:w="28" w:type="dxa"/>
            </w:tcMar>
          </w:tcPr>
          <w:p w14:paraId="4534C027" w14:textId="77777777" w:rsidR="00D44182" w:rsidRPr="00D16A3A" w:rsidRDefault="00D44182" w:rsidP="009F7E5B">
            <w:r w:rsidRPr="00F12697">
              <w:rPr>
                <w:b/>
              </w:rPr>
              <w:t>prōvideō</w:t>
            </w:r>
            <w:r w:rsidRPr="00D16A3A">
              <w:t xml:space="preserve">, </w:t>
            </w:r>
            <w:r w:rsidRPr="00F12697">
              <w:rPr>
                <w:i/>
              </w:rPr>
              <w:t>ēre, vīdī, vīsum</w:t>
            </w:r>
          </w:p>
        </w:tc>
        <w:tc>
          <w:tcPr>
            <w:tcW w:w="0" w:type="auto"/>
            <w:tcMar>
              <w:top w:w="28" w:type="dxa"/>
            </w:tcMar>
          </w:tcPr>
          <w:p w14:paraId="13BC7D06" w14:textId="77777777" w:rsidR="00D44182" w:rsidRPr="00D16A3A" w:rsidRDefault="00D44182" w:rsidP="009F7E5B">
            <w:r w:rsidRPr="00D16A3A">
              <w:t>předvídat, předejít něčemu, udělat opatření, opatřit, obstarat</w:t>
            </w:r>
          </w:p>
        </w:tc>
      </w:tr>
      <w:tr w:rsidR="00D44182" w:rsidRPr="00D16A3A" w14:paraId="4EA7DB93" w14:textId="77777777" w:rsidTr="009F7E5B">
        <w:tc>
          <w:tcPr>
            <w:tcW w:w="0" w:type="auto"/>
            <w:tcMar>
              <w:top w:w="28" w:type="dxa"/>
            </w:tcMar>
          </w:tcPr>
          <w:p w14:paraId="60E2585F" w14:textId="77777777" w:rsidR="00D44182" w:rsidRPr="00D16A3A" w:rsidRDefault="00D44182" w:rsidP="009F7E5B">
            <w:r w:rsidRPr="00F12697">
              <w:rPr>
                <w:b/>
              </w:rPr>
              <w:t>quondam</w:t>
            </w:r>
          </w:p>
        </w:tc>
        <w:tc>
          <w:tcPr>
            <w:tcW w:w="0" w:type="auto"/>
            <w:tcMar>
              <w:top w:w="28" w:type="dxa"/>
            </w:tcMar>
          </w:tcPr>
          <w:p w14:paraId="66651372" w14:textId="77777777" w:rsidR="00D44182" w:rsidRPr="00D16A3A" w:rsidRDefault="00D44182" w:rsidP="009F7E5B">
            <w:r w:rsidRPr="00D16A3A">
              <w:t>kdysi</w:t>
            </w:r>
          </w:p>
        </w:tc>
      </w:tr>
      <w:tr w:rsidR="00D44182" w:rsidRPr="00D16A3A" w14:paraId="0C947145" w14:textId="77777777" w:rsidTr="009F7E5B">
        <w:tc>
          <w:tcPr>
            <w:tcW w:w="0" w:type="auto"/>
            <w:tcMar>
              <w:top w:w="28" w:type="dxa"/>
            </w:tcMar>
          </w:tcPr>
          <w:p w14:paraId="189F641B" w14:textId="77777777" w:rsidR="00D44182" w:rsidRPr="00D16A3A" w:rsidRDefault="00D44182" w:rsidP="009F7E5B">
            <w:r w:rsidRPr="00F12697">
              <w:rPr>
                <w:b/>
              </w:rPr>
              <w:t>quoniam</w:t>
            </w:r>
          </w:p>
        </w:tc>
        <w:tc>
          <w:tcPr>
            <w:tcW w:w="0" w:type="auto"/>
            <w:tcMar>
              <w:top w:w="28" w:type="dxa"/>
            </w:tcMar>
          </w:tcPr>
          <w:p w14:paraId="35D02126" w14:textId="77777777" w:rsidR="00D44182" w:rsidRPr="00D16A3A" w:rsidRDefault="00D44182" w:rsidP="009F7E5B">
            <w:r w:rsidRPr="00D16A3A">
              <w:t>protože</w:t>
            </w:r>
          </w:p>
        </w:tc>
      </w:tr>
      <w:tr w:rsidR="00D44182" w:rsidRPr="00D16A3A" w14:paraId="76D20F8F" w14:textId="77777777" w:rsidTr="009F7E5B">
        <w:tc>
          <w:tcPr>
            <w:tcW w:w="0" w:type="auto"/>
            <w:tcMar>
              <w:top w:w="28" w:type="dxa"/>
            </w:tcMar>
          </w:tcPr>
          <w:p w14:paraId="35CA1BF7" w14:textId="77777777" w:rsidR="00D44182" w:rsidRPr="00D16A3A" w:rsidRDefault="00D44182" w:rsidP="009F7E5B">
            <w:r w:rsidRPr="00F12697">
              <w:rPr>
                <w:b/>
              </w:rPr>
              <w:t>reus</w:t>
            </w:r>
            <w:r w:rsidRPr="00D16A3A">
              <w:t xml:space="preserve">, </w:t>
            </w:r>
            <w:r w:rsidRPr="00F12697">
              <w:rPr>
                <w:i/>
              </w:rPr>
              <w:t>ī, m.</w:t>
            </w:r>
          </w:p>
        </w:tc>
        <w:tc>
          <w:tcPr>
            <w:tcW w:w="0" w:type="auto"/>
            <w:tcMar>
              <w:top w:w="28" w:type="dxa"/>
            </w:tcMar>
          </w:tcPr>
          <w:p w14:paraId="259F998A" w14:textId="77777777" w:rsidR="00D44182" w:rsidRPr="00D16A3A" w:rsidRDefault="00D44182" w:rsidP="009F7E5B">
            <w:r w:rsidRPr="00D16A3A">
              <w:t>obviněný, obžalovaný</w:t>
            </w:r>
          </w:p>
        </w:tc>
      </w:tr>
      <w:tr w:rsidR="00D44182" w:rsidRPr="00D16A3A" w14:paraId="0DCC201E" w14:textId="77777777" w:rsidTr="009F7E5B">
        <w:tc>
          <w:tcPr>
            <w:tcW w:w="0" w:type="auto"/>
            <w:tcMar>
              <w:top w:w="28" w:type="dxa"/>
            </w:tcMar>
          </w:tcPr>
          <w:p w14:paraId="73ABC546" w14:textId="77777777" w:rsidR="00D44182" w:rsidRPr="00D16A3A" w:rsidRDefault="00D44182" w:rsidP="009F7E5B">
            <w:r w:rsidRPr="00F12697">
              <w:rPr>
                <w:b/>
              </w:rPr>
              <w:t>scientia</w:t>
            </w:r>
            <w:r w:rsidRPr="00D16A3A">
              <w:t xml:space="preserve">, </w:t>
            </w:r>
            <w:r w:rsidRPr="00F12697">
              <w:rPr>
                <w:i/>
              </w:rPr>
              <w:t>ae, f.</w:t>
            </w:r>
          </w:p>
        </w:tc>
        <w:tc>
          <w:tcPr>
            <w:tcW w:w="0" w:type="auto"/>
            <w:tcMar>
              <w:top w:w="28" w:type="dxa"/>
            </w:tcMar>
          </w:tcPr>
          <w:p w14:paraId="1FBC1707" w14:textId="77777777" w:rsidR="00D44182" w:rsidRPr="00D16A3A" w:rsidRDefault="00D44182" w:rsidP="009F7E5B">
            <w:r w:rsidRPr="00D16A3A">
              <w:t>vědění, znalost</w:t>
            </w:r>
          </w:p>
        </w:tc>
      </w:tr>
      <w:tr w:rsidR="00D44182" w:rsidRPr="00D16A3A" w14:paraId="52FED429" w14:textId="77777777" w:rsidTr="009F7E5B">
        <w:tc>
          <w:tcPr>
            <w:tcW w:w="0" w:type="auto"/>
            <w:tcMar>
              <w:top w:w="28" w:type="dxa"/>
            </w:tcMar>
          </w:tcPr>
          <w:p w14:paraId="6AF8D7B1" w14:textId="77777777" w:rsidR="00D44182" w:rsidRPr="00D16A3A" w:rsidRDefault="00D44182" w:rsidP="009F7E5B">
            <w:r w:rsidRPr="00F12697">
              <w:rPr>
                <w:b/>
              </w:rPr>
              <w:t>semel</w:t>
            </w:r>
          </w:p>
          <w:p w14:paraId="6777955D" w14:textId="77777777" w:rsidR="00D44182" w:rsidRPr="00F12697" w:rsidRDefault="00D44182">
            <w:pPr>
              <w:numPr>
                <w:ilvl w:val="0"/>
                <w:numId w:val="2"/>
              </w:numPr>
              <w:rPr>
                <w:b/>
              </w:rPr>
            </w:pPr>
            <w:r w:rsidRPr="00F12697">
              <w:rPr>
                <w:b/>
              </w:rPr>
              <w:t>semel atque iterum</w:t>
            </w:r>
          </w:p>
        </w:tc>
        <w:tc>
          <w:tcPr>
            <w:tcW w:w="0" w:type="auto"/>
            <w:tcMar>
              <w:top w:w="28" w:type="dxa"/>
            </w:tcMar>
          </w:tcPr>
          <w:p w14:paraId="71A9F88F" w14:textId="77777777" w:rsidR="00D44182" w:rsidRPr="00D16A3A" w:rsidRDefault="00D44182" w:rsidP="009F7E5B">
            <w:r w:rsidRPr="00D16A3A">
              <w:t>jednou</w:t>
            </w:r>
          </w:p>
          <w:p w14:paraId="20B175BF" w14:textId="77777777" w:rsidR="00D44182" w:rsidRPr="00D16A3A" w:rsidRDefault="00D44182">
            <w:pPr>
              <w:numPr>
                <w:ilvl w:val="0"/>
                <w:numId w:val="2"/>
              </w:numPr>
            </w:pPr>
            <w:r w:rsidRPr="00D16A3A">
              <w:t>opět a opět, opětovně</w:t>
            </w:r>
          </w:p>
        </w:tc>
      </w:tr>
      <w:tr w:rsidR="00D44182" w:rsidRPr="00D16A3A" w14:paraId="130447BB" w14:textId="77777777" w:rsidTr="009F7E5B">
        <w:tc>
          <w:tcPr>
            <w:tcW w:w="0" w:type="auto"/>
            <w:tcMar>
              <w:top w:w="28" w:type="dxa"/>
            </w:tcMar>
          </w:tcPr>
          <w:p w14:paraId="151E1671" w14:textId="77777777" w:rsidR="00D44182" w:rsidRPr="00D16A3A" w:rsidRDefault="00D44182" w:rsidP="009F7E5B">
            <w:r w:rsidRPr="00F12697">
              <w:rPr>
                <w:b/>
              </w:rPr>
              <w:lastRenderedPageBreak/>
              <w:t>sincērus</w:t>
            </w:r>
            <w:r w:rsidRPr="00D16A3A">
              <w:t xml:space="preserve">, </w:t>
            </w:r>
            <w:r w:rsidRPr="00F12697">
              <w:rPr>
                <w:i/>
              </w:rPr>
              <w:t>a, um</w:t>
            </w:r>
          </w:p>
        </w:tc>
        <w:tc>
          <w:tcPr>
            <w:tcW w:w="0" w:type="auto"/>
            <w:tcMar>
              <w:top w:w="28" w:type="dxa"/>
            </w:tcMar>
          </w:tcPr>
          <w:p w14:paraId="3E4FB5F5" w14:textId="77777777" w:rsidR="00D44182" w:rsidRPr="00D16A3A" w:rsidRDefault="00D44182" w:rsidP="009F7E5B">
            <w:r w:rsidRPr="00D16A3A">
              <w:t>upřímný, poctivý</w:t>
            </w:r>
          </w:p>
        </w:tc>
      </w:tr>
      <w:tr w:rsidR="00D44182" w:rsidRPr="00D16A3A" w14:paraId="6CFD4971" w14:textId="77777777" w:rsidTr="009F7E5B">
        <w:tc>
          <w:tcPr>
            <w:tcW w:w="0" w:type="auto"/>
            <w:tcMar>
              <w:top w:w="28" w:type="dxa"/>
            </w:tcMar>
          </w:tcPr>
          <w:p w14:paraId="26408E9A" w14:textId="77777777" w:rsidR="00D44182" w:rsidRPr="00D16A3A" w:rsidRDefault="00D44182" w:rsidP="009F7E5B">
            <w:r w:rsidRPr="00F12697">
              <w:rPr>
                <w:b/>
              </w:rPr>
              <w:t>subitō</w:t>
            </w:r>
          </w:p>
        </w:tc>
        <w:tc>
          <w:tcPr>
            <w:tcW w:w="0" w:type="auto"/>
            <w:tcMar>
              <w:top w:w="28" w:type="dxa"/>
            </w:tcMar>
          </w:tcPr>
          <w:p w14:paraId="15AB703B" w14:textId="77777777" w:rsidR="00D44182" w:rsidRPr="00D16A3A" w:rsidRDefault="00D44182" w:rsidP="009F7E5B">
            <w:r w:rsidRPr="00D16A3A">
              <w:t>náhle</w:t>
            </w:r>
          </w:p>
        </w:tc>
      </w:tr>
      <w:tr w:rsidR="00D44182" w:rsidRPr="00D16A3A" w14:paraId="4705317D" w14:textId="77777777" w:rsidTr="009F7E5B">
        <w:tc>
          <w:tcPr>
            <w:tcW w:w="0" w:type="auto"/>
            <w:tcMar>
              <w:top w:w="28" w:type="dxa"/>
            </w:tcMar>
          </w:tcPr>
          <w:p w14:paraId="4BF7753A" w14:textId="77777777" w:rsidR="00D44182" w:rsidRPr="00D16A3A" w:rsidRDefault="00D44182" w:rsidP="009F7E5B">
            <w:r w:rsidRPr="00F12697">
              <w:rPr>
                <w:b/>
              </w:rPr>
              <w:t>trānsgredior</w:t>
            </w:r>
            <w:r w:rsidRPr="00D16A3A">
              <w:t xml:space="preserve">, </w:t>
            </w:r>
            <w:r w:rsidRPr="00F12697">
              <w:rPr>
                <w:i/>
              </w:rPr>
              <w:t>ī, gressus sum</w:t>
            </w:r>
          </w:p>
        </w:tc>
        <w:tc>
          <w:tcPr>
            <w:tcW w:w="0" w:type="auto"/>
            <w:tcMar>
              <w:top w:w="28" w:type="dxa"/>
            </w:tcMar>
          </w:tcPr>
          <w:p w14:paraId="6F59119A" w14:textId="77777777" w:rsidR="00D44182" w:rsidRPr="00D16A3A" w:rsidRDefault="00D44182" w:rsidP="009F7E5B">
            <w:r w:rsidRPr="00D16A3A">
              <w:t>překročit, přejít</w:t>
            </w:r>
          </w:p>
        </w:tc>
      </w:tr>
    </w:tbl>
    <w:p w14:paraId="2D485BA8" w14:textId="77777777" w:rsidR="00D44182" w:rsidRDefault="00D44182" w:rsidP="00D44182"/>
    <w:p w14:paraId="4BF10E4D" w14:textId="77777777" w:rsidR="00D44182" w:rsidRPr="008A3396" w:rsidRDefault="00D44182" w:rsidP="00D44182">
      <w:pPr>
        <w:pStyle w:val="Nadpis2"/>
      </w:pPr>
      <w:r w:rsidRPr="00E46F89">
        <w:br w:type="page"/>
      </w:r>
      <w:bookmarkStart w:id="8" w:name="_Toc383012119"/>
      <w:r w:rsidRPr="008A3396">
        <w:lastRenderedPageBreak/>
        <w:t>Cvič</w:t>
      </w:r>
      <w:r>
        <w:t>ení</w:t>
      </w:r>
      <w:bookmarkEnd w:id="8"/>
    </w:p>
    <w:p w14:paraId="79BE8ABE" w14:textId="77777777" w:rsidR="00D44182" w:rsidRPr="008A3396" w:rsidRDefault="00D44182">
      <w:pPr>
        <w:pStyle w:val="Nadpis6"/>
        <w:numPr>
          <w:ilvl w:val="5"/>
          <w:numId w:val="8"/>
        </w:numPr>
        <w:spacing w:before="120"/>
      </w:pPr>
      <w:r w:rsidRPr="00761880">
        <w:t>Doplňte</w:t>
      </w:r>
      <w:r w:rsidRPr="008A3396">
        <w:t xml:space="preserve"> infinitivy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653"/>
        <w:gridCol w:w="1394"/>
        <w:gridCol w:w="1408"/>
        <w:gridCol w:w="1477"/>
        <w:gridCol w:w="1490"/>
      </w:tblGrid>
      <w:tr w:rsidR="00D44182" w:rsidRPr="00391068" w14:paraId="19FE042B" w14:textId="77777777" w:rsidTr="009F7E5B">
        <w:trPr>
          <w:trHeight w:val="284"/>
        </w:trPr>
        <w:tc>
          <w:tcPr>
            <w:tcW w:w="905" w:type="pct"/>
            <w:vAlign w:val="center"/>
          </w:tcPr>
          <w:p w14:paraId="1DDD9502" w14:textId="77777777" w:rsidR="00D44182" w:rsidRPr="00391068" w:rsidRDefault="00D44182" w:rsidP="009F7E5B">
            <w:pPr>
              <w:rPr>
                <w:b/>
              </w:rPr>
            </w:pPr>
            <w:r w:rsidRPr="00391068">
              <w:rPr>
                <w:b/>
              </w:rPr>
              <w:t>inf. préz. akt.</w:t>
            </w:r>
          </w:p>
        </w:tc>
        <w:tc>
          <w:tcPr>
            <w:tcW w:w="912" w:type="pct"/>
            <w:vAlign w:val="center"/>
          </w:tcPr>
          <w:p w14:paraId="58AA3C7A" w14:textId="77777777" w:rsidR="00D44182" w:rsidRPr="00391068" w:rsidRDefault="00D44182" w:rsidP="009F7E5B">
            <w:pPr>
              <w:rPr>
                <w:b/>
              </w:rPr>
            </w:pPr>
            <w:r w:rsidRPr="00391068">
              <w:rPr>
                <w:b/>
              </w:rPr>
              <w:t>inf. préz. pas.</w:t>
            </w:r>
          </w:p>
        </w:tc>
        <w:tc>
          <w:tcPr>
            <w:tcW w:w="769" w:type="pct"/>
            <w:vAlign w:val="center"/>
          </w:tcPr>
          <w:p w14:paraId="15DEEA7E" w14:textId="77777777" w:rsidR="00D44182" w:rsidRPr="00391068" w:rsidRDefault="00D44182" w:rsidP="009F7E5B">
            <w:pPr>
              <w:rPr>
                <w:b/>
              </w:rPr>
            </w:pPr>
            <w:r w:rsidRPr="00391068">
              <w:rPr>
                <w:b/>
              </w:rPr>
              <w:t>inf. pf. akt.</w:t>
            </w:r>
          </w:p>
        </w:tc>
        <w:tc>
          <w:tcPr>
            <w:tcW w:w="777" w:type="pct"/>
            <w:vAlign w:val="center"/>
          </w:tcPr>
          <w:p w14:paraId="23D692E8" w14:textId="77777777" w:rsidR="00D44182" w:rsidRPr="00391068" w:rsidRDefault="00D44182" w:rsidP="009F7E5B">
            <w:pPr>
              <w:rPr>
                <w:b/>
              </w:rPr>
            </w:pPr>
            <w:r w:rsidRPr="00391068">
              <w:rPr>
                <w:b/>
              </w:rPr>
              <w:t>inf. pf. pas.</w:t>
            </w:r>
          </w:p>
        </w:tc>
        <w:tc>
          <w:tcPr>
            <w:tcW w:w="815" w:type="pct"/>
            <w:vAlign w:val="center"/>
          </w:tcPr>
          <w:p w14:paraId="79CE8B6B" w14:textId="77777777" w:rsidR="00D44182" w:rsidRPr="00391068" w:rsidRDefault="00D44182" w:rsidP="009F7E5B">
            <w:pPr>
              <w:rPr>
                <w:b/>
              </w:rPr>
            </w:pPr>
            <w:r w:rsidRPr="00391068">
              <w:rPr>
                <w:b/>
              </w:rPr>
              <w:t>inf. fut. akt.</w:t>
            </w:r>
          </w:p>
        </w:tc>
        <w:tc>
          <w:tcPr>
            <w:tcW w:w="822" w:type="pct"/>
            <w:vAlign w:val="center"/>
          </w:tcPr>
          <w:p w14:paraId="03C79078" w14:textId="77777777" w:rsidR="00D44182" w:rsidRPr="00391068" w:rsidRDefault="00D44182" w:rsidP="009F7E5B">
            <w:pPr>
              <w:rPr>
                <w:b/>
              </w:rPr>
            </w:pPr>
            <w:r w:rsidRPr="00391068">
              <w:rPr>
                <w:b/>
              </w:rPr>
              <w:t>inf. fut. pas.</w:t>
            </w:r>
          </w:p>
        </w:tc>
      </w:tr>
      <w:tr w:rsidR="00D44182" w:rsidRPr="00D16A3A" w14:paraId="38A696A7" w14:textId="77777777" w:rsidTr="009F7E5B">
        <w:trPr>
          <w:trHeight w:val="284"/>
        </w:trPr>
        <w:tc>
          <w:tcPr>
            <w:tcW w:w="905" w:type="pct"/>
            <w:vAlign w:val="center"/>
          </w:tcPr>
          <w:p w14:paraId="40F29E6B" w14:textId="77777777" w:rsidR="00D44182" w:rsidRPr="00D16A3A" w:rsidRDefault="00D44182" w:rsidP="009F7E5B"/>
        </w:tc>
        <w:tc>
          <w:tcPr>
            <w:tcW w:w="912" w:type="pct"/>
            <w:vAlign w:val="center"/>
          </w:tcPr>
          <w:p w14:paraId="36B43C93" w14:textId="77777777" w:rsidR="00D44182" w:rsidRPr="00D16A3A" w:rsidRDefault="00D44182" w:rsidP="009F7E5B"/>
        </w:tc>
        <w:tc>
          <w:tcPr>
            <w:tcW w:w="769" w:type="pct"/>
            <w:vAlign w:val="center"/>
          </w:tcPr>
          <w:p w14:paraId="3B8494BE" w14:textId="77777777" w:rsidR="00D44182" w:rsidRPr="00D16A3A" w:rsidRDefault="00D44182" w:rsidP="009F7E5B">
            <w:r w:rsidRPr="00D16A3A">
              <w:t>parāvisse</w:t>
            </w:r>
          </w:p>
        </w:tc>
        <w:tc>
          <w:tcPr>
            <w:tcW w:w="777" w:type="pct"/>
            <w:vAlign w:val="center"/>
          </w:tcPr>
          <w:p w14:paraId="684AFF7C" w14:textId="77777777" w:rsidR="00D44182" w:rsidRPr="00D16A3A" w:rsidRDefault="00D44182" w:rsidP="009F7E5B"/>
        </w:tc>
        <w:tc>
          <w:tcPr>
            <w:tcW w:w="815" w:type="pct"/>
            <w:vAlign w:val="center"/>
          </w:tcPr>
          <w:p w14:paraId="2038164F" w14:textId="77777777" w:rsidR="00D44182" w:rsidRPr="00D16A3A" w:rsidRDefault="00D44182" w:rsidP="009F7E5B"/>
        </w:tc>
        <w:tc>
          <w:tcPr>
            <w:tcW w:w="822" w:type="pct"/>
            <w:vAlign w:val="center"/>
          </w:tcPr>
          <w:p w14:paraId="22BC9B82" w14:textId="77777777" w:rsidR="00D44182" w:rsidRPr="00D16A3A" w:rsidRDefault="00D44182" w:rsidP="009F7E5B"/>
        </w:tc>
      </w:tr>
      <w:tr w:rsidR="00D44182" w:rsidRPr="00D16A3A" w14:paraId="351348C5" w14:textId="77777777" w:rsidTr="009F7E5B">
        <w:trPr>
          <w:trHeight w:val="284"/>
        </w:trPr>
        <w:tc>
          <w:tcPr>
            <w:tcW w:w="905" w:type="pct"/>
            <w:vAlign w:val="center"/>
          </w:tcPr>
          <w:p w14:paraId="69EE68FF" w14:textId="77777777" w:rsidR="00D44182" w:rsidRPr="00D16A3A" w:rsidRDefault="00D44182" w:rsidP="009F7E5B"/>
        </w:tc>
        <w:tc>
          <w:tcPr>
            <w:tcW w:w="912" w:type="pct"/>
            <w:vAlign w:val="center"/>
          </w:tcPr>
          <w:p w14:paraId="7A3EE0CA" w14:textId="77777777" w:rsidR="00D44182" w:rsidRPr="00D16A3A" w:rsidRDefault="00D44182" w:rsidP="009F7E5B">
            <w:r w:rsidRPr="00D16A3A">
              <w:t>reddī</w:t>
            </w:r>
          </w:p>
        </w:tc>
        <w:tc>
          <w:tcPr>
            <w:tcW w:w="769" w:type="pct"/>
            <w:vAlign w:val="center"/>
          </w:tcPr>
          <w:p w14:paraId="5942A3A3" w14:textId="77777777" w:rsidR="00D44182" w:rsidRPr="00D16A3A" w:rsidRDefault="00D44182" w:rsidP="009F7E5B"/>
        </w:tc>
        <w:tc>
          <w:tcPr>
            <w:tcW w:w="777" w:type="pct"/>
            <w:vAlign w:val="center"/>
          </w:tcPr>
          <w:p w14:paraId="6C8C8099" w14:textId="77777777" w:rsidR="00D44182" w:rsidRPr="00D16A3A" w:rsidRDefault="00D44182" w:rsidP="009F7E5B"/>
        </w:tc>
        <w:tc>
          <w:tcPr>
            <w:tcW w:w="815" w:type="pct"/>
            <w:vAlign w:val="center"/>
          </w:tcPr>
          <w:p w14:paraId="652E6C5C" w14:textId="77777777" w:rsidR="00D44182" w:rsidRPr="00D16A3A" w:rsidRDefault="00D44182" w:rsidP="009F7E5B"/>
        </w:tc>
        <w:tc>
          <w:tcPr>
            <w:tcW w:w="822" w:type="pct"/>
            <w:vAlign w:val="center"/>
          </w:tcPr>
          <w:p w14:paraId="40FFEC26" w14:textId="77777777" w:rsidR="00D44182" w:rsidRPr="00D16A3A" w:rsidRDefault="00D44182" w:rsidP="009F7E5B"/>
        </w:tc>
      </w:tr>
      <w:tr w:rsidR="00D44182" w:rsidRPr="00D16A3A" w14:paraId="4D0C1AC9" w14:textId="77777777" w:rsidTr="009F7E5B">
        <w:trPr>
          <w:trHeight w:val="284"/>
        </w:trPr>
        <w:tc>
          <w:tcPr>
            <w:tcW w:w="905" w:type="pct"/>
            <w:vAlign w:val="center"/>
          </w:tcPr>
          <w:p w14:paraId="3FDB74AC" w14:textId="77777777" w:rsidR="00D44182" w:rsidRPr="00D16A3A" w:rsidRDefault="00D44182" w:rsidP="009F7E5B"/>
        </w:tc>
        <w:tc>
          <w:tcPr>
            <w:tcW w:w="912" w:type="pct"/>
            <w:vAlign w:val="center"/>
          </w:tcPr>
          <w:p w14:paraId="6117D2C8" w14:textId="77777777" w:rsidR="00D44182" w:rsidRPr="00D16A3A" w:rsidRDefault="00D44182" w:rsidP="009F7E5B">
            <w:r w:rsidRPr="00D16A3A">
              <w:t>verērī</w:t>
            </w:r>
          </w:p>
        </w:tc>
        <w:tc>
          <w:tcPr>
            <w:tcW w:w="769" w:type="pct"/>
            <w:vAlign w:val="center"/>
          </w:tcPr>
          <w:p w14:paraId="69FE3CDD" w14:textId="77777777" w:rsidR="00D44182" w:rsidRPr="00D16A3A" w:rsidRDefault="00D44182" w:rsidP="009F7E5B"/>
        </w:tc>
        <w:tc>
          <w:tcPr>
            <w:tcW w:w="777" w:type="pct"/>
            <w:vAlign w:val="center"/>
          </w:tcPr>
          <w:p w14:paraId="5971CDF0" w14:textId="77777777" w:rsidR="00D44182" w:rsidRPr="00D16A3A" w:rsidRDefault="00D44182" w:rsidP="009F7E5B"/>
        </w:tc>
        <w:tc>
          <w:tcPr>
            <w:tcW w:w="815" w:type="pct"/>
            <w:vAlign w:val="center"/>
          </w:tcPr>
          <w:p w14:paraId="7DF6605A" w14:textId="77777777" w:rsidR="00D44182" w:rsidRPr="00D16A3A" w:rsidRDefault="00D44182" w:rsidP="009F7E5B"/>
        </w:tc>
        <w:tc>
          <w:tcPr>
            <w:tcW w:w="822" w:type="pct"/>
            <w:vAlign w:val="center"/>
          </w:tcPr>
          <w:p w14:paraId="6FDB59AC" w14:textId="77777777" w:rsidR="00D44182" w:rsidRPr="00D16A3A" w:rsidRDefault="00D44182" w:rsidP="009F7E5B"/>
        </w:tc>
      </w:tr>
      <w:tr w:rsidR="00D44182" w:rsidRPr="00D16A3A" w14:paraId="66D267EB" w14:textId="77777777" w:rsidTr="009F7E5B">
        <w:trPr>
          <w:trHeight w:val="284"/>
        </w:trPr>
        <w:tc>
          <w:tcPr>
            <w:tcW w:w="905" w:type="pct"/>
            <w:vAlign w:val="center"/>
          </w:tcPr>
          <w:p w14:paraId="646C823C" w14:textId="77777777" w:rsidR="00D44182" w:rsidRPr="00D16A3A" w:rsidRDefault="00D44182" w:rsidP="009F7E5B">
            <w:r w:rsidRPr="00D16A3A">
              <w:t>vidēre</w:t>
            </w:r>
          </w:p>
        </w:tc>
        <w:tc>
          <w:tcPr>
            <w:tcW w:w="912" w:type="pct"/>
            <w:vAlign w:val="center"/>
          </w:tcPr>
          <w:p w14:paraId="31CD233F" w14:textId="77777777" w:rsidR="00D44182" w:rsidRPr="00D16A3A" w:rsidRDefault="00D44182" w:rsidP="009F7E5B"/>
        </w:tc>
        <w:tc>
          <w:tcPr>
            <w:tcW w:w="769" w:type="pct"/>
            <w:vAlign w:val="center"/>
          </w:tcPr>
          <w:p w14:paraId="25CDED7F" w14:textId="77777777" w:rsidR="00D44182" w:rsidRPr="00D16A3A" w:rsidRDefault="00D44182" w:rsidP="009F7E5B"/>
        </w:tc>
        <w:tc>
          <w:tcPr>
            <w:tcW w:w="777" w:type="pct"/>
            <w:vAlign w:val="center"/>
          </w:tcPr>
          <w:p w14:paraId="681CF128" w14:textId="77777777" w:rsidR="00D44182" w:rsidRPr="00D16A3A" w:rsidRDefault="00D44182" w:rsidP="009F7E5B"/>
        </w:tc>
        <w:tc>
          <w:tcPr>
            <w:tcW w:w="815" w:type="pct"/>
            <w:vAlign w:val="center"/>
          </w:tcPr>
          <w:p w14:paraId="395C8B6F" w14:textId="77777777" w:rsidR="00D44182" w:rsidRPr="00D16A3A" w:rsidRDefault="00D44182" w:rsidP="009F7E5B"/>
        </w:tc>
        <w:tc>
          <w:tcPr>
            <w:tcW w:w="822" w:type="pct"/>
            <w:vAlign w:val="center"/>
          </w:tcPr>
          <w:p w14:paraId="2E5DFD7D" w14:textId="77777777" w:rsidR="00D44182" w:rsidRPr="00D16A3A" w:rsidRDefault="00D44182" w:rsidP="009F7E5B"/>
        </w:tc>
      </w:tr>
      <w:tr w:rsidR="00D44182" w:rsidRPr="00D16A3A" w14:paraId="416055D0" w14:textId="77777777" w:rsidTr="009F7E5B">
        <w:trPr>
          <w:trHeight w:val="284"/>
        </w:trPr>
        <w:tc>
          <w:tcPr>
            <w:tcW w:w="905" w:type="pct"/>
            <w:vAlign w:val="center"/>
          </w:tcPr>
          <w:p w14:paraId="30E99576" w14:textId="77777777" w:rsidR="00D44182" w:rsidRPr="00D16A3A" w:rsidRDefault="00D44182" w:rsidP="009F7E5B">
            <w:r w:rsidRPr="00D16A3A">
              <w:t>permittere</w:t>
            </w:r>
          </w:p>
        </w:tc>
        <w:tc>
          <w:tcPr>
            <w:tcW w:w="912" w:type="pct"/>
            <w:vAlign w:val="center"/>
          </w:tcPr>
          <w:p w14:paraId="0C17A9B6" w14:textId="77777777" w:rsidR="00D44182" w:rsidRPr="00D16A3A" w:rsidRDefault="00D44182" w:rsidP="009F7E5B"/>
        </w:tc>
        <w:tc>
          <w:tcPr>
            <w:tcW w:w="769" w:type="pct"/>
            <w:vAlign w:val="center"/>
          </w:tcPr>
          <w:p w14:paraId="02D6566E" w14:textId="77777777" w:rsidR="00D44182" w:rsidRPr="00D16A3A" w:rsidRDefault="00D44182" w:rsidP="009F7E5B"/>
        </w:tc>
        <w:tc>
          <w:tcPr>
            <w:tcW w:w="777" w:type="pct"/>
            <w:vAlign w:val="center"/>
          </w:tcPr>
          <w:p w14:paraId="73BE6CFC" w14:textId="77777777" w:rsidR="00D44182" w:rsidRPr="00D16A3A" w:rsidRDefault="00D44182" w:rsidP="009F7E5B"/>
        </w:tc>
        <w:tc>
          <w:tcPr>
            <w:tcW w:w="815" w:type="pct"/>
            <w:vAlign w:val="center"/>
          </w:tcPr>
          <w:p w14:paraId="6B67F423" w14:textId="77777777" w:rsidR="00D44182" w:rsidRPr="00D16A3A" w:rsidRDefault="00D44182" w:rsidP="009F7E5B"/>
        </w:tc>
        <w:tc>
          <w:tcPr>
            <w:tcW w:w="822" w:type="pct"/>
            <w:vAlign w:val="center"/>
          </w:tcPr>
          <w:p w14:paraId="0E0DC58C" w14:textId="77777777" w:rsidR="00D44182" w:rsidRPr="00D16A3A" w:rsidRDefault="00D44182" w:rsidP="009F7E5B"/>
        </w:tc>
      </w:tr>
      <w:tr w:rsidR="00D44182" w:rsidRPr="00D16A3A" w14:paraId="51BF8E64" w14:textId="77777777" w:rsidTr="009F7E5B">
        <w:trPr>
          <w:trHeight w:val="284"/>
        </w:trPr>
        <w:tc>
          <w:tcPr>
            <w:tcW w:w="905" w:type="pct"/>
            <w:vAlign w:val="center"/>
          </w:tcPr>
          <w:p w14:paraId="27C8F11E" w14:textId="77777777" w:rsidR="00D44182" w:rsidRPr="00D16A3A" w:rsidRDefault="00D44182" w:rsidP="009F7E5B"/>
        </w:tc>
        <w:tc>
          <w:tcPr>
            <w:tcW w:w="912" w:type="pct"/>
            <w:vAlign w:val="center"/>
          </w:tcPr>
          <w:p w14:paraId="62D6DC98" w14:textId="77777777" w:rsidR="00D44182" w:rsidRPr="00D16A3A" w:rsidRDefault="00D44182" w:rsidP="009F7E5B">
            <w:r w:rsidRPr="00D16A3A">
              <w:t>arbitrārī</w:t>
            </w:r>
          </w:p>
        </w:tc>
        <w:tc>
          <w:tcPr>
            <w:tcW w:w="769" w:type="pct"/>
            <w:vAlign w:val="center"/>
          </w:tcPr>
          <w:p w14:paraId="67D9A51C" w14:textId="77777777" w:rsidR="00D44182" w:rsidRPr="00D16A3A" w:rsidRDefault="00D44182" w:rsidP="009F7E5B"/>
        </w:tc>
        <w:tc>
          <w:tcPr>
            <w:tcW w:w="777" w:type="pct"/>
            <w:vAlign w:val="center"/>
          </w:tcPr>
          <w:p w14:paraId="23A0009C" w14:textId="77777777" w:rsidR="00D44182" w:rsidRPr="00D16A3A" w:rsidRDefault="00D44182" w:rsidP="009F7E5B"/>
        </w:tc>
        <w:tc>
          <w:tcPr>
            <w:tcW w:w="815" w:type="pct"/>
            <w:vAlign w:val="center"/>
          </w:tcPr>
          <w:p w14:paraId="4C44278E" w14:textId="77777777" w:rsidR="00D44182" w:rsidRPr="00D16A3A" w:rsidRDefault="00D44182" w:rsidP="009F7E5B"/>
        </w:tc>
        <w:tc>
          <w:tcPr>
            <w:tcW w:w="822" w:type="pct"/>
            <w:vAlign w:val="center"/>
          </w:tcPr>
          <w:p w14:paraId="6DAE45FB" w14:textId="77777777" w:rsidR="00D44182" w:rsidRPr="00D16A3A" w:rsidRDefault="00D44182" w:rsidP="009F7E5B"/>
        </w:tc>
      </w:tr>
      <w:tr w:rsidR="00D44182" w:rsidRPr="00D16A3A" w14:paraId="0ED49A5D" w14:textId="77777777" w:rsidTr="009F7E5B">
        <w:trPr>
          <w:trHeight w:val="284"/>
        </w:trPr>
        <w:tc>
          <w:tcPr>
            <w:tcW w:w="905" w:type="pct"/>
            <w:vAlign w:val="center"/>
          </w:tcPr>
          <w:p w14:paraId="3CC674DC" w14:textId="77777777" w:rsidR="00D44182" w:rsidRPr="00D16A3A" w:rsidRDefault="00D44182" w:rsidP="009F7E5B">
            <w:r w:rsidRPr="00D16A3A">
              <w:t>capere</w:t>
            </w:r>
          </w:p>
        </w:tc>
        <w:tc>
          <w:tcPr>
            <w:tcW w:w="912" w:type="pct"/>
            <w:vAlign w:val="center"/>
          </w:tcPr>
          <w:p w14:paraId="247DF04B" w14:textId="77777777" w:rsidR="00D44182" w:rsidRPr="00D16A3A" w:rsidRDefault="00D44182" w:rsidP="009F7E5B"/>
        </w:tc>
        <w:tc>
          <w:tcPr>
            <w:tcW w:w="769" w:type="pct"/>
            <w:vAlign w:val="center"/>
          </w:tcPr>
          <w:p w14:paraId="0E7834F5" w14:textId="77777777" w:rsidR="00D44182" w:rsidRPr="00D16A3A" w:rsidRDefault="00D44182" w:rsidP="009F7E5B"/>
        </w:tc>
        <w:tc>
          <w:tcPr>
            <w:tcW w:w="777" w:type="pct"/>
            <w:vAlign w:val="center"/>
          </w:tcPr>
          <w:p w14:paraId="349447F6" w14:textId="77777777" w:rsidR="00D44182" w:rsidRPr="00D16A3A" w:rsidRDefault="00D44182" w:rsidP="009F7E5B"/>
        </w:tc>
        <w:tc>
          <w:tcPr>
            <w:tcW w:w="815" w:type="pct"/>
            <w:vAlign w:val="center"/>
          </w:tcPr>
          <w:p w14:paraId="3799819C" w14:textId="77777777" w:rsidR="00D44182" w:rsidRPr="00D16A3A" w:rsidRDefault="00D44182" w:rsidP="009F7E5B"/>
        </w:tc>
        <w:tc>
          <w:tcPr>
            <w:tcW w:w="822" w:type="pct"/>
            <w:vAlign w:val="center"/>
          </w:tcPr>
          <w:p w14:paraId="170DFDF7" w14:textId="77777777" w:rsidR="00D44182" w:rsidRPr="00D16A3A" w:rsidRDefault="00D44182" w:rsidP="009F7E5B"/>
        </w:tc>
      </w:tr>
      <w:tr w:rsidR="00D44182" w:rsidRPr="00D16A3A" w14:paraId="6E239D28" w14:textId="77777777" w:rsidTr="009F7E5B">
        <w:trPr>
          <w:trHeight w:val="284"/>
        </w:trPr>
        <w:tc>
          <w:tcPr>
            <w:tcW w:w="905" w:type="pct"/>
            <w:vAlign w:val="center"/>
          </w:tcPr>
          <w:p w14:paraId="0D32AD04" w14:textId="77777777" w:rsidR="00D44182" w:rsidRPr="00D16A3A" w:rsidRDefault="00D44182" w:rsidP="009F7E5B">
            <w:r w:rsidRPr="00D16A3A">
              <w:t>adesse</w:t>
            </w:r>
          </w:p>
        </w:tc>
        <w:tc>
          <w:tcPr>
            <w:tcW w:w="912" w:type="pct"/>
            <w:vAlign w:val="center"/>
          </w:tcPr>
          <w:p w14:paraId="6C243403" w14:textId="77777777" w:rsidR="00D44182" w:rsidRPr="00D16A3A" w:rsidRDefault="00D44182" w:rsidP="009F7E5B"/>
        </w:tc>
        <w:tc>
          <w:tcPr>
            <w:tcW w:w="769" w:type="pct"/>
            <w:vAlign w:val="center"/>
          </w:tcPr>
          <w:p w14:paraId="43EC54D2" w14:textId="77777777" w:rsidR="00D44182" w:rsidRPr="00D16A3A" w:rsidRDefault="00D44182" w:rsidP="009F7E5B"/>
        </w:tc>
        <w:tc>
          <w:tcPr>
            <w:tcW w:w="777" w:type="pct"/>
            <w:vAlign w:val="center"/>
          </w:tcPr>
          <w:p w14:paraId="5C7ECE56" w14:textId="77777777" w:rsidR="00D44182" w:rsidRPr="00D16A3A" w:rsidRDefault="00D44182" w:rsidP="009F7E5B"/>
        </w:tc>
        <w:tc>
          <w:tcPr>
            <w:tcW w:w="815" w:type="pct"/>
            <w:vAlign w:val="center"/>
          </w:tcPr>
          <w:p w14:paraId="07BE8F1D" w14:textId="77777777" w:rsidR="00D44182" w:rsidRPr="00D16A3A" w:rsidRDefault="00D44182" w:rsidP="009F7E5B"/>
        </w:tc>
        <w:tc>
          <w:tcPr>
            <w:tcW w:w="822" w:type="pct"/>
            <w:vAlign w:val="center"/>
          </w:tcPr>
          <w:p w14:paraId="34850528" w14:textId="77777777" w:rsidR="00D44182" w:rsidRPr="00D16A3A" w:rsidRDefault="00D44182" w:rsidP="009F7E5B"/>
        </w:tc>
      </w:tr>
    </w:tbl>
    <w:p w14:paraId="6750E843" w14:textId="77777777" w:rsidR="00D44182" w:rsidRPr="008A3396" w:rsidRDefault="00D44182">
      <w:pPr>
        <w:pStyle w:val="Nadpis6"/>
      </w:pPr>
      <w:r w:rsidRPr="008A3396">
        <w:t xml:space="preserve">Měňte zakončení infinitivu podle rodu a čísla uvedeného jména (mimo kontext se jména </w:t>
      </w:r>
      <w:r w:rsidRPr="00EB1E60">
        <w:t>uvádějí</w:t>
      </w:r>
      <w:r>
        <w:t xml:space="preserve"> ve tvaru akuzativu)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624"/>
        <w:gridCol w:w="3766"/>
      </w:tblGrid>
      <w:tr w:rsidR="00D44182" w:rsidRPr="00391068" w14:paraId="2C833C69" w14:textId="77777777" w:rsidTr="009F7E5B">
        <w:trPr>
          <w:trHeight w:val="284"/>
          <w:jc w:val="center"/>
        </w:trPr>
        <w:tc>
          <w:tcPr>
            <w:tcW w:w="922" w:type="pct"/>
            <w:vAlign w:val="center"/>
          </w:tcPr>
          <w:p w14:paraId="25EB3F5D" w14:textId="77777777" w:rsidR="00D44182" w:rsidRPr="00391068" w:rsidRDefault="00D44182" w:rsidP="009F7E5B"/>
        </w:tc>
        <w:tc>
          <w:tcPr>
            <w:tcW w:w="1999" w:type="pct"/>
            <w:vAlign w:val="center"/>
          </w:tcPr>
          <w:p w14:paraId="4CEA9146" w14:textId="77777777" w:rsidR="00D44182" w:rsidRPr="00391068" w:rsidRDefault="00D44182" w:rsidP="009F7E5B">
            <w:pPr>
              <w:rPr>
                <w:b/>
              </w:rPr>
            </w:pPr>
            <w:r w:rsidRPr="00391068">
              <w:rPr>
                <w:b/>
              </w:rPr>
              <w:t>infinitiv perfekta pasiva</w:t>
            </w:r>
          </w:p>
        </w:tc>
        <w:tc>
          <w:tcPr>
            <w:tcW w:w="2078" w:type="pct"/>
            <w:vAlign w:val="center"/>
          </w:tcPr>
          <w:p w14:paraId="5DD41700" w14:textId="77777777" w:rsidR="00D44182" w:rsidRPr="00391068" w:rsidRDefault="00D44182" w:rsidP="009F7E5B">
            <w:pPr>
              <w:rPr>
                <w:b/>
              </w:rPr>
            </w:pPr>
            <w:r w:rsidRPr="00391068">
              <w:rPr>
                <w:b/>
              </w:rPr>
              <w:t>infinitiv futura aktiva</w:t>
            </w:r>
          </w:p>
        </w:tc>
      </w:tr>
      <w:tr w:rsidR="00D44182" w:rsidRPr="00D016C0" w14:paraId="0D89EB7F" w14:textId="77777777" w:rsidTr="009F7E5B">
        <w:trPr>
          <w:trHeight w:val="284"/>
          <w:jc w:val="center"/>
        </w:trPr>
        <w:tc>
          <w:tcPr>
            <w:tcW w:w="922" w:type="pct"/>
            <w:vAlign w:val="center"/>
          </w:tcPr>
          <w:p w14:paraId="41B140B7" w14:textId="77777777" w:rsidR="00D44182" w:rsidRPr="00D016C0" w:rsidRDefault="00D44182" w:rsidP="009F7E5B">
            <w:pPr>
              <w:rPr>
                <w:i/>
              </w:rPr>
            </w:pPr>
            <w:r w:rsidRPr="00D016C0">
              <w:rPr>
                <w:i/>
              </w:rPr>
              <w:t>laudō</w:t>
            </w:r>
          </w:p>
        </w:tc>
        <w:tc>
          <w:tcPr>
            <w:tcW w:w="1999" w:type="pct"/>
            <w:vAlign w:val="center"/>
          </w:tcPr>
          <w:p w14:paraId="480C8BA4" w14:textId="77777777" w:rsidR="00D44182" w:rsidRPr="00D016C0" w:rsidRDefault="00D44182" w:rsidP="009F7E5B">
            <w:pPr>
              <w:rPr>
                <w:i/>
              </w:rPr>
            </w:pPr>
            <w:r w:rsidRPr="00D016C0">
              <w:rPr>
                <w:i/>
              </w:rPr>
              <w:t>puerum laudātum esse</w:t>
            </w:r>
          </w:p>
        </w:tc>
        <w:tc>
          <w:tcPr>
            <w:tcW w:w="2078" w:type="pct"/>
            <w:vAlign w:val="center"/>
          </w:tcPr>
          <w:p w14:paraId="2455E048" w14:textId="77777777" w:rsidR="00D44182" w:rsidRPr="00D016C0" w:rsidRDefault="00D44182" w:rsidP="009F7E5B">
            <w:pPr>
              <w:rPr>
                <w:i/>
              </w:rPr>
            </w:pPr>
            <w:r w:rsidRPr="00D016C0">
              <w:rPr>
                <w:i/>
              </w:rPr>
              <w:t>puellās laudātūrās esse</w:t>
            </w:r>
          </w:p>
        </w:tc>
      </w:tr>
      <w:tr w:rsidR="00D44182" w:rsidRPr="00391068" w14:paraId="258FD10A" w14:textId="77777777" w:rsidTr="009F7E5B">
        <w:trPr>
          <w:trHeight w:val="284"/>
          <w:jc w:val="center"/>
        </w:trPr>
        <w:tc>
          <w:tcPr>
            <w:tcW w:w="922" w:type="pct"/>
            <w:vAlign w:val="center"/>
          </w:tcPr>
          <w:p w14:paraId="7F1C2998" w14:textId="77777777" w:rsidR="00D44182" w:rsidRPr="00391068" w:rsidRDefault="00D44182" w:rsidP="009F7E5B">
            <w:r w:rsidRPr="00391068">
              <w:t>dēfendō</w:t>
            </w:r>
          </w:p>
        </w:tc>
        <w:tc>
          <w:tcPr>
            <w:tcW w:w="1999" w:type="pct"/>
            <w:vAlign w:val="center"/>
          </w:tcPr>
          <w:p w14:paraId="7674B0D7" w14:textId="77777777" w:rsidR="00D44182" w:rsidRPr="00391068" w:rsidRDefault="00D44182" w:rsidP="009F7E5B">
            <w:r w:rsidRPr="00391068">
              <w:t>urbēs</w:t>
            </w:r>
          </w:p>
        </w:tc>
        <w:tc>
          <w:tcPr>
            <w:tcW w:w="2078" w:type="pct"/>
            <w:vAlign w:val="center"/>
          </w:tcPr>
          <w:p w14:paraId="75B1156C" w14:textId="77777777" w:rsidR="00D44182" w:rsidRPr="00391068" w:rsidRDefault="00D44182" w:rsidP="009F7E5B">
            <w:r w:rsidRPr="00391068">
              <w:t>cīvēs</w:t>
            </w:r>
          </w:p>
        </w:tc>
      </w:tr>
      <w:tr w:rsidR="00D44182" w:rsidRPr="00391068" w14:paraId="25ED954B" w14:textId="77777777" w:rsidTr="009F7E5B">
        <w:trPr>
          <w:trHeight w:val="284"/>
          <w:jc w:val="center"/>
        </w:trPr>
        <w:tc>
          <w:tcPr>
            <w:tcW w:w="922" w:type="pct"/>
            <w:vAlign w:val="center"/>
          </w:tcPr>
          <w:p w14:paraId="19532967" w14:textId="77777777" w:rsidR="00D44182" w:rsidRPr="00391068" w:rsidRDefault="00D44182" w:rsidP="009F7E5B">
            <w:r w:rsidRPr="00391068">
              <w:t>loquor</w:t>
            </w:r>
          </w:p>
        </w:tc>
        <w:tc>
          <w:tcPr>
            <w:tcW w:w="1999" w:type="pct"/>
            <w:vAlign w:val="center"/>
          </w:tcPr>
          <w:p w14:paraId="266813CF" w14:textId="77777777" w:rsidR="00D44182" w:rsidRPr="00391068" w:rsidRDefault="00D44182" w:rsidP="009F7E5B">
            <w:r w:rsidRPr="00391068">
              <w:t>sacerdōtem</w:t>
            </w:r>
          </w:p>
        </w:tc>
        <w:tc>
          <w:tcPr>
            <w:tcW w:w="2078" w:type="pct"/>
            <w:vAlign w:val="center"/>
          </w:tcPr>
          <w:p w14:paraId="01CCB94E" w14:textId="77777777" w:rsidR="00D44182" w:rsidRPr="00391068" w:rsidRDefault="00D44182" w:rsidP="009F7E5B">
            <w:r w:rsidRPr="00391068">
              <w:t>magistrās</w:t>
            </w:r>
          </w:p>
        </w:tc>
      </w:tr>
      <w:tr w:rsidR="00D44182" w:rsidRPr="00391068" w14:paraId="38B3329A" w14:textId="77777777" w:rsidTr="009F7E5B">
        <w:trPr>
          <w:trHeight w:val="284"/>
          <w:jc w:val="center"/>
        </w:trPr>
        <w:tc>
          <w:tcPr>
            <w:tcW w:w="922" w:type="pct"/>
            <w:vAlign w:val="center"/>
          </w:tcPr>
          <w:p w14:paraId="26851B51" w14:textId="77777777" w:rsidR="00D44182" w:rsidRPr="00391068" w:rsidRDefault="00D44182" w:rsidP="009F7E5B">
            <w:r w:rsidRPr="00391068">
              <w:t>sequor</w:t>
            </w:r>
          </w:p>
        </w:tc>
        <w:tc>
          <w:tcPr>
            <w:tcW w:w="1999" w:type="pct"/>
            <w:vAlign w:val="center"/>
          </w:tcPr>
          <w:p w14:paraId="5B75BE54" w14:textId="77777777" w:rsidR="00D44182" w:rsidRPr="00391068" w:rsidRDefault="00D44182" w:rsidP="009F7E5B">
            <w:r w:rsidRPr="00391068">
              <w:t>tempora</w:t>
            </w:r>
          </w:p>
        </w:tc>
        <w:tc>
          <w:tcPr>
            <w:tcW w:w="2078" w:type="pct"/>
            <w:vAlign w:val="center"/>
          </w:tcPr>
          <w:p w14:paraId="4F13766E" w14:textId="77777777" w:rsidR="00D44182" w:rsidRPr="00391068" w:rsidRDefault="00D44182" w:rsidP="009F7E5B">
            <w:r w:rsidRPr="00391068">
              <w:t>discipulōs</w:t>
            </w:r>
          </w:p>
        </w:tc>
      </w:tr>
      <w:tr w:rsidR="00D44182" w:rsidRPr="00391068" w14:paraId="328B9E29" w14:textId="77777777" w:rsidTr="009F7E5B">
        <w:trPr>
          <w:trHeight w:val="284"/>
          <w:jc w:val="center"/>
        </w:trPr>
        <w:tc>
          <w:tcPr>
            <w:tcW w:w="922" w:type="pct"/>
            <w:vAlign w:val="center"/>
          </w:tcPr>
          <w:p w14:paraId="4DA91337" w14:textId="77777777" w:rsidR="00D44182" w:rsidRPr="00391068" w:rsidRDefault="00D44182" w:rsidP="009F7E5B">
            <w:r w:rsidRPr="00391068">
              <w:t>vinciō</w:t>
            </w:r>
          </w:p>
        </w:tc>
        <w:tc>
          <w:tcPr>
            <w:tcW w:w="1999" w:type="pct"/>
            <w:vAlign w:val="center"/>
          </w:tcPr>
          <w:p w14:paraId="6A52F394" w14:textId="77777777" w:rsidR="00D44182" w:rsidRPr="00391068" w:rsidRDefault="00D44182" w:rsidP="009F7E5B">
            <w:r w:rsidRPr="00391068">
              <w:t>captīvōs</w:t>
            </w:r>
          </w:p>
        </w:tc>
        <w:tc>
          <w:tcPr>
            <w:tcW w:w="2078" w:type="pct"/>
            <w:vAlign w:val="center"/>
          </w:tcPr>
          <w:p w14:paraId="0B57635D" w14:textId="77777777" w:rsidR="00D44182" w:rsidRPr="00391068" w:rsidRDefault="00D44182" w:rsidP="009F7E5B">
            <w:r w:rsidRPr="00391068">
              <w:t>mīlitēs</w:t>
            </w:r>
          </w:p>
        </w:tc>
      </w:tr>
      <w:tr w:rsidR="00D44182" w:rsidRPr="00391068" w14:paraId="19E9F396" w14:textId="77777777" w:rsidTr="009F7E5B">
        <w:trPr>
          <w:trHeight w:val="284"/>
          <w:jc w:val="center"/>
        </w:trPr>
        <w:tc>
          <w:tcPr>
            <w:tcW w:w="922" w:type="pct"/>
            <w:vAlign w:val="center"/>
          </w:tcPr>
          <w:p w14:paraId="313F474A" w14:textId="77777777" w:rsidR="00D44182" w:rsidRPr="00391068" w:rsidRDefault="00D44182" w:rsidP="009F7E5B">
            <w:r w:rsidRPr="00391068">
              <w:t>colō</w:t>
            </w:r>
          </w:p>
        </w:tc>
        <w:tc>
          <w:tcPr>
            <w:tcW w:w="1999" w:type="pct"/>
            <w:vAlign w:val="center"/>
          </w:tcPr>
          <w:p w14:paraId="639EA4CB" w14:textId="77777777" w:rsidR="00D44182" w:rsidRPr="00391068" w:rsidRDefault="00D44182" w:rsidP="009F7E5B">
            <w:r w:rsidRPr="00391068">
              <w:t>deās</w:t>
            </w:r>
          </w:p>
        </w:tc>
        <w:tc>
          <w:tcPr>
            <w:tcW w:w="2078" w:type="pct"/>
            <w:vAlign w:val="center"/>
          </w:tcPr>
          <w:p w14:paraId="5824E174" w14:textId="77777777" w:rsidR="00D44182" w:rsidRPr="00391068" w:rsidRDefault="00D44182" w:rsidP="009F7E5B">
            <w:r w:rsidRPr="00391068">
              <w:t>mē</w:t>
            </w:r>
          </w:p>
        </w:tc>
      </w:tr>
      <w:tr w:rsidR="00D44182" w:rsidRPr="00391068" w14:paraId="3328FE0D" w14:textId="77777777" w:rsidTr="009F7E5B">
        <w:trPr>
          <w:trHeight w:val="284"/>
          <w:jc w:val="center"/>
        </w:trPr>
        <w:tc>
          <w:tcPr>
            <w:tcW w:w="922" w:type="pct"/>
            <w:vAlign w:val="center"/>
          </w:tcPr>
          <w:p w14:paraId="3F32902B" w14:textId="77777777" w:rsidR="00D44182" w:rsidRPr="00391068" w:rsidRDefault="00D44182" w:rsidP="009F7E5B">
            <w:r w:rsidRPr="00391068">
              <w:t>scrībō</w:t>
            </w:r>
          </w:p>
        </w:tc>
        <w:tc>
          <w:tcPr>
            <w:tcW w:w="1999" w:type="pct"/>
            <w:vAlign w:val="center"/>
          </w:tcPr>
          <w:p w14:paraId="11D190D3" w14:textId="77777777" w:rsidR="00D44182" w:rsidRPr="00391068" w:rsidRDefault="00D44182" w:rsidP="009F7E5B">
            <w:r w:rsidRPr="00391068">
              <w:t>carmen</w:t>
            </w:r>
          </w:p>
        </w:tc>
        <w:tc>
          <w:tcPr>
            <w:tcW w:w="2078" w:type="pct"/>
            <w:vAlign w:val="center"/>
          </w:tcPr>
          <w:p w14:paraId="2FADA1E8" w14:textId="77777777" w:rsidR="00D44182" w:rsidRPr="00391068" w:rsidRDefault="00D44182" w:rsidP="009F7E5B">
            <w:r w:rsidRPr="00391068">
              <w:t>poētās</w:t>
            </w:r>
          </w:p>
        </w:tc>
      </w:tr>
      <w:tr w:rsidR="00D44182" w:rsidRPr="00391068" w14:paraId="3E6680D6" w14:textId="77777777" w:rsidTr="009F7E5B">
        <w:trPr>
          <w:trHeight w:val="284"/>
          <w:jc w:val="center"/>
        </w:trPr>
        <w:tc>
          <w:tcPr>
            <w:tcW w:w="922" w:type="pct"/>
            <w:vAlign w:val="center"/>
          </w:tcPr>
          <w:p w14:paraId="46A6F81D" w14:textId="77777777" w:rsidR="00D44182" w:rsidRPr="00391068" w:rsidRDefault="00D44182" w:rsidP="009F7E5B">
            <w:r w:rsidRPr="00391068">
              <w:t>moneō</w:t>
            </w:r>
          </w:p>
        </w:tc>
        <w:tc>
          <w:tcPr>
            <w:tcW w:w="1999" w:type="pct"/>
            <w:vAlign w:val="center"/>
          </w:tcPr>
          <w:p w14:paraId="0E893DA4" w14:textId="77777777" w:rsidR="00D44182" w:rsidRPr="00391068" w:rsidRDefault="00D44182" w:rsidP="009F7E5B">
            <w:r w:rsidRPr="00391068">
              <w:t>nōs</w:t>
            </w:r>
          </w:p>
        </w:tc>
        <w:tc>
          <w:tcPr>
            <w:tcW w:w="2078" w:type="pct"/>
            <w:vAlign w:val="center"/>
          </w:tcPr>
          <w:p w14:paraId="420E6C88" w14:textId="77777777" w:rsidR="00D44182" w:rsidRPr="00391068" w:rsidRDefault="00D44182" w:rsidP="009F7E5B">
            <w:r w:rsidRPr="00391068">
              <w:t>eum</w:t>
            </w:r>
          </w:p>
        </w:tc>
      </w:tr>
      <w:tr w:rsidR="00D44182" w:rsidRPr="00391068" w14:paraId="0BC4913D" w14:textId="77777777" w:rsidTr="009F7E5B">
        <w:trPr>
          <w:trHeight w:val="284"/>
          <w:jc w:val="center"/>
        </w:trPr>
        <w:tc>
          <w:tcPr>
            <w:tcW w:w="922" w:type="pct"/>
            <w:vAlign w:val="center"/>
          </w:tcPr>
          <w:p w14:paraId="7D696D00" w14:textId="77777777" w:rsidR="00D44182" w:rsidRPr="00391068" w:rsidRDefault="00D44182" w:rsidP="009F7E5B">
            <w:r w:rsidRPr="00391068">
              <w:t>relinquō</w:t>
            </w:r>
          </w:p>
        </w:tc>
        <w:tc>
          <w:tcPr>
            <w:tcW w:w="1999" w:type="pct"/>
            <w:vAlign w:val="center"/>
          </w:tcPr>
          <w:p w14:paraId="5087A258" w14:textId="77777777" w:rsidR="00D44182" w:rsidRPr="00391068" w:rsidRDefault="00D44182" w:rsidP="009F7E5B">
            <w:r w:rsidRPr="00391068">
              <w:t>mē</w:t>
            </w:r>
          </w:p>
        </w:tc>
        <w:tc>
          <w:tcPr>
            <w:tcW w:w="2078" w:type="pct"/>
            <w:vAlign w:val="center"/>
          </w:tcPr>
          <w:p w14:paraId="7E6BE1DB" w14:textId="77777777" w:rsidR="00D44182" w:rsidRPr="00391068" w:rsidRDefault="00D44182" w:rsidP="009F7E5B">
            <w:r w:rsidRPr="00391068">
              <w:t>illa</w:t>
            </w:r>
          </w:p>
        </w:tc>
      </w:tr>
    </w:tbl>
    <w:p w14:paraId="0F047C3F" w14:textId="77777777" w:rsidR="00D44182" w:rsidRPr="008A3396" w:rsidRDefault="00D44182">
      <w:pPr>
        <w:pStyle w:val="Nadpis6"/>
      </w:pPr>
      <w:r w:rsidRPr="008A3396">
        <w:t>Uveďte, zda zvýrazněné tvary vyjadřují současnost, předčasnost a zda spadají do přítomnosti, minulosti či budoucnosti</w:t>
      </w:r>
    </w:p>
    <w:p w14:paraId="3A1F415F" w14:textId="77777777" w:rsidR="00D44182" w:rsidRPr="00D16A3A" w:rsidRDefault="00D44182" w:rsidP="00D44182">
      <w:r w:rsidRPr="00D16A3A">
        <w:t xml:space="preserve">Dux mīlitēs suōs </w:t>
      </w:r>
      <w:r w:rsidRPr="00D16A3A">
        <w:rPr>
          <w:b/>
        </w:rPr>
        <w:t>hortātus</w:t>
      </w:r>
      <w:r w:rsidRPr="00D16A3A">
        <w:t xml:space="preserve"> impetum in hostēs fēcit.</w:t>
      </w:r>
    </w:p>
    <w:p w14:paraId="5C1BB419" w14:textId="77777777" w:rsidR="00D44182" w:rsidRPr="00D16A3A" w:rsidRDefault="00D44182" w:rsidP="00D44182">
      <w:r w:rsidRPr="00D16A3A">
        <w:t xml:space="preserve">Dux mīlitēs suōs </w:t>
      </w:r>
      <w:r w:rsidRPr="00D16A3A">
        <w:rPr>
          <w:b/>
        </w:rPr>
        <w:t>hortātus est</w:t>
      </w:r>
      <w:r w:rsidRPr="00D16A3A">
        <w:t xml:space="preserve"> et impetum in hostēs fēcit.</w:t>
      </w:r>
    </w:p>
    <w:p w14:paraId="2DD91413" w14:textId="77777777" w:rsidR="00D44182" w:rsidRPr="00D16A3A" w:rsidRDefault="00D44182" w:rsidP="00D44182">
      <w:r w:rsidRPr="00D16A3A">
        <w:t xml:space="preserve">Dux mīlitēs suōs </w:t>
      </w:r>
      <w:r w:rsidRPr="00D16A3A">
        <w:rPr>
          <w:b/>
        </w:rPr>
        <w:t>hortāns</w:t>
      </w:r>
      <w:r w:rsidRPr="00D16A3A">
        <w:t xml:space="preserve"> impetum in hostēs fēcit.</w:t>
      </w:r>
    </w:p>
    <w:p w14:paraId="7BE3F371" w14:textId="77777777" w:rsidR="00D44182" w:rsidRPr="00D16A3A" w:rsidRDefault="00D44182" w:rsidP="00D44182">
      <w:pPr>
        <w:spacing w:before="240"/>
      </w:pPr>
      <w:r w:rsidRPr="00D16A3A">
        <w:t xml:space="preserve">Multās rēs Rōmae </w:t>
      </w:r>
      <w:r w:rsidRPr="00D16A3A">
        <w:rPr>
          <w:b/>
        </w:rPr>
        <w:t>emī posse</w:t>
      </w:r>
      <w:r w:rsidRPr="00D16A3A">
        <w:t xml:space="preserve"> nōtum est.</w:t>
      </w:r>
    </w:p>
    <w:p w14:paraId="72FF2E62" w14:textId="77777777" w:rsidR="00D44182" w:rsidRPr="00D16A3A" w:rsidRDefault="00D44182" w:rsidP="00D44182">
      <w:r w:rsidRPr="00D16A3A">
        <w:t xml:space="preserve">Multās rēs Rōmae </w:t>
      </w:r>
      <w:r w:rsidRPr="00D16A3A">
        <w:rPr>
          <w:b/>
        </w:rPr>
        <w:t>emī potuisse</w:t>
      </w:r>
      <w:r w:rsidRPr="00D16A3A">
        <w:t xml:space="preserve"> nōtum est.</w:t>
      </w:r>
    </w:p>
    <w:p w14:paraId="42A35B04" w14:textId="77777777" w:rsidR="00D44182" w:rsidRPr="00D16A3A" w:rsidRDefault="00D44182" w:rsidP="00D44182">
      <w:r w:rsidRPr="00D16A3A">
        <w:t xml:space="preserve">Multās rēs Rōmae </w:t>
      </w:r>
      <w:r w:rsidRPr="00D16A3A">
        <w:rPr>
          <w:b/>
        </w:rPr>
        <w:t>emī posse</w:t>
      </w:r>
      <w:r w:rsidRPr="00D16A3A">
        <w:t xml:space="preserve"> nōtum erat.</w:t>
      </w:r>
    </w:p>
    <w:p w14:paraId="0FE77435" w14:textId="77777777" w:rsidR="00D44182" w:rsidRPr="00D16A3A" w:rsidRDefault="00D44182" w:rsidP="00D44182">
      <w:r w:rsidRPr="00D16A3A">
        <w:t xml:space="preserve">Multās rēs Rōmae </w:t>
      </w:r>
      <w:r w:rsidRPr="00D16A3A">
        <w:rPr>
          <w:b/>
        </w:rPr>
        <w:t>emī potuisse</w:t>
      </w:r>
      <w:r w:rsidRPr="00D16A3A">
        <w:t xml:space="preserve"> nōtum erat.</w:t>
      </w:r>
    </w:p>
    <w:p w14:paraId="3D61E13B" w14:textId="77777777" w:rsidR="00D44182" w:rsidRPr="00D16A3A" w:rsidRDefault="00D44182" w:rsidP="00D44182">
      <w:r w:rsidRPr="00D16A3A">
        <w:t xml:space="preserve">Multās rēs Rōmae </w:t>
      </w:r>
      <w:r w:rsidRPr="00D16A3A">
        <w:rPr>
          <w:b/>
        </w:rPr>
        <w:t>emī posse</w:t>
      </w:r>
      <w:r w:rsidRPr="00D16A3A">
        <w:t xml:space="preserve"> nōtum erit.</w:t>
      </w:r>
    </w:p>
    <w:p w14:paraId="6F0A7550" w14:textId="77777777" w:rsidR="00D44182" w:rsidRPr="00D16A3A" w:rsidRDefault="00D44182" w:rsidP="00D44182">
      <w:r w:rsidRPr="00D16A3A">
        <w:t xml:space="preserve">Multās rēs Rōmae </w:t>
      </w:r>
      <w:r w:rsidRPr="00D16A3A">
        <w:rPr>
          <w:b/>
        </w:rPr>
        <w:t>emī potuisse</w:t>
      </w:r>
      <w:r w:rsidRPr="00D16A3A">
        <w:t xml:space="preserve"> nōtum erit.</w:t>
      </w:r>
    </w:p>
    <w:p w14:paraId="7F4378F1" w14:textId="77777777" w:rsidR="00D44182" w:rsidRPr="008A3396" w:rsidRDefault="00D44182">
      <w:pPr>
        <w:pStyle w:val="Nadpis6"/>
      </w:pPr>
      <w:r w:rsidRPr="008A3396">
        <w:t xml:space="preserve">Přeložte do </w:t>
      </w:r>
      <w:r w:rsidRPr="00EB1E60">
        <w:t>latiny</w:t>
      </w:r>
    </w:p>
    <w:tbl>
      <w:tblPr>
        <w:tblW w:w="0" w:type="auto"/>
        <w:tblInd w:w="38" w:type="dxa"/>
        <w:tblLook w:val="00A0" w:firstRow="1" w:lastRow="0" w:firstColumn="1" w:lastColumn="0" w:noHBand="0" w:noVBand="0"/>
      </w:tblPr>
      <w:tblGrid>
        <w:gridCol w:w="4536"/>
        <w:gridCol w:w="4059"/>
      </w:tblGrid>
      <w:tr w:rsidR="00D44182" w:rsidRPr="00391068" w14:paraId="65087467" w14:textId="77777777" w:rsidTr="009F7E5B">
        <w:tc>
          <w:tcPr>
            <w:tcW w:w="4536" w:type="dxa"/>
          </w:tcPr>
          <w:p w14:paraId="5A83B18E" w14:textId="77777777" w:rsidR="00D44182" w:rsidRPr="00391068" w:rsidRDefault="00D44182" w:rsidP="009F7E5B">
            <w:r w:rsidRPr="00391068">
              <w:t>Říkají, že učitel kárá žáky.</w:t>
            </w:r>
          </w:p>
        </w:tc>
        <w:tc>
          <w:tcPr>
            <w:tcW w:w="0" w:type="auto"/>
          </w:tcPr>
          <w:p w14:paraId="093F861B" w14:textId="77777777" w:rsidR="00D44182" w:rsidRPr="00391068" w:rsidRDefault="00D44182" w:rsidP="009F7E5B">
            <w:r w:rsidRPr="00391068">
              <w:t>Říkají, že žáci jsou káráni učitelem.</w:t>
            </w:r>
          </w:p>
        </w:tc>
      </w:tr>
      <w:tr w:rsidR="00D44182" w:rsidRPr="00391068" w14:paraId="1D35294B" w14:textId="77777777" w:rsidTr="009F7E5B">
        <w:tc>
          <w:tcPr>
            <w:tcW w:w="4536" w:type="dxa"/>
          </w:tcPr>
          <w:p w14:paraId="10666EE9" w14:textId="77777777" w:rsidR="00D44182" w:rsidRPr="00391068" w:rsidRDefault="00D44182" w:rsidP="009F7E5B">
            <w:r w:rsidRPr="00391068">
              <w:t xml:space="preserve">Říkali, že učitel kárá žáky. </w:t>
            </w:r>
          </w:p>
        </w:tc>
        <w:tc>
          <w:tcPr>
            <w:tcW w:w="0" w:type="auto"/>
          </w:tcPr>
          <w:p w14:paraId="44B98BCE" w14:textId="77777777" w:rsidR="00D44182" w:rsidRPr="00391068" w:rsidRDefault="00D44182" w:rsidP="009F7E5B">
            <w:r w:rsidRPr="00391068">
              <w:t>Říkali, že žáci jsou káráni učitelem</w:t>
            </w:r>
          </w:p>
        </w:tc>
      </w:tr>
      <w:tr w:rsidR="00D44182" w:rsidRPr="00391068" w14:paraId="0211530D" w14:textId="77777777" w:rsidTr="009F7E5B">
        <w:tc>
          <w:tcPr>
            <w:tcW w:w="4536" w:type="dxa"/>
          </w:tcPr>
          <w:p w14:paraId="1B7DD25A" w14:textId="77777777" w:rsidR="00D44182" w:rsidRPr="00391068" w:rsidRDefault="00D44182" w:rsidP="009F7E5B">
            <w:r w:rsidRPr="00391068">
              <w:t xml:space="preserve">Řeknou, že učitel kárá žáky. </w:t>
            </w:r>
          </w:p>
        </w:tc>
        <w:tc>
          <w:tcPr>
            <w:tcW w:w="0" w:type="auto"/>
          </w:tcPr>
          <w:p w14:paraId="44FB91B3" w14:textId="77777777" w:rsidR="00D44182" w:rsidRPr="00391068" w:rsidRDefault="00D44182" w:rsidP="009F7E5B">
            <w:r w:rsidRPr="00391068">
              <w:t>Řeknou, že žáci jsou káráni učitelem</w:t>
            </w:r>
          </w:p>
        </w:tc>
      </w:tr>
      <w:tr w:rsidR="00D44182" w:rsidRPr="00391068" w14:paraId="3C930190" w14:textId="77777777" w:rsidTr="009F7E5B">
        <w:tc>
          <w:tcPr>
            <w:tcW w:w="4536" w:type="dxa"/>
          </w:tcPr>
          <w:p w14:paraId="6DABD716" w14:textId="77777777" w:rsidR="00D44182" w:rsidRPr="00391068" w:rsidRDefault="00D44182" w:rsidP="009F7E5B">
            <w:r w:rsidRPr="00391068">
              <w:t xml:space="preserve">Říkají, že učitel (po)káral žáky. </w:t>
            </w:r>
          </w:p>
        </w:tc>
        <w:tc>
          <w:tcPr>
            <w:tcW w:w="0" w:type="auto"/>
          </w:tcPr>
          <w:p w14:paraId="74675E21" w14:textId="77777777" w:rsidR="00D44182" w:rsidRPr="00391068" w:rsidRDefault="00D44182" w:rsidP="009F7E5B">
            <w:r w:rsidRPr="00391068">
              <w:t>Říkají, že žáci byli (po)káráni učitelem.</w:t>
            </w:r>
          </w:p>
        </w:tc>
      </w:tr>
      <w:tr w:rsidR="00D44182" w:rsidRPr="00391068" w14:paraId="3695C937" w14:textId="77777777" w:rsidTr="009F7E5B">
        <w:tc>
          <w:tcPr>
            <w:tcW w:w="4536" w:type="dxa"/>
          </w:tcPr>
          <w:p w14:paraId="6EAFC89A" w14:textId="77777777" w:rsidR="00D44182" w:rsidRPr="00391068" w:rsidRDefault="00D44182" w:rsidP="009F7E5B">
            <w:r w:rsidRPr="00391068">
              <w:t>Říkali, že učitel (po)káral žáky.</w:t>
            </w:r>
          </w:p>
        </w:tc>
        <w:tc>
          <w:tcPr>
            <w:tcW w:w="0" w:type="auto"/>
          </w:tcPr>
          <w:p w14:paraId="68AFAD3C" w14:textId="77777777" w:rsidR="00D44182" w:rsidRPr="00391068" w:rsidRDefault="00D44182" w:rsidP="009F7E5B">
            <w:r w:rsidRPr="00391068">
              <w:t>Říkali, že žáci byli (po)káráni učitelem.</w:t>
            </w:r>
          </w:p>
        </w:tc>
      </w:tr>
      <w:tr w:rsidR="00D44182" w:rsidRPr="00391068" w14:paraId="4D38C94A" w14:textId="77777777" w:rsidTr="009F7E5B">
        <w:tc>
          <w:tcPr>
            <w:tcW w:w="4536" w:type="dxa"/>
          </w:tcPr>
          <w:p w14:paraId="2B550478" w14:textId="77777777" w:rsidR="00D44182" w:rsidRPr="00391068" w:rsidRDefault="00D44182" w:rsidP="009F7E5B">
            <w:r w:rsidRPr="00391068">
              <w:t>Řeknou, že učitel (po)káral žáky.</w:t>
            </w:r>
          </w:p>
        </w:tc>
        <w:tc>
          <w:tcPr>
            <w:tcW w:w="0" w:type="auto"/>
          </w:tcPr>
          <w:p w14:paraId="77993FFD" w14:textId="77777777" w:rsidR="00D44182" w:rsidRPr="00391068" w:rsidRDefault="00D44182" w:rsidP="009F7E5B">
            <w:r w:rsidRPr="00391068">
              <w:t>Řeknou, že žáci byli (po)káráni učitelem.</w:t>
            </w:r>
          </w:p>
        </w:tc>
      </w:tr>
      <w:tr w:rsidR="00D44182" w:rsidRPr="00391068" w14:paraId="7B3AEAD2" w14:textId="77777777" w:rsidTr="009F7E5B">
        <w:tc>
          <w:tcPr>
            <w:tcW w:w="4536" w:type="dxa"/>
          </w:tcPr>
          <w:p w14:paraId="168F09CE" w14:textId="77777777" w:rsidR="00D44182" w:rsidRPr="00391068" w:rsidRDefault="00D44182" w:rsidP="009F7E5B">
            <w:r w:rsidRPr="00391068">
              <w:t>Říkají, že učitel pokárá /</w:t>
            </w:r>
            <w:r>
              <w:t xml:space="preserve"> </w:t>
            </w:r>
            <w:r w:rsidRPr="00391068">
              <w:t xml:space="preserve">bude kárat žáky. </w:t>
            </w:r>
          </w:p>
        </w:tc>
        <w:tc>
          <w:tcPr>
            <w:tcW w:w="0" w:type="auto"/>
          </w:tcPr>
          <w:p w14:paraId="0877E939" w14:textId="77777777" w:rsidR="00D44182" w:rsidRPr="00391068" w:rsidRDefault="00D44182" w:rsidP="009F7E5B">
            <w:r w:rsidRPr="00391068">
              <w:t>Říkají, že žáci budou (po)káráni učitelem.</w:t>
            </w:r>
          </w:p>
        </w:tc>
      </w:tr>
      <w:tr w:rsidR="00D44182" w:rsidRPr="00391068" w14:paraId="03F55834" w14:textId="77777777" w:rsidTr="009F7E5B">
        <w:tc>
          <w:tcPr>
            <w:tcW w:w="4536" w:type="dxa"/>
          </w:tcPr>
          <w:p w14:paraId="1E4F868F" w14:textId="77777777" w:rsidR="00D44182" w:rsidRPr="00391068" w:rsidRDefault="00D44182" w:rsidP="009F7E5B">
            <w:r w:rsidRPr="00391068">
              <w:t>Říkali, že učitel pokárá /</w:t>
            </w:r>
            <w:r>
              <w:t xml:space="preserve"> </w:t>
            </w:r>
            <w:r w:rsidRPr="00391068">
              <w:t xml:space="preserve">bude kárat žáky. </w:t>
            </w:r>
          </w:p>
        </w:tc>
        <w:tc>
          <w:tcPr>
            <w:tcW w:w="0" w:type="auto"/>
          </w:tcPr>
          <w:p w14:paraId="6BE9D09F" w14:textId="77777777" w:rsidR="00D44182" w:rsidRPr="00391068" w:rsidRDefault="00D44182" w:rsidP="009F7E5B">
            <w:r w:rsidRPr="00391068">
              <w:t>Říkali, že žáci budou (po)káráni učitelem.</w:t>
            </w:r>
          </w:p>
        </w:tc>
      </w:tr>
      <w:tr w:rsidR="00D44182" w:rsidRPr="00391068" w14:paraId="6F65CB85" w14:textId="77777777" w:rsidTr="009F7E5B">
        <w:tc>
          <w:tcPr>
            <w:tcW w:w="4536" w:type="dxa"/>
          </w:tcPr>
          <w:p w14:paraId="764580DA" w14:textId="77777777" w:rsidR="00D44182" w:rsidRPr="00391068" w:rsidRDefault="00D44182" w:rsidP="009F7E5B">
            <w:r w:rsidRPr="00391068">
              <w:lastRenderedPageBreak/>
              <w:t>Řeknou, že učitel pokárá /</w:t>
            </w:r>
            <w:r>
              <w:t xml:space="preserve"> </w:t>
            </w:r>
            <w:r w:rsidRPr="00391068">
              <w:t xml:space="preserve">bude kárat žáky. </w:t>
            </w:r>
          </w:p>
        </w:tc>
        <w:tc>
          <w:tcPr>
            <w:tcW w:w="0" w:type="auto"/>
          </w:tcPr>
          <w:p w14:paraId="636D33B6" w14:textId="77777777" w:rsidR="00D44182" w:rsidRPr="00391068" w:rsidRDefault="00D44182" w:rsidP="009F7E5B">
            <w:r w:rsidRPr="00391068">
              <w:t>Řeknou, že žáci budou (po)káráni učitelem.</w:t>
            </w:r>
          </w:p>
        </w:tc>
      </w:tr>
    </w:tbl>
    <w:p w14:paraId="2F3D9791" w14:textId="77777777" w:rsidR="00D44182" w:rsidRPr="00D16A3A" w:rsidRDefault="00D44182" w:rsidP="00D44182">
      <w:pPr>
        <w:spacing w:before="120"/>
      </w:pPr>
    </w:p>
    <w:tbl>
      <w:tblPr>
        <w:tblW w:w="0" w:type="auto"/>
        <w:tblInd w:w="38" w:type="dxa"/>
        <w:tblLook w:val="00A0" w:firstRow="1" w:lastRow="0" w:firstColumn="1" w:lastColumn="0" w:noHBand="0" w:noVBand="0"/>
      </w:tblPr>
      <w:tblGrid>
        <w:gridCol w:w="4517"/>
        <w:gridCol w:w="4517"/>
      </w:tblGrid>
      <w:tr w:rsidR="00D44182" w:rsidRPr="00391068" w14:paraId="48C58F91" w14:textId="77777777" w:rsidTr="009F7E5B">
        <w:tc>
          <w:tcPr>
            <w:tcW w:w="4536" w:type="dxa"/>
          </w:tcPr>
          <w:p w14:paraId="68EC5F07" w14:textId="77777777" w:rsidR="00D44182" w:rsidRPr="00391068" w:rsidRDefault="00D44182" w:rsidP="009F7E5B">
            <w:r w:rsidRPr="00391068">
              <w:t>Žádají, aby učitel (po)káral žáky.</w:t>
            </w:r>
          </w:p>
        </w:tc>
        <w:tc>
          <w:tcPr>
            <w:tcW w:w="4536" w:type="dxa"/>
          </w:tcPr>
          <w:p w14:paraId="4F068913" w14:textId="77777777" w:rsidR="00D44182" w:rsidRPr="00391068" w:rsidRDefault="00D44182" w:rsidP="009F7E5B">
            <w:r w:rsidRPr="00391068">
              <w:t>Žádají, aby žáci byli (po)káráni učitelem.</w:t>
            </w:r>
          </w:p>
        </w:tc>
      </w:tr>
      <w:tr w:rsidR="00D44182" w:rsidRPr="00391068" w14:paraId="39FAA2CB" w14:textId="77777777" w:rsidTr="009F7E5B">
        <w:tc>
          <w:tcPr>
            <w:tcW w:w="4536" w:type="dxa"/>
          </w:tcPr>
          <w:p w14:paraId="5E219C91" w14:textId="77777777" w:rsidR="00D44182" w:rsidRPr="00391068" w:rsidRDefault="00D44182" w:rsidP="009F7E5B">
            <w:r w:rsidRPr="00391068">
              <w:t>Žádali, aby učitel (po)káral žáky.</w:t>
            </w:r>
          </w:p>
        </w:tc>
        <w:tc>
          <w:tcPr>
            <w:tcW w:w="4536" w:type="dxa"/>
          </w:tcPr>
          <w:p w14:paraId="4A806049" w14:textId="77777777" w:rsidR="00D44182" w:rsidRPr="00391068" w:rsidRDefault="00D44182" w:rsidP="009F7E5B">
            <w:r w:rsidRPr="00391068">
              <w:t>Žádali, aby žáci byli (po)káráni učitelem.</w:t>
            </w:r>
          </w:p>
        </w:tc>
      </w:tr>
      <w:tr w:rsidR="00D44182" w:rsidRPr="00391068" w14:paraId="39E2CAEB" w14:textId="77777777" w:rsidTr="009F7E5B">
        <w:tc>
          <w:tcPr>
            <w:tcW w:w="4536" w:type="dxa"/>
          </w:tcPr>
          <w:p w14:paraId="5F440A27" w14:textId="77777777" w:rsidR="00D44182" w:rsidRPr="00391068" w:rsidRDefault="00D44182" w:rsidP="009F7E5B">
            <w:r w:rsidRPr="00391068">
              <w:t xml:space="preserve">Požádají, aby učitel nekáral žáky. </w:t>
            </w:r>
          </w:p>
        </w:tc>
        <w:tc>
          <w:tcPr>
            <w:tcW w:w="4536" w:type="dxa"/>
          </w:tcPr>
          <w:p w14:paraId="50467427" w14:textId="77777777" w:rsidR="00D44182" w:rsidRPr="00391068" w:rsidRDefault="00D44182" w:rsidP="009F7E5B">
            <w:r w:rsidRPr="00391068">
              <w:t>Požádají, aby žáci nebyli káráni učitelem.</w:t>
            </w:r>
          </w:p>
        </w:tc>
      </w:tr>
      <w:tr w:rsidR="00D44182" w:rsidRPr="00391068" w14:paraId="42549BA1" w14:textId="77777777" w:rsidTr="009F7E5B">
        <w:tc>
          <w:tcPr>
            <w:tcW w:w="4536" w:type="dxa"/>
          </w:tcPr>
          <w:p w14:paraId="4C8F6F8A" w14:textId="77777777" w:rsidR="00D44182" w:rsidRPr="00391068" w:rsidRDefault="00D44182" w:rsidP="009F7E5B">
            <w:r w:rsidRPr="00391068">
              <w:t xml:space="preserve">Požádali, aby učitel nekáral žáky. </w:t>
            </w:r>
          </w:p>
        </w:tc>
        <w:tc>
          <w:tcPr>
            <w:tcW w:w="4536" w:type="dxa"/>
          </w:tcPr>
          <w:p w14:paraId="35B6D6A0" w14:textId="77777777" w:rsidR="00D44182" w:rsidRPr="00391068" w:rsidRDefault="00D44182" w:rsidP="009F7E5B">
            <w:r w:rsidRPr="00391068">
              <w:t>Požádali, aby žáci nebyli káráni učitelem.</w:t>
            </w:r>
          </w:p>
        </w:tc>
      </w:tr>
      <w:tr w:rsidR="00D44182" w:rsidRPr="00391068" w14:paraId="3FE67795" w14:textId="77777777" w:rsidTr="009F7E5B">
        <w:tc>
          <w:tcPr>
            <w:tcW w:w="4536" w:type="dxa"/>
          </w:tcPr>
          <w:p w14:paraId="42E351B8" w14:textId="77777777" w:rsidR="00D44182" w:rsidRPr="00391068" w:rsidRDefault="00D44182" w:rsidP="009F7E5B">
            <w:r w:rsidRPr="00391068">
              <w:t xml:space="preserve">Požádejte, aby učitel (po)káral žáky. </w:t>
            </w:r>
          </w:p>
        </w:tc>
        <w:tc>
          <w:tcPr>
            <w:tcW w:w="4536" w:type="dxa"/>
          </w:tcPr>
          <w:p w14:paraId="25C2DEB4" w14:textId="77777777" w:rsidR="00D44182" w:rsidRPr="00391068" w:rsidRDefault="00D44182" w:rsidP="009F7E5B">
            <w:r w:rsidRPr="00391068">
              <w:t>Požádejte, aby žáci byli (po)káráni učitelem.</w:t>
            </w:r>
          </w:p>
        </w:tc>
      </w:tr>
    </w:tbl>
    <w:p w14:paraId="078660F4" w14:textId="77777777" w:rsidR="00D44182" w:rsidRPr="008A3396" w:rsidRDefault="00D44182">
      <w:pPr>
        <w:pStyle w:val="Nadpis6"/>
      </w:pPr>
      <w:r w:rsidRPr="008A3396">
        <w:t xml:space="preserve">Doplňte </w:t>
      </w:r>
      <w:r w:rsidRPr="00EB1E60">
        <w:t>infinitivy</w:t>
      </w:r>
      <w:r w:rsidRPr="008A3396">
        <w:t xml:space="preserve"> do vět</w:t>
      </w:r>
    </w:p>
    <w:p w14:paraId="4942319A" w14:textId="77777777" w:rsidR="00D44182" w:rsidRPr="00D16A3A" w:rsidRDefault="00D44182" w:rsidP="00D44182">
      <w:pPr>
        <w:spacing w:after="60"/>
        <w:rPr>
          <w:i/>
        </w:rPr>
      </w:pPr>
      <w:r w:rsidRPr="00D16A3A">
        <w:rPr>
          <w:i/>
        </w:rPr>
        <w:t>cōnsūmpt</w:t>
      </w:r>
      <w:r>
        <w:rPr>
          <w:i/>
        </w:rPr>
        <w:t>ās</w:t>
      </w:r>
      <w:r w:rsidRPr="00D16A3A">
        <w:rPr>
          <w:i/>
        </w:rPr>
        <w:t xml:space="preserve"> esse, dēsertūrās esse, didicisse, dīvīsum īrī,</w:t>
      </w:r>
      <w:r w:rsidRPr="00D16A3A">
        <w:rPr>
          <w:i/>
          <w:iCs/>
        </w:rPr>
        <w:t xml:space="preserve"> esse, </w:t>
      </w:r>
      <w:r w:rsidRPr="00D16A3A">
        <w:rPr>
          <w:i/>
        </w:rPr>
        <w:t>ort</w:t>
      </w:r>
      <w:r>
        <w:rPr>
          <w:i/>
        </w:rPr>
        <w:t>am</w:t>
      </w:r>
      <w:r w:rsidRPr="00D16A3A">
        <w:rPr>
          <w:i/>
        </w:rPr>
        <w:t xml:space="preserve"> esse</w:t>
      </w:r>
      <w:r w:rsidRPr="00D16A3A">
        <w:rPr>
          <w:i/>
          <w:iCs/>
        </w:rPr>
        <w:t xml:space="preserve">, </w:t>
      </w:r>
      <w:r w:rsidRPr="00D16A3A">
        <w:rPr>
          <w:i/>
        </w:rPr>
        <w:t xml:space="preserve">posse, </w:t>
      </w:r>
      <w:r>
        <w:rPr>
          <w:i/>
        </w:rPr>
        <w:t xml:space="preserve">scīre, </w:t>
      </w:r>
      <w:r w:rsidRPr="00D16A3A">
        <w:rPr>
          <w:i/>
        </w:rPr>
        <w:t>ūsōs esse</w:t>
      </w:r>
      <w:r>
        <w:rPr>
          <w:i/>
        </w:rPr>
        <w:t>,</w:t>
      </w:r>
      <w:r w:rsidRPr="00D16A3A">
        <w:rPr>
          <w:i/>
        </w:rPr>
        <w:t xml:space="preserve"> ventūrum esse</w:t>
      </w:r>
    </w:p>
    <w:p w14:paraId="0B75CD4C" w14:textId="77777777" w:rsidR="00D44182" w:rsidRPr="00EB1E60" w:rsidRDefault="00D44182">
      <w:pPr>
        <w:numPr>
          <w:ilvl w:val="0"/>
          <w:numId w:val="17"/>
        </w:numPr>
      </w:pPr>
      <w:r w:rsidRPr="00D16A3A">
        <w:t xml:space="preserve">Dīxit patrem meum in urbem brevī _____________. </w:t>
      </w:r>
    </w:p>
    <w:p w14:paraId="415182C0" w14:textId="77777777" w:rsidR="00D44182" w:rsidRPr="00EB1E60" w:rsidRDefault="00D44182">
      <w:pPr>
        <w:numPr>
          <w:ilvl w:val="0"/>
          <w:numId w:val="17"/>
        </w:numPr>
      </w:pPr>
      <w:r w:rsidRPr="00D16A3A">
        <w:t>N</w:t>
      </w:r>
      <w:r>
        <w:t>ōtum est magnam rem saepe</w:t>
      </w:r>
      <w:r w:rsidRPr="00D16A3A">
        <w:t xml:space="preserve"> ex initiō parvō _____________.</w:t>
      </w:r>
    </w:p>
    <w:p w14:paraId="6F11C4AE" w14:textId="77777777" w:rsidR="00D44182" w:rsidRPr="00EB1E60" w:rsidRDefault="00D44182">
      <w:pPr>
        <w:numPr>
          <w:ilvl w:val="0"/>
          <w:numId w:val="17"/>
        </w:numPr>
      </w:pPr>
      <w:r w:rsidRPr="00D16A3A">
        <w:t>Senēs dīcēbant sē puerōs multa _____________.</w:t>
      </w:r>
    </w:p>
    <w:p w14:paraId="17B34B9D" w14:textId="77777777" w:rsidR="00D44182" w:rsidRPr="00EB1E60" w:rsidRDefault="00D44182">
      <w:pPr>
        <w:numPr>
          <w:ilvl w:val="0"/>
          <w:numId w:val="17"/>
        </w:numPr>
      </w:pPr>
      <w:r w:rsidRPr="00D16A3A">
        <w:t>Dux prōmittēbat omnem praedam mīlitibus _____________.</w:t>
      </w:r>
    </w:p>
    <w:p w14:paraId="54687803" w14:textId="77777777" w:rsidR="00D44182" w:rsidRPr="00EB1E60" w:rsidRDefault="00D44182">
      <w:pPr>
        <w:numPr>
          <w:ilvl w:val="0"/>
          <w:numId w:val="17"/>
        </w:numPr>
      </w:pPr>
      <w:r>
        <w:t>Queruntur</w:t>
      </w:r>
      <w:r w:rsidRPr="00D16A3A">
        <w:t xml:space="preserve"> dolōrem tolerābilem nōn _____________.</w:t>
      </w:r>
    </w:p>
    <w:p w14:paraId="46D0EAD9" w14:textId="77777777" w:rsidR="00D44182" w:rsidRPr="00EB1E60" w:rsidRDefault="00D44182">
      <w:pPr>
        <w:numPr>
          <w:ilvl w:val="0"/>
          <w:numId w:val="17"/>
        </w:numPr>
      </w:pPr>
      <w:r w:rsidRPr="00D16A3A">
        <w:t>Sentīmus nōs id, quod ante fēcimus, iam facere nōn _____________.</w:t>
      </w:r>
    </w:p>
    <w:p w14:paraId="57CE65EA" w14:textId="77777777" w:rsidR="00D44182" w:rsidRPr="00EB1E60" w:rsidRDefault="00D44182">
      <w:pPr>
        <w:numPr>
          <w:ilvl w:val="0"/>
          <w:numId w:val="17"/>
        </w:numPr>
      </w:pPr>
      <w:r w:rsidRPr="00D16A3A">
        <w:t>Senātuī nuntiāvērunt omn</w:t>
      </w:r>
      <w:r>
        <w:t>ēs</w:t>
      </w:r>
      <w:r w:rsidRPr="00D16A3A">
        <w:t xml:space="preserve"> fortūn</w:t>
      </w:r>
      <w:r>
        <w:t>ās</w:t>
      </w:r>
      <w:r w:rsidRPr="00D16A3A">
        <w:t xml:space="preserve"> sociōrum _____________.</w:t>
      </w:r>
    </w:p>
    <w:p w14:paraId="2428AF1B" w14:textId="77777777" w:rsidR="00D44182" w:rsidRPr="00EB1E60" w:rsidRDefault="00D44182">
      <w:pPr>
        <w:numPr>
          <w:ilvl w:val="0"/>
          <w:numId w:val="17"/>
        </w:numPr>
      </w:pPr>
      <w:r w:rsidRPr="00D16A3A">
        <w:t>Negāvērunt sē auxiliō populī Rōmānī _____________.</w:t>
      </w:r>
    </w:p>
    <w:p w14:paraId="47D26444" w14:textId="77777777" w:rsidR="00D44182" w:rsidRPr="00EB1E60" w:rsidRDefault="00D44182">
      <w:pPr>
        <w:numPr>
          <w:ilvl w:val="0"/>
          <w:numId w:val="17"/>
        </w:numPr>
      </w:pPr>
      <w:r w:rsidRPr="00D16A3A">
        <w:t>Putābant mātrēs fīliōs suōs nōn _____________.</w:t>
      </w:r>
    </w:p>
    <w:p w14:paraId="6D5D6D27" w14:textId="77777777" w:rsidR="00D44182" w:rsidRPr="00EB1E60" w:rsidRDefault="00D44182">
      <w:pPr>
        <w:numPr>
          <w:ilvl w:val="0"/>
          <w:numId w:val="17"/>
        </w:numPr>
      </w:pPr>
      <w:r>
        <w:t>Cōgnōv</w:t>
      </w:r>
      <w:r w:rsidRPr="00D16A3A">
        <w:t>ī vōs omnia _____________</w:t>
      </w:r>
      <w:r>
        <w:t>, sed</w:t>
      </w:r>
      <w:r w:rsidRPr="00D16A3A">
        <w:t xml:space="preserve"> nihil dīcere.</w:t>
      </w:r>
    </w:p>
    <w:p w14:paraId="343152F3" w14:textId="77777777" w:rsidR="00D44182" w:rsidRPr="008A3396" w:rsidRDefault="00D44182">
      <w:pPr>
        <w:pStyle w:val="Nadpis6"/>
      </w:pPr>
      <w:r w:rsidRPr="008A3396">
        <w:t>Doplňte zakončení slov</w:t>
      </w:r>
    </w:p>
    <w:p w14:paraId="63480FC3" w14:textId="77777777" w:rsidR="00D44182" w:rsidRPr="00EB1E60" w:rsidRDefault="00D44182">
      <w:pPr>
        <w:pStyle w:val="Odstavecseseznamem"/>
        <w:numPr>
          <w:ilvl w:val="0"/>
          <w:numId w:val="16"/>
        </w:numPr>
        <w:rPr>
          <w:lang w:eastAsia="cs-CZ"/>
        </w:rPr>
      </w:pPr>
      <w:r w:rsidRPr="00391068">
        <w:rPr>
          <w:lang w:eastAsia="cs-CZ"/>
        </w:rPr>
        <w:t xml:space="preserve">Spē sublāt__ hominēs fēlīciter vīve___ nōn posse </w:t>
      </w:r>
      <w:r>
        <w:rPr>
          <w:lang w:eastAsia="cs-CZ"/>
        </w:rPr>
        <w:t>c</w:t>
      </w:r>
      <w:r w:rsidRPr="00391068">
        <w:rPr>
          <w:lang w:eastAsia="cs-CZ"/>
        </w:rPr>
        <w:t>ō</w:t>
      </w:r>
      <w:r>
        <w:rPr>
          <w:lang w:eastAsia="cs-CZ"/>
        </w:rPr>
        <w:t>nstat</w:t>
      </w:r>
      <w:r w:rsidRPr="00391068">
        <w:rPr>
          <w:lang w:eastAsia="cs-CZ"/>
        </w:rPr>
        <w:t>.</w:t>
      </w:r>
    </w:p>
    <w:p w14:paraId="5E91A3B9" w14:textId="77777777" w:rsidR="00D44182" w:rsidRPr="00EB1E60" w:rsidRDefault="00D44182">
      <w:pPr>
        <w:pStyle w:val="Odstavecseseznamem"/>
        <w:numPr>
          <w:ilvl w:val="0"/>
          <w:numId w:val="16"/>
        </w:numPr>
        <w:rPr>
          <w:lang w:eastAsia="cs-CZ"/>
        </w:rPr>
      </w:pPr>
      <w:r w:rsidRPr="00391068">
        <w:rPr>
          <w:lang w:eastAsia="cs-CZ"/>
        </w:rPr>
        <w:t>Tē mentīt___ esse questī sunt.</w:t>
      </w:r>
    </w:p>
    <w:p w14:paraId="1442E207" w14:textId="77777777" w:rsidR="00D44182" w:rsidRPr="00EB1E60" w:rsidRDefault="00D44182">
      <w:pPr>
        <w:pStyle w:val="Odstavecseseznamem"/>
        <w:numPr>
          <w:ilvl w:val="0"/>
          <w:numId w:val="16"/>
        </w:numPr>
        <w:rPr>
          <w:lang w:eastAsia="cs-CZ"/>
        </w:rPr>
      </w:pPr>
      <w:r w:rsidRPr="00391068">
        <w:rPr>
          <w:lang w:eastAsia="cs-CZ"/>
        </w:rPr>
        <w:t>Omnēs putābant reōs convict___ īrī.</w:t>
      </w:r>
    </w:p>
    <w:p w14:paraId="64E5D6A5" w14:textId="77777777" w:rsidR="00D44182" w:rsidRPr="00EB1E60" w:rsidRDefault="00D44182">
      <w:pPr>
        <w:pStyle w:val="Odstavecseseznamem"/>
        <w:numPr>
          <w:ilvl w:val="0"/>
          <w:numId w:val="16"/>
        </w:numPr>
        <w:rPr>
          <w:lang w:eastAsia="cs-CZ"/>
        </w:rPr>
      </w:pPr>
      <w:r w:rsidRPr="00391068">
        <w:rPr>
          <w:lang w:eastAsia="cs-CZ"/>
        </w:rPr>
        <w:t>Saepe lāmentāmu</w:t>
      </w:r>
      <w:r>
        <w:rPr>
          <w:lang w:eastAsia="cs-CZ"/>
        </w:rPr>
        <w:t>r nōs operam et oleum perdid___</w:t>
      </w:r>
      <w:r w:rsidRPr="00391068">
        <w:rPr>
          <w:lang w:eastAsia="cs-CZ"/>
        </w:rPr>
        <w:t>.</w:t>
      </w:r>
    </w:p>
    <w:p w14:paraId="6068694E" w14:textId="77777777" w:rsidR="00D44182" w:rsidRPr="00EB1E60" w:rsidRDefault="00D44182">
      <w:pPr>
        <w:pStyle w:val="Odstavecseseznamem"/>
        <w:numPr>
          <w:ilvl w:val="0"/>
          <w:numId w:val="16"/>
        </w:numPr>
        <w:rPr>
          <w:lang w:eastAsia="cs-CZ"/>
        </w:rPr>
      </w:pPr>
      <w:r w:rsidRPr="00391068">
        <w:rPr>
          <w:lang w:eastAsia="cs-CZ"/>
        </w:rPr>
        <w:t>Puerī, quī lapidēs in aliōs iniēc____, ā parentibus pūnītī sunt.</w:t>
      </w:r>
    </w:p>
    <w:p w14:paraId="209CCEB9" w14:textId="77777777" w:rsidR="00D44182" w:rsidRPr="00EB1E60" w:rsidRDefault="00D44182">
      <w:pPr>
        <w:pStyle w:val="Odstavecseseznamem"/>
        <w:numPr>
          <w:ilvl w:val="0"/>
          <w:numId w:val="16"/>
        </w:numPr>
        <w:rPr>
          <w:lang w:eastAsia="cs-CZ"/>
        </w:rPr>
      </w:pPr>
      <w:r w:rsidRPr="00391068">
        <w:rPr>
          <w:lang w:eastAsia="cs-CZ"/>
        </w:rPr>
        <w:t>C</w:t>
      </w:r>
      <w:r w:rsidRPr="00391068">
        <w:t>ō</w:t>
      </w:r>
      <w:r w:rsidRPr="00391068">
        <w:rPr>
          <w:lang w:eastAsia="cs-CZ"/>
        </w:rPr>
        <w:t>nfīdimus iūdicēs iūstē iūs dictūr___ esse.</w:t>
      </w:r>
    </w:p>
    <w:p w14:paraId="3AB34C93" w14:textId="77777777" w:rsidR="00D44182" w:rsidRPr="00EB1E60" w:rsidRDefault="00D44182">
      <w:pPr>
        <w:pStyle w:val="Odstavecseseznamem"/>
        <w:numPr>
          <w:ilvl w:val="0"/>
          <w:numId w:val="16"/>
        </w:numPr>
        <w:rPr>
          <w:lang w:eastAsia="cs-CZ"/>
        </w:rPr>
      </w:pPr>
      <w:r w:rsidRPr="00391068">
        <w:rPr>
          <w:lang w:eastAsia="cs-CZ"/>
        </w:rPr>
        <w:t>Magister discipulīs narrāv__ urbem Rōmam ā Rōmulō et Remō condit___ esse.</w:t>
      </w:r>
    </w:p>
    <w:p w14:paraId="0B8D742E" w14:textId="77777777" w:rsidR="00D44182" w:rsidRPr="00EB1E60" w:rsidRDefault="00D44182">
      <w:pPr>
        <w:pStyle w:val="Odstavecseseznamem"/>
        <w:numPr>
          <w:ilvl w:val="0"/>
          <w:numId w:val="16"/>
        </w:numPr>
        <w:rPr>
          <w:lang w:eastAsia="cs-CZ"/>
        </w:rPr>
      </w:pPr>
      <w:r w:rsidRPr="00391068">
        <w:rPr>
          <w:lang w:eastAsia="cs-CZ"/>
        </w:rPr>
        <w:t xml:space="preserve">Ego eōrum cōnsiliīs, prōmissīs, praeceptīs dēstitūtus in hanc calamitāt___ incid___. (Cic. </w:t>
      </w:r>
      <w:r w:rsidRPr="00B051D7">
        <w:rPr>
          <w:i/>
          <w:lang w:eastAsia="cs-CZ"/>
        </w:rPr>
        <w:t xml:space="preserve">Q. fr. </w:t>
      </w:r>
      <w:r w:rsidRPr="00391068">
        <w:rPr>
          <w:lang w:eastAsia="cs-CZ"/>
        </w:rPr>
        <w:t>1, 3, 8)</w:t>
      </w:r>
    </w:p>
    <w:p w14:paraId="4CAEB4D8" w14:textId="77777777" w:rsidR="00D44182" w:rsidRPr="00EB1E60" w:rsidRDefault="00D44182">
      <w:pPr>
        <w:pStyle w:val="Odstavecseseznamem"/>
        <w:numPr>
          <w:ilvl w:val="0"/>
          <w:numId w:val="16"/>
        </w:numPr>
        <w:rPr>
          <w:lang w:eastAsia="cs-CZ"/>
        </w:rPr>
      </w:pPr>
      <w:r w:rsidRPr="00391068">
        <w:rPr>
          <w:lang w:eastAsia="cs-CZ"/>
        </w:rPr>
        <w:t>Aegrōtus queritur sē somn___ capere nōn potu____</w:t>
      </w:r>
      <w:r>
        <w:rPr>
          <w:lang w:eastAsia="cs-CZ"/>
        </w:rPr>
        <w:t>.</w:t>
      </w:r>
    </w:p>
    <w:p w14:paraId="655C9BC8" w14:textId="77777777" w:rsidR="00D44182" w:rsidRPr="00EB1E60" w:rsidRDefault="00D44182">
      <w:pPr>
        <w:pStyle w:val="Odstavecseseznamem"/>
        <w:numPr>
          <w:ilvl w:val="0"/>
          <w:numId w:val="16"/>
        </w:numPr>
        <w:rPr>
          <w:lang w:eastAsia="cs-CZ"/>
        </w:rPr>
      </w:pPr>
      <w:r w:rsidRPr="00391068">
        <w:t xml:space="preserve">Dē Terentiā autem scrīps____ ad tē eīs litterīs, quās dederam prīdiē. (Cic. </w:t>
      </w:r>
      <w:r w:rsidRPr="00B051D7">
        <w:rPr>
          <w:i/>
        </w:rPr>
        <w:t>Att.</w:t>
      </w:r>
      <w:r w:rsidRPr="00391068">
        <w:t xml:space="preserve"> 12, 20, 1)</w:t>
      </w:r>
    </w:p>
    <w:p w14:paraId="2CD13547" w14:textId="77777777" w:rsidR="00D44182" w:rsidRPr="00EB1E60" w:rsidRDefault="00D44182">
      <w:pPr>
        <w:pStyle w:val="Odstavecseseznamem"/>
        <w:numPr>
          <w:ilvl w:val="0"/>
          <w:numId w:val="16"/>
        </w:numPr>
        <w:rPr>
          <w:lang w:eastAsia="cs-CZ"/>
        </w:rPr>
      </w:pPr>
      <w:r w:rsidRPr="00391068">
        <w:t xml:space="preserve">Eum cum vīd____, </w:t>
      </w:r>
      <w:r w:rsidRPr="00391068">
        <w:rPr>
          <w:bCs/>
        </w:rPr>
        <w:t>Arpīnum</w:t>
      </w:r>
      <w:r w:rsidRPr="00D16A3A">
        <w:rPr>
          <w:bCs/>
          <w:vertAlign w:val="superscript"/>
        </w:rPr>
        <w:footnoteReference w:id="1"/>
      </w:r>
      <w:r w:rsidRPr="00391068">
        <w:t xml:space="preserve"> pergam. (Cic. </w:t>
      </w:r>
      <w:r w:rsidRPr="00B051D7">
        <w:rPr>
          <w:i/>
        </w:rPr>
        <w:t>Att.</w:t>
      </w:r>
      <w:r w:rsidRPr="00391068">
        <w:t xml:space="preserve"> 9, 15, 1)</w:t>
      </w:r>
    </w:p>
    <w:p w14:paraId="70F5B4AA" w14:textId="77777777" w:rsidR="00D44182" w:rsidRPr="008A3396" w:rsidRDefault="00D44182">
      <w:pPr>
        <w:pStyle w:val="Nadpis6"/>
      </w:pPr>
      <w:r>
        <w:t>D</w:t>
      </w:r>
      <w:r w:rsidRPr="00EB1E60">
        <w:t>ejte</w:t>
      </w:r>
      <w:r w:rsidRPr="008A3396">
        <w:t xml:space="preserve"> </w:t>
      </w:r>
      <w:r>
        <w:t xml:space="preserve">slovesa </w:t>
      </w:r>
      <w:r w:rsidRPr="008A3396">
        <w:t>do správného tvaru. Je-li více možností, uveďte je.</w:t>
      </w:r>
    </w:p>
    <w:p w14:paraId="1D20CFBA" w14:textId="77777777" w:rsidR="00D44182" w:rsidRPr="00EB1E60" w:rsidRDefault="00D44182">
      <w:pPr>
        <w:numPr>
          <w:ilvl w:val="0"/>
          <w:numId w:val="15"/>
        </w:numPr>
      </w:pPr>
      <w:r w:rsidRPr="00D16A3A">
        <w:t xml:space="preserve">Tē semper eundem </w:t>
      </w:r>
      <w:r w:rsidRPr="00D16A3A">
        <w:rPr>
          <w:i/>
        </w:rPr>
        <w:t>(esse)</w:t>
      </w:r>
      <w:r w:rsidRPr="00D16A3A">
        <w:t xml:space="preserve"> _____________ spērō.</w:t>
      </w:r>
    </w:p>
    <w:p w14:paraId="0ECDD0B0" w14:textId="77777777" w:rsidR="00D44182" w:rsidRPr="00EB1E60" w:rsidRDefault="00D44182">
      <w:pPr>
        <w:numPr>
          <w:ilvl w:val="0"/>
          <w:numId w:val="15"/>
        </w:numPr>
      </w:pPr>
      <w:r w:rsidRPr="00D16A3A">
        <w:t xml:space="preserve">Nōtum est multās gentēs ā Rōmānīs </w:t>
      </w:r>
      <w:r w:rsidRPr="00D16A3A">
        <w:rPr>
          <w:i/>
        </w:rPr>
        <w:t>(subigere)</w:t>
      </w:r>
      <w:r w:rsidRPr="00D16A3A">
        <w:t xml:space="preserve"> ___________</w:t>
      </w:r>
      <w:r>
        <w:t>.</w:t>
      </w:r>
    </w:p>
    <w:p w14:paraId="08CBB9AC" w14:textId="77777777" w:rsidR="00D44182" w:rsidRPr="00EB1E60" w:rsidRDefault="00D44182">
      <w:pPr>
        <w:numPr>
          <w:ilvl w:val="0"/>
          <w:numId w:val="15"/>
        </w:numPr>
      </w:pPr>
      <w:r w:rsidRPr="00D16A3A">
        <w:t xml:space="preserve">Lēgātōs ā duce </w:t>
      </w:r>
      <w:r w:rsidRPr="00D16A3A">
        <w:rPr>
          <w:i/>
        </w:rPr>
        <w:t>(mittere)</w:t>
      </w:r>
      <w:r w:rsidRPr="00D16A3A">
        <w:t xml:space="preserve"> ________ audiō.</w:t>
      </w:r>
    </w:p>
    <w:p w14:paraId="0A9EA4C6" w14:textId="77777777" w:rsidR="00D44182" w:rsidRPr="00EB1E60" w:rsidRDefault="00D44182">
      <w:pPr>
        <w:numPr>
          <w:ilvl w:val="0"/>
          <w:numId w:val="15"/>
        </w:numPr>
      </w:pPr>
      <w:r w:rsidRPr="00D16A3A">
        <w:t xml:space="preserve">Nēminem tibi persuādēre </w:t>
      </w:r>
      <w:r w:rsidRPr="00D16A3A">
        <w:rPr>
          <w:i/>
        </w:rPr>
        <w:t>(posse)</w:t>
      </w:r>
      <w:r w:rsidRPr="00D16A3A">
        <w:t xml:space="preserve"> ____________ audīvimus.</w:t>
      </w:r>
    </w:p>
    <w:p w14:paraId="0323F6A2" w14:textId="77777777" w:rsidR="00D44182" w:rsidRPr="00EB1E60" w:rsidRDefault="00D44182">
      <w:pPr>
        <w:numPr>
          <w:ilvl w:val="0"/>
          <w:numId w:val="15"/>
        </w:numPr>
      </w:pPr>
      <w:r w:rsidRPr="00D16A3A">
        <w:t xml:space="preserve">Ille putābat nihil sibi </w:t>
      </w:r>
      <w:r w:rsidRPr="00D16A3A">
        <w:rPr>
          <w:i/>
        </w:rPr>
        <w:t>(nocēre)</w:t>
      </w:r>
      <w:r w:rsidRPr="00D16A3A">
        <w:t xml:space="preserve"> __________</w:t>
      </w:r>
      <w:r>
        <w:t>.</w:t>
      </w:r>
    </w:p>
    <w:p w14:paraId="15B948E5" w14:textId="77777777" w:rsidR="00D44182" w:rsidRPr="00EB1E60" w:rsidRDefault="00D44182">
      <w:pPr>
        <w:numPr>
          <w:ilvl w:val="0"/>
          <w:numId w:val="15"/>
        </w:numPr>
      </w:pPr>
      <w:r w:rsidRPr="00D16A3A">
        <w:t xml:space="preserve">Caesar certior factus est hostēs castra Rōmānōrum </w:t>
      </w:r>
      <w:r w:rsidRPr="00D16A3A">
        <w:rPr>
          <w:i/>
        </w:rPr>
        <w:t>(aggredī)</w:t>
      </w:r>
      <w:r w:rsidRPr="00D16A3A">
        <w:t xml:space="preserve"> ____________</w:t>
      </w:r>
      <w:r>
        <w:t>.</w:t>
      </w:r>
    </w:p>
    <w:p w14:paraId="002E3AD6" w14:textId="77777777" w:rsidR="00D44182" w:rsidRPr="00EB1E60" w:rsidRDefault="00D44182">
      <w:pPr>
        <w:numPr>
          <w:ilvl w:val="0"/>
          <w:numId w:val="15"/>
        </w:numPr>
      </w:pPr>
      <w:r w:rsidRPr="00D16A3A">
        <w:t xml:space="preserve">Uxōrī suae pollicitus est sē senātū dīmissō domum statim </w:t>
      </w:r>
      <w:r w:rsidRPr="00D16A3A">
        <w:rPr>
          <w:i/>
        </w:rPr>
        <w:t>(venīre)</w:t>
      </w:r>
      <w:r w:rsidRPr="00D16A3A">
        <w:t xml:space="preserve"> ____________</w:t>
      </w:r>
      <w:r>
        <w:t>.</w:t>
      </w:r>
    </w:p>
    <w:p w14:paraId="0893CC5B" w14:textId="77777777" w:rsidR="00D44182" w:rsidRPr="00EB1E60" w:rsidRDefault="00D44182">
      <w:pPr>
        <w:numPr>
          <w:ilvl w:val="0"/>
          <w:numId w:val="15"/>
        </w:numPr>
      </w:pPr>
      <w:r w:rsidRPr="00D16A3A">
        <w:t xml:space="preserve">Epicūrum hominēs metū mortis līberāre </w:t>
      </w:r>
      <w:r w:rsidRPr="00D16A3A">
        <w:rPr>
          <w:i/>
        </w:rPr>
        <w:t>(studēre)</w:t>
      </w:r>
      <w:r w:rsidRPr="00D16A3A">
        <w:t xml:space="preserve"> _________ cōnstat.</w:t>
      </w:r>
    </w:p>
    <w:p w14:paraId="291383C5" w14:textId="77777777" w:rsidR="00D44182" w:rsidRPr="00EB1E60" w:rsidRDefault="00D44182">
      <w:pPr>
        <w:numPr>
          <w:ilvl w:val="0"/>
          <w:numId w:val="15"/>
        </w:numPr>
      </w:pPr>
      <w:r w:rsidRPr="00D16A3A">
        <w:t xml:space="preserve">Nisi amīcīs cōnfīdis, miserrimus </w:t>
      </w:r>
      <w:r w:rsidRPr="00D16A3A">
        <w:rPr>
          <w:i/>
        </w:rPr>
        <w:t>(esse)</w:t>
      </w:r>
      <w:r w:rsidRPr="00D16A3A">
        <w:t xml:space="preserve"> ____________.</w:t>
      </w:r>
    </w:p>
    <w:p w14:paraId="6CB2F412" w14:textId="77777777" w:rsidR="00D44182" w:rsidRPr="00EB1E60" w:rsidRDefault="00D44182">
      <w:pPr>
        <w:numPr>
          <w:ilvl w:val="0"/>
          <w:numId w:val="15"/>
        </w:numPr>
      </w:pPr>
      <w:r w:rsidRPr="00D16A3A">
        <w:t>Dux castrīs positīs mīlitēs speculātum mīsit</w:t>
      </w:r>
      <w:r>
        <w:t>,</w:t>
      </w:r>
      <w:r w:rsidRPr="00D16A3A">
        <w:t xml:space="preserve"> ut cōnsilia hostium </w:t>
      </w:r>
      <w:r w:rsidRPr="00D16A3A">
        <w:rPr>
          <w:i/>
        </w:rPr>
        <w:t>(cōgnōscere)</w:t>
      </w:r>
      <w:r w:rsidRPr="00D16A3A">
        <w:t xml:space="preserve"> ____________</w:t>
      </w:r>
      <w:r>
        <w:t>.</w:t>
      </w:r>
    </w:p>
    <w:p w14:paraId="284A4D7D" w14:textId="77777777" w:rsidR="00D44182" w:rsidRPr="00EB1E60" w:rsidRDefault="00D44182">
      <w:pPr>
        <w:numPr>
          <w:ilvl w:val="0"/>
          <w:numId w:val="15"/>
        </w:numPr>
      </w:pPr>
      <w:r w:rsidRPr="00D16A3A">
        <w:t xml:space="preserve">Satis provīsum est, ut ab īnsidiīs tūtus </w:t>
      </w:r>
      <w:r w:rsidRPr="00D16A3A">
        <w:rPr>
          <w:i/>
        </w:rPr>
        <w:t>(esse)</w:t>
      </w:r>
      <w:r w:rsidRPr="00D16A3A">
        <w:t xml:space="preserve"> ____________. (podle Sen. </w:t>
      </w:r>
      <w:r w:rsidRPr="00B051D7">
        <w:rPr>
          <w:i/>
        </w:rPr>
        <w:t>epist.</w:t>
      </w:r>
      <w:r w:rsidRPr="00D16A3A">
        <w:t xml:space="preserve"> 88, 16)</w:t>
      </w:r>
    </w:p>
    <w:p w14:paraId="458B88B4" w14:textId="77777777" w:rsidR="00D44182" w:rsidRPr="00EB1E60" w:rsidRDefault="00D44182">
      <w:pPr>
        <w:numPr>
          <w:ilvl w:val="0"/>
          <w:numId w:val="15"/>
        </w:numPr>
      </w:pPr>
      <w:r w:rsidRPr="00D16A3A">
        <w:t xml:space="preserve">Cum </w:t>
      </w:r>
      <w:r w:rsidRPr="00D16A3A">
        <w:rPr>
          <w:i/>
        </w:rPr>
        <w:t>(audīre)</w:t>
      </w:r>
      <w:r w:rsidRPr="00D16A3A">
        <w:t xml:space="preserve"> __________ tē febrī </w:t>
      </w:r>
      <w:r w:rsidRPr="00D16A3A">
        <w:rPr>
          <w:i/>
        </w:rPr>
        <w:t>(carēre)</w:t>
      </w:r>
      <w:r w:rsidRPr="00D16A3A">
        <w:t xml:space="preserve"> ___________</w:t>
      </w:r>
      <w:r>
        <w:t>,</w:t>
      </w:r>
      <w:r w:rsidRPr="00D16A3A">
        <w:t xml:space="preserve"> valdē gaudēbam.</w:t>
      </w:r>
    </w:p>
    <w:p w14:paraId="1508487F" w14:textId="77777777" w:rsidR="00D44182" w:rsidRPr="00EB1E60" w:rsidRDefault="00D44182">
      <w:pPr>
        <w:numPr>
          <w:ilvl w:val="0"/>
          <w:numId w:val="15"/>
        </w:numPr>
      </w:pPr>
      <w:r w:rsidRPr="00D16A3A">
        <w:t>Dux mīlitēs monet</w:t>
      </w:r>
      <w:r>
        <w:t>,</w:t>
      </w:r>
      <w:r w:rsidRPr="00D16A3A">
        <w:t xml:space="preserve"> ut clāmōre sublātō impetum in hostēs </w:t>
      </w:r>
      <w:r w:rsidRPr="00D16A3A">
        <w:rPr>
          <w:i/>
        </w:rPr>
        <w:t>(facere)</w:t>
      </w:r>
      <w:r w:rsidRPr="00D16A3A">
        <w:t xml:space="preserve"> _________</w:t>
      </w:r>
      <w:r>
        <w:t>.</w:t>
      </w:r>
    </w:p>
    <w:p w14:paraId="79D1E136" w14:textId="77777777" w:rsidR="00D44182" w:rsidRPr="008A3396" w:rsidRDefault="00D44182">
      <w:pPr>
        <w:pStyle w:val="Nadpis6"/>
      </w:pPr>
      <w:r w:rsidRPr="008A3396">
        <w:lastRenderedPageBreak/>
        <w:t xml:space="preserve">Z řeči nepřímé </w:t>
      </w:r>
      <w:r w:rsidRPr="00EB1E60">
        <w:t>vytvořte</w:t>
      </w:r>
      <w:r w:rsidRPr="008A3396">
        <w:t xml:space="preserve"> řeč přímou (podle Caesara, upraveno)</w:t>
      </w:r>
      <w:r>
        <w:rPr>
          <w:rStyle w:val="Znakapoznpodarou"/>
        </w:rPr>
        <w:footnoteReference w:id="2"/>
      </w:r>
    </w:p>
    <w:p w14:paraId="03B9D3D9" w14:textId="77777777" w:rsidR="00D44182" w:rsidRPr="00D16A3A" w:rsidRDefault="00D44182" w:rsidP="00D44182">
      <w:r w:rsidRPr="00D16A3A">
        <w:t>Dīviciācus Haeduus dīxit Galliae tōtīus factiōnēs</w:t>
      </w:r>
      <w:r w:rsidRPr="00D16A3A">
        <w:rPr>
          <w:bCs/>
          <w:vertAlign w:val="superscript"/>
        </w:rPr>
        <w:footnoteReference w:id="3"/>
      </w:r>
      <w:r w:rsidRPr="00D16A3A">
        <w:t xml:space="preserve"> esse duās; hārum alterīus prīncipātum tenēre Haeduōs, alterīus Arvernōs. Haeduōs et Arvernōs dē potestāte contendisse. Ab Arvernīs Sēquanīsque Germānōs vocātōs esse. Hōrum prīmō circiter mīlia XV Rhēnum trānsgressōs esse, posteā trāductōs esse plūrēs. Nunc esse in Galliā ad C et XX mīlia Germānōrum. Cum hīs Haeduōs eōrumque clientēs semel atque iterum armīs contendisse; magnam calamitātem accēpisse, omnem nōbilitātem, omnem senātum, omnem equitātum āmīsisse. Quibus proeliīs calamitātibusque frāctōs, Haeduōs coāctōs esse Sēquanīs obsidēs dare nōbilissimōs cīvitātis et iūrāre sē auxilium ā Rōmānīs numquam petītūrōs esse. Dīviciācus dīxit sē ob eam rem ex cīvitāte effūgisse et Rōmam ad senātum vēnisse, ut auxilium postulāret.</w:t>
      </w:r>
    </w:p>
    <w:p w14:paraId="0B00EFCC" w14:textId="77777777" w:rsidR="00D44182" w:rsidRPr="00D16A3A" w:rsidRDefault="00D44182" w:rsidP="00D44182">
      <w:pPr>
        <w:spacing w:before="120"/>
      </w:pPr>
      <w:r w:rsidRPr="00D16A3A">
        <w:t>Dīviciācus Haeduus dīxit: Galliae factiōnēs sunt duae. …</w:t>
      </w:r>
    </w:p>
    <w:p w14:paraId="3DFC0EEB" w14:textId="77777777" w:rsidR="00D44182" w:rsidRPr="008A3396" w:rsidRDefault="00D44182">
      <w:pPr>
        <w:pStyle w:val="Nadpis6"/>
      </w:pPr>
      <w:r w:rsidRPr="008A3396">
        <w:t xml:space="preserve">Přeložte do </w:t>
      </w:r>
      <w:r w:rsidRPr="00EB1E60">
        <w:t>češtiny</w:t>
      </w:r>
      <w:r w:rsidRPr="008A3396">
        <w:t xml:space="preserve"> a určete označené tvary</w:t>
      </w:r>
    </w:p>
    <w:p w14:paraId="09D534DA" w14:textId="77777777" w:rsidR="00D44182" w:rsidRPr="00EB1E60" w:rsidRDefault="00D44182">
      <w:pPr>
        <w:numPr>
          <w:ilvl w:val="0"/>
          <w:numId w:val="14"/>
        </w:numPr>
      </w:pPr>
      <w:r w:rsidRPr="00D16A3A">
        <w:t xml:space="preserve">Varrōnem hodiē aut crās ventūrum (esse) putābant. (Cic. </w:t>
      </w:r>
      <w:r w:rsidRPr="00B051D7">
        <w:rPr>
          <w:i/>
        </w:rPr>
        <w:t>Att.</w:t>
      </w:r>
      <w:r w:rsidRPr="00D16A3A">
        <w:t xml:space="preserve"> 15, 13a, 2)</w:t>
      </w:r>
    </w:p>
    <w:p w14:paraId="53593CC0" w14:textId="77777777" w:rsidR="00D44182" w:rsidRPr="00EB1E60" w:rsidRDefault="00D44182">
      <w:pPr>
        <w:numPr>
          <w:ilvl w:val="0"/>
          <w:numId w:val="14"/>
        </w:numPr>
      </w:pPr>
      <w:r w:rsidRPr="00D16A3A">
        <w:t xml:space="preserve">Ipse Pompeius cōnfitētur sē et operam et oleum perdidisse. (podle Cic. </w:t>
      </w:r>
      <w:r w:rsidRPr="00B051D7">
        <w:rPr>
          <w:i/>
        </w:rPr>
        <w:t>fam.</w:t>
      </w:r>
      <w:r w:rsidRPr="00D16A3A">
        <w:t xml:space="preserve"> 7, 1, 3)</w:t>
      </w:r>
    </w:p>
    <w:p w14:paraId="217C7C60" w14:textId="77777777" w:rsidR="00D44182" w:rsidRPr="00EB1E60" w:rsidRDefault="00D44182">
      <w:pPr>
        <w:numPr>
          <w:ilvl w:val="0"/>
          <w:numId w:val="14"/>
        </w:numPr>
      </w:pPr>
      <w:r w:rsidRPr="00D16A3A">
        <w:t xml:space="preserve">Ipsī tum sē </w:t>
      </w:r>
      <w:r w:rsidRPr="00D16A3A">
        <w:rPr>
          <w:b/>
        </w:rPr>
        <w:t>timuisse</w:t>
      </w:r>
      <w:r w:rsidRPr="00D16A3A">
        <w:t xml:space="preserve"> dīcunt. (Cic. </w:t>
      </w:r>
      <w:r w:rsidRPr="004E3FBF">
        <w:rPr>
          <w:i/>
        </w:rPr>
        <w:t>Att</w:t>
      </w:r>
      <w:r w:rsidRPr="00D16A3A">
        <w:t>. 9, 5, 3)</w:t>
      </w:r>
    </w:p>
    <w:p w14:paraId="3FBC348F" w14:textId="77777777" w:rsidR="00D44182" w:rsidRPr="00EB1E60" w:rsidRDefault="00D44182">
      <w:pPr>
        <w:numPr>
          <w:ilvl w:val="0"/>
          <w:numId w:val="14"/>
        </w:numPr>
      </w:pPr>
      <w:r w:rsidRPr="00D16A3A">
        <w:t xml:space="preserve">Et </w:t>
      </w:r>
      <w:r w:rsidRPr="00D16A3A">
        <w:rPr>
          <w:b/>
        </w:rPr>
        <w:t>scītō</w:t>
      </w:r>
      <w:r w:rsidRPr="00D16A3A">
        <w:t xml:space="preserve"> Curiōnem adulēscentem vēnisse ad mē </w:t>
      </w:r>
      <w:r w:rsidRPr="00D16A3A">
        <w:rPr>
          <w:b/>
        </w:rPr>
        <w:t>salūtātum</w:t>
      </w:r>
      <w:r w:rsidRPr="00D16A3A">
        <w:t xml:space="preserve">. (Cic. </w:t>
      </w:r>
      <w:r w:rsidRPr="00B051D7">
        <w:rPr>
          <w:i/>
        </w:rPr>
        <w:t>Att.</w:t>
      </w:r>
      <w:r w:rsidRPr="00D16A3A">
        <w:t xml:space="preserve"> 2, 7, 2)</w:t>
      </w:r>
    </w:p>
    <w:p w14:paraId="323928F1" w14:textId="77777777" w:rsidR="00D44182" w:rsidRPr="00EB1E60" w:rsidRDefault="00D44182">
      <w:pPr>
        <w:numPr>
          <w:ilvl w:val="0"/>
          <w:numId w:val="14"/>
        </w:numPr>
      </w:pPr>
      <w:r w:rsidRPr="00D16A3A">
        <w:t xml:space="preserve">Crassī lībertum nihil putō sincērē locūtum esse. (Cic. </w:t>
      </w:r>
      <w:r w:rsidRPr="00B051D7">
        <w:rPr>
          <w:i/>
        </w:rPr>
        <w:t>Att.</w:t>
      </w:r>
      <w:r w:rsidRPr="00D16A3A">
        <w:t xml:space="preserve"> 3, 15, 3)</w:t>
      </w:r>
    </w:p>
    <w:p w14:paraId="55E47AF8" w14:textId="77777777" w:rsidR="00D44182" w:rsidRPr="00EB1E60" w:rsidRDefault="00D44182">
      <w:pPr>
        <w:numPr>
          <w:ilvl w:val="0"/>
          <w:numId w:val="14"/>
        </w:numPr>
      </w:pPr>
      <w:r w:rsidRPr="00D16A3A">
        <w:rPr>
          <w:b/>
        </w:rPr>
        <w:t>Tēcum</w:t>
      </w:r>
      <w:r w:rsidRPr="00D16A3A">
        <w:t xml:space="preserve"> </w:t>
      </w:r>
      <w:r w:rsidRPr="00D16A3A">
        <w:rPr>
          <w:b/>
        </w:rPr>
        <w:t>sē</w:t>
      </w:r>
      <w:r w:rsidRPr="00D16A3A">
        <w:t xml:space="preserve"> locūtum esse negābat mēque rogāvit</w:t>
      </w:r>
      <w:r>
        <w:t>,</w:t>
      </w:r>
      <w:r w:rsidRPr="00D16A3A">
        <w:t xml:space="preserve"> ut sē et causam suam tibi commendārem. (Cic. </w:t>
      </w:r>
      <w:r w:rsidRPr="00B051D7">
        <w:rPr>
          <w:i/>
        </w:rPr>
        <w:t>fam.</w:t>
      </w:r>
      <w:r w:rsidRPr="00D16A3A">
        <w:t xml:space="preserve"> 7, 21, 6)</w:t>
      </w:r>
    </w:p>
    <w:p w14:paraId="394E58A2" w14:textId="77777777" w:rsidR="00D44182" w:rsidRPr="00EB1E60" w:rsidRDefault="00D44182">
      <w:pPr>
        <w:numPr>
          <w:ilvl w:val="0"/>
          <w:numId w:val="14"/>
        </w:numPr>
      </w:pPr>
      <w:r w:rsidRPr="00D16A3A">
        <w:rPr>
          <w:b/>
        </w:rPr>
        <w:t>Is</w:t>
      </w:r>
      <w:r w:rsidRPr="00D16A3A">
        <w:t xml:space="preserve">, quem dēfendis, spērat sē </w:t>
      </w:r>
      <w:r w:rsidRPr="00D16A3A">
        <w:rPr>
          <w:b/>
        </w:rPr>
        <w:t>absolūtum īrī</w:t>
      </w:r>
      <w:r w:rsidRPr="00D16A3A">
        <w:t xml:space="preserve">. (podle Cic. </w:t>
      </w:r>
      <w:r w:rsidRPr="00B051D7">
        <w:rPr>
          <w:i/>
        </w:rPr>
        <w:t>Sull.</w:t>
      </w:r>
      <w:r w:rsidRPr="00D16A3A">
        <w:t xml:space="preserve"> 21)</w:t>
      </w:r>
    </w:p>
    <w:p w14:paraId="0DAAFED8" w14:textId="77777777" w:rsidR="00D44182" w:rsidRPr="00EB1E60" w:rsidRDefault="00D44182">
      <w:pPr>
        <w:numPr>
          <w:ilvl w:val="0"/>
          <w:numId w:val="14"/>
        </w:numPr>
      </w:pPr>
      <w:r w:rsidRPr="00D16A3A">
        <w:t xml:space="preserve">Sciēbam hās litterās tibi tardē redditum īrī. (podle Cic. </w:t>
      </w:r>
      <w:r w:rsidRPr="00B051D7">
        <w:rPr>
          <w:i/>
        </w:rPr>
        <w:t>Att.</w:t>
      </w:r>
      <w:r w:rsidRPr="00D16A3A">
        <w:t xml:space="preserve"> 5, 15, 3)</w:t>
      </w:r>
    </w:p>
    <w:p w14:paraId="73FF5C96" w14:textId="77777777" w:rsidR="00D44182" w:rsidRPr="00EB1E60" w:rsidRDefault="00D44182">
      <w:pPr>
        <w:numPr>
          <w:ilvl w:val="0"/>
          <w:numId w:val="14"/>
        </w:numPr>
      </w:pPr>
      <w:r w:rsidRPr="00D16A3A">
        <w:t xml:space="preserve">Alexander, Macedōnum rēx, glōriārī solēbat ā </w:t>
      </w:r>
      <w:r w:rsidRPr="00D16A3A">
        <w:rPr>
          <w:b/>
        </w:rPr>
        <w:t>nūllō</w:t>
      </w:r>
      <w:r w:rsidRPr="00D16A3A">
        <w:t xml:space="preserve"> sē beneficiīs </w:t>
      </w:r>
      <w:r w:rsidRPr="00D16A3A">
        <w:rPr>
          <w:b/>
        </w:rPr>
        <w:t>victum (esse)</w:t>
      </w:r>
      <w:r w:rsidRPr="00D16A3A">
        <w:t xml:space="preserve">. (Sen. </w:t>
      </w:r>
      <w:r w:rsidRPr="00B051D7">
        <w:rPr>
          <w:i/>
        </w:rPr>
        <w:t>benef.</w:t>
      </w:r>
      <w:r w:rsidRPr="00D16A3A">
        <w:t xml:space="preserve"> 5, 6, 1)</w:t>
      </w:r>
    </w:p>
    <w:p w14:paraId="268FE892" w14:textId="77777777" w:rsidR="00D44182" w:rsidRPr="00EB1E60" w:rsidRDefault="00D44182">
      <w:pPr>
        <w:numPr>
          <w:ilvl w:val="0"/>
          <w:numId w:val="14"/>
        </w:numPr>
      </w:pPr>
      <w:r w:rsidRPr="00D16A3A">
        <w:t xml:space="preserve">Spērō mē praeclārās dē istīs rēbus epistulās ad tē saepe missūrum (esse). (Cic. </w:t>
      </w:r>
      <w:r w:rsidRPr="00B051D7">
        <w:rPr>
          <w:i/>
        </w:rPr>
        <w:t>Att.</w:t>
      </w:r>
      <w:r w:rsidRPr="00D16A3A">
        <w:t xml:space="preserve"> 2, 7, 3)</w:t>
      </w:r>
    </w:p>
    <w:p w14:paraId="79D9E919" w14:textId="77777777" w:rsidR="00D44182" w:rsidRPr="00EB1E60" w:rsidRDefault="00D44182">
      <w:pPr>
        <w:numPr>
          <w:ilvl w:val="0"/>
          <w:numId w:val="14"/>
        </w:numPr>
      </w:pPr>
      <w:r w:rsidRPr="00D16A3A">
        <w:t xml:space="preserve">Probāvērunt causam sine </w:t>
      </w:r>
      <w:r w:rsidRPr="00D16A3A">
        <w:rPr>
          <w:b/>
        </w:rPr>
        <w:t>ūllā</w:t>
      </w:r>
      <w:r w:rsidRPr="00D16A3A">
        <w:t xml:space="preserve"> dubitātiōne sēque ad tē litterās datūrōs esse dīxērunt. </w:t>
      </w:r>
      <w:r>
        <w:t>(</w:t>
      </w:r>
      <w:r w:rsidRPr="00D16A3A">
        <w:t xml:space="preserve">Cic. </w:t>
      </w:r>
      <w:r w:rsidRPr="00B051D7">
        <w:rPr>
          <w:i/>
        </w:rPr>
        <w:t>Att.</w:t>
      </w:r>
      <w:r w:rsidRPr="00D16A3A">
        <w:t xml:space="preserve"> 16, 16A, 4)</w:t>
      </w:r>
    </w:p>
    <w:p w14:paraId="37D06FE6" w14:textId="77777777" w:rsidR="00D44182" w:rsidRPr="00EB1E60" w:rsidRDefault="00D44182">
      <w:pPr>
        <w:numPr>
          <w:ilvl w:val="0"/>
          <w:numId w:val="14"/>
        </w:numPr>
      </w:pPr>
      <w:r w:rsidRPr="00D16A3A">
        <w:t xml:space="preserve">L. Terentium discēssisse ex Africā scīmus Paestumque vēnisse. (Cic. </w:t>
      </w:r>
      <w:r w:rsidRPr="00B051D7">
        <w:rPr>
          <w:i/>
        </w:rPr>
        <w:t>Att.</w:t>
      </w:r>
      <w:r w:rsidRPr="00D16A3A">
        <w:t xml:space="preserve"> 11, 17A, 3)</w:t>
      </w:r>
    </w:p>
    <w:p w14:paraId="5261A24B" w14:textId="77777777" w:rsidR="00D44182" w:rsidRPr="00EB1E60" w:rsidRDefault="00D44182">
      <w:pPr>
        <w:numPr>
          <w:ilvl w:val="0"/>
          <w:numId w:val="14"/>
        </w:numPr>
      </w:pPr>
      <w:r w:rsidRPr="00D16A3A">
        <w:rPr>
          <w:b/>
        </w:rPr>
        <w:t>Cūrā</w:t>
      </w:r>
      <w:r w:rsidRPr="004E3FBF">
        <w:t>,</w:t>
      </w:r>
      <w:r w:rsidRPr="00D16A3A">
        <w:t xml:space="preserve"> ut valeās et nōs </w:t>
      </w:r>
      <w:r w:rsidRPr="00D16A3A">
        <w:rPr>
          <w:b/>
        </w:rPr>
        <w:t>amēs</w:t>
      </w:r>
      <w:r w:rsidRPr="00D16A3A">
        <w:t xml:space="preserve"> et tibi persuādeās tē ā mē frāternē amārī. (Cic. </w:t>
      </w:r>
      <w:r w:rsidRPr="00B051D7">
        <w:rPr>
          <w:i/>
        </w:rPr>
        <w:t>Att.</w:t>
      </w:r>
      <w:r w:rsidRPr="00D16A3A">
        <w:t xml:space="preserve"> 1, 5, 8)</w:t>
      </w:r>
    </w:p>
    <w:p w14:paraId="069C0BFD" w14:textId="77777777" w:rsidR="00D44182" w:rsidRPr="00EB1E60" w:rsidRDefault="00D44182">
      <w:pPr>
        <w:numPr>
          <w:ilvl w:val="0"/>
          <w:numId w:val="14"/>
        </w:numPr>
      </w:pPr>
      <w:r w:rsidRPr="00D16A3A">
        <w:t>Sed tēcum haec cōram agēmus; tantum dīcō</w:t>
      </w:r>
      <w:r>
        <w:t>,</w:t>
      </w:r>
      <w:r w:rsidRPr="00D16A3A">
        <w:t xml:space="preserve"> </w:t>
      </w:r>
      <w:r w:rsidRPr="00D16A3A">
        <w:rPr>
          <w:b/>
        </w:rPr>
        <w:t>quod</w:t>
      </w:r>
      <w:r w:rsidRPr="00D16A3A">
        <w:t xml:space="preserve"> scīre tē putō: nōs nōn inimīcī</w:t>
      </w:r>
      <w:r>
        <w:t>,</w:t>
      </w:r>
      <w:r w:rsidRPr="00D16A3A">
        <w:t xml:space="preserve"> sed invidī </w:t>
      </w:r>
      <w:r w:rsidRPr="00D16A3A">
        <w:rPr>
          <w:b/>
        </w:rPr>
        <w:t>perdidērunt</w:t>
      </w:r>
      <w:r w:rsidRPr="00D16A3A">
        <w:t xml:space="preserve">. (Cic. </w:t>
      </w:r>
      <w:r w:rsidRPr="00B051D7">
        <w:rPr>
          <w:i/>
        </w:rPr>
        <w:t>Att.</w:t>
      </w:r>
      <w:r w:rsidRPr="00D16A3A">
        <w:t xml:space="preserve"> 3, 9, 2)</w:t>
      </w:r>
    </w:p>
    <w:p w14:paraId="2B849C3D" w14:textId="77777777" w:rsidR="00D44182" w:rsidRPr="008A3396" w:rsidRDefault="00D44182">
      <w:pPr>
        <w:pStyle w:val="Nadpis6"/>
      </w:pPr>
      <w:r w:rsidRPr="008A3396">
        <w:t xml:space="preserve">Převeďte </w:t>
      </w:r>
      <w:r w:rsidRPr="00EB1E60">
        <w:t>vyznačenou</w:t>
      </w:r>
      <w:r w:rsidRPr="008A3396">
        <w:t xml:space="preserve"> část</w:t>
      </w:r>
      <w:r>
        <w:t xml:space="preserve"> věty</w:t>
      </w:r>
      <w:r w:rsidRPr="008A3396">
        <w:t xml:space="preserve"> do aktiva nebo pasiva, je-li to možné</w:t>
      </w:r>
    </w:p>
    <w:p w14:paraId="196A93E6" w14:textId="77777777" w:rsidR="00D44182" w:rsidRPr="00EB1E60" w:rsidRDefault="00D44182">
      <w:pPr>
        <w:pStyle w:val="Odstavecseseznamem"/>
        <w:numPr>
          <w:ilvl w:val="0"/>
          <w:numId w:val="13"/>
        </w:numPr>
        <w:rPr>
          <w:lang w:eastAsia="cs-CZ"/>
        </w:rPr>
      </w:pPr>
      <w:r w:rsidRPr="00391068">
        <w:rPr>
          <w:i/>
          <w:lang w:eastAsia="cs-CZ"/>
        </w:rPr>
        <w:t>Brutum vīsum īrī ā mē</w:t>
      </w:r>
      <w:r w:rsidRPr="00391068">
        <w:rPr>
          <w:lang w:eastAsia="cs-CZ"/>
        </w:rPr>
        <w:t xml:space="preserve"> putō. (podle Cic. </w:t>
      </w:r>
      <w:r w:rsidRPr="00B051D7">
        <w:rPr>
          <w:i/>
          <w:lang w:eastAsia="cs-CZ"/>
        </w:rPr>
        <w:t>Att.</w:t>
      </w:r>
      <w:r w:rsidRPr="00391068">
        <w:rPr>
          <w:lang w:eastAsia="cs-CZ"/>
        </w:rPr>
        <w:t xml:space="preserve"> 15, 25, 8)</w:t>
      </w:r>
    </w:p>
    <w:p w14:paraId="28B899D3" w14:textId="77777777" w:rsidR="00D44182" w:rsidRPr="00EB1E60" w:rsidRDefault="00D44182">
      <w:pPr>
        <w:pStyle w:val="Odstavecseseznamem"/>
        <w:numPr>
          <w:ilvl w:val="0"/>
          <w:numId w:val="13"/>
        </w:numPr>
      </w:pPr>
      <w:r w:rsidRPr="00391068">
        <w:t xml:space="preserve">Lēgātī nuntiāvērunt </w:t>
      </w:r>
      <w:r w:rsidRPr="00391068">
        <w:rPr>
          <w:i/>
        </w:rPr>
        <w:t>exercitum Rōmānōrum oppidum cēpisse</w:t>
      </w:r>
      <w:r w:rsidRPr="00391068">
        <w:t>.</w:t>
      </w:r>
    </w:p>
    <w:p w14:paraId="4CF20121" w14:textId="77777777" w:rsidR="00D44182" w:rsidRPr="00EB1E60" w:rsidRDefault="00D44182">
      <w:pPr>
        <w:pStyle w:val="Odstavecseseznamem"/>
        <w:numPr>
          <w:ilvl w:val="0"/>
          <w:numId w:val="13"/>
        </w:numPr>
      </w:pPr>
      <w:r w:rsidRPr="00391068">
        <w:t xml:space="preserve">Ōrāculum lēgātīs respondit </w:t>
      </w:r>
      <w:r w:rsidRPr="00391068">
        <w:rPr>
          <w:i/>
        </w:rPr>
        <w:t>Rōmānōs hostēs victūrōs esse</w:t>
      </w:r>
      <w:r w:rsidRPr="00391068">
        <w:t>.</w:t>
      </w:r>
    </w:p>
    <w:p w14:paraId="7B2221C8" w14:textId="77777777" w:rsidR="00D44182" w:rsidRPr="00EB1E60" w:rsidRDefault="00D44182">
      <w:pPr>
        <w:pStyle w:val="Odstavecseseznamem"/>
        <w:numPr>
          <w:ilvl w:val="0"/>
          <w:numId w:val="13"/>
        </w:numPr>
      </w:pPr>
      <w:r w:rsidRPr="00391068">
        <w:rPr>
          <w:i/>
        </w:rPr>
        <w:t>Frāter meus mē certiōrem fēcit</w:t>
      </w:r>
      <w:r w:rsidRPr="00391068">
        <w:t xml:space="preserve"> tē ex urbe iam disces</w:t>
      </w:r>
      <w:r>
        <w:t>s</w:t>
      </w:r>
      <w:r w:rsidRPr="00391068">
        <w:t>isse.</w:t>
      </w:r>
    </w:p>
    <w:p w14:paraId="6776EAD8" w14:textId="77777777" w:rsidR="00D44182" w:rsidRPr="00EB1E60" w:rsidRDefault="00D44182">
      <w:pPr>
        <w:pStyle w:val="Odstavecseseznamem"/>
        <w:numPr>
          <w:ilvl w:val="0"/>
          <w:numId w:val="13"/>
        </w:numPr>
      </w:pPr>
      <w:r w:rsidRPr="00391068">
        <w:t xml:space="preserve">Ille vir senātuī prōmittēbat </w:t>
      </w:r>
      <w:r w:rsidRPr="00391068">
        <w:rPr>
          <w:i/>
        </w:rPr>
        <w:t>sē reī pūblicae numquam dēfutūrum esse</w:t>
      </w:r>
      <w:r w:rsidRPr="00391068">
        <w:t>.</w:t>
      </w:r>
    </w:p>
    <w:p w14:paraId="581C3D9A" w14:textId="77777777" w:rsidR="00D44182" w:rsidRPr="00EB1E60" w:rsidRDefault="00D44182">
      <w:pPr>
        <w:pStyle w:val="Odstavecseseznamem"/>
        <w:numPr>
          <w:ilvl w:val="0"/>
          <w:numId w:val="13"/>
        </w:numPr>
      </w:pPr>
      <w:r w:rsidRPr="00391068">
        <w:rPr>
          <w:i/>
        </w:rPr>
        <w:t>Eōs</w:t>
      </w:r>
      <w:r w:rsidRPr="00391068">
        <w:t xml:space="preserve">, quibus nōn cōnfīdimus, </w:t>
      </w:r>
      <w:r w:rsidRPr="00391068">
        <w:rPr>
          <w:i/>
        </w:rPr>
        <w:t>amīcōs nōn putāmus</w:t>
      </w:r>
      <w:r w:rsidRPr="00391068">
        <w:t>.</w:t>
      </w:r>
    </w:p>
    <w:p w14:paraId="4E7434AE" w14:textId="77777777" w:rsidR="00D44182" w:rsidRPr="00D16A3A" w:rsidRDefault="00D44182">
      <w:pPr>
        <w:pStyle w:val="Nadpis6"/>
      </w:pPr>
      <w:r w:rsidRPr="00D16A3A">
        <w:t>Dejte do závislosti na uvedených výrazech</w:t>
      </w:r>
    </w:p>
    <w:p w14:paraId="5B15DB17" w14:textId="77777777" w:rsidR="00D44182" w:rsidRPr="00EB1E60" w:rsidRDefault="00D44182">
      <w:pPr>
        <w:pStyle w:val="Odstavecseseznamem"/>
        <w:numPr>
          <w:ilvl w:val="0"/>
          <w:numId w:val="12"/>
        </w:numPr>
      </w:pPr>
      <w:r w:rsidRPr="0051225B">
        <w:t>Somnus mortī simillimus est.</w:t>
      </w:r>
    </w:p>
    <w:p w14:paraId="7082E010" w14:textId="77777777" w:rsidR="00D44182" w:rsidRPr="00D16A3A" w:rsidRDefault="00D44182" w:rsidP="00D44182">
      <w:pPr>
        <w:spacing w:after="120"/>
        <w:ind w:left="397"/>
      </w:pPr>
      <w:r w:rsidRPr="00D16A3A">
        <w:t>Cicero scrīpsit</w:t>
      </w:r>
    </w:p>
    <w:p w14:paraId="67DAB66D" w14:textId="77777777" w:rsidR="00D44182" w:rsidRPr="00EB1E60" w:rsidRDefault="00D44182">
      <w:pPr>
        <w:pStyle w:val="Odstavecseseznamem"/>
        <w:numPr>
          <w:ilvl w:val="0"/>
          <w:numId w:val="12"/>
        </w:numPr>
      </w:pPr>
      <w:r w:rsidRPr="0051225B">
        <w:t>Medicīna fuit quondam scientia paucārum herbārum.</w:t>
      </w:r>
    </w:p>
    <w:p w14:paraId="4C957419" w14:textId="77777777" w:rsidR="00D44182" w:rsidRPr="00D16A3A" w:rsidRDefault="00D44182" w:rsidP="00D44182">
      <w:pPr>
        <w:spacing w:after="120"/>
        <w:ind w:left="397"/>
      </w:pPr>
      <w:r w:rsidRPr="00D16A3A">
        <w:t>Magistrī nōbīs explicant</w:t>
      </w:r>
    </w:p>
    <w:p w14:paraId="1C93D0A1" w14:textId="77777777" w:rsidR="00D44182" w:rsidRPr="00EB1E60" w:rsidRDefault="00D44182">
      <w:pPr>
        <w:pStyle w:val="Odstavecseseznamem"/>
        <w:numPr>
          <w:ilvl w:val="0"/>
          <w:numId w:val="12"/>
        </w:numPr>
      </w:pPr>
      <w:r w:rsidRPr="0051225B">
        <w:t>Metellus in loca Numīdiae opulenta pergit, agrōs vastat, multa castella et oppida incendit.</w:t>
      </w:r>
    </w:p>
    <w:p w14:paraId="6DB77964" w14:textId="77777777" w:rsidR="00D44182" w:rsidRPr="00D16A3A" w:rsidRDefault="00D44182" w:rsidP="00D44182">
      <w:pPr>
        <w:spacing w:after="120"/>
        <w:ind w:left="397"/>
      </w:pPr>
      <w:r w:rsidRPr="00D16A3A">
        <w:t>Lēgātī nuntiāvērunt</w:t>
      </w:r>
    </w:p>
    <w:p w14:paraId="32B8E76B" w14:textId="77777777" w:rsidR="00D44182" w:rsidRPr="00EB1E60" w:rsidRDefault="00D44182">
      <w:pPr>
        <w:pStyle w:val="Odstavecseseznamem"/>
        <w:numPr>
          <w:ilvl w:val="0"/>
          <w:numId w:val="12"/>
        </w:numPr>
      </w:pPr>
      <w:r w:rsidRPr="0051225B">
        <w:t>Metellus in loca Numīdiae opulenta perrēxit, agrōs vastāvit, multa castella et oppida incendit.</w:t>
      </w:r>
    </w:p>
    <w:p w14:paraId="7A92B189" w14:textId="77777777" w:rsidR="00D44182" w:rsidRPr="00D16A3A" w:rsidRDefault="00D44182" w:rsidP="00D44182">
      <w:pPr>
        <w:spacing w:after="120"/>
        <w:ind w:left="397"/>
      </w:pPr>
      <w:r w:rsidRPr="00D16A3A">
        <w:lastRenderedPageBreak/>
        <w:t>Lēgātī nuntiāvērunt</w:t>
      </w:r>
    </w:p>
    <w:p w14:paraId="68B1C16A" w14:textId="77777777" w:rsidR="00D44182" w:rsidRPr="00EB1E60" w:rsidRDefault="00D44182">
      <w:pPr>
        <w:pStyle w:val="Odstavecseseznamem"/>
        <w:numPr>
          <w:ilvl w:val="0"/>
          <w:numId w:val="12"/>
        </w:numPr>
      </w:pPr>
      <w:r w:rsidRPr="0051225B">
        <w:t>Nē offendātis prīncipēs cīvitātis!</w:t>
      </w:r>
    </w:p>
    <w:p w14:paraId="0655E809" w14:textId="77777777" w:rsidR="00D44182" w:rsidRPr="00D16A3A" w:rsidRDefault="00D44182" w:rsidP="00D44182">
      <w:pPr>
        <w:spacing w:after="120"/>
        <w:ind w:left="397"/>
      </w:pPr>
      <w:r w:rsidRPr="00D16A3A">
        <w:t>Saepe ab omnibus monēbāmur</w:t>
      </w:r>
    </w:p>
    <w:p w14:paraId="28B363A8" w14:textId="77777777" w:rsidR="00D44182" w:rsidRPr="00EB1E60" w:rsidRDefault="00D44182">
      <w:pPr>
        <w:pStyle w:val="Odstavecseseznamem"/>
        <w:numPr>
          <w:ilvl w:val="0"/>
          <w:numId w:val="12"/>
        </w:numPr>
      </w:pPr>
      <w:r w:rsidRPr="0051225B">
        <w:t>Epistulam lo</w:t>
      </w:r>
      <w:r>
        <w:t>n</w:t>
      </w:r>
      <w:r w:rsidRPr="0051225B">
        <w:t>gissimam tibi scrībam.</w:t>
      </w:r>
    </w:p>
    <w:p w14:paraId="0502FB54" w14:textId="77777777" w:rsidR="00D44182" w:rsidRPr="00D16A3A" w:rsidRDefault="00D44182" w:rsidP="00D44182">
      <w:pPr>
        <w:spacing w:after="120"/>
        <w:ind w:left="397"/>
      </w:pPr>
      <w:r w:rsidRPr="00D16A3A">
        <w:t xml:space="preserve">Prōmittō </w:t>
      </w:r>
    </w:p>
    <w:p w14:paraId="5E706A14" w14:textId="77777777" w:rsidR="00D44182" w:rsidRPr="00EB1E60" w:rsidRDefault="00D44182">
      <w:pPr>
        <w:pStyle w:val="Odstavecseseznamem"/>
        <w:numPr>
          <w:ilvl w:val="0"/>
          <w:numId w:val="12"/>
        </w:numPr>
      </w:pPr>
      <w:r w:rsidRPr="0051225B">
        <w:t>Puerī fēlīciter vīvēbāmus.</w:t>
      </w:r>
    </w:p>
    <w:p w14:paraId="19A273AF" w14:textId="77777777" w:rsidR="00D44182" w:rsidRPr="00D16A3A" w:rsidRDefault="00D44182" w:rsidP="00D44182">
      <w:pPr>
        <w:spacing w:after="120"/>
        <w:ind w:left="397"/>
      </w:pPr>
      <w:r w:rsidRPr="00D16A3A">
        <w:t>Senēs saepe dīcunt</w:t>
      </w:r>
    </w:p>
    <w:p w14:paraId="083CC211" w14:textId="77777777" w:rsidR="00D44182" w:rsidRPr="00EB1E60" w:rsidRDefault="00D44182">
      <w:pPr>
        <w:pStyle w:val="Odstavecseseznamem"/>
        <w:numPr>
          <w:ilvl w:val="0"/>
          <w:numId w:val="12"/>
        </w:numPr>
      </w:pPr>
      <w:r w:rsidRPr="0051225B">
        <w:t>Latīnus rēx, bellō victus, pācem cum Aeneā fēcit et Lavīniam fīliam ei in matrimōnium dedit.</w:t>
      </w:r>
    </w:p>
    <w:p w14:paraId="1DEDB037" w14:textId="77777777" w:rsidR="00D44182" w:rsidRPr="00D16A3A" w:rsidRDefault="00D44182" w:rsidP="00D44182">
      <w:pPr>
        <w:spacing w:after="120"/>
        <w:ind w:left="397"/>
      </w:pPr>
      <w:r w:rsidRPr="00D16A3A">
        <w:t>Livius scrībit</w:t>
      </w:r>
    </w:p>
    <w:p w14:paraId="428DDDA3" w14:textId="77777777" w:rsidR="00D44182" w:rsidRPr="00EB1E60" w:rsidRDefault="00D44182">
      <w:pPr>
        <w:pStyle w:val="Odstavecseseznamem"/>
        <w:numPr>
          <w:ilvl w:val="0"/>
          <w:numId w:val="12"/>
        </w:numPr>
      </w:pPr>
      <w:r w:rsidRPr="0051225B">
        <w:t>Hannibal in Italiā multōs annōs cum Rōmānōrum ducibus dēcertāvit.</w:t>
      </w:r>
    </w:p>
    <w:p w14:paraId="577C7DC5" w14:textId="77777777" w:rsidR="00D44182" w:rsidRPr="00D16A3A" w:rsidRDefault="00D44182" w:rsidP="00D44182">
      <w:pPr>
        <w:spacing w:after="120"/>
        <w:ind w:left="397"/>
      </w:pPr>
      <w:r w:rsidRPr="00D16A3A">
        <w:t>Scīmus</w:t>
      </w:r>
    </w:p>
    <w:p w14:paraId="5DF1DA50" w14:textId="77777777" w:rsidR="00D44182" w:rsidRPr="00EB1E60" w:rsidRDefault="00D44182">
      <w:pPr>
        <w:pStyle w:val="Odstavecseseznamem"/>
        <w:numPr>
          <w:ilvl w:val="0"/>
          <w:numId w:val="12"/>
        </w:numPr>
      </w:pPr>
      <w:r w:rsidRPr="0051225B">
        <w:t>Nē iūdicēs sevērī sīmus aliōrum!</w:t>
      </w:r>
    </w:p>
    <w:p w14:paraId="2251108C" w14:textId="77777777" w:rsidR="00D44182" w:rsidRPr="00D16A3A" w:rsidRDefault="00D44182" w:rsidP="00D44182">
      <w:pPr>
        <w:spacing w:after="120"/>
        <w:ind w:left="397"/>
      </w:pPr>
      <w:r w:rsidRPr="00D16A3A">
        <w:t>Semper cavēbāmus</w:t>
      </w:r>
    </w:p>
    <w:p w14:paraId="1AF48A67" w14:textId="77777777" w:rsidR="00D44182" w:rsidRPr="00EB1E60" w:rsidRDefault="00D44182">
      <w:pPr>
        <w:pStyle w:val="Odstavecseseznamem"/>
        <w:numPr>
          <w:ilvl w:val="0"/>
          <w:numId w:val="12"/>
        </w:numPr>
      </w:pPr>
      <w:r w:rsidRPr="0051225B">
        <w:t>Prūdentiōrī cēde!</w:t>
      </w:r>
    </w:p>
    <w:p w14:paraId="326E4618" w14:textId="77777777" w:rsidR="00D44182" w:rsidRPr="00D16A3A" w:rsidRDefault="00D44182" w:rsidP="00D44182">
      <w:pPr>
        <w:spacing w:after="120"/>
        <w:ind w:left="397"/>
      </w:pPr>
      <w:r w:rsidRPr="00D16A3A">
        <w:t>Multī m</w:t>
      </w:r>
      <w:r>
        <w:t>ē</w:t>
      </w:r>
      <w:r w:rsidRPr="00D16A3A">
        <w:t xml:space="preserve"> hortantur</w:t>
      </w:r>
    </w:p>
    <w:p w14:paraId="4B83D4CB" w14:textId="77777777" w:rsidR="00D44182" w:rsidRPr="00EB1E60" w:rsidRDefault="00D44182">
      <w:pPr>
        <w:pStyle w:val="Odstavecseseznamem"/>
        <w:numPr>
          <w:ilvl w:val="0"/>
          <w:numId w:val="12"/>
        </w:numPr>
      </w:pPr>
      <w:r w:rsidRPr="0051225B">
        <w:t>Vesperī senātus dīmittētur.</w:t>
      </w:r>
    </w:p>
    <w:p w14:paraId="1B8753EE" w14:textId="77777777" w:rsidR="00D44182" w:rsidRPr="00D16A3A" w:rsidRDefault="00D44182" w:rsidP="00D44182">
      <w:pPr>
        <w:spacing w:after="120"/>
        <w:ind w:left="397"/>
      </w:pPr>
      <w:r w:rsidRPr="00D16A3A">
        <w:t xml:space="preserve">Omnēs sciēbant </w:t>
      </w:r>
    </w:p>
    <w:p w14:paraId="31AB7F51" w14:textId="77777777" w:rsidR="00D44182" w:rsidRPr="00EB1E60" w:rsidRDefault="00D44182">
      <w:pPr>
        <w:pStyle w:val="Odstavecseseznamem"/>
        <w:numPr>
          <w:ilvl w:val="0"/>
          <w:numId w:val="12"/>
        </w:numPr>
      </w:pPr>
      <w:r w:rsidRPr="0051225B">
        <w:t>Illō tempore multa mala facta sunt.</w:t>
      </w:r>
    </w:p>
    <w:p w14:paraId="1B402690" w14:textId="77777777" w:rsidR="00D44182" w:rsidRPr="00D16A3A" w:rsidRDefault="00D44182" w:rsidP="00D44182">
      <w:pPr>
        <w:spacing w:after="120"/>
        <w:ind w:left="397"/>
      </w:pPr>
      <w:r>
        <w:t>C</w:t>
      </w:r>
      <w:r w:rsidRPr="00D16A3A">
        <w:t>ō</w:t>
      </w:r>
      <w:r>
        <w:t>nsta</w:t>
      </w:r>
      <w:r w:rsidRPr="00D16A3A">
        <w:t>t</w:t>
      </w:r>
    </w:p>
    <w:p w14:paraId="07141784" w14:textId="77777777" w:rsidR="00D44182" w:rsidRPr="008A3396" w:rsidRDefault="00D44182">
      <w:pPr>
        <w:pStyle w:val="Nadpis6"/>
      </w:pPr>
      <w:r w:rsidRPr="008A3396">
        <w:t>Převeďte na řeč přímou</w:t>
      </w:r>
    </w:p>
    <w:p w14:paraId="28D6D515" w14:textId="77777777" w:rsidR="00D44182" w:rsidRPr="00EB1E60" w:rsidRDefault="00D44182">
      <w:pPr>
        <w:pStyle w:val="Odstavecseseznamem"/>
        <w:numPr>
          <w:ilvl w:val="0"/>
          <w:numId w:val="11"/>
        </w:numPr>
      </w:pPr>
      <w:r w:rsidRPr="00C86F7A">
        <w:t>Amīcus meus mihi dīcit nēminem vestrum vērum dīxisse.</w:t>
      </w:r>
    </w:p>
    <w:p w14:paraId="54B94DF6" w14:textId="77777777" w:rsidR="00D44182" w:rsidRPr="00EB1E60" w:rsidRDefault="00D44182">
      <w:pPr>
        <w:pStyle w:val="Odstavecseseznamem"/>
        <w:numPr>
          <w:ilvl w:val="0"/>
          <w:numId w:val="11"/>
        </w:numPr>
      </w:pPr>
      <w:r w:rsidRPr="0051225B">
        <w:t>Homō superbus dīcēbat nēminem quam sē meliōrem esse.</w:t>
      </w:r>
    </w:p>
    <w:p w14:paraId="63F0AD35" w14:textId="77777777" w:rsidR="00D44182" w:rsidRPr="00EB1E60" w:rsidRDefault="00D44182">
      <w:pPr>
        <w:pStyle w:val="Odstavecseseznamem"/>
        <w:numPr>
          <w:ilvl w:val="0"/>
          <w:numId w:val="11"/>
        </w:numPr>
      </w:pPr>
      <w:r w:rsidRPr="0051225B">
        <w:t>Omnēs dīcēbant illum beneficiō prīncipis affectum īrī.</w:t>
      </w:r>
    </w:p>
    <w:p w14:paraId="2331B81A" w14:textId="77777777" w:rsidR="00D44182" w:rsidRPr="00EB1E60" w:rsidRDefault="00D44182">
      <w:pPr>
        <w:pStyle w:val="Odstavecseseznamem"/>
        <w:numPr>
          <w:ilvl w:val="0"/>
          <w:numId w:val="11"/>
        </w:numPr>
      </w:pPr>
      <w:r w:rsidRPr="0051225B">
        <w:t>Ōrātor dīxit istum virum prōvinciam perdidisse et vastāvisse</w:t>
      </w:r>
      <w:r>
        <w:t>.</w:t>
      </w:r>
    </w:p>
    <w:p w14:paraId="45707BDC" w14:textId="77777777" w:rsidR="00D44182" w:rsidRPr="00EB1E60" w:rsidRDefault="00D44182">
      <w:pPr>
        <w:pStyle w:val="Odstavecseseznamem"/>
        <w:numPr>
          <w:ilvl w:val="0"/>
          <w:numId w:val="11"/>
        </w:numPr>
      </w:pPr>
      <w:r w:rsidRPr="0051225B">
        <w:t>Mihi perusādet</w:t>
      </w:r>
      <w:r>
        <w:t>,</w:t>
      </w:r>
      <w:r w:rsidRPr="0051225B">
        <w:t xml:space="preserve"> ut crās in urbem veniam.</w:t>
      </w:r>
    </w:p>
    <w:p w14:paraId="074C8C87" w14:textId="77777777" w:rsidR="00D44182" w:rsidRPr="00EB1E60" w:rsidRDefault="00D44182">
      <w:pPr>
        <w:pStyle w:val="Odstavecseseznamem"/>
        <w:numPr>
          <w:ilvl w:val="0"/>
          <w:numId w:val="11"/>
        </w:numPr>
      </w:pPr>
      <w:r w:rsidRPr="0051225B">
        <w:t>Magister discipulīs narrāvit Tarquinium Superbum pessimum omnium rēgum Rōmānōrum appellātum esse.</w:t>
      </w:r>
    </w:p>
    <w:p w14:paraId="1EB7D636" w14:textId="77777777" w:rsidR="00D44182" w:rsidRPr="00EB1E60" w:rsidRDefault="00D44182">
      <w:pPr>
        <w:pStyle w:val="Odstavecseseznamem"/>
        <w:numPr>
          <w:ilvl w:val="0"/>
          <w:numId w:val="11"/>
        </w:numPr>
      </w:pPr>
      <w:r w:rsidRPr="0051225B">
        <w:t>Lēgātī nuntiāvērunt bellum Gallicum prōsperō ēventū gestum esse.</w:t>
      </w:r>
    </w:p>
    <w:p w14:paraId="0DA18DD1" w14:textId="77777777" w:rsidR="00D44182" w:rsidRPr="00EB1E60" w:rsidRDefault="00D44182">
      <w:pPr>
        <w:pStyle w:val="Odstavecseseznamem"/>
        <w:numPr>
          <w:ilvl w:val="0"/>
          <w:numId w:val="11"/>
        </w:numPr>
        <w:rPr>
          <w:szCs w:val="24"/>
          <w:lang w:eastAsia="cs-CZ"/>
        </w:rPr>
      </w:pPr>
      <w:r w:rsidRPr="0051225B">
        <w:rPr>
          <w:szCs w:val="24"/>
          <w:lang w:eastAsia="cs-CZ"/>
        </w:rPr>
        <w:t xml:space="preserve">Cicero scrīpsit aliās nātiōnēs servitūtem patī posse, lībertātem populī Rōmānī esse propriam. (podle Cic. </w:t>
      </w:r>
      <w:r w:rsidRPr="004E3FBF">
        <w:rPr>
          <w:i/>
          <w:szCs w:val="24"/>
          <w:lang w:eastAsia="cs-CZ"/>
        </w:rPr>
        <w:t>Phil</w:t>
      </w:r>
      <w:r w:rsidRPr="0051225B">
        <w:rPr>
          <w:szCs w:val="24"/>
          <w:lang w:eastAsia="cs-CZ"/>
        </w:rPr>
        <w:t>. 6, 19)</w:t>
      </w:r>
    </w:p>
    <w:p w14:paraId="09CA473F" w14:textId="77777777" w:rsidR="00D44182" w:rsidRPr="00EB1E60" w:rsidRDefault="00D44182">
      <w:pPr>
        <w:pStyle w:val="Odstavecseseznamem"/>
        <w:numPr>
          <w:ilvl w:val="0"/>
          <w:numId w:val="11"/>
        </w:numPr>
      </w:pPr>
      <w:r w:rsidRPr="0051225B">
        <w:t>Affirmāvit rem pūblicam lēgibus iūdiciīsque sublātīs administrārī nōn posse.</w:t>
      </w:r>
    </w:p>
    <w:p w14:paraId="301BF7D5" w14:textId="77777777" w:rsidR="00D44182" w:rsidRPr="008A3396" w:rsidRDefault="00D44182">
      <w:pPr>
        <w:pStyle w:val="Nadpis6"/>
      </w:pPr>
      <w:r w:rsidRPr="008A3396">
        <w:t>Přeložte do latiny</w:t>
      </w:r>
    </w:p>
    <w:p w14:paraId="3BFF65D8" w14:textId="77777777" w:rsidR="00D44182" w:rsidRPr="00EB1E60" w:rsidRDefault="00D44182">
      <w:pPr>
        <w:pStyle w:val="Odstavecseseznamem"/>
        <w:numPr>
          <w:ilvl w:val="0"/>
          <w:numId w:val="10"/>
        </w:numPr>
      </w:pPr>
      <w:r w:rsidRPr="00C86F7A">
        <w:t>Mnozí učení lidé říkají, že nesvornost ničí státy.</w:t>
      </w:r>
    </w:p>
    <w:p w14:paraId="4FF2E38A" w14:textId="77777777" w:rsidR="00D44182" w:rsidRPr="00EB1E60" w:rsidRDefault="00D44182">
      <w:pPr>
        <w:pStyle w:val="Odstavecseseznamem"/>
        <w:numPr>
          <w:ilvl w:val="0"/>
          <w:numId w:val="10"/>
        </w:numPr>
      </w:pPr>
      <w:r w:rsidRPr="00391068">
        <w:t>Mnozí učení lidé říkají, že nesvornost zničila mnohé státy.</w:t>
      </w:r>
    </w:p>
    <w:p w14:paraId="340FF755" w14:textId="77777777" w:rsidR="00D44182" w:rsidRPr="00EB1E60" w:rsidRDefault="00D44182">
      <w:pPr>
        <w:pStyle w:val="Odstavecseseznamem"/>
        <w:numPr>
          <w:ilvl w:val="0"/>
          <w:numId w:val="10"/>
        </w:numPr>
      </w:pPr>
      <w:r w:rsidRPr="00391068">
        <w:t>Mnozí učení lidé říkají, že nesvornost zničí některé státy.</w:t>
      </w:r>
    </w:p>
    <w:p w14:paraId="63903551" w14:textId="77777777" w:rsidR="00D44182" w:rsidRPr="00EB1E60" w:rsidRDefault="00D44182">
      <w:pPr>
        <w:pStyle w:val="Odstavecseseznamem"/>
        <w:numPr>
          <w:ilvl w:val="0"/>
          <w:numId w:val="10"/>
        </w:numPr>
      </w:pPr>
      <w:r w:rsidRPr="00391068">
        <w:t>Mnozí učení lidé říkají, že státy jsou ničeny nesvorností občanů.</w:t>
      </w:r>
    </w:p>
    <w:p w14:paraId="2E5A6288" w14:textId="77777777" w:rsidR="00D44182" w:rsidRPr="00EB1E60" w:rsidRDefault="00D44182">
      <w:pPr>
        <w:pStyle w:val="Odstavecseseznamem"/>
        <w:numPr>
          <w:ilvl w:val="0"/>
          <w:numId w:val="10"/>
        </w:numPr>
      </w:pPr>
      <w:r w:rsidRPr="00391068">
        <w:t>Mnozí učení lidé říkají, že mnohé státy byly zničeny nesvorností občanů.</w:t>
      </w:r>
    </w:p>
    <w:p w14:paraId="5C82C9C8" w14:textId="77777777" w:rsidR="00D44182" w:rsidRPr="00EB1E60" w:rsidRDefault="00D44182">
      <w:pPr>
        <w:pStyle w:val="Odstavecseseznamem"/>
        <w:numPr>
          <w:ilvl w:val="0"/>
          <w:numId w:val="10"/>
        </w:numPr>
      </w:pPr>
      <w:r w:rsidRPr="00391068">
        <w:t>Mnozí učení lidé říkají, že některé státy budou zničeny nesvorností občanů.</w:t>
      </w:r>
    </w:p>
    <w:p w14:paraId="2083D759" w14:textId="77777777" w:rsidR="00D44182" w:rsidRPr="00D16A3A" w:rsidRDefault="00D44182" w:rsidP="00D44182"/>
    <w:p w14:paraId="7CE93510" w14:textId="77777777" w:rsidR="00D44182" w:rsidRPr="00EB1E60" w:rsidRDefault="00D44182">
      <w:pPr>
        <w:pStyle w:val="Odstavecseseznamem"/>
        <w:numPr>
          <w:ilvl w:val="0"/>
          <w:numId w:val="10"/>
        </w:numPr>
      </w:pPr>
      <w:r w:rsidRPr="0051225B">
        <w:t>Je známo, že žádný člověk není dokonalý.</w:t>
      </w:r>
    </w:p>
    <w:p w14:paraId="19A5AECF" w14:textId="77777777" w:rsidR="00D44182" w:rsidRPr="00EB1E60" w:rsidRDefault="00D44182">
      <w:pPr>
        <w:pStyle w:val="Odstavecseseznamem"/>
        <w:numPr>
          <w:ilvl w:val="0"/>
          <w:numId w:val="10"/>
        </w:numPr>
      </w:pPr>
      <w:r w:rsidRPr="0051225B">
        <w:t>Nikdy nebudeme tvrdit, že lidé mohou žít bez bolesti.</w:t>
      </w:r>
    </w:p>
    <w:p w14:paraId="043008C1" w14:textId="77777777" w:rsidR="00D44182" w:rsidRPr="00EB1E60" w:rsidRDefault="00D44182">
      <w:pPr>
        <w:pStyle w:val="Odstavecseseznamem"/>
        <w:numPr>
          <w:ilvl w:val="0"/>
          <w:numId w:val="10"/>
        </w:numPr>
      </w:pPr>
      <w:r w:rsidRPr="0051225B">
        <w:t>Poslové veliteli oznámili, že most byl obsazen nepřáteli.</w:t>
      </w:r>
    </w:p>
    <w:p w14:paraId="41CC8784" w14:textId="77777777" w:rsidR="00D44182" w:rsidRPr="00EB1E60" w:rsidRDefault="00D44182">
      <w:pPr>
        <w:pStyle w:val="Odstavecseseznamem"/>
        <w:numPr>
          <w:ilvl w:val="0"/>
          <w:numId w:val="10"/>
        </w:numPr>
      </w:pPr>
      <w:r w:rsidRPr="0051225B">
        <w:t>Kdo se domnívá, že může všechno vědět?</w:t>
      </w:r>
    </w:p>
    <w:p w14:paraId="5E779DA8" w14:textId="77777777" w:rsidR="00D44182" w:rsidRPr="00EB1E60" w:rsidRDefault="00D44182">
      <w:pPr>
        <w:pStyle w:val="Odstavecseseznamem"/>
        <w:numPr>
          <w:ilvl w:val="0"/>
          <w:numId w:val="10"/>
        </w:numPr>
      </w:pPr>
      <w:r w:rsidRPr="0051225B">
        <w:t>Dobře víme, že někteří lidé byli donuceni zradit svoje přátele.</w:t>
      </w:r>
    </w:p>
    <w:p w14:paraId="2DE8138B" w14:textId="77777777" w:rsidR="00D44182" w:rsidRPr="00EB1E60" w:rsidRDefault="00D44182">
      <w:pPr>
        <w:pStyle w:val="Odstavecseseznamem"/>
        <w:numPr>
          <w:ilvl w:val="0"/>
          <w:numId w:val="10"/>
        </w:numPr>
      </w:pPr>
      <w:r w:rsidRPr="0051225B">
        <w:t>Jestliže nám oznámíš, že k nám nemůžeš přijít, přijdeme za tebou.</w:t>
      </w:r>
    </w:p>
    <w:p w14:paraId="3B428959" w14:textId="77777777" w:rsidR="00D44182" w:rsidRPr="00EB1E60" w:rsidRDefault="00D44182">
      <w:pPr>
        <w:pStyle w:val="Odstavecseseznamem"/>
        <w:numPr>
          <w:ilvl w:val="0"/>
          <w:numId w:val="10"/>
        </w:numPr>
      </w:pPr>
      <w:r w:rsidRPr="0051225B">
        <w:t>Jestliže nás poprosíš, abychom za tebou přišli, přijdeme.</w:t>
      </w:r>
    </w:p>
    <w:p w14:paraId="029BEA9C" w14:textId="77777777" w:rsidR="00D44182" w:rsidRPr="00EB1E60" w:rsidRDefault="00D44182">
      <w:pPr>
        <w:pStyle w:val="Odstavecseseznamem"/>
        <w:numPr>
          <w:ilvl w:val="0"/>
          <w:numId w:val="10"/>
        </w:numPr>
      </w:pPr>
      <w:r w:rsidRPr="0051225B">
        <w:t>Kdo z obviněných bude moci popřít, že tam oné noci byl?</w:t>
      </w:r>
    </w:p>
    <w:p w14:paraId="32841CE4" w14:textId="77777777" w:rsidR="00D44182" w:rsidRPr="00EB1E60" w:rsidRDefault="00D44182">
      <w:pPr>
        <w:pStyle w:val="Odstavecseseznamem"/>
        <w:numPr>
          <w:ilvl w:val="0"/>
          <w:numId w:val="10"/>
        </w:numPr>
      </w:pPr>
      <w:r w:rsidRPr="0051225B">
        <w:lastRenderedPageBreak/>
        <w:t>Kdykoliv pes uvidí, že se blíží jeho pán, raduje se.</w:t>
      </w:r>
    </w:p>
    <w:p w14:paraId="115535D8" w14:textId="77777777" w:rsidR="00D44182" w:rsidRPr="00EB1E60" w:rsidRDefault="00D44182">
      <w:pPr>
        <w:pStyle w:val="Odstavecseseznamem"/>
        <w:numPr>
          <w:ilvl w:val="0"/>
          <w:numId w:val="10"/>
        </w:numPr>
      </w:pPr>
      <w:r w:rsidRPr="0051225B">
        <w:t>Myslel jsem si, že budeš smutná.</w:t>
      </w:r>
    </w:p>
    <w:p w14:paraId="0CFF4FE0" w14:textId="77777777" w:rsidR="00D44182" w:rsidRPr="00EB1E60" w:rsidRDefault="00D44182">
      <w:pPr>
        <w:pStyle w:val="Odstavecseseznamem"/>
        <w:numPr>
          <w:ilvl w:val="0"/>
          <w:numId w:val="10"/>
        </w:numPr>
      </w:pPr>
      <w:r w:rsidRPr="0051225B">
        <w:t>Nikdo mě nepřesvědčí, abych tvrdil, že jsem tu věc neslyšel.</w:t>
      </w:r>
    </w:p>
    <w:p w14:paraId="39A804E4" w14:textId="77777777" w:rsidR="00D44182" w:rsidRPr="00EB1E60" w:rsidRDefault="00D44182">
      <w:pPr>
        <w:pStyle w:val="Odstavecseseznamem"/>
        <w:numPr>
          <w:ilvl w:val="0"/>
          <w:numId w:val="10"/>
        </w:numPr>
      </w:pPr>
      <w:r w:rsidRPr="0051225B">
        <w:t>Je známo, že po občanské válce měli lidé velký hlad.</w:t>
      </w:r>
    </w:p>
    <w:p w14:paraId="7DD0615C" w14:textId="77777777" w:rsidR="00D44182" w:rsidRPr="008A3396" w:rsidRDefault="00D44182">
      <w:pPr>
        <w:pStyle w:val="Nadpis6"/>
      </w:pPr>
      <w:r w:rsidRPr="008A3396">
        <w:t>Přečtěte si text a splňte požadované úkoly</w:t>
      </w:r>
    </w:p>
    <w:p w14:paraId="3E341204" w14:textId="77777777" w:rsidR="00D44182" w:rsidRPr="00D16A3A" w:rsidRDefault="00D44182" w:rsidP="00D44182">
      <w:pPr>
        <w:pStyle w:val="Nadpis7"/>
        <w:spacing w:before="120"/>
        <w:rPr>
          <w:lang w:eastAsia="cs-CZ"/>
        </w:rPr>
      </w:pPr>
      <w:r w:rsidRPr="00D16A3A">
        <w:rPr>
          <w:lang w:eastAsia="cs-CZ"/>
        </w:rPr>
        <w:t>Ukázka Ciceronových dopisů (upraveno)</w:t>
      </w:r>
      <w:r>
        <w:rPr>
          <w:rStyle w:val="Znakapoznpodarou"/>
          <w:lang w:eastAsia="cs-CZ"/>
        </w:rPr>
        <w:footnoteReference w:id="4"/>
      </w:r>
    </w:p>
    <w:p w14:paraId="6EA3E636" w14:textId="77777777" w:rsidR="00D44182" w:rsidRPr="00D16A3A" w:rsidRDefault="00D44182" w:rsidP="00D44182">
      <w:r w:rsidRPr="00D16A3A">
        <w:t>TULLIUS TERENTIAE SUAE S. (= salutem)</w:t>
      </w:r>
    </w:p>
    <w:p w14:paraId="20C39FC1" w14:textId="77777777" w:rsidR="00D44182" w:rsidRPr="00D16A3A" w:rsidRDefault="00D44182" w:rsidP="00D44182">
      <w:r w:rsidRPr="00D16A3A">
        <w:t>Si vales, bene est; ego valeo.</w:t>
      </w:r>
    </w:p>
    <w:p w14:paraId="0BD46597" w14:textId="77777777" w:rsidR="00D44182" w:rsidRPr="00D16A3A" w:rsidRDefault="00D44182" w:rsidP="00D44182">
      <w:r w:rsidRPr="00D16A3A">
        <w:t xml:space="preserve">Valetudinem tuam opto ut </w:t>
      </w:r>
      <w:r w:rsidRPr="00D16A3A">
        <w:rPr>
          <w:b/>
        </w:rPr>
        <w:t>cures</w:t>
      </w:r>
      <w:r w:rsidRPr="00D16A3A">
        <w:t xml:space="preserve"> </w:t>
      </w:r>
      <w:r w:rsidRPr="00D16A3A">
        <w:rPr>
          <w:b/>
        </w:rPr>
        <w:t>diligentissime</w:t>
      </w:r>
      <w:r w:rsidRPr="00D16A3A">
        <w:t xml:space="preserve">. Nam mihi et scriptum et nuntiatum est te in febrim subito </w:t>
      </w:r>
      <w:r w:rsidRPr="00D16A3A">
        <w:rPr>
          <w:b/>
        </w:rPr>
        <w:t>incidisse</w:t>
      </w:r>
      <w:r w:rsidRPr="00D16A3A">
        <w:t>. Quod</w:t>
      </w:r>
      <w:r w:rsidRPr="00D16A3A">
        <w:rPr>
          <w:vertAlign w:val="superscript"/>
        </w:rPr>
        <w:footnoteReference w:id="5"/>
      </w:r>
      <w:r w:rsidRPr="00D16A3A">
        <w:t xml:space="preserve"> celeriter me fecisti de Caesaris litteris certiorem, fecisti mihi gratum. Item posthac, si quid</w:t>
      </w:r>
      <w:r w:rsidRPr="00D16A3A">
        <w:rPr>
          <w:vertAlign w:val="superscript"/>
        </w:rPr>
        <w:footnoteReference w:id="6"/>
      </w:r>
      <w:r w:rsidRPr="00D16A3A">
        <w:t xml:space="preserve"> opus erit, si quid acciderit novi, facies</w:t>
      </w:r>
      <w:r>
        <w:t>,</w:t>
      </w:r>
      <w:r w:rsidRPr="00D16A3A">
        <w:t xml:space="preserve"> ut </w:t>
      </w:r>
      <w:r w:rsidRPr="00D16A3A">
        <w:rPr>
          <w:b/>
        </w:rPr>
        <w:t>sciam</w:t>
      </w:r>
      <w:r w:rsidRPr="00D16A3A">
        <w:t xml:space="preserve">. </w:t>
      </w:r>
    </w:p>
    <w:p w14:paraId="6E4A075A" w14:textId="77777777" w:rsidR="00D44182" w:rsidRPr="00D16A3A" w:rsidRDefault="00D44182" w:rsidP="00D44182">
      <w:pPr>
        <w:tabs>
          <w:tab w:val="right" w:pos="9072"/>
        </w:tabs>
      </w:pPr>
      <w:r w:rsidRPr="00D16A3A">
        <w:t xml:space="preserve">Cura ut valeas. Vale. D. IIII Non. Iun. </w:t>
      </w:r>
      <w:r w:rsidRPr="00D16A3A">
        <w:tab/>
        <w:t xml:space="preserve">(Cic. </w:t>
      </w:r>
      <w:r w:rsidRPr="00B051D7">
        <w:rPr>
          <w:i/>
        </w:rPr>
        <w:t>fam.</w:t>
      </w:r>
      <w:r w:rsidRPr="00D16A3A">
        <w:t xml:space="preserve"> 14, 8)</w:t>
      </w:r>
    </w:p>
    <w:p w14:paraId="2908FC10" w14:textId="77777777" w:rsidR="00D44182" w:rsidRPr="00D16A3A" w:rsidRDefault="00D44182" w:rsidP="00D44182">
      <w:pPr>
        <w:spacing w:before="240"/>
      </w:pPr>
      <w:r w:rsidRPr="00D16A3A">
        <w:t>TULLIUS S. (= salutem) D. (= dicit) TERENTIAE SUAE.</w:t>
      </w:r>
    </w:p>
    <w:p w14:paraId="58BAA8BC" w14:textId="77777777" w:rsidR="00D44182" w:rsidRPr="00D16A3A" w:rsidRDefault="00D44182" w:rsidP="00D44182">
      <w:r w:rsidRPr="00D16A3A">
        <w:t xml:space="preserve">In Tusculanum nos venturos (esse) putamus aut Nonis aut postridie. Ibi ut sint omnia parata. </w:t>
      </w:r>
      <w:r w:rsidRPr="00D16A3A">
        <w:rPr>
          <w:b/>
        </w:rPr>
        <w:t>Plures</w:t>
      </w:r>
      <w:r w:rsidRPr="00D16A3A">
        <w:t xml:space="preserve"> enim fortasse nobiscum erunt et, ut arbitror, </w:t>
      </w:r>
      <w:r w:rsidRPr="00D16A3A">
        <w:rPr>
          <w:b/>
        </w:rPr>
        <w:t>diutius</w:t>
      </w:r>
      <w:r w:rsidRPr="00D16A3A">
        <w:t xml:space="preserve"> ibi commorabimur. Labrum si in balineo non est, ut </w:t>
      </w:r>
      <w:r w:rsidRPr="00D16A3A">
        <w:rPr>
          <w:b/>
        </w:rPr>
        <w:t>sit</w:t>
      </w:r>
      <w:r w:rsidRPr="00D16A3A">
        <w:t>; item cetera</w:t>
      </w:r>
      <w:r>
        <w:t>,</w:t>
      </w:r>
      <w:r w:rsidRPr="00D16A3A">
        <w:t xml:space="preserve"> quae sunt ad </w:t>
      </w:r>
      <w:r w:rsidRPr="00D16A3A">
        <w:rPr>
          <w:b/>
        </w:rPr>
        <w:t>victum</w:t>
      </w:r>
      <w:r w:rsidRPr="00D16A3A">
        <w:t xml:space="preserve"> et ad valetudinem necessaria. Vale. </w:t>
      </w:r>
    </w:p>
    <w:p w14:paraId="0BE8139C" w14:textId="77777777" w:rsidR="00D44182" w:rsidRPr="00D16A3A" w:rsidRDefault="00D44182" w:rsidP="00D44182">
      <w:pPr>
        <w:tabs>
          <w:tab w:val="right" w:pos="9072"/>
        </w:tabs>
      </w:pPr>
      <w:r w:rsidRPr="00D16A3A">
        <w:t xml:space="preserve">Kal. Oct. de Ven&lt;u&gt;sino. </w:t>
      </w:r>
      <w:r w:rsidRPr="00D16A3A">
        <w:tab/>
        <w:t xml:space="preserve">(Cic. </w:t>
      </w:r>
      <w:r w:rsidRPr="00B051D7">
        <w:rPr>
          <w:i/>
        </w:rPr>
        <w:t>fam.</w:t>
      </w:r>
      <w:r w:rsidRPr="00D16A3A">
        <w:t xml:space="preserve"> 14, 20)</w:t>
      </w:r>
    </w:p>
    <w:p w14:paraId="6144FCF2" w14:textId="77777777" w:rsidR="00D44182" w:rsidRPr="00D16A3A" w:rsidRDefault="00D44182" w:rsidP="00D44182">
      <w:pPr>
        <w:spacing w:before="240"/>
      </w:pPr>
      <w:r w:rsidRPr="00D16A3A">
        <w:t>TULLIUS TERENTIAE SUAE S. D.</w:t>
      </w:r>
    </w:p>
    <w:p w14:paraId="2EA8AF60" w14:textId="77777777" w:rsidR="00D44182" w:rsidRPr="00D16A3A" w:rsidRDefault="00D44182" w:rsidP="00D44182">
      <w:pPr>
        <w:tabs>
          <w:tab w:val="right" w:pos="9072"/>
        </w:tabs>
      </w:pPr>
      <w:r w:rsidRPr="00D16A3A">
        <w:t>S. v. b.; e. v. Da operam</w:t>
      </w:r>
      <w:r>
        <w:t>,</w:t>
      </w:r>
      <w:r w:rsidRPr="00D16A3A">
        <w:t xml:space="preserve"> ut convalescas; (id) quod opus erit, ut res tempusque postulat, provideas atque administres, et ad me de omnibus rebus quam </w:t>
      </w:r>
      <w:r w:rsidRPr="00D16A3A">
        <w:rPr>
          <w:b/>
        </w:rPr>
        <w:t>saepissime</w:t>
      </w:r>
      <w:r w:rsidRPr="00D16A3A">
        <w:t xml:space="preserve"> litteras mittas. Vale. </w:t>
      </w:r>
      <w:r w:rsidRPr="00D16A3A">
        <w:tab/>
        <w:t xml:space="preserve">(Cic. </w:t>
      </w:r>
      <w:r w:rsidRPr="00B051D7">
        <w:rPr>
          <w:i/>
        </w:rPr>
        <w:t>fam.</w:t>
      </w:r>
      <w:r>
        <w:t xml:space="preserve"> 14, 21</w:t>
      </w:r>
      <w:r w:rsidRPr="00D16A3A">
        <w:t>)</w:t>
      </w:r>
    </w:p>
    <w:p w14:paraId="185CB917" w14:textId="77777777" w:rsidR="00D44182" w:rsidRPr="00D16A3A" w:rsidRDefault="00D44182" w:rsidP="00D44182">
      <w:pPr>
        <w:spacing w:before="240"/>
      </w:pPr>
      <w:r w:rsidRPr="00D16A3A">
        <w:t>CICERO ATTICO SAL.</w:t>
      </w:r>
    </w:p>
    <w:p w14:paraId="38355836" w14:textId="77777777" w:rsidR="00D44182" w:rsidRPr="00D16A3A" w:rsidRDefault="00D44182" w:rsidP="00D44182">
      <w:pPr>
        <w:tabs>
          <w:tab w:val="right" w:pos="9072"/>
        </w:tabs>
      </w:pPr>
      <w:r w:rsidRPr="00D16A3A">
        <w:t xml:space="preserve">Utinam illum diem </w:t>
      </w:r>
      <w:r w:rsidRPr="00D16A3A">
        <w:rPr>
          <w:b/>
        </w:rPr>
        <w:t>videam</w:t>
      </w:r>
      <w:r w:rsidRPr="00D16A3A">
        <w:t xml:space="preserve"> cum</w:t>
      </w:r>
      <w:r w:rsidRPr="00D16A3A">
        <w:rPr>
          <w:vertAlign w:val="superscript"/>
        </w:rPr>
        <w:footnoteReference w:id="7"/>
      </w:r>
      <w:r w:rsidRPr="00D16A3A">
        <w:t xml:space="preserve"> tibi agam gratias</w:t>
      </w:r>
      <w:r>
        <w:t>,</w:t>
      </w:r>
      <w:r w:rsidRPr="00D16A3A">
        <w:t xml:space="preserve"> quod</w:t>
      </w:r>
      <w:r w:rsidRPr="00D16A3A">
        <w:rPr>
          <w:vertAlign w:val="superscript"/>
        </w:rPr>
        <w:footnoteReference w:id="8"/>
      </w:r>
      <w:r w:rsidRPr="00D16A3A">
        <w:t xml:space="preserve"> me vivere </w:t>
      </w:r>
      <w:r w:rsidRPr="00D16A3A">
        <w:rPr>
          <w:b/>
        </w:rPr>
        <w:t>coegisti</w:t>
      </w:r>
      <w:r w:rsidRPr="00D16A3A">
        <w:t>! Adhuc quidem valde me paenitet. Sed te oro</w:t>
      </w:r>
      <w:r>
        <w:t>,</w:t>
      </w:r>
      <w:r w:rsidRPr="00D16A3A">
        <w:t xml:space="preserve"> ut ad me </w:t>
      </w:r>
      <w:r w:rsidRPr="00D16A3A">
        <w:rPr>
          <w:bCs/>
        </w:rPr>
        <w:t>Vibonem</w:t>
      </w:r>
      <w:r w:rsidRPr="00D16A3A">
        <w:rPr>
          <w:bCs/>
          <w:vertAlign w:val="superscript"/>
        </w:rPr>
        <w:footnoteReference w:id="9"/>
      </w:r>
      <w:r w:rsidRPr="00D16A3A">
        <w:t xml:space="preserve"> statim venias, quo ego multis de causis converti iter meum. Sed eo si </w:t>
      </w:r>
      <w:r w:rsidRPr="00D16A3A">
        <w:rPr>
          <w:b/>
        </w:rPr>
        <w:t>veneris</w:t>
      </w:r>
      <w:r w:rsidRPr="00D16A3A">
        <w:t xml:space="preserve">, de toto </w:t>
      </w:r>
      <w:r w:rsidRPr="00D16A3A">
        <w:rPr>
          <w:b/>
        </w:rPr>
        <w:t>itinere</w:t>
      </w:r>
      <w:r w:rsidRPr="00D16A3A">
        <w:t xml:space="preserve"> ac fuga mea consilium capere </w:t>
      </w:r>
      <w:r w:rsidRPr="00D16A3A">
        <w:rPr>
          <w:b/>
        </w:rPr>
        <w:t>potero</w:t>
      </w:r>
      <w:r w:rsidRPr="00D16A3A">
        <w:t xml:space="preserve">. Si id non feceris, mirabor; sed confido te </w:t>
      </w:r>
      <w:r w:rsidRPr="00D16A3A">
        <w:rPr>
          <w:b/>
        </w:rPr>
        <w:t>esse facturum</w:t>
      </w:r>
      <w:r w:rsidRPr="00D16A3A">
        <w:t xml:space="preserve">. </w:t>
      </w:r>
      <w:r w:rsidRPr="00D16A3A">
        <w:tab/>
        <w:t xml:space="preserve">(Cic. </w:t>
      </w:r>
      <w:r w:rsidRPr="00B051D7">
        <w:rPr>
          <w:i/>
        </w:rPr>
        <w:t>Att.</w:t>
      </w:r>
      <w:r w:rsidRPr="00D16A3A">
        <w:t xml:space="preserve"> 3, 3)</w:t>
      </w:r>
    </w:p>
    <w:p w14:paraId="7185D393" w14:textId="77777777" w:rsidR="00D44182" w:rsidRPr="00D16A3A" w:rsidRDefault="00D44182" w:rsidP="00D44182">
      <w:pPr>
        <w:spacing w:before="240"/>
      </w:pPr>
      <w:r w:rsidRPr="00D16A3A">
        <w:t>CICERO ATTICO SAL.</w:t>
      </w:r>
    </w:p>
    <w:p w14:paraId="3612A4F1" w14:textId="77777777" w:rsidR="00D44182" w:rsidRPr="00D16A3A" w:rsidRDefault="00D44182" w:rsidP="00D44182">
      <w:r w:rsidRPr="00D16A3A">
        <w:t xml:space="preserve">Terentia tibi et saepe et maximas agit gratias. Id est mihi gratissimum. Ego vivo </w:t>
      </w:r>
      <w:r w:rsidRPr="00D16A3A">
        <w:rPr>
          <w:b/>
        </w:rPr>
        <w:t>miserrimus</w:t>
      </w:r>
      <w:r w:rsidRPr="00D16A3A">
        <w:t xml:space="preserve"> et maximo dolore conficior. Si es Romae, iam me adsequi non potes; sin es in via, cum eris me adsecutus, coram agemus res necessarias. Quoniam me ipsum semper amasti</w:t>
      </w:r>
      <w:r>
        <w:t>,</w:t>
      </w:r>
      <w:r w:rsidRPr="00D16A3A">
        <w:rPr>
          <w:vertAlign w:val="superscript"/>
        </w:rPr>
        <w:footnoteReference w:id="10"/>
      </w:r>
      <w:r w:rsidRPr="00D16A3A">
        <w:t xml:space="preserve"> tantum te oro</w:t>
      </w:r>
      <w:r>
        <w:t>,</w:t>
      </w:r>
      <w:r w:rsidRPr="00D16A3A">
        <w:t xml:space="preserve"> ut </w:t>
      </w:r>
      <w:r w:rsidRPr="00D16A3A">
        <w:rPr>
          <w:b/>
        </w:rPr>
        <w:t>eodem</w:t>
      </w:r>
      <w:r w:rsidRPr="00D16A3A">
        <w:t xml:space="preserve"> amore sis</w:t>
      </w:r>
      <w:r>
        <w:t>;</w:t>
      </w:r>
      <w:r w:rsidRPr="00D16A3A">
        <w:rPr>
          <w:vertAlign w:val="superscript"/>
        </w:rPr>
        <w:footnoteReference w:id="11"/>
      </w:r>
      <w:r w:rsidRPr="00D16A3A">
        <w:t xml:space="preserve"> ego enim </w:t>
      </w:r>
      <w:r w:rsidRPr="00D16A3A">
        <w:rPr>
          <w:b/>
        </w:rPr>
        <w:t>idem</w:t>
      </w:r>
      <w:r w:rsidRPr="00D16A3A">
        <w:t xml:space="preserve"> sum. Inimici mei mea mihi, non </w:t>
      </w:r>
      <w:r w:rsidRPr="00D16A3A">
        <w:rPr>
          <w:b/>
        </w:rPr>
        <w:t>me</w:t>
      </w:r>
      <w:r w:rsidRPr="00D16A3A">
        <w:t xml:space="preserve"> ipsum ademerunt. Cura</w:t>
      </w:r>
      <w:r>
        <w:t>,</w:t>
      </w:r>
      <w:r w:rsidRPr="00D16A3A">
        <w:t xml:space="preserve"> ut valeas.</w:t>
      </w:r>
    </w:p>
    <w:p w14:paraId="044E72D1" w14:textId="77777777" w:rsidR="00D44182" w:rsidRPr="00D16A3A" w:rsidRDefault="00D44182" w:rsidP="00D44182">
      <w:pPr>
        <w:tabs>
          <w:tab w:val="right" w:pos="9072"/>
        </w:tabs>
      </w:pPr>
      <w:r w:rsidRPr="00D16A3A">
        <w:t xml:space="preserve">Data VIII Id. Apr. Thuri. </w:t>
      </w:r>
      <w:r w:rsidRPr="00D16A3A">
        <w:tab/>
        <w:t xml:space="preserve">(Cic. </w:t>
      </w:r>
      <w:r w:rsidRPr="00B051D7">
        <w:rPr>
          <w:i/>
        </w:rPr>
        <w:t xml:space="preserve">Att. </w:t>
      </w:r>
      <w:r w:rsidRPr="00D16A3A">
        <w:t>3, 5)</w:t>
      </w:r>
    </w:p>
    <w:p w14:paraId="5097776B" w14:textId="77777777" w:rsidR="00D44182" w:rsidRPr="00D16A3A" w:rsidRDefault="00D44182" w:rsidP="00D44182">
      <w:pPr>
        <w:pStyle w:val="Nadpis7"/>
        <w:rPr>
          <w:lang w:eastAsia="cs-CZ"/>
        </w:rPr>
      </w:pPr>
      <w:r w:rsidRPr="00D16A3A">
        <w:rPr>
          <w:lang w:eastAsia="cs-CZ"/>
        </w:rPr>
        <w:t>Odpovězte na otázky týkající se obsahu</w:t>
      </w:r>
    </w:p>
    <w:p w14:paraId="5DCD2640" w14:textId="77777777" w:rsidR="00D44182" w:rsidRPr="0051225B" w:rsidRDefault="00D44182" w:rsidP="00D44182">
      <w:pPr>
        <w:pStyle w:val="Odstavecseseznamem"/>
        <w:tabs>
          <w:tab w:val="num" w:pos="360"/>
        </w:tabs>
        <w:ind w:left="397" w:hanging="397"/>
        <w:rPr>
          <w:lang w:eastAsia="cs-CZ"/>
        </w:rPr>
      </w:pPr>
      <w:r w:rsidRPr="0051225B">
        <w:rPr>
          <w:lang w:eastAsia="cs-CZ"/>
        </w:rPr>
        <w:t xml:space="preserve">Uveďte formule, které Cicero používá na začátku a </w:t>
      </w:r>
      <w:r>
        <w:rPr>
          <w:lang w:eastAsia="cs-CZ"/>
        </w:rPr>
        <w:t xml:space="preserve">na </w:t>
      </w:r>
      <w:r w:rsidRPr="0051225B">
        <w:rPr>
          <w:lang w:eastAsia="cs-CZ"/>
        </w:rPr>
        <w:t>konci dopisu.</w:t>
      </w:r>
    </w:p>
    <w:p w14:paraId="2241520C" w14:textId="77777777" w:rsidR="00D44182" w:rsidRPr="0051225B" w:rsidRDefault="00D44182" w:rsidP="00D44182">
      <w:pPr>
        <w:pStyle w:val="Odstavecseseznamem"/>
        <w:tabs>
          <w:tab w:val="num" w:pos="360"/>
        </w:tabs>
        <w:ind w:left="397" w:hanging="397"/>
      </w:pPr>
      <w:r w:rsidRPr="0051225B">
        <w:t xml:space="preserve">Zkuste rozepsat zkratku: </w:t>
      </w:r>
      <w:r w:rsidRPr="00D016C0">
        <w:rPr>
          <w:i/>
        </w:rPr>
        <w:t>S. v. b.; e. v.</w:t>
      </w:r>
    </w:p>
    <w:p w14:paraId="3EF5664F" w14:textId="77777777" w:rsidR="00D44182" w:rsidRPr="0051225B" w:rsidRDefault="00D44182" w:rsidP="00D44182">
      <w:pPr>
        <w:pStyle w:val="Odstavecseseznamem"/>
        <w:tabs>
          <w:tab w:val="num" w:pos="360"/>
        </w:tabs>
        <w:ind w:left="397" w:hanging="397"/>
      </w:pPr>
      <w:r w:rsidRPr="0051225B">
        <w:t xml:space="preserve">Odhadněte význam zkratky </w:t>
      </w:r>
      <w:r w:rsidRPr="00D016C0">
        <w:rPr>
          <w:i/>
        </w:rPr>
        <w:t>d.</w:t>
      </w:r>
      <w:r w:rsidRPr="0051225B">
        <w:t xml:space="preserve"> v závěru prvního dopisu.</w:t>
      </w:r>
    </w:p>
    <w:p w14:paraId="6762B745" w14:textId="77777777" w:rsidR="00D44182" w:rsidRPr="0051225B" w:rsidRDefault="00D44182" w:rsidP="00D44182">
      <w:pPr>
        <w:pStyle w:val="Odstavecseseznamem"/>
        <w:tabs>
          <w:tab w:val="num" w:pos="360"/>
        </w:tabs>
        <w:ind w:left="397" w:hanging="397"/>
        <w:rPr>
          <w:lang w:eastAsia="cs-CZ"/>
        </w:rPr>
      </w:pPr>
      <w:r w:rsidRPr="0051225B">
        <w:rPr>
          <w:lang w:eastAsia="cs-CZ"/>
        </w:rPr>
        <w:t>Kdo byl adresátem uvedených dopisů? Jaký měl vztah k Ciceronovi?</w:t>
      </w:r>
    </w:p>
    <w:p w14:paraId="511DB259" w14:textId="77777777" w:rsidR="00D44182" w:rsidRPr="0051225B" w:rsidRDefault="00D44182" w:rsidP="00D44182">
      <w:pPr>
        <w:pStyle w:val="Odstavecseseznamem"/>
        <w:tabs>
          <w:tab w:val="num" w:pos="360"/>
        </w:tabs>
        <w:ind w:left="397" w:hanging="397"/>
        <w:rPr>
          <w:lang w:eastAsia="cs-CZ"/>
        </w:rPr>
      </w:pPr>
      <w:r w:rsidRPr="0051225B">
        <w:rPr>
          <w:lang w:eastAsia="cs-CZ"/>
        </w:rPr>
        <w:t>U dopisů, kde je uvedena datace, datum rozepište a převeďte na české datum.</w:t>
      </w:r>
    </w:p>
    <w:p w14:paraId="7B4FE9D4" w14:textId="77777777" w:rsidR="00D44182" w:rsidRPr="0051225B" w:rsidRDefault="00D44182" w:rsidP="00D44182">
      <w:pPr>
        <w:pStyle w:val="Odstavecseseznamem"/>
        <w:tabs>
          <w:tab w:val="num" w:pos="360"/>
        </w:tabs>
        <w:ind w:left="397" w:hanging="397"/>
        <w:rPr>
          <w:lang w:eastAsia="cs-CZ"/>
        </w:rPr>
      </w:pPr>
      <w:r w:rsidRPr="0051225B">
        <w:rPr>
          <w:lang w:eastAsia="cs-CZ"/>
        </w:rPr>
        <w:t>K jakému období Ciceronova života se pravděpodobně vztahují poslední dva dopisy?</w:t>
      </w:r>
    </w:p>
    <w:p w14:paraId="43CA60A1" w14:textId="77777777" w:rsidR="00D44182" w:rsidRPr="0051225B" w:rsidRDefault="00D44182" w:rsidP="00D44182">
      <w:pPr>
        <w:pStyle w:val="Odstavecseseznamem"/>
        <w:tabs>
          <w:tab w:val="num" w:pos="360"/>
        </w:tabs>
        <w:ind w:left="397" w:hanging="397"/>
        <w:rPr>
          <w:lang w:eastAsia="cs-CZ"/>
        </w:rPr>
      </w:pPr>
      <w:r w:rsidRPr="0051225B">
        <w:rPr>
          <w:lang w:eastAsia="cs-CZ"/>
        </w:rPr>
        <w:t>Jak by bylo možné na základě dopisů Cicerona charakterizovat?</w:t>
      </w:r>
    </w:p>
    <w:p w14:paraId="45E9C8A5" w14:textId="77777777" w:rsidR="00D44182" w:rsidRPr="00D16A3A" w:rsidRDefault="00D44182" w:rsidP="00D44182">
      <w:pPr>
        <w:pStyle w:val="Nadpis7"/>
        <w:rPr>
          <w:lang w:eastAsia="cs-CZ"/>
        </w:rPr>
      </w:pPr>
      <w:r w:rsidRPr="00D16A3A">
        <w:rPr>
          <w:lang w:eastAsia="cs-CZ"/>
        </w:rPr>
        <w:lastRenderedPageBreak/>
        <w:t>Odpovězte na gramatické otázky</w:t>
      </w:r>
    </w:p>
    <w:p w14:paraId="34C338B6" w14:textId="77777777" w:rsidR="00D44182" w:rsidRPr="00EB1E60" w:rsidRDefault="00D44182">
      <w:pPr>
        <w:pStyle w:val="Odstavecseseznamem"/>
        <w:numPr>
          <w:ilvl w:val="0"/>
          <w:numId w:val="9"/>
        </w:numPr>
        <w:rPr>
          <w:lang w:eastAsia="cs-CZ"/>
        </w:rPr>
      </w:pPr>
      <w:r w:rsidRPr="0051225B">
        <w:rPr>
          <w:lang w:eastAsia="cs-CZ"/>
        </w:rPr>
        <w:t xml:space="preserve">Určete označené tvary </w:t>
      </w:r>
      <w:r w:rsidRPr="0051225B">
        <w:rPr>
          <w:i/>
        </w:rPr>
        <w:t>cures, diligentissime, incidisse, sciam, plures, diutius, sit, victum, saepissime, videam, coegisti, veneris, itinere, potero, esse facturum, miserrimus, eodem, idem, me</w:t>
      </w:r>
      <w:r>
        <w:rPr>
          <w:i/>
        </w:rPr>
        <w:t>.</w:t>
      </w:r>
    </w:p>
    <w:p w14:paraId="40635EA1" w14:textId="77777777" w:rsidR="00D44182" w:rsidRPr="00EB1E60" w:rsidRDefault="00D44182">
      <w:pPr>
        <w:pStyle w:val="Odstavecseseznamem"/>
        <w:numPr>
          <w:ilvl w:val="0"/>
          <w:numId w:val="9"/>
        </w:numPr>
        <w:rPr>
          <w:lang w:eastAsia="cs-CZ"/>
        </w:rPr>
      </w:pPr>
      <w:r w:rsidRPr="0051225B">
        <w:rPr>
          <w:lang w:eastAsia="cs-CZ"/>
        </w:rPr>
        <w:t>Najděte tvary futura II</w:t>
      </w:r>
      <w:r>
        <w:rPr>
          <w:lang w:eastAsia="cs-CZ"/>
        </w:rPr>
        <w:t>.</w:t>
      </w:r>
    </w:p>
    <w:p w14:paraId="3F322F63" w14:textId="77777777" w:rsidR="00D44182" w:rsidRPr="00EB1E60" w:rsidRDefault="00D44182">
      <w:pPr>
        <w:pStyle w:val="Odstavecseseznamem"/>
        <w:numPr>
          <w:ilvl w:val="0"/>
          <w:numId w:val="9"/>
        </w:numPr>
        <w:rPr>
          <w:lang w:eastAsia="cs-CZ"/>
        </w:rPr>
      </w:pPr>
      <w:r w:rsidRPr="0051225B">
        <w:rPr>
          <w:lang w:eastAsia="cs-CZ"/>
        </w:rPr>
        <w:t xml:space="preserve">Vyjadřuje slovo </w:t>
      </w:r>
      <w:r w:rsidRPr="0051225B">
        <w:rPr>
          <w:i/>
          <w:lang w:eastAsia="cs-CZ"/>
        </w:rPr>
        <w:t>quam</w:t>
      </w:r>
      <w:r w:rsidRPr="0051225B">
        <w:rPr>
          <w:lang w:eastAsia="cs-CZ"/>
        </w:rPr>
        <w:t xml:space="preserve"> ve spojení </w:t>
      </w:r>
      <w:r w:rsidRPr="0051225B">
        <w:rPr>
          <w:i/>
          <w:lang w:eastAsia="cs-CZ"/>
        </w:rPr>
        <w:t>quam saepissime</w:t>
      </w:r>
      <w:r w:rsidRPr="0051225B">
        <w:rPr>
          <w:lang w:eastAsia="cs-CZ"/>
        </w:rPr>
        <w:t xml:space="preserve"> srovnání?</w:t>
      </w:r>
    </w:p>
    <w:p w14:paraId="0350CE32" w14:textId="77777777" w:rsidR="00D44182" w:rsidRPr="00EB1E60" w:rsidRDefault="00D44182">
      <w:pPr>
        <w:pStyle w:val="Odstavecseseznamem"/>
        <w:numPr>
          <w:ilvl w:val="0"/>
          <w:numId w:val="9"/>
        </w:numPr>
        <w:rPr>
          <w:lang w:eastAsia="cs-CZ"/>
        </w:rPr>
      </w:pPr>
      <w:r w:rsidRPr="0051225B">
        <w:rPr>
          <w:lang w:eastAsia="cs-CZ"/>
        </w:rPr>
        <w:t xml:space="preserve">Jak se liší význam spojky </w:t>
      </w:r>
      <w:r w:rsidRPr="0051225B">
        <w:rPr>
          <w:i/>
          <w:lang w:eastAsia="cs-CZ"/>
        </w:rPr>
        <w:t>ut</w:t>
      </w:r>
      <w:r w:rsidRPr="0051225B">
        <w:rPr>
          <w:lang w:eastAsia="cs-CZ"/>
        </w:rPr>
        <w:t xml:space="preserve"> ve větách </w:t>
      </w:r>
      <w:r w:rsidRPr="0051225B">
        <w:rPr>
          <w:i/>
          <w:lang w:eastAsia="cs-CZ"/>
        </w:rPr>
        <w:t>ut arbitror</w:t>
      </w:r>
      <w:r w:rsidRPr="0051225B">
        <w:rPr>
          <w:lang w:eastAsia="cs-CZ"/>
        </w:rPr>
        <w:t xml:space="preserve"> a </w:t>
      </w:r>
      <w:r w:rsidRPr="0051225B">
        <w:rPr>
          <w:i/>
          <w:lang w:eastAsia="cs-CZ"/>
        </w:rPr>
        <w:t>da operam</w:t>
      </w:r>
      <w:r>
        <w:rPr>
          <w:i/>
          <w:lang w:eastAsia="cs-CZ"/>
        </w:rPr>
        <w:t>,</w:t>
      </w:r>
      <w:r w:rsidRPr="0051225B">
        <w:rPr>
          <w:i/>
          <w:lang w:eastAsia="cs-CZ"/>
        </w:rPr>
        <w:t xml:space="preserve"> ut convalescas</w:t>
      </w:r>
      <w:r w:rsidRPr="0051225B">
        <w:rPr>
          <w:lang w:eastAsia="cs-CZ"/>
        </w:rPr>
        <w:t>? Jak lze tyto typy odlišit?</w:t>
      </w:r>
    </w:p>
    <w:p w14:paraId="4E0316DA" w14:textId="77777777" w:rsidR="00D44182" w:rsidRPr="00EB1E60" w:rsidRDefault="00D44182">
      <w:pPr>
        <w:pStyle w:val="Odstavecseseznamem"/>
        <w:numPr>
          <w:ilvl w:val="0"/>
          <w:numId w:val="9"/>
        </w:numPr>
        <w:rPr>
          <w:lang w:eastAsia="cs-CZ"/>
        </w:rPr>
      </w:pPr>
      <w:r w:rsidRPr="0051225B">
        <w:rPr>
          <w:lang w:eastAsia="cs-CZ"/>
        </w:rPr>
        <w:t>Najděte komparativy a superlativy. Které z nich jsou absolutní?</w:t>
      </w:r>
    </w:p>
    <w:p w14:paraId="679075FF" w14:textId="77777777" w:rsidR="00D44182" w:rsidRPr="00EB1E60" w:rsidRDefault="00D44182">
      <w:pPr>
        <w:pStyle w:val="Odstavecseseznamem"/>
        <w:numPr>
          <w:ilvl w:val="0"/>
          <w:numId w:val="9"/>
        </w:numPr>
        <w:rPr>
          <w:lang w:eastAsia="cs-CZ"/>
        </w:rPr>
      </w:pPr>
      <w:r w:rsidRPr="0051225B">
        <w:rPr>
          <w:lang w:eastAsia="cs-CZ"/>
        </w:rPr>
        <w:t>Jaké typy infinitivů se v dopisech objevují?</w:t>
      </w:r>
    </w:p>
    <w:p w14:paraId="2C0BAF73" w14:textId="77777777" w:rsidR="00D44182" w:rsidRPr="00EB1E60" w:rsidRDefault="00D44182">
      <w:pPr>
        <w:pStyle w:val="Odstavecseseznamem"/>
        <w:numPr>
          <w:ilvl w:val="0"/>
          <w:numId w:val="9"/>
        </w:numPr>
        <w:rPr>
          <w:lang w:eastAsia="cs-CZ"/>
        </w:rPr>
      </w:pPr>
      <w:r w:rsidRPr="0051225B">
        <w:rPr>
          <w:lang w:eastAsia="cs-CZ"/>
        </w:rPr>
        <w:t xml:space="preserve">Uveďte slova s kořenem </w:t>
      </w:r>
      <w:r w:rsidRPr="0051225B">
        <w:rPr>
          <w:i/>
          <w:lang w:eastAsia="cs-CZ"/>
        </w:rPr>
        <w:t>val-</w:t>
      </w:r>
      <w:r w:rsidRPr="0051225B">
        <w:rPr>
          <w:lang w:eastAsia="cs-CZ"/>
        </w:rPr>
        <w:t>, která se vyskytují v textu.</w:t>
      </w:r>
    </w:p>
    <w:p w14:paraId="57569343" w14:textId="77777777" w:rsidR="00D44182" w:rsidRPr="00EB1E60" w:rsidRDefault="00D44182">
      <w:pPr>
        <w:pStyle w:val="Odstavecseseznamem"/>
        <w:numPr>
          <w:ilvl w:val="0"/>
          <w:numId w:val="9"/>
        </w:numPr>
        <w:rPr>
          <w:lang w:eastAsia="cs-CZ"/>
        </w:rPr>
      </w:pPr>
      <w:r w:rsidRPr="0051225B">
        <w:rPr>
          <w:lang w:eastAsia="cs-CZ"/>
        </w:rPr>
        <w:t xml:space="preserve">Jaká synonyma ke spojce </w:t>
      </w:r>
      <w:r w:rsidRPr="0051225B">
        <w:rPr>
          <w:i/>
          <w:lang w:eastAsia="cs-CZ"/>
        </w:rPr>
        <w:t>quoniam</w:t>
      </w:r>
      <w:r w:rsidRPr="0051225B">
        <w:rPr>
          <w:lang w:eastAsia="cs-CZ"/>
        </w:rPr>
        <w:t xml:space="preserve"> znáte?</w:t>
      </w:r>
    </w:p>
    <w:p w14:paraId="2F5C4BEE" w14:textId="77777777" w:rsidR="00D44182" w:rsidRPr="00D16A3A" w:rsidRDefault="00D44182" w:rsidP="00D44182">
      <w:pPr>
        <w:pStyle w:val="Nadpis7"/>
        <w:rPr>
          <w:lang w:eastAsia="cs-CZ"/>
        </w:rPr>
      </w:pPr>
      <w:r>
        <w:rPr>
          <w:lang w:eastAsia="cs-CZ"/>
        </w:rPr>
        <w:t>Slovní zásoba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79"/>
        <w:gridCol w:w="5483"/>
      </w:tblGrid>
      <w:tr w:rsidR="00D44182" w:rsidRPr="00D16A3A" w14:paraId="1D9BC588" w14:textId="77777777" w:rsidTr="009F7E5B">
        <w:tc>
          <w:tcPr>
            <w:tcW w:w="1975" w:type="pct"/>
            <w:tcBorders>
              <w:top w:val="single" w:sz="4" w:space="0" w:color="auto"/>
            </w:tcBorders>
            <w:tcMar>
              <w:top w:w="28" w:type="dxa"/>
              <w:right w:w="425" w:type="dxa"/>
            </w:tcMar>
          </w:tcPr>
          <w:p w14:paraId="02D9B418" w14:textId="77777777" w:rsidR="00D44182" w:rsidRPr="00D16A3A" w:rsidRDefault="00D44182" w:rsidP="009F7E5B">
            <w:pPr>
              <w:rPr>
                <w:sz w:val="20"/>
                <w:szCs w:val="20"/>
              </w:rPr>
            </w:pPr>
            <w:r w:rsidRPr="00F12697">
              <w:rPr>
                <w:b/>
                <w:sz w:val="20"/>
                <w:szCs w:val="20"/>
              </w:rPr>
              <w:t>adimō</w:t>
            </w:r>
            <w:r w:rsidRPr="00D16A3A">
              <w:rPr>
                <w:sz w:val="20"/>
                <w:szCs w:val="20"/>
              </w:rPr>
              <w:t xml:space="preserve">, </w:t>
            </w:r>
            <w:r w:rsidRPr="00F12697">
              <w:rPr>
                <w:i/>
                <w:sz w:val="20"/>
                <w:szCs w:val="20"/>
              </w:rPr>
              <w:t>ere, ēmī, emptum</w:t>
            </w:r>
          </w:p>
        </w:tc>
        <w:tc>
          <w:tcPr>
            <w:tcW w:w="3025" w:type="pct"/>
            <w:tcBorders>
              <w:top w:val="single" w:sz="4" w:space="0" w:color="auto"/>
            </w:tcBorders>
            <w:tcMar>
              <w:top w:w="28" w:type="dxa"/>
            </w:tcMar>
          </w:tcPr>
          <w:p w14:paraId="74DEACE5" w14:textId="77777777" w:rsidR="00D44182" w:rsidRPr="00D16A3A" w:rsidRDefault="00D44182" w:rsidP="009F7E5B">
            <w:pPr>
              <w:rPr>
                <w:sz w:val="20"/>
                <w:szCs w:val="20"/>
              </w:rPr>
            </w:pPr>
            <w:r w:rsidRPr="00D16A3A">
              <w:rPr>
                <w:sz w:val="20"/>
                <w:szCs w:val="20"/>
              </w:rPr>
              <w:t>odejmout, odebrat</w:t>
            </w:r>
          </w:p>
        </w:tc>
      </w:tr>
      <w:tr w:rsidR="00D44182" w:rsidRPr="00D16A3A" w14:paraId="7B58A79A" w14:textId="77777777" w:rsidTr="009F7E5B">
        <w:tc>
          <w:tcPr>
            <w:tcW w:w="1975" w:type="pct"/>
            <w:tcMar>
              <w:top w:w="28" w:type="dxa"/>
              <w:right w:w="425" w:type="dxa"/>
            </w:tcMar>
          </w:tcPr>
          <w:p w14:paraId="7BF5B204" w14:textId="77777777" w:rsidR="00D44182" w:rsidRPr="00D16A3A" w:rsidRDefault="00D44182" w:rsidP="009F7E5B">
            <w:pPr>
              <w:rPr>
                <w:sz w:val="20"/>
                <w:szCs w:val="20"/>
              </w:rPr>
            </w:pPr>
            <w:r w:rsidRPr="00F12697">
              <w:rPr>
                <w:b/>
                <w:sz w:val="20"/>
                <w:szCs w:val="20"/>
              </w:rPr>
              <w:t>balineum</w:t>
            </w:r>
            <w:r w:rsidRPr="00D16A3A">
              <w:rPr>
                <w:sz w:val="20"/>
                <w:szCs w:val="20"/>
              </w:rPr>
              <w:t xml:space="preserve">, </w:t>
            </w:r>
            <w:r w:rsidRPr="00F12697">
              <w:rPr>
                <w:i/>
                <w:sz w:val="20"/>
                <w:szCs w:val="20"/>
              </w:rPr>
              <w:t>ī, n.</w:t>
            </w:r>
            <w:r w:rsidRPr="00D16A3A">
              <w:rPr>
                <w:sz w:val="20"/>
                <w:szCs w:val="20"/>
              </w:rPr>
              <w:t xml:space="preserve"> / </w:t>
            </w:r>
            <w:r w:rsidRPr="00F12697">
              <w:rPr>
                <w:b/>
                <w:sz w:val="20"/>
                <w:szCs w:val="20"/>
              </w:rPr>
              <w:t>balneum</w:t>
            </w:r>
            <w:r w:rsidRPr="00D16A3A">
              <w:rPr>
                <w:sz w:val="20"/>
                <w:szCs w:val="20"/>
              </w:rPr>
              <w:t xml:space="preserve">, </w:t>
            </w:r>
            <w:r w:rsidRPr="00F12697">
              <w:rPr>
                <w:i/>
                <w:sz w:val="20"/>
                <w:szCs w:val="20"/>
              </w:rPr>
              <w:t>ī, n.</w:t>
            </w:r>
          </w:p>
        </w:tc>
        <w:tc>
          <w:tcPr>
            <w:tcW w:w="3025" w:type="pct"/>
            <w:tcMar>
              <w:top w:w="28" w:type="dxa"/>
            </w:tcMar>
          </w:tcPr>
          <w:p w14:paraId="1BBB4BD3" w14:textId="77777777" w:rsidR="00D44182" w:rsidRPr="00D16A3A" w:rsidRDefault="00D44182" w:rsidP="009F7E5B">
            <w:pPr>
              <w:rPr>
                <w:sz w:val="20"/>
                <w:szCs w:val="20"/>
              </w:rPr>
            </w:pPr>
            <w:r w:rsidRPr="00D16A3A">
              <w:rPr>
                <w:sz w:val="20"/>
                <w:szCs w:val="20"/>
              </w:rPr>
              <w:t>koupelna, koupel</w:t>
            </w:r>
          </w:p>
        </w:tc>
      </w:tr>
      <w:tr w:rsidR="00D44182" w:rsidRPr="00D16A3A" w14:paraId="77F095D0" w14:textId="77777777" w:rsidTr="009F7E5B">
        <w:tc>
          <w:tcPr>
            <w:tcW w:w="1975" w:type="pct"/>
            <w:tcMar>
              <w:top w:w="28" w:type="dxa"/>
              <w:right w:w="425" w:type="dxa"/>
            </w:tcMar>
          </w:tcPr>
          <w:p w14:paraId="1322C9DE" w14:textId="77777777" w:rsidR="00D44182" w:rsidRPr="00D16A3A" w:rsidRDefault="00D44182" w:rsidP="009F7E5B">
            <w:pPr>
              <w:rPr>
                <w:sz w:val="20"/>
                <w:szCs w:val="20"/>
              </w:rPr>
            </w:pPr>
            <w:r w:rsidRPr="00F12697">
              <w:rPr>
                <w:b/>
                <w:sz w:val="20"/>
                <w:szCs w:val="20"/>
              </w:rPr>
              <w:t>commoror</w:t>
            </w:r>
            <w:r w:rsidRPr="00D16A3A">
              <w:rPr>
                <w:sz w:val="20"/>
                <w:szCs w:val="20"/>
              </w:rPr>
              <w:t xml:space="preserve">, </w:t>
            </w:r>
            <w:r w:rsidRPr="00F12697">
              <w:rPr>
                <w:i/>
                <w:sz w:val="20"/>
                <w:szCs w:val="20"/>
              </w:rPr>
              <w:t>ārī, ātus sum</w:t>
            </w:r>
          </w:p>
        </w:tc>
        <w:tc>
          <w:tcPr>
            <w:tcW w:w="3025" w:type="pct"/>
            <w:tcMar>
              <w:top w:w="28" w:type="dxa"/>
            </w:tcMar>
          </w:tcPr>
          <w:p w14:paraId="38A6F422" w14:textId="77777777" w:rsidR="00D44182" w:rsidRPr="00D16A3A" w:rsidRDefault="00D44182" w:rsidP="009F7E5B">
            <w:pPr>
              <w:rPr>
                <w:sz w:val="20"/>
                <w:szCs w:val="20"/>
              </w:rPr>
            </w:pPr>
            <w:r w:rsidRPr="00D16A3A">
              <w:rPr>
                <w:sz w:val="20"/>
                <w:szCs w:val="20"/>
              </w:rPr>
              <w:t xml:space="preserve">být (někde), zdržovat se (někde) </w:t>
            </w:r>
          </w:p>
        </w:tc>
      </w:tr>
      <w:tr w:rsidR="00D44182" w:rsidRPr="00D16A3A" w14:paraId="291EC16A" w14:textId="77777777" w:rsidTr="009F7E5B">
        <w:tc>
          <w:tcPr>
            <w:tcW w:w="1975" w:type="pct"/>
            <w:tcMar>
              <w:top w:w="28" w:type="dxa"/>
              <w:right w:w="425" w:type="dxa"/>
            </w:tcMar>
          </w:tcPr>
          <w:p w14:paraId="63B0481E" w14:textId="77777777" w:rsidR="00D44182" w:rsidRPr="00D16A3A" w:rsidRDefault="00D44182" w:rsidP="009F7E5B">
            <w:pPr>
              <w:rPr>
                <w:sz w:val="20"/>
                <w:szCs w:val="20"/>
              </w:rPr>
            </w:pPr>
            <w:r w:rsidRPr="00F12697">
              <w:rPr>
                <w:b/>
                <w:sz w:val="20"/>
                <w:szCs w:val="20"/>
              </w:rPr>
              <w:t>convalēscō</w:t>
            </w:r>
            <w:r w:rsidRPr="00D16A3A">
              <w:rPr>
                <w:sz w:val="20"/>
                <w:szCs w:val="20"/>
              </w:rPr>
              <w:t xml:space="preserve">, </w:t>
            </w:r>
            <w:r w:rsidRPr="00F12697">
              <w:rPr>
                <w:i/>
                <w:sz w:val="20"/>
                <w:szCs w:val="20"/>
              </w:rPr>
              <w:t xml:space="preserve">ere, valuī, </w:t>
            </w:r>
            <w:r w:rsidRPr="00BB5102">
              <w:rPr>
                <w:i/>
                <w:sz w:val="20"/>
                <w:szCs w:val="20"/>
              </w:rPr>
              <w:t>–</w:t>
            </w:r>
          </w:p>
        </w:tc>
        <w:tc>
          <w:tcPr>
            <w:tcW w:w="3025" w:type="pct"/>
            <w:tcMar>
              <w:top w:w="28" w:type="dxa"/>
            </w:tcMar>
          </w:tcPr>
          <w:p w14:paraId="7CCB94F7" w14:textId="77777777" w:rsidR="00D44182" w:rsidRPr="00D16A3A" w:rsidRDefault="00D44182" w:rsidP="009F7E5B">
            <w:pPr>
              <w:rPr>
                <w:sz w:val="20"/>
                <w:szCs w:val="20"/>
              </w:rPr>
            </w:pPr>
            <w:r w:rsidRPr="00D16A3A">
              <w:rPr>
                <w:sz w:val="20"/>
                <w:szCs w:val="20"/>
              </w:rPr>
              <w:t>zesílit, zmohutnět, uzdravit se, zotavit se (po nemoci)</w:t>
            </w:r>
          </w:p>
        </w:tc>
      </w:tr>
      <w:tr w:rsidR="00D44182" w:rsidRPr="00D16A3A" w14:paraId="0F0799A1" w14:textId="77777777" w:rsidTr="009F7E5B">
        <w:tc>
          <w:tcPr>
            <w:tcW w:w="1975" w:type="pct"/>
            <w:tcMar>
              <w:top w:w="28" w:type="dxa"/>
              <w:right w:w="425" w:type="dxa"/>
            </w:tcMar>
          </w:tcPr>
          <w:p w14:paraId="1BEED8C0" w14:textId="77777777" w:rsidR="00D44182" w:rsidRPr="00D16A3A" w:rsidRDefault="00D44182" w:rsidP="009F7E5B">
            <w:pPr>
              <w:rPr>
                <w:sz w:val="20"/>
                <w:szCs w:val="20"/>
              </w:rPr>
            </w:pPr>
            <w:r w:rsidRPr="00F12697">
              <w:rPr>
                <w:b/>
                <w:sz w:val="20"/>
                <w:szCs w:val="20"/>
              </w:rPr>
              <w:t>eō</w:t>
            </w:r>
          </w:p>
        </w:tc>
        <w:tc>
          <w:tcPr>
            <w:tcW w:w="3025" w:type="pct"/>
            <w:tcMar>
              <w:top w:w="28" w:type="dxa"/>
            </w:tcMar>
          </w:tcPr>
          <w:p w14:paraId="34FDFE0A" w14:textId="77777777" w:rsidR="00D44182" w:rsidRPr="00D16A3A" w:rsidRDefault="00D44182" w:rsidP="009F7E5B">
            <w:pPr>
              <w:rPr>
                <w:sz w:val="20"/>
                <w:szCs w:val="20"/>
              </w:rPr>
            </w:pPr>
            <w:r w:rsidRPr="00D16A3A">
              <w:rPr>
                <w:sz w:val="20"/>
                <w:szCs w:val="20"/>
              </w:rPr>
              <w:t>tam</w:t>
            </w:r>
          </w:p>
        </w:tc>
      </w:tr>
      <w:tr w:rsidR="00D44182" w:rsidRPr="00D16A3A" w14:paraId="31647126" w14:textId="77777777" w:rsidTr="009F7E5B">
        <w:tc>
          <w:tcPr>
            <w:tcW w:w="1975" w:type="pct"/>
            <w:tcMar>
              <w:top w:w="28" w:type="dxa"/>
              <w:right w:w="425" w:type="dxa"/>
            </w:tcMar>
          </w:tcPr>
          <w:p w14:paraId="319D80B8" w14:textId="77777777" w:rsidR="00D44182" w:rsidRPr="00D16A3A" w:rsidRDefault="00D44182" w:rsidP="009F7E5B">
            <w:pPr>
              <w:rPr>
                <w:sz w:val="20"/>
                <w:szCs w:val="20"/>
              </w:rPr>
            </w:pPr>
            <w:r w:rsidRPr="00F12697">
              <w:rPr>
                <w:b/>
                <w:sz w:val="20"/>
                <w:szCs w:val="20"/>
              </w:rPr>
              <w:t>item</w:t>
            </w:r>
          </w:p>
        </w:tc>
        <w:tc>
          <w:tcPr>
            <w:tcW w:w="3025" w:type="pct"/>
            <w:tcMar>
              <w:top w:w="28" w:type="dxa"/>
            </w:tcMar>
          </w:tcPr>
          <w:p w14:paraId="025FD469" w14:textId="77777777" w:rsidR="00D44182" w:rsidRPr="00D16A3A" w:rsidRDefault="00D44182" w:rsidP="009F7E5B">
            <w:pPr>
              <w:rPr>
                <w:sz w:val="20"/>
                <w:szCs w:val="20"/>
              </w:rPr>
            </w:pPr>
            <w:r w:rsidRPr="00D16A3A">
              <w:rPr>
                <w:sz w:val="20"/>
                <w:szCs w:val="20"/>
              </w:rPr>
              <w:t>rovněž, také</w:t>
            </w:r>
          </w:p>
        </w:tc>
      </w:tr>
      <w:tr w:rsidR="00D44182" w:rsidRPr="00D16A3A" w14:paraId="1E20D763" w14:textId="77777777" w:rsidTr="009F7E5B">
        <w:tc>
          <w:tcPr>
            <w:tcW w:w="1975" w:type="pct"/>
            <w:tcMar>
              <w:top w:w="28" w:type="dxa"/>
              <w:right w:w="425" w:type="dxa"/>
            </w:tcMar>
          </w:tcPr>
          <w:p w14:paraId="755590B3" w14:textId="77777777" w:rsidR="00D44182" w:rsidRPr="00D16A3A" w:rsidRDefault="00D44182" w:rsidP="009F7E5B">
            <w:pPr>
              <w:rPr>
                <w:sz w:val="20"/>
                <w:szCs w:val="20"/>
              </w:rPr>
            </w:pPr>
            <w:r w:rsidRPr="00F12697">
              <w:rPr>
                <w:b/>
                <w:sz w:val="20"/>
                <w:szCs w:val="20"/>
              </w:rPr>
              <w:t>labrum</w:t>
            </w:r>
            <w:r w:rsidRPr="00D16A3A">
              <w:rPr>
                <w:sz w:val="20"/>
                <w:szCs w:val="20"/>
              </w:rPr>
              <w:t xml:space="preserve">, </w:t>
            </w:r>
            <w:r w:rsidRPr="00F12697">
              <w:rPr>
                <w:i/>
                <w:sz w:val="20"/>
                <w:szCs w:val="20"/>
              </w:rPr>
              <w:t>ī, n.</w:t>
            </w:r>
          </w:p>
        </w:tc>
        <w:tc>
          <w:tcPr>
            <w:tcW w:w="3025" w:type="pct"/>
            <w:tcMar>
              <w:top w:w="28" w:type="dxa"/>
            </w:tcMar>
          </w:tcPr>
          <w:p w14:paraId="6E9D2852" w14:textId="77777777" w:rsidR="00D44182" w:rsidRPr="00D16A3A" w:rsidRDefault="00D44182" w:rsidP="009F7E5B">
            <w:pPr>
              <w:rPr>
                <w:sz w:val="20"/>
                <w:szCs w:val="20"/>
              </w:rPr>
            </w:pPr>
            <w:r w:rsidRPr="00D16A3A">
              <w:rPr>
                <w:sz w:val="20"/>
                <w:szCs w:val="20"/>
              </w:rPr>
              <w:t>vana, umyvadlo</w:t>
            </w:r>
          </w:p>
        </w:tc>
      </w:tr>
      <w:tr w:rsidR="00D44182" w:rsidRPr="00D16A3A" w14:paraId="68F6BE33" w14:textId="77777777" w:rsidTr="009F7E5B">
        <w:tc>
          <w:tcPr>
            <w:tcW w:w="1975" w:type="pct"/>
            <w:tcMar>
              <w:top w:w="28" w:type="dxa"/>
              <w:right w:w="425" w:type="dxa"/>
            </w:tcMar>
          </w:tcPr>
          <w:p w14:paraId="6CF3C5B5" w14:textId="77777777" w:rsidR="00D44182" w:rsidRPr="00D16A3A" w:rsidRDefault="00D44182" w:rsidP="009F7E5B">
            <w:pPr>
              <w:rPr>
                <w:sz w:val="20"/>
                <w:szCs w:val="20"/>
              </w:rPr>
            </w:pPr>
            <w:r w:rsidRPr="00F12697">
              <w:rPr>
                <w:b/>
                <w:sz w:val="20"/>
                <w:szCs w:val="20"/>
              </w:rPr>
              <w:t>posthāc</w:t>
            </w:r>
          </w:p>
        </w:tc>
        <w:tc>
          <w:tcPr>
            <w:tcW w:w="3025" w:type="pct"/>
            <w:tcMar>
              <w:top w:w="28" w:type="dxa"/>
            </w:tcMar>
          </w:tcPr>
          <w:p w14:paraId="5EF49B4D" w14:textId="77777777" w:rsidR="00D44182" w:rsidRPr="00D16A3A" w:rsidRDefault="00D44182" w:rsidP="009F7E5B">
            <w:pPr>
              <w:rPr>
                <w:sz w:val="20"/>
                <w:szCs w:val="20"/>
              </w:rPr>
            </w:pPr>
            <w:r w:rsidRPr="00D16A3A">
              <w:rPr>
                <w:sz w:val="20"/>
                <w:szCs w:val="20"/>
              </w:rPr>
              <w:t>nadále, potom, od této doby</w:t>
            </w:r>
          </w:p>
        </w:tc>
      </w:tr>
      <w:tr w:rsidR="00D44182" w:rsidRPr="00D16A3A" w14:paraId="3570D87C" w14:textId="77777777" w:rsidTr="009F7E5B">
        <w:tc>
          <w:tcPr>
            <w:tcW w:w="1975" w:type="pct"/>
            <w:tcMar>
              <w:top w:w="28" w:type="dxa"/>
              <w:right w:w="425" w:type="dxa"/>
            </w:tcMar>
          </w:tcPr>
          <w:p w14:paraId="5CEB9393" w14:textId="77777777" w:rsidR="00D44182" w:rsidRPr="00D16A3A" w:rsidRDefault="00D44182" w:rsidP="009F7E5B">
            <w:pPr>
              <w:rPr>
                <w:sz w:val="20"/>
                <w:szCs w:val="20"/>
              </w:rPr>
            </w:pPr>
            <w:r w:rsidRPr="00F12697">
              <w:rPr>
                <w:b/>
                <w:sz w:val="20"/>
                <w:szCs w:val="20"/>
              </w:rPr>
              <w:t>quō</w:t>
            </w:r>
          </w:p>
        </w:tc>
        <w:tc>
          <w:tcPr>
            <w:tcW w:w="3025" w:type="pct"/>
            <w:tcMar>
              <w:top w:w="28" w:type="dxa"/>
            </w:tcMar>
          </w:tcPr>
          <w:p w14:paraId="54896191" w14:textId="77777777" w:rsidR="00D44182" w:rsidRPr="00D16A3A" w:rsidRDefault="00D44182" w:rsidP="009F7E5B">
            <w:pPr>
              <w:rPr>
                <w:sz w:val="20"/>
                <w:szCs w:val="20"/>
              </w:rPr>
            </w:pPr>
            <w:r w:rsidRPr="00D16A3A">
              <w:rPr>
                <w:sz w:val="20"/>
                <w:szCs w:val="20"/>
              </w:rPr>
              <w:t>kam</w:t>
            </w:r>
          </w:p>
        </w:tc>
      </w:tr>
      <w:tr w:rsidR="00D44182" w:rsidRPr="00D16A3A" w14:paraId="1795960A" w14:textId="77777777" w:rsidTr="009F7E5B">
        <w:tc>
          <w:tcPr>
            <w:tcW w:w="1975" w:type="pct"/>
            <w:tcMar>
              <w:top w:w="28" w:type="dxa"/>
              <w:right w:w="425" w:type="dxa"/>
            </w:tcMar>
          </w:tcPr>
          <w:p w14:paraId="452DDA99" w14:textId="77777777" w:rsidR="00D44182" w:rsidRPr="00D16A3A" w:rsidRDefault="00D44182" w:rsidP="009F7E5B">
            <w:pPr>
              <w:rPr>
                <w:sz w:val="20"/>
                <w:szCs w:val="20"/>
              </w:rPr>
            </w:pPr>
            <w:r w:rsidRPr="00F12697">
              <w:rPr>
                <w:b/>
                <w:sz w:val="20"/>
                <w:szCs w:val="20"/>
              </w:rPr>
              <w:t>sīn</w:t>
            </w:r>
          </w:p>
        </w:tc>
        <w:tc>
          <w:tcPr>
            <w:tcW w:w="3025" w:type="pct"/>
            <w:tcMar>
              <w:top w:w="28" w:type="dxa"/>
            </w:tcMar>
          </w:tcPr>
          <w:p w14:paraId="0B27F95A" w14:textId="77777777" w:rsidR="00D44182" w:rsidRPr="00D16A3A" w:rsidRDefault="00D44182" w:rsidP="009F7E5B">
            <w:pPr>
              <w:rPr>
                <w:sz w:val="20"/>
                <w:szCs w:val="20"/>
              </w:rPr>
            </w:pPr>
            <w:r w:rsidRPr="00D16A3A">
              <w:rPr>
                <w:sz w:val="20"/>
                <w:szCs w:val="20"/>
              </w:rPr>
              <w:t>jestliže však</w:t>
            </w:r>
          </w:p>
        </w:tc>
      </w:tr>
      <w:tr w:rsidR="00D44182" w:rsidRPr="00D16A3A" w14:paraId="4E308C80" w14:textId="77777777" w:rsidTr="009F7E5B">
        <w:tc>
          <w:tcPr>
            <w:tcW w:w="1975" w:type="pct"/>
            <w:tcBorders>
              <w:bottom w:val="single" w:sz="4" w:space="0" w:color="auto"/>
            </w:tcBorders>
            <w:tcMar>
              <w:top w:w="28" w:type="dxa"/>
              <w:right w:w="425" w:type="dxa"/>
            </w:tcMar>
          </w:tcPr>
          <w:p w14:paraId="60A9B4C7" w14:textId="77777777" w:rsidR="00D44182" w:rsidRPr="00D16A3A" w:rsidRDefault="00D44182" w:rsidP="009F7E5B">
            <w:pPr>
              <w:rPr>
                <w:sz w:val="20"/>
                <w:szCs w:val="20"/>
              </w:rPr>
            </w:pPr>
            <w:r w:rsidRPr="00F12697">
              <w:rPr>
                <w:b/>
                <w:sz w:val="20"/>
                <w:szCs w:val="20"/>
              </w:rPr>
              <w:t>vīctus</w:t>
            </w:r>
            <w:r w:rsidRPr="00D16A3A">
              <w:rPr>
                <w:sz w:val="20"/>
                <w:szCs w:val="20"/>
              </w:rPr>
              <w:t xml:space="preserve">, </w:t>
            </w:r>
            <w:r w:rsidRPr="00F12697">
              <w:rPr>
                <w:i/>
                <w:sz w:val="20"/>
                <w:szCs w:val="20"/>
              </w:rPr>
              <w:t>ūs, m.</w:t>
            </w:r>
          </w:p>
        </w:tc>
        <w:tc>
          <w:tcPr>
            <w:tcW w:w="3025" w:type="pct"/>
            <w:tcBorders>
              <w:bottom w:val="single" w:sz="4" w:space="0" w:color="auto"/>
            </w:tcBorders>
            <w:tcMar>
              <w:top w:w="28" w:type="dxa"/>
            </w:tcMar>
          </w:tcPr>
          <w:p w14:paraId="69892A81" w14:textId="77777777" w:rsidR="00D44182" w:rsidRPr="00D16A3A" w:rsidRDefault="00D44182" w:rsidP="009F7E5B">
            <w:pPr>
              <w:rPr>
                <w:sz w:val="20"/>
                <w:szCs w:val="20"/>
              </w:rPr>
            </w:pPr>
            <w:r w:rsidRPr="00D16A3A">
              <w:rPr>
                <w:sz w:val="20"/>
                <w:szCs w:val="20"/>
              </w:rPr>
              <w:t>potrava, jídlo, způsob života, živobytí</w:t>
            </w:r>
          </w:p>
        </w:tc>
      </w:tr>
    </w:tbl>
    <w:p w14:paraId="378AEB15" w14:textId="77777777" w:rsidR="00D44182" w:rsidRPr="00D16A3A" w:rsidRDefault="00D44182" w:rsidP="00D44182"/>
    <w:p w14:paraId="676963A3" w14:textId="77777777" w:rsidR="00D44182" w:rsidRPr="00D16A3A" w:rsidRDefault="00D44182" w:rsidP="00D44182"/>
    <w:p w14:paraId="51204A57" w14:textId="77777777" w:rsidR="00D44182" w:rsidRDefault="00D44182" w:rsidP="00D44182">
      <w:pPr>
        <w:pStyle w:val="Nadpis2"/>
      </w:pPr>
      <w:bookmarkStart w:id="9" w:name="_Toc383012120"/>
      <w:r>
        <w:t>Živá slova</w:t>
      </w:r>
      <w:bookmarkEnd w:id="9"/>
    </w:p>
    <w:p w14:paraId="5ED0DB8C" w14:textId="77777777" w:rsidR="00D44182" w:rsidRDefault="00D44182" w:rsidP="00D44182">
      <w:r>
        <w:t>Dis iratis natus.</w:t>
      </w:r>
    </w:p>
    <w:p w14:paraId="0D8371F0" w14:textId="77777777" w:rsidR="00D44182" w:rsidRPr="00951679" w:rsidRDefault="00D44182" w:rsidP="00D44182">
      <w:r w:rsidRPr="00951679">
        <w:t>Male vivunt, qui se semper victuros putant.</w:t>
      </w:r>
    </w:p>
    <w:p w14:paraId="06B6C322" w14:textId="77777777" w:rsidR="00D44182" w:rsidRDefault="00D44182" w:rsidP="00D44182">
      <w:r>
        <w:t>Extrema sunt odiosa.</w:t>
      </w:r>
    </w:p>
    <w:p w14:paraId="2C6892A5" w14:textId="77777777" w:rsidR="00D44182" w:rsidRPr="0051225B" w:rsidRDefault="00D44182" w:rsidP="00D44182">
      <w:r>
        <w:t>Difficile est satiram non scribere.</w:t>
      </w:r>
    </w:p>
    <w:p w14:paraId="42CE8C9F" w14:textId="77777777" w:rsidR="00D44182" w:rsidRDefault="00D44182" w:rsidP="00D44182">
      <w:r>
        <w:t>Tertium comparationis.</w:t>
      </w:r>
    </w:p>
    <w:p w14:paraId="08F590F3" w14:textId="77777777" w:rsidR="00D44182" w:rsidRDefault="00D44182" w:rsidP="00D44182">
      <w:r>
        <w:t>Fur agnoscit furem, lupus lupum.</w:t>
      </w:r>
    </w:p>
    <w:p w14:paraId="4FC65DF1" w14:textId="77777777" w:rsidR="00D44182" w:rsidRDefault="00D44182" w:rsidP="00D44182">
      <w:r>
        <w:t>Tunica propior pallio est.</w:t>
      </w:r>
    </w:p>
    <w:p w14:paraId="080ED214" w14:textId="77777777" w:rsidR="00D44182" w:rsidRPr="0051225B" w:rsidRDefault="00D44182" w:rsidP="00D44182"/>
    <w:tbl>
      <w:tblPr>
        <w:tblStyle w:val="Mkatabulky"/>
        <w:tblW w:w="0" w:type="auto"/>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0A0" w:firstRow="1" w:lastRow="0" w:firstColumn="1" w:lastColumn="0" w:noHBand="0" w:noVBand="0"/>
      </w:tblPr>
      <w:tblGrid>
        <w:gridCol w:w="2567"/>
        <w:gridCol w:w="2591"/>
        <w:gridCol w:w="3899"/>
      </w:tblGrid>
      <w:tr w:rsidR="00D44182" w:rsidRPr="0051225B" w14:paraId="5E8E276B" w14:textId="77777777" w:rsidTr="009F7E5B">
        <w:tc>
          <w:tcPr>
            <w:tcW w:w="0" w:type="auto"/>
            <w:tcBorders>
              <w:top w:val="single" w:sz="4" w:space="0" w:color="000000"/>
              <w:bottom w:val="nil"/>
            </w:tcBorders>
            <w:tcMar>
              <w:top w:w="28" w:type="dxa"/>
              <w:right w:w="425" w:type="dxa"/>
            </w:tcMar>
          </w:tcPr>
          <w:p w14:paraId="3B9DEF7B" w14:textId="77777777" w:rsidR="00D44182" w:rsidRDefault="00D44182" w:rsidP="009F7E5B">
            <w:pPr>
              <w:rPr>
                <w:rFonts w:cs="Calibri"/>
                <w:szCs w:val="20"/>
              </w:rPr>
            </w:pPr>
            <w:r w:rsidRPr="00F12697">
              <w:rPr>
                <w:rFonts w:cs="Calibri"/>
                <w:b/>
                <w:szCs w:val="20"/>
              </w:rPr>
              <w:t>agnōscō</w:t>
            </w:r>
            <w:r>
              <w:rPr>
                <w:rFonts w:cs="Calibri"/>
                <w:szCs w:val="20"/>
              </w:rPr>
              <w:t xml:space="preserve">, </w:t>
            </w:r>
            <w:r w:rsidRPr="00F12697">
              <w:rPr>
                <w:rFonts w:cs="Calibri"/>
                <w:i/>
                <w:szCs w:val="20"/>
              </w:rPr>
              <w:t>ere, nōvī, nitum</w:t>
            </w:r>
          </w:p>
        </w:tc>
        <w:tc>
          <w:tcPr>
            <w:tcW w:w="0" w:type="auto"/>
            <w:tcBorders>
              <w:top w:val="single" w:sz="4" w:space="0" w:color="000000"/>
              <w:bottom w:val="nil"/>
            </w:tcBorders>
            <w:tcMar>
              <w:top w:w="28" w:type="dxa"/>
              <w:right w:w="425" w:type="dxa"/>
            </w:tcMar>
          </w:tcPr>
          <w:p w14:paraId="34F90D96" w14:textId="77777777" w:rsidR="00D44182" w:rsidRDefault="00D44182" w:rsidP="009F7E5B">
            <w:pPr>
              <w:rPr>
                <w:rFonts w:cs="Calibri"/>
                <w:szCs w:val="20"/>
              </w:rPr>
            </w:pPr>
            <w:r>
              <w:rPr>
                <w:rFonts w:cs="Calibri"/>
                <w:szCs w:val="20"/>
              </w:rPr>
              <w:t>poznat</w:t>
            </w:r>
          </w:p>
        </w:tc>
        <w:tc>
          <w:tcPr>
            <w:tcW w:w="0" w:type="auto"/>
            <w:tcBorders>
              <w:top w:val="single" w:sz="4" w:space="0" w:color="000000"/>
              <w:bottom w:val="nil"/>
            </w:tcBorders>
            <w:tcMar>
              <w:top w:w="28" w:type="dxa"/>
              <w:right w:w="425" w:type="dxa"/>
            </w:tcMar>
          </w:tcPr>
          <w:p w14:paraId="518B0D68" w14:textId="77777777" w:rsidR="00D44182" w:rsidRDefault="00D44182" w:rsidP="009F7E5B">
            <w:pPr>
              <w:rPr>
                <w:rFonts w:cs="Calibri"/>
                <w:szCs w:val="20"/>
              </w:rPr>
            </w:pPr>
          </w:p>
        </w:tc>
      </w:tr>
      <w:tr w:rsidR="00D44182" w:rsidRPr="0051225B" w14:paraId="660DFB9A" w14:textId="77777777" w:rsidTr="009F7E5B">
        <w:tc>
          <w:tcPr>
            <w:tcW w:w="0" w:type="auto"/>
            <w:tcBorders>
              <w:top w:val="nil"/>
              <w:bottom w:val="nil"/>
            </w:tcBorders>
            <w:tcMar>
              <w:top w:w="28" w:type="dxa"/>
              <w:right w:w="425" w:type="dxa"/>
            </w:tcMar>
          </w:tcPr>
          <w:p w14:paraId="0E8B2F82" w14:textId="77777777" w:rsidR="00D44182" w:rsidRDefault="00D44182" w:rsidP="009F7E5B">
            <w:pPr>
              <w:rPr>
                <w:rFonts w:cs="Calibri"/>
                <w:szCs w:val="20"/>
              </w:rPr>
            </w:pPr>
            <w:r w:rsidRPr="00F12697">
              <w:rPr>
                <w:rFonts w:cs="Calibri"/>
                <w:b/>
                <w:szCs w:val="20"/>
              </w:rPr>
              <w:t>comparātiō</w:t>
            </w:r>
            <w:r>
              <w:rPr>
                <w:rFonts w:cs="Calibri"/>
                <w:szCs w:val="20"/>
              </w:rPr>
              <w:t xml:space="preserve">, </w:t>
            </w:r>
            <w:r w:rsidRPr="00F12697">
              <w:rPr>
                <w:rFonts w:cs="Calibri"/>
                <w:i/>
                <w:szCs w:val="20"/>
              </w:rPr>
              <w:t>ōnis, f.</w:t>
            </w:r>
          </w:p>
        </w:tc>
        <w:tc>
          <w:tcPr>
            <w:tcW w:w="0" w:type="auto"/>
            <w:tcBorders>
              <w:top w:val="nil"/>
              <w:bottom w:val="nil"/>
            </w:tcBorders>
            <w:tcMar>
              <w:top w:w="28" w:type="dxa"/>
              <w:right w:w="425" w:type="dxa"/>
            </w:tcMar>
          </w:tcPr>
          <w:p w14:paraId="0CAA3677" w14:textId="77777777" w:rsidR="00D44182" w:rsidRDefault="00D44182" w:rsidP="009F7E5B">
            <w:pPr>
              <w:rPr>
                <w:rFonts w:cs="Calibri"/>
                <w:szCs w:val="20"/>
              </w:rPr>
            </w:pPr>
            <w:r>
              <w:rPr>
                <w:rFonts w:cs="Calibri"/>
                <w:szCs w:val="20"/>
              </w:rPr>
              <w:t>srovnání</w:t>
            </w:r>
          </w:p>
        </w:tc>
        <w:tc>
          <w:tcPr>
            <w:tcW w:w="0" w:type="auto"/>
            <w:tcBorders>
              <w:top w:val="nil"/>
              <w:bottom w:val="nil"/>
            </w:tcBorders>
            <w:tcMar>
              <w:top w:w="28" w:type="dxa"/>
              <w:right w:w="425" w:type="dxa"/>
            </w:tcMar>
          </w:tcPr>
          <w:p w14:paraId="78F83B75" w14:textId="77777777" w:rsidR="00D44182" w:rsidRDefault="00D44182" w:rsidP="009F7E5B">
            <w:pPr>
              <w:rPr>
                <w:rFonts w:cs="Calibri"/>
                <w:szCs w:val="20"/>
              </w:rPr>
            </w:pPr>
            <w:r>
              <w:rPr>
                <w:rFonts w:cs="Calibri"/>
                <w:szCs w:val="20"/>
              </w:rPr>
              <w:t>komparatistika, komparativní, komparativ</w:t>
            </w:r>
          </w:p>
        </w:tc>
      </w:tr>
      <w:tr w:rsidR="00D44182" w:rsidRPr="0051225B" w14:paraId="357D6BDC" w14:textId="77777777" w:rsidTr="009F7E5B">
        <w:tc>
          <w:tcPr>
            <w:tcW w:w="0" w:type="auto"/>
            <w:tcBorders>
              <w:top w:val="nil"/>
              <w:bottom w:val="nil"/>
            </w:tcBorders>
            <w:tcMar>
              <w:top w:w="28" w:type="dxa"/>
              <w:right w:w="425" w:type="dxa"/>
            </w:tcMar>
          </w:tcPr>
          <w:p w14:paraId="417A25C7" w14:textId="77777777" w:rsidR="00D44182" w:rsidRPr="0051225B" w:rsidRDefault="00D44182" w:rsidP="009F7E5B">
            <w:pPr>
              <w:rPr>
                <w:rFonts w:cs="Calibri"/>
                <w:szCs w:val="20"/>
              </w:rPr>
            </w:pPr>
            <w:r w:rsidRPr="00F12697">
              <w:rPr>
                <w:rFonts w:cs="Calibri"/>
                <w:b/>
                <w:szCs w:val="20"/>
              </w:rPr>
              <w:t>extrēmus</w:t>
            </w:r>
            <w:r>
              <w:rPr>
                <w:rFonts w:cs="Calibri"/>
                <w:szCs w:val="20"/>
              </w:rPr>
              <w:t xml:space="preserve">, </w:t>
            </w:r>
            <w:r w:rsidRPr="00F12697">
              <w:rPr>
                <w:rFonts w:cs="Calibri"/>
                <w:i/>
                <w:szCs w:val="20"/>
              </w:rPr>
              <w:t xml:space="preserve">a, um </w:t>
            </w:r>
          </w:p>
        </w:tc>
        <w:tc>
          <w:tcPr>
            <w:tcW w:w="0" w:type="auto"/>
            <w:tcBorders>
              <w:top w:val="nil"/>
              <w:bottom w:val="nil"/>
            </w:tcBorders>
            <w:tcMar>
              <w:top w:w="28" w:type="dxa"/>
              <w:right w:w="425" w:type="dxa"/>
            </w:tcMar>
          </w:tcPr>
          <w:p w14:paraId="06080D2D" w14:textId="77777777" w:rsidR="00D44182" w:rsidRPr="0051225B" w:rsidRDefault="00D44182" w:rsidP="009F7E5B">
            <w:pPr>
              <w:rPr>
                <w:rFonts w:cs="Calibri"/>
                <w:szCs w:val="20"/>
              </w:rPr>
            </w:pPr>
            <w:r>
              <w:rPr>
                <w:rFonts w:cs="Calibri"/>
                <w:szCs w:val="20"/>
              </w:rPr>
              <w:t xml:space="preserve">nejzazší, nejvzdálenější </w:t>
            </w:r>
          </w:p>
        </w:tc>
        <w:tc>
          <w:tcPr>
            <w:tcW w:w="0" w:type="auto"/>
            <w:tcBorders>
              <w:top w:val="nil"/>
              <w:bottom w:val="nil"/>
            </w:tcBorders>
            <w:tcMar>
              <w:top w:w="28" w:type="dxa"/>
              <w:right w:w="425" w:type="dxa"/>
            </w:tcMar>
          </w:tcPr>
          <w:p w14:paraId="7DEE2E91" w14:textId="77777777" w:rsidR="00D44182" w:rsidRPr="0051225B" w:rsidRDefault="00D44182" w:rsidP="009F7E5B">
            <w:pPr>
              <w:rPr>
                <w:rFonts w:cs="Calibri"/>
                <w:szCs w:val="20"/>
              </w:rPr>
            </w:pPr>
            <w:r>
              <w:rPr>
                <w:rFonts w:cs="Calibri"/>
                <w:szCs w:val="20"/>
              </w:rPr>
              <w:t>extrém, extrémní</w:t>
            </w:r>
          </w:p>
        </w:tc>
      </w:tr>
      <w:tr w:rsidR="00D44182" w:rsidRPr="0051225B" w14:paraId="2CAF9FAB" w14:textId="77777777" w:rsidTr="009F7E5B">
        <w:tc>
          <w:tcPr>
            <w:tcW w:w="0" w:type="auto"/>
            <w:tcBorders>
              <w:top w:val="nil"/>
            </w:tcBorders>
            <w:tcMar>
              <w:top w:w="0" w:type="dxa"/>
              <w:right w:w="425" w:type="dxa"/>
            </w:tcMar>
          </w:tcPr>
          <w:p w14:paraId="279FA214" w14:textId="77777777" w:rsidR="00D44182" w:rsidRPr="0051225B" w:rsidRDefault="00D44182" w:rsidP="009F7E5B">
            <w:pPr>
              <w:rPr>
                <w:rFonts w:cs="Calibri"/>
                <w:szCs w:val="20"/>
              </w:rPr>
            </w:pPr>
            <w:r w:rsidRPr="00F12697">
              <w:rPr>
                <w:rFonts w:cs="Calibri"/>
                <w:b/>
                <w:szCs w:val="20"/>
              </w:rPr>
              <w:t>odiōsus</w:t>
            </w:r>
            <w:r>
              <w:rPr>
                <w:rFonts w:cs="Calibri"/>
                <w:szCs w:val="20"/>
              </w:rPr>
              <w:t xml:space="preserve">, </w:t>
            </w:r>
            <w:r w:rsidRPr="00F12697">
              <w:rPr>
                <w:rFonts w:cs="Calibri"/>
                <w:i/>
                <w:szCs w:val="20"/>
              </w:rPr>
              <w:t>a, um</w:t>
            </w:r>
          </w:p>
        </w:tc>
        <w:tc>
          <w:tcPr>
            <w:tcW w:w="0" w:type="auto"/>
            <w:tcBorders>
              <w:top w:val="nil"/>
            </w:tcBorders>
            <w:tcMar>
              <w:top w:w="0" w:type="dxa"/>
              <w:right w:w="425" w:type="dxa"/>
            </w:tcMar>
          </w:tcPr>
          <w:p w14:paraId="321993DC" w14:textId="77777777" w:rsidR="00D44182" w:rsidRPr="0051225B" w:rsidRDefault="00D44182" w:rsidP="009F7E5B">
            <w:pPr>
              <w:rPr>
                <w:rFonts w:cs="Calibri"/>
                <w:szCs w:val="20"/>
              </w:rPr>
            </w:pPr>
            <w:r>
              <w:rPr>
                <w:rFonts w:cs="Calibri"/>
                <w:szCs w:val="20"/>
              </w:rPr>
              <w:t>nenáviděný, odporný</w:t>
            </w:r>
          </w:p>
        </w:tc>
        <w:tc>
          <w:tcPr>
            <w:tcW w:w="0" w:type="auto"/>
            <w:tcBorders>
              <w:top w:val="nil"/>
            </w:tcBorders>
            <w:tcMar>
              <w:top w:w="0" w:type="dxa"/>
              <w:right w:w="425" w:type="dxa"/>
            </w:tcMar>
          </w:tcPr>
          <w:p w14:paraId="1A4A3A69" w14:textId="77777777" w:rsidR="00D44182" w:rsidRPr="0051225B" w:rsidRDefault="00D44182" w:rsidP="009F7E5B">
            <w:pPr>
              <w:rPr>
                <w:rFonts w:cs="Calibri"/>
                <w:szCs w:val="20"/>
              </w:rPr>
            </w:pPr>
          </w:p>
        </w:tc>
      </w:tr>
      <w:tr w:rsidR="00D44182" w:rsidRPr="0051225B" w14:paraId="0615757A" w14:textId="77777777" w:rsidTr="009F7E5B">
        <w:tc>
          <w:tcPr>
            <w:tcW w:w="0" w:type="auto"/>
            <w:tcMar>
              <w:top w:w="0" w:type="dxa"/>
              <w:right w:w="425" w:type="dxa"/>
            </w:tcMar>
          </w:tcPr>
          <w:p w14:paraId="688D2E92" w14:textId="77777777" w:rsidR="00D44182" w:rsidRDefault="00D44182" w:rsidP="009F7E5B">
            <w:pPr>
              <w:rPr>
                <w:rFonts w:cs="Calibri"/>
                <w:szCs w:val="20"/>
              </w:rPr>
            </w:pPr>
            <w:r w:rsidRPr="00F12697">
              <w:rPr>
                <w:rFonts w:cs="Calibri"/>
                <w:b/>
                <w:szCs w:val="20"/>
              </w:rPr>
              <w:t>pallium</w:t>
            </w:r>
            <w:r>
              <w:rPr>
                <w:rFonts w:cs="Calibri"/>
                <w:szCs w:val="20"/>
              </w:rPr>
              <w:t xml:space="preserve">, </w:t>
            </w:r>
            <w:r w:rsidRPr="00F12697">
              <w:rPr>
                <w:rFonts w:cs="Calibri"/>
                <w:i/>
                <w:szCs w:val="20"/>
              </w:rPr>
              <w:t>iī, n.</w:t>
            </w:r>
          </w:p>
        </w:tc>
        <w:tc>
          <w:tcPr>
            <w:tcW w:w="0" w:type="auto"/>
            <w:tcMar>
              <w:top w:w="0" w:type="dxa"/>
              <w:right w:w="425" w:type="dxa"/>
            </w:tcMar>
          </w:tcPr>
          <w:p w14:paraId="0B4093E0" w14:textId="77777777" w:rsidR="00D44182" w:rsidRDefault="00D44182" w:rsidP="009F7E5B">
            <w:pPr>
              <w:rPr>
                <w:rFonts w:cs="Calibri"/>
                <w:szCs w:val="20"/>
              </w:rPr>
            </w:pPr>
            <w:r>
              <w:rPr>
                <w:rFonts w:cs="Calibri"/>
                <w:szCs w:val="20"/>
              </w:rPr>
              <w:t>(svrchní) plášť, přikrývka</w:t>
            </w:r>
          </w:p>
        </w:tc>
        <w:tc>
          <w:tcPr>
            <w:tcW w:w="0" w:type="auto"/>
            <w:tcMar>
              <w:top w:w="0" w:type="dxa"/>
              <w:right w:w="425" w:type="dxa"/>
            </w:tcMar>
          </w:tcPr>
          <w:p w14:paraId="47759D04" w14:textId="77777777" w:rsidR="00D44182" w:rsidRPr="0051225B" w:rsidRDefault="00D44182" w:rsidP="009F7E5B">
            <w:pPr>
              <w:rPr>
                <w:rFonts w:cs="Calibri"/>
                <w:szCs w:val="20"/>
              </w:rPr>
            </w:pPr>
            <w:r>
              <w:rPr>
                <w:rFonts w:cs="Calibri"/>
                <w:szCs w:val="20"/>
              </w:rPr>
              <w:t>paliativní</w:t>
            </w:r>
          </w:p>
        </w:tc>
      </w:tr>
      <w:tr w:rsidR="00D44182" w:rsidRPr="0051225B" w14:paraId="189474D0" w14:textId="77777777" w:rsidTr="009F7E5B">
        <w:tc>
          <w:tcPr>
            <w:tcW w:w="0" w:type="auto"/>
            <w:tcMar>
              <w:top w:w="28" w:type="dxa"/>
              <w:right w:w="425" w:type="dxa"/>
            </w:tcMar>
          </w:tcPr>
          <w:p w14:paraId="004886B1" w14:textId="77777777" w:rsidR="00D44182" w:rsidRDefault="00D44182" w:rsidP="009F7E5B">
            <w:pPr>
              <w:rPr>
                <w:rFonts w:cs="Calibri"/>
                <w:szCs w:val="20"/>
              </w:rPr>
            </w:pPr>
            <w:r w:rsidRPr="00F12697">
              <w:rPr>
                <w:rFonts w:cs="Calibri"/>
                <w:b/>
                <w:szCs w:val="20"/>
              </w:rPr>
              <w:t>satira</w:t>
            </w:r>
            <w:r>
              <w:rPr>
                <w:rFonts w:cs="Calibri"/>
                <w:szCs w:val="20"/>
              </w:rPr>
              <w:t xml:space="preserve">, </w:t>
            </w:r>
            <w:r w:rsidRPr="00F12697">
              <w:rPr>
                <w:rFonts w:cs="Calibri"/>
                <w:i/>
                <w:szCs w:val="20"/>
              </w:rPr>
              <w:t>ae, f.</w:t>
            </w:r>
          </w:p>
        </w:tc>
        <w:tc>
          <w:tcPr>
            <w:tcW w:w="0" w:type="auto"/>
            <w:tcMar>
              <w:top w:w="28" w:type="dxa"/>
              <w:right w:w="425" w:type="dxa"/>
            </w:tcMar>
          </w:tcPr>
          <w:p w14:paraId="7963DEB5" w14:textId="77777777" w:rsidR="00D44182" w:rsidRDefault="00D44182" w:rsidP="009F7E5B">
            <w:pPr>
              <w:rPr>
                <w:rFonts w:cs="Calibri"/>
                <w:szCs w:val="20"/>
              </w:rPr>
            </w:pPr>
            <w:r>
              <w:rPr>
                <w:rFonts w:cs="Calibri"/>
                <w:szCs w:val="20"/>
              </w:rPr>
              <w:t>satira</w:t>
            </w:r>
          </w:p>
        </w:tc>
        <w:tc>
          <w:tcPr>
            <w:tcW w:w="0" w:type="auto"/>
            <w:tcMar>
              <w:top w:w="28" w:type="dxa"/>
              <w:right w:w="425" w:type="dxa"/>
            </w:tcMar>
          </w:tcPr>
          <w:p w14:paraId="0763BE9E" w14:textId="77777777" w:rsidR="00D44182" w:rsidRPr="0051225B" w:rsidRDefault="00D44182" w:rsidP="009F7E5B">
            <w:pPr>
              <w:rPr>
                <w:rFonts w:cs="Calibri"/>
                <w:szCs w:val="20"/>
              </w:rPr>
            </w:pPr>
            <w:r>
              <w:rPr>
                <w:rFonts w:cs="Calibri"/>
                <w:szCs w:val="20"/>
              </w:rPr>
              <w:t>satira, satirický</w:t>
            </w:r>
          </w:p>
        </w:tc>
      </w:tr>
      <w:tr w:rsidR="00D44182" w:rsidRPr="0051225B" w14:paraId="03BCE65C" w14:textId="77777777" w:rsidTr="009F7E5B">
        <w:tc>
          <w:tcPr>
            <w:tcW w:w="0" w:type="auto"/>
            <w:tcBorders>
              <w:bottom w:val="single" w:sz="4" w:space="0" w:color="000000"/>
            </w:tcBorders>
            <w:tcMar>
              <w:top w:w="28" w:type="dxa"/>
              <w:right w:w="425" w:type="dxa"/>
            </w:tcMar>
          </w:tcPr>
          <w:p w14:paraId="125218FF" w14:textId="22B96C98" w:rsidR="00D44182" w:rsidRDefault="00D44182" w:rsidP="009F7E5B">
            <w:pPr>
              <w:rPr>
                <w:rFonts w:cs="Calibri"/>
                <w:szCs w:val="20"/>
              </w:rPr>
            </w:pPr>
            <w:r w:rsidRPr="00F12697">
              <w:rPr>
                <w:rFonts w:cs="Calibri"/>
                <w:b/>
                <w:szCs w:val="20"/>
              </w:rPr>
              <w:t>ca</w:t>
            </w:r>
            <w:r>
              <w:rPr>
                <w:rFonts w:cs="Calibri"/>
                <w:szCs w:val="20"/>
              </w:rPr>
              <w:t xml:space="preserve">, </w:t>
            </w:r>
            <w:r w:rsidRPr="00F12697">
              <w:rPr>
                <w:rFonts w:cs="Calibri"/>
                <w:i/>
                <w:szCs w:val="20"/>
              </w:rPr>
              <w:t>ae, f.</w:t>
            </w:r>
          </w:p>
        </w:tc>
        <w:tc>
          <w:tcPr>
            <w:tcW w:w="0" w:type="auto"/>
            <w:tcBorders>
              <w:bottom w:val="single" w:sz="4" w:space="0" w:color="000000"/>
            </w:tcBorders>
            <w:tcMar>
              <w:top w:w="28" w:type="dxa"/>
              <w:right w:w="425" w:type="dxa"/>
            </w:tcMar>
          </w:tcPr>
          <w:p w14:paraId="7295A269" w14:textId="77777777" w:rsidR="00D44182" w:rsidRDefault="00D44182" w:rsidP="009F7E5B">
            <w:pPr>
              <w:rPr>
                <w:rFonts w:cs="Calibri"/>
                <w:szCs w:val="20"/>
              </w:rPr>
            </w:pPr>
            <w:r>
              <w:rPr>
                <w:rFonts w:cs="Calibri"/>
                <w:szCs w:val="20"/>
              </w:rPr>
              <w:t>tunika, spodní oblečení</w:t>
            </w:r>
          </w:p>
        </w:tc>
        <w:tc>
          <w:tcPr>
            <w:tcW w:w="0" w:type="auto"/>
            <w:tcBorders>
              <w:bottom w:val="single" w:sz="4" w:space="0" w:color="000000"/>
            </w:tcBorders>
            <w:tcMar>
              <w:top w:w="28" w:type="dxa"/>
              <w:right w:w="425" w:type="dxa"/>
            </w:tcMar>
          </w:tcPr>
          <w:p w14:paraId="718483B0" w14:textId="77777777" w:rsidR="00D44182" w:rsidRDefault="00D44182" w:rsidP="009F7E5B">
            <w:pPr>
              <w:rPr>
                <w:rFonts w:cs="Calibri"/>
                <w:szCs w:val="20"/>
              </w:rPr>
            </w:pPr>
          </w:p>
        </w:tc>
      </w:tr>
    </w:tbl>
    <w:p w14:paraId="00DE0ECC" w14:textId="77777777" w:rsidR="00D44182" w:rsidRDefault="00D44182" w:rsidP="00D44182">
      <w:pPr>
        <w:sectPr w:rsidR="00D44182" w:rsidSect="00D44182">
          <w:headerReference w:type="default" r:id="rId7"/>
          <w:pgSz w:w="11906" w:h="16838"/>
          <w:pgMar w:top="1417" w:right="1417" w:bottom="1417" w:left="1417" w:header="708" w:footer="708" w:gutter="0"/>
          <w:cols w:space="708"/>
          <w:docGrid w:linePitch="360"/>
        </w:sectPr>
      </w:pPr>
    </w:p>
    <w:p w14:paraId="61EA6480" w14:textId="77777777" w:rsidR="00D44182" w:rsidRDefault="00D44182" w:rsidP="00D44182">
      <w:pPr>
        <w:sectPr w:rsidR="00D44182" w:rsidSect="008400BC">
          <w:type w:val="continuous"/>
          <w:pgSz w:w="11906" w:h="16838"/>
          <w:pgMar w:top="1417" w:right="1417" w:bottom="1417" w:left="1417" w:header="708" w:footer="708" w:gutter="0"/>
          <w:cols w:space="708"/>
          <w:docGrid w:linePitch="360"/>
        </w:sectPr>
      </w:pPr>
    </w:p>
    <w:p w14:paraId="1C110F5A" w14:textId="77777777" w:rsidR="00BF7613" w:rsidRDefault="00BF7613"/>
    <w:sectPr w:rsidR="00BF76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B16F" w14:textId="77777777" w:rsidR="0081713C" w:rsidRDefault="0081713C" w:rsidP="00D44182">
      <w:r>
        <w:separator/>
      </w:r>
    </w:p>
  </w:endnote>
  <w:endnote w:type="continuationSeparator" w:id="0">
    <w:p w14:paraId="5D78A8A7" w14:textId="77777777" w:rsidR="0081713C" w:rsidRDefault="0081713C" w:rsidP="00D4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icrosoft YaHei">
    <w:altName w:val="Arial Unicode MS"/>
    <w:panose1 w:val="020B0503020204020204"/>
    <w:charset w:val="86"/>
    <w:family w:val="swiss"/>
    <w:pitch w:val="variable"/>
    <w:sig w:usb0="80000287" w:usb1="2ACF3C50" w:usb2="00000016" w:usb3="00000000" w:csb0="0004001F"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BE93" w14:textId="77777777" w:rsidR="0081713C" w:rsidRDefault="0081713C" w:rsidP="00D44182">
      <w:r>
        <w:separator/>
      </w:r>
    </w:p>
  </w:footnote>
  <w:footnote w:type="continuationSeparator" w:id="0">
    <w:p w14:paraId="3ABA0629" w14:textId="77777777" w:rsidR="0081713C" w:rsidRDefault="0081713C" w:rsidP="00D44182">
      <w:r>
        <w:continuationSeparator/>
      </w:r>
    </w:p>
  </w:footnote>
  <w:footnote w:id="1">
    <w:p w14:paraId="781E6BC6" w14:textId="77777777" w:rsidR="00D44182" w:rsidRDefault="00D44182" w:rsidP="00D44182">
      <w:pPr>
        <w:pStyle w:val="Textpoznpodarou"/>
      </w:pPr>
      <w:r>
        <w:rPr>
          <w:rStyle w:val="Znakapoznpodarou"/>
        </w:rPr>
        <w:footnoteRef/>
      </w:r>
      <w:r>
        <w:t xml:space="preserve"> </w:t>
      </w:r>
      <w:r w:rsidRPr="00F23A82">
        <w:rPr>
          <w:i/>
        </w:rPr>
        <w:t>Arpīnum, ī, n.</w:t>
      </w:r>
      <w:r>
        <w:t xml:space="preserve"> „Arpinum (město v Latiu, Ciceronovo rodiště)“</w:t>
      </w:r>
    </w:p>
  </w:footnote>
  <w:footnote w:id="2">
    <w:p w14:paraId="4219781A" w14:textId="77777777" w:rsidR="00D44182" w:rsidRDefault="00D44182" w:rsidP="00D44182">
      <w:pPr>
        <w:pStyle w:val="Textpoznpodarou"/>
      </w:pPr>
      <w:r>
        <w:rPr>
          <w:rStyle w:val="Znakapoznpodarou"/>
        </w:rPr>
        <w:footnoteRef/>
      </w:r>
      <w:r>
        <w:t xml:space="preserve"> Caes. </w:t>
      </w:r>
      <w:r w:rsidRPr="001D228E">
        <w:rPr>
          <w:i/>
        </w:rPr>
        <w:t>Gall.</w:t>
      </w:r>
      <w:r>
        <w:t xml:space="preserve"> 1, 31, 1–7.</w:t>
      </w:r>
    </w:p>
  </w:footnote>
  <w:footnote w:id="3">
    <w:p w14:paraId="662149F2" w14:textId="77777777" w:rsidR="00D44182" w:rsidRDefault="00D44182" w:rsidP="00D44182">
      <w:pPr>
        <w:pStyle w:val="Textpoznpodarou"/>
      </w:pPr>
      <w:r>
        <w:rPr>
          <w:rStyle w:val="Znakapoznpodarou"/>
        </w:rPr>
        <w:footnoteRef/>
      </w:r>
      <w:r>
        <w:t xml:space="preserve"> </w:t>
      </w:r>
      <w:r w:rsidRPr="009D3993">
        <w:rPr>
          <w:i/>
        </w:rPr>
        <w:t>factiō, ōnis, f.</w:t>
      </w:r>
      <w:r>
        <w:t xml:space="preserve"> „</w:t>
      </w:r>
      <w:r w:rsidRPr="00816770">
        <w:t>strana (politická), stranictví</w:t>
      </w:r>
      <w:r>
        <w:t>“</w:t>
      </w:r>
    </w:p>
  </w:footnote>
  <w:footnote w:id="4">
    <w:p w14:paraId="261EB437" w14:textId="77777777" w:rsidR="00D44182" w:rsidRDefault="00D44182" w:rsidP="00D44182">
      <w:pPr>
        <w:pStyle w:val="Textpoznpodarou"/>
      </w:pPr>
      <w:r>
        <w:rPr>
          <w:rStyle w:val="Znakapoznpodarou"/>
        </w:rPr>
        <w:footnoteRef/>
      </w:r>
      <w:r>
        <w:t xml:space="preserve"> Marcus Tullius Cicero. </w:t>
      </w:r>
      <w:r w:rsidRPr="00D5109D">
        <w:rPr>
          <w:i/>
        </w:rPr>
        <w:t>Epistulae ad familiares</w:t>
      </w:r>
      <w:r>
        <w:rPr>
          <w:i/>
        </w:rPr>
        <w:t xml:space="preserve"> </w:t>
      </w:r>
      <w:r w:rsidRPr="00A137A2">
        <w:t xml:space="preserve">(Cic. </w:t>
      </w:r>
      <w:r w:rsidRPr="00A137A2">
        <w:rPr>
          <w:i/>
        </w:rPr>
        <w:t>fam.</w:t>
      </w:r>
      <w:r w:rsidRPr="00A137A2">
        <w:t>)</w:t>
      </w:r>
      <w:r>
        <w:rPr>
          <w:i/>
        </w:rPr>
        <w:t>.</w:t>
      </w:r>
      <w:r w:rsidRPr="00D5109D">
        <w:rPr>
          <w:i/>
        </w:rPr>
        <w:t xml:space="preserve"> Epistulae ad Atticum</w:t>
      </w:r>
      <w:r>
        <w:rPr>
          <w:i/>
        </w:rPr>
        <w:t xml:space="preserve"> </w:t>
      </w:r>
      <w:r w:rsidRPr="00A137A2">
        <w:t xml:space="preserve">(Cic. </w:t>
      </w:r>
      <w:r w:rsidRPr="00A137A2">
        <w:rPr>
          <w:i/>
        </w:rPr>
        <w:t>Att.</w:t>
      </w:r>
      <w:r w:rsidRPr="00A137A2">
        <w:t>)</w:t>
      </w:r>
      <w:r w:rsidRPr="00A137A2">
        <w:rPr>
          <w:i/>
        </w:rPr>
        <w:t>.</w:t>
      </w:r>
      <w:r>
        <w:t xml:space="preserve"> </w:t>
      </w:r>
    </w:p>
  </w:footnote>
  <w:footnote w:id="5">
    <w:p w14:paraId="02F459A8" w14:textId="77777777" w:rsidR="00D44182" w:rsidRDefault="00D44182" w:rsidP="00D44182">
      <w:pPr>
        <w:pStyle w:val="Textpoznpodarou"/>
      </w:pPr>
      <w:r>
        <w:rPr>
          <w:rStyle w:val="Znakapoznpodarou"/>
        </w:rPr>
        <w:footnoteRef/>
      </w:r>
      <w:r>
        <w:t xml:space="preserve"> </w:t>
      </w:r>
      <w:r w:rsidRPr="0023603B">
        <w:rPr>
          <w:i/>
        </w:rPr>
        <w:t>quod:</w:t>
      </w:r>
      <w:r>
        <w:t xml:space="preserve"> přel. „to, že“</w:t>
      </w:r>
    </w:p>
  </w:footnote>
  <w:footnote w:id="6">
    <w:p w14:paraId="732033EE" w14:textId="77777777" w:rsidR="00D44182" w:rsidRDefault="00D44182" w:rsidP="00D44182">
      <w:pPr>
        <w:pStyle w:val="Textpoznpodarou"/>
      </w:pPr>
      <w:r>
        <w:rPr>
          <w:rStyle w:val="Znakapoznpodarou"/>
        </w:rPr>
        <w:footnoteRef/>
      </w:r>
      <w:r>
        <w:t xml:space="preserve"> </w:t>
      </w:r>
      <w:r w:rsidRPr="0023603B">
        <w:rPr>
          <w:i/>
        </w:rPr>
        <w:t>si quid:</w:t>
      </w:r>
      <w:r>
        <w:t xml:space="preserve"> „jestliže něco“, </w:t>
      </w:r>
      <w:r w:rsidRPr="0023603B">
        <w:rPr>
          <w:i/>
        </w:rPr>
        <w:t>si quid opus est</w:t>
      </w:r>
      <w:r>
        <w:t xml:space="preserve"> „jestliže je něco třeba“</w:t>
      </w:r>
    </w:p>
  </w:footnote>
  <w:footnote w:id="7">
    <w:p w14:paraId="3575309E" w14:textId="77777777" w:rsidR="00D44182" w:rsidRDefault="00D44182" w:rsidP="00D44182">
      <w:pPr>
        <w:pStyle w:val="Textpoznpodarou"/>
      </w:pPr>
      <w:r>
        <w:rPr>
          <w:rStyle w:val="Znakapoznpodarou"/>
        </w:rPr>
        <w:footnoteRef/>
      </w:r>
      <w:r>
        <w:t xml:space="preserve"> </w:t>
      </w:r>
      <w:r w:rsidRPr="0023603B">
        <w:rPr>
          <w:i/>
        </w:rPr>
        <w:t>cum</w:t>
      </w:r>
      <w:r>
        <w:t xml:space="preserve"> „kdy“</w:t>
      </w:r>
    </w:p>
  </w:footnote>
  <w:footnote w:id="8">
    <w:p w14:paraId="6BD6F13E" w14:textId="77777777" w:rsidR="00D44182" w:rsidRDefault="00D44182" w:rsidP="00D44182">
      <w:pPr>
        <w:pStyle w:val="Textpoznpodarou"/>
      </w:pPr>
      <w:r>
        <w:rPr>
          <w:rStyle w:val="Znakapoznpodarou"/>
        </w:rPr>
        <w:footnoteRef/>
      </w:r>
      <w:r>
        <w:t xml:space="preserve"> </w:t>
      </w:r>
      <w:r w:rsidRPr="0023603B">
        <w:rPr>
          <w:i/>
        </w:rPr>
        <w:t>quod:</w:t>
      </w:r>
      <w:r>
        <w:t xml:space="preserve"> zde „že“</w:t>
      </w:r>
    </w:p>
  </w:footnote>
  <w:footnote w:id="9">
    <w:p w14:paraId="2FF1BB2E" w14:textId="77777777" w:rsidR="00D44182" w:rsidRDefault="00D44182" w:rsidP="00D44182">
      <w:pPr>
        <w:pStyle w:val="Textpoznpodarou"/>
      </w:pPr>
      <w:r>
        <w:rPr>
          <w:rStyle w:val="Znakapoznpodarou"/>
        </w:rPr>
        <w:footnoteRef/>
      </w:r>
      <w:r>
        <w:t xml:space="preserve"> </w:t>
      </w:r>
      <w:r>
        <w:rPr>
          <w:i/>
        </w:rPr>
        <w:t>Vi</w:t>
      </w:r>
      <w:r w:rsidRPr="00816770">
        <w:rPr>
          <w:i/>
        </w:rPr>
        <w:t>b</w:t>
      </w:r>
      <w:r>
        <w:rPr>
          <w:i/>
        </w:rPr>
        <w:t>o</w:t>
      </w:r>
      <w:r w:rsidRPr="00816770">
        <w:rPr>
          <w:i/>
        </w:rPr>
        <w:t xml:space="preserve">, </w:t>
      </w:r>
      <w:r>
        <w:rPr>
          <w:i/>
        </w:rPr>
        <w:t>o</w:t>
      </w:r>
      <w:r w:rsidRPr="00816770">
        <w:rPr>
          <w:i/>
        </w:rPr>
        <w:t>nis, f.</w:t>
      </w:r>
      <w:r>
        <w:t xml:space="preserve"> „Vibo (přístavní město)“</w:t>
      </w:r>
    </w:p>
  </w:footnote>
  <w:footnote w:id="10">
    <w:p w14:paraId="67A69DAA" w14:textId="77777777" w:rsidR="00D44182" w:rsidRDefault="00D44182" w:rsidP="00D44182">
      <w:pPr>
        <w:pStyle w:val="Textpoznpodarou"/>
      </w:pPr>
      <w:r>
        <w:rPr>
          <w:rStyle w:val="Znakapoznpodarou"/>
        </w:rPr>
        <w:footnoteRef/>
      </w:r>
      <w:r>
        <w:t xml:space="preserve"> </w:t>
      </w:r>
      <w:r w:rsidRPr="0023603B">
        <w:rPr>
          <w:i/>
        </w:rPr>
        <w:t>amasti = amavisti</w:t>
      </w:r>
    </w:p>
  </w:footnote>
  <w:footnote w:id="11">
    <w:p w14:paraId="7DFB674F" w14:textId="77777777" w:rsidR="00D44182" w:rsidRDefault="00D44182" w:rsidP="00D44182">
      <w:pPr>
        <w:pStyle w:val="Textpoznpodarou"/>
      </w:pPr>
      <w:r>
        <w:rPr>
          <w:rStyle w:val="Znakapoznpodarou"/>
        </w:rPr>
        <w:footnoteRef/>
      </w:r>
      <w:r>
        <w:t xml:space="preserve"> </w:t>
      </w:r>
      <w:r w:rsidRPr="0023603B">
        <w:rPr>
          <w:i/>
        </w:rPr>
        <w:t>eodem amore esse:</w:t>
      </w:r>
      <w:r>
        <w:t xml:space="preserve"> ablativ vlastnosti, „být stejné lásky“, „stejně milovat“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38C3" w14:textId="77777777" w:rsidR="00D44182" w:rsidRPr="00CD3425" w:rsidRDefault="00D44182" w:rsidP="00CD3425">
    <w:pPr>
      <w:pStyle w:val="Zhlav"/>
    </w:pPr>
    <w:r>
      <w:t>24. lekce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22E7"/>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211E3F99"/>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2" w15:restartNumberingAfterBreak="0">
    <w:nsid w:val="23ED6642"/>
    <w:multiLevelType w:val="hybridMultilevel"/>
    <w:tmpl w:val="FFFFFFFF"/>
    <w:lvl w:ilvl="0" w:tplc="36D6FD74">
      <w:start w:val="1"/>
      <w:numFmt w:val="bullet"/>
      <w:lvlText w:val=""/>
      <w:lvlJc w:val="left"/>
      <w:pPr>
        <w:tabs>
          <w:tab w:val="num" w:pos="680"/>
        </w:tabs>
        <w:ind w:left="680" w:hanging="396"/>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773F8"/>
    <w:multiLevelType w:val="multilevel"/>
    <w:tmpl w:val="FFFFFFFF"/>
    <w:styleLink w:val="StylSodrkami"/>
    <w:lvl w:ilvl="0">
      <w:start w:val="1"/>
      <w:numFmt w:val="bullet"/>
      <w:lvlText w:val=""/>
      <w:lvlJc w:val="left"/>
      <w:pPr>
        <w:tabs>
          <w:tab w:val="num" w:pos="567"/>
        </w:tabs>
        <w:ind w:left="567" w:hanging="283"/>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74BB8"/>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5" w15:restartNumberingAfterBreak="0">
    <w:nsid w:val="2F256C76"/>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6" w15:restartNumberingAfterBreak="0">
    <w:nsid w:val="32360379"/>
    <w:multiLevelType w:val="multilevel"/>
    <w:tmpl w:val="FFFFFFFF"/>
    <w:styleLink w:val="Styl1"/>
    <w:lvl w:ilvl="0">
      <w:start w:val="1"/>
      <w:numFmt w:val="decimal"/>
      <w:lvlText w:val="%1."/>
      <w:lvlJc w:val="left"/>
      <w:pPr>
        <w:tabs>
          <w:tab w:val="num" w:pos="397"/>
        </w:tabs>
        <w:ind w:left="397" w:hanging="397"/>
      </w:pPr>
      <w:rPr>
        <w:rFonts w:ascii="Palatino Linotype" w:hAnsi="Palatino Linotype" w:cs="Microsoft YaHei" w:hint="default"/>
        <w:b/>
        <w:sz w:val="22"/>
      </w:rPr>
    </w:lvl>
    <w:lvl w:ilvl="1">
      <w:start w:val="1"/>
      <w:numFmt w:val="decimal"/>
      <w:isLgl/>
      <w:lvlText w:val="%2."/>
      <w:lvlJc w:val="left"/>
      <w:pPr>
        <w:tabs>
          <w:tab w:val="num" w:pos="1477"/>
        </w:tabs>
        <w:ind w:left="1477" w:hanging="397"/>
      </w:pPr>
      <w:rPr>
        <w:rFonts w:ascii="Times New Roman" w:hAnsi="Times New Roman"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B574457"/>
    <w:multiLevelType w:val="multilevel"/>
    <w:tmpl w:val="FFFFFFFF"/>
    <w:styleLink w:val="Aktulnseznam1"/>
    <w:lvl w:ilvl="0">
      <w:start w:val="1"/>
      <w:numFmt w:val="decimal"/>
      <w:lvlText w:val="%1."/>
      <w:lvlJc w:val="left"/>
      <w:pPr>
        <w:tabs>
          <w:tab w:val="num" w:pos="397"/>
        </w:tabs>
        <w:ind w:left="397" w:hanging="397"/>
      </w:pPr>
      <w:rPr>
        <w:rFonts w:cs="Microsoft YaHei" w:hint="default"/>
      </w:rPr>
    </w:lvl>
    <w:lvl w:ilvl="1">
      <w:start w:val="1"/>
      <w:numFmt w:val="decimal"/>
      <w:isLgl/>
      <w:lvlText w:val="%2."/>
      <w:lvlJc w:val="left"/>
      <w:pPr>
        <w:tabs>
          <w:tab w:val="num" w:pos="1477"/>
        </w:tabs>
        <w:ind w:left="1477" w:hanging="397"/>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E0A3A9D"/>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9" w15:restartNumberingAfterBreak="0">
    <w:nsid w:val="45674D2A"/>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0" w15:restartNumberingAfterBreak="0">
    <w:nsid w:val="49D06F54"/>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1" w15:restartNumberingAfterBreak="0">
    <w:nsid w:val="4A044EDC"/>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2" w15:restartNumberingAfterBreak="0">
    <w:nsid w:val="5DFF3EEC"/>
    <w:multiLevelType w:val="hybridMultilevel"/>
    <w:tmpl w:val="FFFFFFFF"/>
    <w:lvl w:ilvl="0" w:tplc="E8B651E2">
      <w:start w:val="1"/>
      <w:numFmt w:val="bullet"/>
      <w:lvlText w:val=""/>
      <w:lvlJc w:val="left"/>
      <w:pPr>
        <w:tabs>
          <w:tab w:val="num" w:pos="284"/>
        </w:tabs>
        <w:ind w:left="284" w:hanging="171"/>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24D1C"/>
    <w:multiLevelType w:val="multilevel"/>
    <w:tmpl w:val="FFFFFFFF"/>
    <w:lvl w:ilvl="0">
      <w:start w:val="1"/>
      <w:numFmt w:val="decimal"/>
      <w:isLgl/>
      <w:lvlText w:val="%1."/>
      <w:lvlJc w:val="left"/>
      <w:pPr>
        <w:tabs>
          <w:tab w:val="num" w:pos="397"/>
        </w:tabs>
        <w:ind w:left="397" w:hanging="397"/>
      </w:pPr>
      <w:rPr>
        <w:rFonts w:ascii="Wingdings" w:hAnsi="Wingdings"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pStyle w:val="Nadpis6"/>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4" w15:restartNumberingAfterBreak="0">
    <w:nsid w:val="71C74239"/>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5" w15:restartNumberingAfterBreak="0">
    <w:nsid w:val="7E4315E2"/>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num w:numId="1" w16cid:durableId="859512872">
    <w:abstractNumId w:val="2"/>
  </w:num>
  <w:num w:numId="2" w16cid:durableId="1299333395">
    <w:abstractNumId w:val="12"/>
  </w:num>
  <w:num w:numId="3" w16cid:durableId="2023430832">
    <w:abstractNumId w:val="3"/>
  </w:num>
  <w:num w:numId="4" w16cid:durableId="77406607">
    <w:abstractNumId w:val="7"/>
  </w:num>
  <w:num w:numId="5" w16cid:durableId="858933679">
    <w:abstractNumId w:val="0"/>
  </w:num>
  <w:num w:numId="6" w16cid:durableId="229002137">
    <w:abstractNumId w:val="6"/>
  </w:num>
  <w:num w:numId="7" w16cid:durableId="629091771">
    <w:abstractNumId w:val="13"/>
  </w:num>
  <w:num w:numId="8" w16cid:durableId="1331711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5655041">
    <w:abstractNumId w:val="4"/>
  </w:num>
  <w:num w:numId="10" w16cid:durableId="1620454139">
    <w:abstractNumId w:val="1"/>
  </w:num>
  <w:num w:numId="11" w16cid:durableId="364597438">
    <w:abstractNumId w:val="5"/>
  </w:num>
  <w:num w:numId="12" w16cid:durableId="1517646229">
    <w:abstractNumId w:val="8"/>
  </w:num>
  <w:num w:numId="13" w16cid:durableId="930164115">
    <w:abstractNumId w:val="11"/>
  </w:num>
  <w:num w:numId="14" w16cid:durableId="546184142">
    <w:abstractNumId w:val="14"/>
  </w:num>
  <w:num w:numId="15" w16cid:durableId="1449349686">
    <w:abstractNumId w:val="10"/>
  </w:num>
  <w:num w:numId="16" w16cid:durableId="661351066">
    <w:abstractNumId w:val="9"/>
  </w:num>
  <w:num w:numId="17" w16cid:durableId="143316775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8C"/>
    <w:rsid w:val="000D009B"/>
    <w:rsid w:val="001258DA"/>
    <w:rsid w:val="00585920"/>
    <w:rsid w:val="0081713C"/>
    <w:rsid w:val="00862D8C"/>
    <w:rsid w:val="00BF7613"/>
    <w:rsid w:val="00D44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9E54"/>
  <w15:chartTrackingRefBased/>
  <w15:docId w15:val="{07F6244E-8E13-43EE-BCE0-F3B565D1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182"/>
    <w:pPr>
      <w:spacing w:after="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9"/>
    <w:qFormat/>
    <w:rsid w:val="00D44182"/>
    <w:pPr>
      <w:keepNext/>
      <w:pageBreakBefore/>
      <w:spacing w:before="240" w:after="60"/>
      <w:outlineLvl w:val="0"/>
    </w:pPr>
    <w:rPr>
      <w:rFonts w:ascii="Palatino Linotype" w:hAnsi="Palatino Linotype" w:cs="Arial"/>
      <w:b/>
      <w:bCs/>
      <w:kern w:val="32"/>
      <w:sz w:val="40"/>
      <w:szCs w:val="32"/>
    </w:rPr>
  </w:style>
  <w:style w:type="paragraph" w:styleId="Nadpis2">
    <w:name w:val="heading 2"/>
    <w:basedOn w:val="Normln"/>
    <w:next w:val="Normln"/>
    <w:link w:val="Nadpis2Char"/>
    <w:uiPriority w:val="99"/>
    <w:qFormat/>
    <w:rsid w:val="00D44182"/>
    <w:pPr>
      <w:keepNext/>
      <w:spacing w:before="240" w:after="60"/>
      <w:outlineLvl w:val="1"/>
    </w:pPr>
    <w:rPr>
      <w:rFonts w:ascii="Palatino Linotype" w:hAnsi="Palatino Linotype" w:cs="Arial"/>
      <w:b/>
      <w:bCs/>
      <w:iCs/>
      <w:sz w:val="32"/>
      <w:szCs w:val="28"/>
    </w:rPr>
  </w:style>
  <w:style w:type="paragraph" w:styleId="Nadpis3">
    <w:name w:val="heading 3"/>
    <w:basedOn w:val="Normln"/>
    <w:next w:val="Normln"/>
    <w:link w:val="Nadpis3Char"/>
    <w:uiPriority w:val="99"/>
    <w:qFormat/>
    <w:rsid w:val="00D44182"/>
    <w:pPr>
      <w:keepNext/>
      <w:spacing w:before="480" w:after="60"/>
      <w:outlineLvl w:val="2"/>
    </w:pPr>
    <w:rPr>
      <w:rFonts w:ascii="Palatino Linotype" w:hAnsi="Palatino Linotype" w:cs="Arial"/>
      <w:b/>
      <w:bCs/>
      <w:smallCaps/>
      <w:sz w:val="30"/>
      <w:szCs w:val="26"/>
    </w:rPr>
  </w:style>
  <w:style w:type="paragraph" w:styleId="Nadpis4">
    <w:name w:val="heading 4"/>
    <w:basedOn w:val="Normln"/>
    <w:next w:val="Normln"/>
    <w:link w:val="Nadpis4Char"/>
    <w:uiPriority w:val="99"/>
    <w:qFormat/>
    <w:rsid w:val="00D44182"/>
    <w:pPr>
      <w:keepNext/>
      <w:spacing w:before="360" w:after="60"/>
      <w:outlineLvl w:val="3"/>
    </w:pPr>
    <w:rPr>
      <w:rFonts w:ascii="Palatino Linotype" w:hAnsi="Palatino Linotype"/>
      <w:b/>
      <w:bCs/>
      <w:smallCaps/>
      <w:sz w:val="26"/>
      <w:szCs w:val="28"/>
    </w:rPr>
  </w:style>
  <w:style w:type="paragraph" w:styleId="Nadpis5">
    <w:name w:val="heading 5"/>
    <w:basedOn w:val="Normln"/>
    <w:next w:val="Normln"/>
    <w:link w:val="Nadpis5Char"/>
    <w:uiPriority w:val="99"/>
    <w:qFormat/>
    <w:rsid w:val="00D44182"/>
    <w:pPr>
      <w:keepNext/>
      <w:spacing w:before="240" w:after="60"/>
      <w:outlineLvl w:val="4"/>
    </w:pPr>
    <w:rPr>
      <w:rFonts w:ascii="Palatino Linotype" w:hAnsi="Palatino Linotype"/>
      <w:b/>
      <w:bCs/>
      <w:iCs/>
      <w:szCs w:val="26"/>
    </w:rPr>
  </w:style>
  <w:style w:type="paragraph" w:styleId="Nadpis6">
    <w:name w:val="heading 6"/>
    <w:basedOn w:val="Normln"/>
    <w:next w:val="Normln"/>
    <w:link w:val="Nadpis6Char"/>
    <w:uiPriority w:val="99"/>
    <w:qFormat/>
    <w:rsid w:val="00D44182"/>
    <w:pPr>
      <w:keepNext/>
      <w:numPr>
        <w:ilvl w:val="5"/>
        <w:numId w:val="7"/>
      </w:numPr>
      <w:spacing w:before="360" w:after="60"/>
      <w:outlineLvl w:val="5"/>
    </w:pPr>
    <w:rPr>
      <w:rFonts w:ascii="Palatino Linotype" w:hAnsi="Palatino Linotype"/>
      <w:b/>
      <w:bCs/>
      <w:szCs w:val="22"/>
    </w:rPr>
  </w:style>
  <w:style w:type="paragraph" w:styleId="Nadpis7">
    <w:name w:val="heading 7"/>
    <w:basedOn w:val="Normln"/>
    <w:next w:val="Normln"/>
    <w:link w:val="Nadpis7Char"/>
    <w:uiPriority w:val="99"/>
    <w:qFormat/>
    <w:rsid w:val="00D44182"/>
    <w:pPr>
      <w:keepNext/>
      <w:keepLines/>
      <w:spacing w:before="240" w:after="60"/>
      <w:outlineLvl w:val="6"/>
    </w:pPr>
    <w:rPr>
      <w:b/>
      <w:iCs/>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44182"/>
    <w:rPr>
      <w:rFonts w:ascii="Palatino Linotype" w:eastAsia="Times New Roman" w:hAnsi="Palatino Linotype" w:cs="Arial"/>
      <w:b/>
      <w:bCs/>
      <w:kern w:val="32"/>
      <w:sz w:val="40"/>
      <w:szCs w:val="32"/>
      <w:lang w:eastAsia="cs-CZ"/>
    </w:rPr>
  </w:style>
  <w:style w:type="character" w:customStyle="1" w:styleId="Nadpis2Char">
    <w:name w:val="Nadpis 2 Char"/>
    <w:basedOn w:val="Standardnpsmoodstavce"/>
    <w:link w:val="Nadpis2"/>
    <w:uiPriority w:val="99"/>
    <w:rsid w:val="00D44182"/>
    <w:rPr>
      <w:rFonts w:ascii="Palatino Linotype" w:eastAsia="Times New Roman" w:hAnsi="Palatino Linotype" w:cs="Arial"/>
      <w:b/>
      <w:bCs/>
      <w:iCs/>
      <w:sz w:val="32"/>
      <w:szCs w:val="28"/>
      <w:lang w:eastAsia="cs-CZ"/>
    </w:rPr>
  </w:style>
  <w:style w:type="character" w:customStyle="1" w:styleId="Nadpis3Char">
    <w:name w:val="Nadpis 3 Char"/>
    <w:basedOn w:val="Standardnpsmoodstavce"/>
    <w:link w:val="Nadpis3"/>
    <w:uiPriority w:val="99"/>
    <w:rsid w:val="00D44182"/>
    <w:rPr>
      <w:rFonts w:ascii="Palatino Linotype" w:eastAsia="Times New Roman" w:hAnsi="Palatino Linotype" w:cs="Arial"/>
      <w:b/>
      <w:bCs/>
      <w:smallCaps/>
      <w:sz w:val="30"/>
      <w:szCs w:val="26"/>
      <w:lang w:eastAsia="cs-CZ"/>
    </w:rPr>
  </w:style>
  <w:style w:type="character" w:customStyle="1" w:styleId="Nadpis4Char">
    <w:name w:val="Nadpis 4 Char"/>
    <w:basedOn w:val="Standardnpsmoodstavce"/>
    <w:link w:val="Nadpis4"/>
    <w:uiPriority w:val="99"/>
    <w:rsid w:val="00D44182"/>
    <w:rPr>
      <w:rFonts w:ascii="Palatino Linotype" w:eastAsia="Times New Roman" w:hAnsi="Palatino Linotype" w:cs="Times New Roman"/>
      <w:b/>
      <w:bCs/>
      <w:smallCaps/>
      <w:sz w:val="26"/>
      <w:szCs w:val="28"/>
      <w:lang w:eastAsia="cs-CZ"/>
    </w:rPr>
  </w:style>
  <w:style w:type="character" w:customStyle="1" w:styleId="Nadpis5Char">
    <w:name w:val="Nadpis 5 Char"/>
    <w:basedOn w:val="Standardnpsmoodstavce"/>
    <w:link w:val="Nadpis5"/>
    <w:uiPriority w:val="99"/>
    <w:rsid w:val="00D44182"/>
    <w:rPr>
      <w:rFonts w:ascii="Palatino Linotype" w:eastAsia="Times New Roman" w:hAnsi="Palatino Linotype" w:cs="Times New Roman"/>
      <w:b/>
      <w:bCs/>
      <w:iCs/>
      <w:szCs w:val="26"/>
      <w:lang w:eastAsia="cs-CZ"/>
    </w:rPr>
  </w:style>
  <w:style w:type="character" w:customStyle="1" w:styleId="Nadpis6Char">
    <w:name w:val="Nadpis 6 Char"/>
    <w:basedOn w:val="Standardnpsmoodstavce"/>
    <w:link w:val="Nadpis6"/>
    <w:uiPriority w:val="99"/>
    <w:rsid w:val="00D44182"/>
    <w:rPr>
      <w:rFonts w:ascii="Palatino Linotype" w:eastAsia="Times New Roman" w:hAnsi="Palatino Linotype" w:cs="Times New Roman"/>
      <w:b/>
      <w:bCs/>
      <w:lang w:eastAsia="cs-CZ"/>
    </w:rPr>
  </w:style>
  <w:style w:type="character" w:customStyle="1" w:styleId="Nadpis7Char">
    <w:name w:val="Nadpis 7 Char"/>
    <w:basedOn w:val="Standardnpsmoodstavce"/>
    <w:link w:val="Nadpis7"/>
    <w:uiPriority w:val="99"/>
    <w:rsid w:val="00D44182"/>
    <w:rPr>
      <w:rFonts w:ascii="Times New Roman" w:eastAsia="Times New Roman" w:hAnsi="Times New Roman" w:cs="Times New Roman"/>
      <w:b/>
      <w:iCs/>
    </w:rPr>
  </w:style>
  <w:style w:type="paragraph" w:styleId="Textbubliny">
    <w:name w:val="Balloon Text"/>
    <w:basedOn w:val="Normln"/>
    <w:link w:val="TextbublinyChar"/>
    <w:uiPriority w:val="99"/>
    <w:semiHidden/>
    <w:rsid w:val="00D44182"/>
    <w:rPr>
      <w:rFonts w:ascii="Tahoma" w:hAnsi="Tahoma" w:cs="Tahoma"/>
      <w:sz w:val="16"/>
      <w:szCs w:val="16"/>
    </w:rPr>
  </w:style>
  <w:style w:type="character" w:customStyle="1" w:styleId="TextbublinyChar">
    <w:name w:val="Text bubliny Char"/>
    <w:basedOn w:val="Standardnpsmoodstavce"/>
    <w:link w:val="Textbubliny"/>
    <w:uiPriority w:val="99"/>
    <w:semiHidden/>
    <w:rsid w:val="00D44182"/>
    <w:rPr>
      <w:rFonts w:ascii="Tahoma" w:eastAsia="Times New Roman" w:hAnsi="Tahoma" w:cs="Tahoma"/>
      <w:sz w:val="16"/>
      <w:szCs w:val="16"/>
      <w:lang w:eastAsia="cs-CZ"/>
    </w:rPr>
  </w:style>
  <w:style w:type="table" w:styleId="Mkatabulky">
    <w:name w:val="Table Grid"/>
    <w:basedOn w:val="Normlntabulka"/>
    <w:uiPriority w:val="99"/>
    <w:rsid w:val="00D4418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44182"/>
    <w:pPr>
      <w:tabs>
        <w:tab w:val="center" w:pos="4536"/>
        <w:tab w:val="right" w:pos="9072"/>
      </w:tabs>
    </w:pPr>
  </w:style>
  <w:style w:type="character" w:customStyle="1" w:styleId="ZpatChar">
    <w:name w:val="Zápatí Char"/>
    <w:basedOn w:val="Standardnpsmoodstavce"/>
    <w:link w:val="Zpat"/>
    <w:uiPriority w:val="99"/>
    <w:rsid w:val="00D44182"/>
    <w:rPr>
      <w:rFonts w:ascii="Times New Roman" w:eastAsia="Times New Roman" w:hAnsi="Times New Roman" w:cs="Times New Roman"/>
      <w:szCs w:val="24"/>
      <w:lang w:eastAsia="cs-CZ"/>
    </w:rPr>
  </w:style>
  <w:style w:type="character" w:styleId="slostrnky">
    <w:name w:val="page number"/>
    <w:basedOn w:val="Standardnpsmoodstavce"/>
    <w:uiPriority w:val="99"/>
    <w:rsid w:val="00D44182"/>
    <w:rPr>
      <w:rFonts w:cs="Times New Roman"/>
    </w:rPr>
  </w:style>
  <w:style w:type="paragraph" w:styleId="Textpoznpodarou">
    <w:name w:val="footnote text"/>
    <w:basedOn w:val="Normln"/>
    <w:link w:val="TextpoznpodarouChar"/>
    <w:uiPriority w:val="99"/>
    <w:semiHidden/>
    <w:rsid w:val="00D44182"/>
    <w:rPr>
      <w:sz w:val="20"/>
      <w:szCs w:val="20"/>
    </w:rPr>
  </w:style>
  <w:style w:type="character" w:customStyle="1" w:styleId="TextpoznpodarouChar">
    <w:name w:val="Text pozn. pod čarou Char"/>
    <w:basedOn w:val="Standardnpsmoodstavce"/>
    <w:link w:val="Textpoznpodarou"/>
    <w:uiPriority w:val="99"/>
    <w:semiHidden/>
    <w:rsid w:val="00D4418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D44182"/>
    <w:rPr>
      <w:rFonts w:cs="Times New Roman"/>
      <w:vertAlign w:val="superscript"/>
    </w:rPr>
  </w:style>
  <w:style w:type="paragraph" w:styleId="Rozloendokumentu">
    <w:name w:val="Document Map"/>
    <w:basedOn w:val="Normln"/>
    <w:link w:val="RozloendokumentuChar"/>
    <w:uiPriority w:val="99"/>
    <w:semiHidden/>
    <w:rsid w:val="00D4418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44182"/>
    <w:rPr>
      <w:rFonts w:ascii="Tahoma" w:eastAsia="Times New Roman" w:hAnsi="Tahoma" w:cs="Tahoma"/>
      <w:sz w:val="20"/>
      <w:szCs w:val="20"/>
      <w:shd w:val="clear" w:color="auto" w:fill="000080"/>
      <w:lang w:eastAsia="cs-CZ"/>
    </w:rPr>
  </w:style>
  <w:style w:type="table" w:customStyle="1" w:styleId="Mkatabulky1">
    <w:name w:val="Mřížka tabulky1"/>
    <w:uiPriority w:val="99"/>
    <w:rsid w:val="00D4418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rsid w:val="00D44182"/>
    <w:pPr>
      <w:tabs>
        <w:tab w:val="center" w:pos="4536"/>
        <w:tab w:val="right" w:pos="9072"/>
      </w:tabs>
      <w:jc w:val="center"/>
    </w:pPr>
    <w:rPr>
      <w:sz w:val="20"/>
    </w:rPr>
  </w:style>
  <w:style w:type="character" w:customStyle="1" w:styleId="ZhlavChar">
    <w:name w:val="Záhlaví Char"/>
    <w:basedOn w:val="Standardnpsmoodstavce"/>
    <w:link w:val="Zhlav"/>
    <w:uiPriority w:val="99"/>
    <w:rsid w:val="00D44182"/>
    <w:rPr>
      <w:rFonts w:ascii="Times New Roman" w:eastAsia="Times New Roman" w:hAnsi="Times New Roman" w:cs="Times New Roman"/>
      <w:sz w:val="20"/>
      <w:szCs w:val="24"/>
      <w:lang w:eastAsia="cs-CZ"/>
    </w:rPr>
  </w:style>
  <w:style w:type="paragraph" w:customStyle="1" w:styleId="StylPrvndek05cmZa6b">
    <w:name w:val="Styl První řádek:  05 cm Za:  6 b."/>
    <w:basedOn w:val="Normln"/>
    <w:uiPriority w:val="99"/>
    <w:rsid w:val="00D44182"/>
    <w:pPr>
      <w:ind w:firstLine="284"/>
    </w:pPr>
    <w:rPr>
      <w:szCs w:val="20"/>
    </w:rPr>
  </w:style>
  <w:style w:type="table" w:customStyle="1" w:styleId="Mkatabulky11">
    <w:name w:val="Mřížka tabulky11"/>
    <w:uiPriority w:val="99"/>
    <w:rsid w:val="00D441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99"/>
    <w:rsid w:val="00D4418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99"/>
    <w:rsid w:val="00D44182"/>
    <w:pPr>
      <w:spacing w:after="0" w:line="240" w:lineRule="auto"/>
    </w:pPr>
    <w:rPr>
      <w:rFonts w:ascii="Times New Roman" w:eastAsia="Times New Roman" w:hAnsi="Times New Roman"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6">
    <w:name w:val="Mřížka tabulky6"/>
    <w:uiPriority w:val="99"/>
    <w:rsid w:val="00D4418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D44182"/>
    <w:pPr>
      <w:ind w:left="720"/>
      <w:contextualSpacing/>
    </w:pPr>
    <w:rPr>
      <w:szCs w:val="22"/>
      <w:lang w:eastAsia="en-US"/>
    </w:rPr>
  </w:style>
  <w:style w:type="table" w:customStyle="1" w:styleId="Mkatabulky7">
    <w:name w:val="Mřížka tabulky7"/>
    <w:uiPriority w:val="99"/>
    <w:rsid w:val="00D4418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8">
    <w:name w:val="Mřížka tabulky8"/>
    <w:uiPriority w:val="99"/>
    <w:rsid w:val="00D4418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1">
    <w:name w:val="Mřížka tabulky61"/>
    <w:uiPriority w:val="99"/>
    <w:rsid w:val="00D441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
    <w:name w:val="Mřížka tabulky9"/>
    <w:uiPriority w:val="99"/>
    <w:rsid w:val="00D4418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71">
    <w:name w:val="Mřížka tabulky71"/>
    <w:uiPriority w:val="99"/>
    <w:rsid w:val="00D441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
    <w:name w:val="Mřížka tabulky10"/>
    <w:uiPriority w:val="99"/>
    <w:rsid w:val="00D4418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D44182"/>
    <w:rPr>
      <w:rFonts w:cs="Times New Roman"/>
      <w:sz w:val="16"/>
      <w:szCs w:val="16"/>
    </w:rPr>
  </w:style>
  <w:style w:type="paragraph" w:styleId="Textkomente">
    <w:name w:val="annotation text"/>
    <w:basedOn w:val="Normln"/>
    <w:link w:val="TextkomenteChar"/>
    <w:uiPriority w:val="99"/>
    <w:semiHidden/>
    <w:rsid w:val="00D44182"/>
    <w:rPr>
      <w:sz w:val="20"/>
      <w:szCs w:val="20"/>
      <w:lang w:eastAsia="en-US"/>
    </w:rPr>
  </w:style>
  <w:style w:type="character" w:customStyle="1" w:styleId="TextkomenteChar">
    <w:name w:val="Text komentáře Char"/>
    <w:basedOn w:val="Standardnpsmoodstavce"/>
    <w:link w:val="Textkomente"/>
    <w:uiPriority w:val="99"/>
    <w:semiHidden/>
    <w:rsid w:val="00D4418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44182"/>
    <w:rPr>
      <w:b/>
      <w:bCs/>
    </w:rPr>
  </w:style>
  <w:style w:type="character" w:customStyle="1" w:styleId="PedmtkomenteChar">
    <w:name w:val="Předmět komentáře Char"/>
    <w:basedOn w:val="TextkomenteChar"/>
    <w:link w:val="Pedmtkomente"/>
    <w:uiPriority w:val="99"/>
    <w:semiHidden/>
    <w:rsid w:val="00D44182"/>
    <w:rPr>
      <w:rFonts w:ascii="Times New Roman" w:eastAsia="Times New Roman" w:hAnsi="Times New Roman" w:cs="Times New Roman"/>
      <w:b/>
      <w:bCs/>
      <w:sz w:val="20"/>
      <w:szCs w:val="20"/>
    </w:rPr>
  </w:style>
  <w:style w:type="table" w:customStyle="1" w:styleId="Mkatabulky4">
    <w:name w:val="Mřížka tabulky4"/>
    <w:uiPriority w:val="99"/>
    <w:rsid w:val="00D4418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5">
    <w:name w:val="Mřížka tabulky5"/>
    <w:uiPriority w:val="99"/>
    <w:rsid w:val="00D441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2">
    <w:name w:val="Mřížka tabulky12"/>
    <w:uiPriority w:val="99"/>
    <w:rsid w:val="00D4418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3">
    <w:name w:val="Mřížka tabulky13"/>
    <w:uiPriority w:val="99"/>
    <w:rsid w:val="00D4418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99"/>
    <w:rsid w:val="00D44182"/>
    <w:pPr>
      <w:spacing w:before="360" w:after="360"/>
      <w:jc w:val="left"/>
    </w:pPr>
    <w:rPr>
      <w:b/>
      <w:bCs/>
      <w:caps/>
      <w:szCs w:val="22"/>
      <w:u w:val="single"/>
    </w:rPr>
  </w:style>
  <w:style w:type="paragraph" w:styleId="Obsah2">
    <w:name w:val="toc 2"/>
    <w:basedOn w:val="Normln"/>
    <w:next w:val="Normln"/>
    <w:autoRedefine/>
    <w:uiPriority w:val="99"/>
    <w:rsid w:val="00D44182"/>
    <w:pPr>
      <w:jc w:val="left"/>
    </w:pPr>
    <w:rPr>
      <w:b/>
      <w:bCs/>
      <w:smallCaps/>
      <w:szCs w:val="22"/>
    </w:rPr>
  </w:style>
  <w:style w:type="paragraph" w:styleId="Obsah3">
    <w:name w:val="toc 3"/>
    <w:basedOn w:val="Normln"/>
    <w:next w:val="Normln"/>
    <w:autoRedefine/>
    <w:uiPriority w:val="99"/>
    <w:rsid w:val="00D44182"/>
    <w:pPr>
      <w:jc w:val="left"/>
    </w:pPr>
    <w:rPr>
      <w:smallCaps/>
      <w:szCs w:val="22"/>
    </w:rPr>
  </w:style>
  <w:style w:type="paragraph" w:styleId="Obsah4">
    <w:name w:val="toc 4"/>
    <w:basedOn w:val="Normln"/>
    <w:next w:val="Normln"/>
    <w:autoRedefine/>
    <w:uiPriority w:val="99"/>
    <w:rsid w:val="00D44182"/>
    <w:pPr>
      <w:jc w:val="left"/>
    </w:pPr>
    <w:rPr>
      <w:szCs w:val="22"/>
    </w:rPr>
  </w:style>
  <w:style w:type="paragraph" w:styleId="Obsah5">
    <w:name w:val="toc 5"/>
    <w:basedOn w:val="Normln"/>
    <w:next w:val="Normln"/>
    <w:autoRedefine/>
    <w:uiPriority w:val="99"/>
    <w:rsid w:val="00D44182"/>
    <w:pPr>
      <w:jc w:val="left"/>
    </w:pPr>
    <w:rPr>
      <w:szCs w:val="22"/>
    </w:rPr>
  </w:style>
  <w:style w:type="paragraph" w:styleId="Obsah6">
    <w:name w:val="toc 6"/>
    <w:basedOn w:val="Normln"/>
    <w:next w:val="Normln"/>
    <w:autoRedefine/>
    <w:uiPriority w:val="99"/>
    <w:rsid w:val="00D44182"/>
    <w:pPr>
      <w:jc w:val="left"/>
    </w:pPr>
    <w:rPr>
      <w:szCs w:val="22"/>
    </w:rPr>
  </w:style>
  <w:style w:type="paragraph" w:styleId="Obsah7">
    <w:name w:val="toc 7"/>
    <w:basedOn w:val="Normln"/>
    <w:next w:val="Normln"/>
    <w:autoRedefine/>
    <w:uiPriority w:val="99"/>
    <w:rsid w:val="00D44182"/>
    <w:pPr>
      <w:jc w:val="left"/>
    </w:pPr>
    <w:rPr>
      <w:szCs w:val="22"/>
    </w:rPr>
  </w:style>
  <w:style w:type="paragraph" w:styleId="Obsah8">
    <w:name w:val="toc 8"/>
    <w:basedOn w:val="Normln"/>
    <w:next w:val="Normln"/>
    <w:autoRedefine/>
    <w:uiPriority w:val="99"/>
    <w:rsid w:val="00D44182"/>
    <w:pPr>
      <w:jc w:val="left"/>
    </w:pPr>
    <w:rPr>
      <w:szCs w:val="22"/>
    </w:rPr>
  </w:style>
  <w:style w:type="paragraph" w:styleId="Obsah9">
    <w:name w:val="toc 9"/>
    <w:basedOn w:val="Normln"/>
    <w:next w:val="Normln"/>
    <w:autoRedefine/>
    <w:uiPriority w:val="99"/>
    <w:rsid w:val="00D44182"/>
    <w:pPr>
      <w:jc w:val="left"/>
    </w:pPr>
    <w:rPr>
      <w:szCs w:val="22"/>
    </w:rPr>
  </w:style>
  <w:style w:type="character" w:styleId="Hypertextovodkaz">
    <w:name w:val="Hyperlink"/>
    <w:basedOn w:val="Standardnpsmoodstavce"/>
    <w:uiPriority w:val="99"/>
    <w:rsid w:val="00D44182"/>
    <w:rPr>
      <w:rFonts w:cs="Times New Roman"/>
      <w:color w:val="0000FF"/>
      <w:u w:val="single"/>
    </w:rPr>
  </w:style>
  <w:style w:type="character" w:customStyle="1" w:styleId="isbn">
    <w:name w:val="isbn"/>
    <w:uiPriority w:val="99"/>
    <w:rsid w:val="00D44182"/>
  </w:style>
  <w:style w:type="numbering" w:styleId="111111">
    <w:name w:val="Outline List 2"/>
    <w:basedOn w:val="Bezseznamu"/>
    <w:uiPriority w:val="99"/>
    <w:semiHidden/>
    <w:unhideWhenUsed/>
    <w:rsid w:val="00D44182"/>
    <w:pPr>
      <w:numPr>
        <w:numId w:val="5"/>
      </w:numPr>
    </w:pPr>
  </w:style>
  <w:style w:type="numbering" w:customStyle="1" w:styleId="StylSodrkami">
    <w:name w:val="Styl S odrážkami"/>
    <w:rsid w:val="00D44182"/>
    <w:pPr>
      <w:numPr>
        <w:numId w:val="3"/>
      </w:numPr>
    </w:pPr>
  </w:style>
  <w:style w:type="numbering" w:customStyle="1" w:styleId="Styl1">
    <w:name w:val="Styl1"/>
    <w:rsid w:val="00D44182"/>
    <w:pPr>
      <w:numPr>
        <w:numId w:val="6"/>
      </w:numPr>
    </w:pPr>
  </w:style>
  <w:style w:type="numbering" w:customStyle="1" w:styleId="Aktulnseznam1">
    <w:name w:val="Aktuální seznam1"/>
    <w:rsid w:val="00D44182"/>
    <w:pPr>
      <w:numPr>
        <w:numId w:val="4"/>
      </w:numPr>
    </w:pPr>
  </w:style>
  <w:style w:type="paragraph" w:styleId="Revize">
    <w:name w:val="Revision"/>
    <w:hidden/>
    <w:uiPriority w:val="99"/>
    <w:semiHidden/>
    <w:rsid w:val="00D44182"/>
    <w:pPr>
      <w:spacing w:after="0"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3877</Words>
  <Characters>22879</Characters>
  <Application>Microsoft Office Word</Application>
  <DocSecurity>0</DocSecurity>
  <Lines>190</Lines>
  <Paragraphs>53</Paragraphs>
  <ScaleCrop>false</ScaleCrop>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 Lukšová</dc:creator>
  <cp:keywords/>
  <dc:description/>
  <cp:lastModifiedBy>Zuzana Čermáková Lukšová</cp:lastModifiedBy>
  <cp:revision>2</cp:revision>
  <dcterms:created xsi:type="dcterms:W3CDTF">2022-10-12T08:37:00Z</dcterms:created>
  <dcterms:modified xsi:type="dcterms:W3CDTF">2022-10-12T08:38:00Z</dcterms:modified>
</cp:coreProperties>
</file>