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2ED" w14:textId="12829C32" w:rsidR="00B5429C" w:rsidRPr="00A74DDD" w:rsidRDefault="00A74DDD" w:rsidP="00A74DDD">
      <w:pPr>
        <w:pStyle w:val="Ttulo"/>
        <w:jc w:val="center"/>
        <w:rPr>
          <w:sz w:val="32"/>
          <w:lang w:val="pl-PL"/>
        </w:rPr>
      </w:pPr>
      <w:r w:rsidRPr="00A74DDD">
        <w:rPr>
          <w:sz w:val="32"/>
          <w:lang w:val="pl-PL"/>
        </w:rPr>
        <w:t>SJ1A01</w:t>
      </w:r>
      <w:r w:rsidR="00F17085">
        <w:rPr>
          <w:sz w:val="32"/>
          <w:lang w:val="pl-PL"/>
        </w:rPr>
        <w:t>1</w:t>
      </w:r>
      <w:r w:rsidRPr="00A74DDD">
        <w:rPr>
          <w:sz w:val="32"/>
          <w:lang w:val="pl-PL"/>
        </w:rPr>
        <w:t xml:space="preserve"> </w:t>
      </w:r>
      <w:r w:rsidR="00F6328F" w:rsidRPr="00A74DDD">
        <w:rPr>
          <w:sz w:val="32"/>
          <w:lang w:val="pl-PL"/>
        </w:rPr>
        <w:t xml:space="preserve">Úvod do </w:t>
      </w:r>
      <w:r w:rsidRPr="00A74DDD">
        <w:rPr>
          <w:sz w:val="32"/>
          <w:lang w:val="pl-PL"/>
        </w:rPr>
        <w:t xml:space="preserve">dějin, </w:t>
      </w:r>
      <w:r w:rsidR="00F6328F" w:rsidRPr="00A74DDD">
        <w:rPr>
          <w:sz w:val="32"/>
          <w:lang w:val="pl-PL"/>
        </w:rPr>
        <w:t xml:space="preserve">kultury </w:t>
      </w:r>
      <w:r w:rsidRPr="00A74DDD">
        <w:rPr>
          <w:sz w:val="32"/>
          <w:lang w:val="pl-PL"/>
        </w:rPr>
        <w:t xml:space="preserve">a reálie hispanofonních zemí </w:t>
      </w:r>
      <w:r w:rsidR="00F6328F" w:rsidRPr="00A74DDD">
        <w:rPr>
          <w:sz w:val="32"/>
          <w:lang w:val="pl-PL"/>
        </w:rPr>
        <w:t xml:space="preserve">I </w:t>
      </w:r>
      <w:r w:rsidRPr="00A74DDD">
        <w:rPr>
          <w:sz w:val="32"/>
          <w:lang w:val="pl-PL"/>
        </w:rPr>
        <w:t>(</w:t>
      </w:r>
      <w:r w:rsidR="00780572">
        <w:rPr>
          <w:sz w:val="32"/>
          <w:lang w:val="pl-PL"/>
        </w:rPr>
        <w:t>Španělsko</w:t>
      </w:r>
      <w:r w:rsidRPr="00A74DDD">
        <w:rPr>
          <w:sz w:val="32"/>
          <w:lang w:val="pl-PL"/>
        </w:rPr>
        <w:t>)</w:t>
      </w:r>
      <w:r w:rsidR="00B16940" w:rsidRPr="00A74DDD">
        <w:rPr>
          <w:sz w:val="32"/>
          <w:lang w:val="pl-PL"/>
        </w:rPr>
        <w:t xml:space="preserve"> </w:t>
      </w:r>
      <w:r w:rsidR="00CD6D1E">
        <w:rPr>
          <w:sz w:val="32"/>
          <w:lang w:val="pl-PL"/>
        </w:rPr>
        <w:t>P</w:t>
      </w:r>
      <w:r w:rsidR="00B16940" w:rsidRPr="00A74DDD">
        <w:rPr>
          <w:sz w:val="32"/>
          <w:lang w:val="pl-PL"/>
        </w:rPr>
        <w:t>S2022</w:t>
      </w:r>
    </w:p>
    <w:p w14:paraId="275D6218" w14:textId="77777777" w:rsidR="00A74DDD" w:rsidRPr="00A74DDD" w:rsidRDefault="00A74DDD" w:rsidP="00A74DDD">
      <w:pPr>
        <w:rPr>
          <w:lang w:val="pl-PL"/>
        </w:rPr>
      </w:pPr>
    </w:p>
    <w:p w14:paraId="4488FDF2" w14:textId="77777777" w:rsidR="006E2F18" w:rsidRPr="00A74DDD" w:rsidRDefault="006E2F18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Cíle předmětu</w:t>
      </w:r>
    </w:p>
    <w:p w14:paraId="568314D7" w14:textId="16DFCCEF" w:rsidR="006E2F18" w:rsidRDefault="0010412F" w:rsidP="0010412F">
      <w:pPr>
        <w:spacing w:after="0"/>
      </w:pPr>
      <w:r w:rsidRPr="000431A0">
        <w:t xml:space="preserve">Jedná se o kurz, jehož cílem je nabídnout studentům úvod do studia historie, kultury a reálií </w:t>
      </w:r>
      <w:r w:rsidR="000431A0" w:rsidRPr="000431A0">
        <w:t>Španělska</w:t>
      </w:r>
      <w:r w:rsidRPr="000431A0">
        <w:t>. Dalším cílem je seznámit studenty se základními pojmy a proudy, které se s danou problematikou úzce pojí.</w:t>
      </w:r>
    </w:p>
    <w:p w14:paraId="7DC35378" w14:textId="77777777" w:rsidR="0010412F" w:rsidRDefault="0010412F" w:rsidP="0010412F">
      <w:pPr>
        <w:spacing w:after="0"/>
      </w:pPr>
    </w:p>
    <w:p w14:paraId="49661ADA" w14:textId="77777777" w:rsidR="0010412F" w:rsidRPr="00A74DDD" w:rsidRDefault="0010412F" w:rsidP="0010412F">
      <w:pPr>
        <w:spacing w:after="0"/>
        <w:rPr>
          <w:rStyle w:val="Ttulodellibro"/>
        </w:rPr>
      </w:pPr>
      <w:r w:rsidRPr="00A74DDD">
        <w:rPr>
          <w:rStyle w:val="Ttulodellibro"/>
        </w:rPr>
        <w:t>Výstupy z učení</w:t>
      </w:r>
    </w:p>
    <w:p w14:paraId="51691F26" w14:textId="4C284756" w:rsidR="00305538" w:rsidRPr="00FA74AD" w:rsidRDefault="009A7D1A" w:rsidP="00A74DDD">
      <w:pPr>
        <w:spacing w:after="0"/>
        <w:rPr>
          <w:rStyle w:val="Ttulodellibro"/>
        </w:rPr>
      </w:pPr>
      <w:r w:rsidRPr="009A7D1A">
        <w:t>Student by měl být schopen definovat základní pojmy provázející určitý dobový kontext a měl by umět propojovat otázky historického vývoje s~problematikou týkající se umění a literatury. Student by měl dokázat zařadit nejen konkrétní historické osobnosti, ale také významné představitele uměleckého a literárního dění do příslušného kontextu a náležitě okomentovat jejich význam a přínos.</w:t>
      </w:r>
    </w:p>
    <w:p w14:paraId="77457165" w14:textId="77777777" w:rsidR="009A7D1A" w:rsidRDefault="009A7D1A" w:rsidP="00A74DDD">
      <w:pPr>
        <w:spacing w:after="0"/>
        <w:rPr>
          <w:rStyle w:val="Ttulodellibro"/>
        </w:rPr>
      </w:pPr>
    </w:p>
    <w:p w14:paraId="48DCE0B4" w14:textId="3DF4E6C2" w:rsidR="0010412F" w:rsidRPr="00A74DDD" w:rsidRDefault="0010412F" w:rsidP="00A74DDD">
      <w:pPr>
        <w:spacing w:after="0"/>
        <w:rPr>
          <w:rStyle w:val="Ttulodellibro"/>
        </w:rPr>
      </w:pPr>
      <w:r w:rsidRPr="00A74DDD">
        <w:rPr>
          <w:rStyle w:val="Ttulodellibro"/>
        </w:rPr>
        <w:t>Výukové metody</w:t>
      </w:r>
    </w:p>
    <w:p w14:paraId="5CA52272" w14:textId="77777777" w:rsidR="00305538" w:rsidRDefault="0010412F" w:rsidP="000E784A">
      <w:pPr>
        <w:pStyle w:val="Prrafodelista"/>
        <w:numPr>
          <w:ilvl w:val="0"/>
          <w:numId w:val="4"/>
        </w:numPr>
        <w:spacing w:after="0"/>
      </w:pPr>
      <w:r>
        <w:t>Prezenční výuka: Přednášky (dr. Vázquez</w:t>
      </w:r>
      <w:r w:rsidR="00305538">
        <w:t>, úterý</w:t>
      </w:r>
      <w:r>
        <w:t>) a semináře (dr. Iridiani</w:t>
      </w:r>
      <w:r w:rsidR="00305538">
        <w:t>, pondělí</w:t>
      </w:r>
      <w:r>
        <w:t>).</w:t>
      </w:r>
      <w:r w:rsidR="00305538">
        <w:t xml:space="preserve"> </w:t>
      </w:r>
      <w:r w:rsidR="003810E0">
        <w:t>Docházka není povinná.</w:t>
      </w:r>
    </w:p>
    <w:p w14:paraId="46274D13" w14:textId="77777777" w:rsidR="0010412F" w:rsidRPr="0010412F" w:rsidRDefault="0010412F" w:rsidP="000E784A">
      <w:pPr>
        <w:pStyle w:val="Prrafodelista"/>
        <w:numPr>
          <w:ilvl w:val="0"/>
          <w:numId w:val="4"/>
        </w:numPr>
        <w:spacing w:after="0"/>
      </w:pPr>
      <w:r>
        <w:t>Pravidelná domácí příprava: četba bibliografie, prostudování studijních materiálů, plnění zadaných úkolů</w:t>
      </w:r>
      <w:r w:rsidR="00A74DDD">
        <w:t>.</w:t>
      </w:r>
    </w:p>
    <w:p w14:paraId="6CC4ADB0" w14:textId="77777777" w:rsidR="00A74DDD" w:rsidRDefault="00A74DDD" w:rsidP="00A74DDD">
      <w:pPr>
        <w:spacing w:after="0"/>
        <w:rPr>
          <w:rStyle w:val="Ttulodellibro"/>
        </w:rPr>
      </w:pPr>
    </w:p>
    <w:p w14:paraId="50482655" w14:textId="77777777" w:rsidR="0010412F" w:rsidRPr="00A74DDD" w:rsidRDefault="0010412F" w:rsidP="00A74DDD">
      <w:pPr>
        <w:spacing w:after="0"/>
        <w:rPr>
          <w:rStyle w:val="Ttulodellibro"/>
        </w:rPr>
      </w:pPr>
      <w:r w:rsidRPr="00A74DDD">
        <w:rPr>
          <w:rStyle w:val="Ttulodellibro"/>
        </w:rPr>
        <w:t>Osnova</w:t>
      </w:r>
    </w:p>
    <w:p w14:paraId="7E2055F4" w14:textId="1B5C607D" w:rsidR="00300146" w:rsidRDefault="00387D2B" w:rsidP="002037B7">
      <w:pPr>
        <w:spacing w:after="0"/>
      </w:pPr>
      <w:r>
        <w:t>12. a 13. 9.: orientační týden</w:t>
      </w:r>
      <w:r w:rsidR="00934746">
        <w:t xml:space="preserve"> </w:t>
      </w:r>
      <w:r w:rsidR="00CE3E71">
        <w:t>(instrukce mailem</w:t>
      </w:r>
      <w:r w:rsidR="00C11ECF">
        <w:t>, výuka neprobíhá</w:t>
      </w:r>
      <w:r w:rsidR="00CE3E71">
        <w:t>)</w:t>
      </w:r>
    </w:p>
    <w:p w14:paraId="0E4BDE8B" w14:textId="2D78BCDB" w:rsidR="00B66C9B" w:rsidRDefault="00B66C9B" w:rsidP="002037B7">
      <w:pPr>
        <w:spacing w:after="0"/>
      </w:pPr>
      <w:r>
        <w:t>19</w:t>
      </w:r>
      <w:r w:rsidR="000A0D2A">
        <w:t>.9</w:t>
      </w:r>
      <w:r w:rsidR="00FE0760">
        <w:t>.</w:t>
      </w:r>
      <w:r w:rsidR="000A0D2A">
        <w:t xml:space="preserve">: </w:t>
      </w:r>
      <w:r w:rsidR="00314BF9">
        <w:t>Ú</w:t>
      </w:r>
      <w:r w:rsidR="003B60A6">
        <w:t xml:space="preserve">vodní </w:t>
      </w:r>
      <w:r w:rsidR="00934746">
        <w:t>hodina</w:t>
      </w:r>
      <w:r w:rsidR="003B60A6">
        <w:t xml:space="preserve"> (</w:t>
      </w:r>
      <w:r w:rsidR="00314BF9">
        <w:t xml:space="preserve">Sylabus, současné Španělsko, </w:t>
      </w:r>
      <w:r w:rsidR="003B60A6">
        <w:t>C</w:t>
      </w:r>
      <w:r w:rsidR="0060138D">
        <w:t>.</w:t>
      </w:r>
      <w:r w:rsidR="003B60A6">
        <w:t xml:space="preserve"> Tangana)</w:t>
      </w:r>
    </w:p>
    <w:p w14:paraId="59A6C71C" w14:textId="0BF1E74B" w:rsidR="003B60A6" w:rsidRDefault="003B60A6" w:rsidP="002037B7">
      <w:pPr>
        <w:spacing w:after="0"/>
      </w:pPr>
      <w:r>
        <w:t>20.9</w:t>
      </w:r>
      <w:r w:rsidR="00FE0760">
        <w:t>.</w:t>
      </w:r>
      <w:r>
        <w:t xml:space="preserve">: </w:t>
      </w:r>
      <w:r w:rsidR="00CE3E71">
        <w:t>Pře</w:t>
      </w:r>
      <w:r w:rsidR="00B91B6C">
        <w:t>d</w:t>
      </w:r>
      <w:r w:rsidR="00CE3E71">
        <w:t>náška</w:t>
      </w:r>
      <w:r w:rsidR="000D7DFF">
        <w:t xml:space="preserve"> 1</w:t>
      </w:r>
      <w:r w:rsidR="00CE3E71">
        <w:t>:</w:t>
      </w:r>
      <w:r w:rsidR="00AB6AFB">
        <w:t xml:space="preserve"> Geografie </w:t>
      </w:r>
      <w:r w:rsidR="00DA20FD">
        <w:t>Španělska</w:t>
      </w:r>
    </w:p>
    <w:p w14:paraId="36DB2DD0" w14:textId="773BE5BC" w:rsidR="00DA20FD" w:rsidRDefault="51757359" w:rsidP="002037B7">
      <w:pPr>
        <w:spacing w:after="0"/>
      </w:pPr>
      <w:r>
        <w:t>2</w:t>
      </w:r>
      <w:r w:rsidR="50E3ECD1">
        <w:t>6.9</w:t>
      </w:r>
      <w:r w:rsidR="125268E6">
        <w:t>.</w:t>
      </w:r>
      <w:r w:rsidR="50E3ECD1">
        <w:t xml:space="preserve">: </w:t>
      </w:r>
      <w:r w:rsidR="74533F0C">
        <w:t>Seminář</w:t>
      </w:r>
      <w:r w:rsidR="3B39FB82">
        <w:t xml:space="preserve">. </w:t>
      </w:r>
      <w:r w:rsidR="477AC899">
        <w:t>Cvičení g</w:t>
      </w:r>
      <w:r w:rsidR="3B39FB82">
        <w:t>eografie Španělska</w:t>
      </w:r>
      <w:r w:rsidR="3786990C">
        <w:t xml:space="preserve">. </w:t>
      </w:r>
      <w:r w:rsidR="00DA20FD">
        <w:br/>
      </w:r>
      <w:r w:rsidR="19AF998C">
        <w:t>27.9</w:t>
      </w:r>
      <w:r w:rsidR="125268E6">
        <w:t>.</w:t>
      </w:r>
      <w:r w:rsidR="19AF998C">
        <w:t>: Přednáška 2</w:t>
      </w:r>
      <w:r w:rsidR="056BB055">
        <w:t>:</w:t>
      </w:r>
      <w:r w:rsidR="19AF998C">
        <w:t xml:space="preserve"> </w:t>
      </w:r>
      <w:r w:rsidR="5FE08EE5">
        <w:t>Pravěk a Starověk</w:t>
      </w:r>
    </w:p>
    <w:p w14:paraId="3570636F" w14:textId="07296500" w:rsidR="000D145A" w:rsidRDefault="00F961DB" w:rsidP="002037B7">
      <w:pPr>
        <w:spacing w:after="0"/>
      </w:pPr>
      <w:r>
        <w:t>3.</w:t>
      </w:r>
      <w:r w:rsidR="00B27E5F">
        <w:t>10</w:t>
      </w:r>
      <w:r w:rsidR="00FE0760">
        <w:t>.</w:t>
      </w:r>
      <w:r w:rsidR="00B27E5F">
        <w:t>: Seminář</w:t>
      </w:r>
      <w:r w:rsidR="003778EE">
        <w:t xml:space="preserve">. Cervantes, </w:t>
      </w:r>
      <w:r w:rsidR="003778EE">
        <w:rPr>
          <w:i/>
          <w:iCs/>
        </w:rPr>
        <w:t>Numancie</w:t>
      </w:r>
    </w:p>
    <w:p w14:paraId="00E00F36" w14:textId="5A1472A3" w:rsidR="003778EE" w:rsidRDefault="003778EE" w:rsidP="002037B7">
      <w:pPr>
        <w:spacing w:after="0"/>
      </w:pPr>
      <w:r>
        <w:t>4.10</w:t>
      </w:r>
      <w:r w:rsidR="00FE0760">
        <w:t>.</w:t>
      </w:r>
      <w:r>
        <w:t>: Přednáška</w:t>
      </w:r>
      <w:r w:rsidR="000D7DFF">
        <w:t xml:space="preserve"> 3</w:t>
      </w:r>
      <w:r>
        <w:t xml:space="preserve">: </w:t>
      </w:r>
      <w:r w:rsidR="006D16DD">
        <w:t>Středověk</w:t>
      </w:r>
      <w:r w:rsidR="007E3D53">
        <w:t xml:space="preserve"> I</w:t>
      </w:r>
    </w:p>
    <w:p w14:paraId="0EB21F18" w14:textId="2270513B" w:rsidR="007E3D53" w:rsidRDefault="28DF4556" w:rsidP="002037B7">
      <w:pPr>
        <w:spacing w:after="0"/>
      </w:pPr>
      <w:r>
        <w:t>10.10.: Seminář. Al-Andalus: kultura, literatura</w:t>
      </w:r>
    </w:p>
    <w:p w14:paraId="61525068" w14:textId="6107AFFF" w:rsidR="006F5DCE" w:rsidRDefault="00857265" w:rsidP="002037B7">
      <w:pPr>
        <w:spacing w:after="0"/>
      </w:pPr>
      <w:r>
        <w:t>11.10</w:t>
      </w:r>
      <w:r w:rsidR="00FE0760">
        <w:t>.</w:t>
      </w:r>
      <w:r>
        <w:t xml:space="preserve">: </w:t>
      </w:r>
      <w:r w:rsidR="007B6422">
        <w:t>Přednáška</w:t>
      </w:r>
      <w:r w:rsidR="000D7DFF">
        <w:t xml:space="preserve"> 4</w:t>
      </w:r>
      <w:r w:rsidR="007B6422">
        <w:t>: Středověk II</w:t>
      </w:r>
    </w:p>
    <w:p w14:paraId="17801DE7" w14:textId="26436E1A" w:rsidR="007B6422" w:rsidRDefault="28DF4556" w:rsidP="002037B7">
      <w:pPr>
        <w:spacing w:after="0"/>
      </w:pPr>
      <w:r>
        <w:t>17.10.: Seminář. Kultura na dvoře Alfonse X.</w:t>
      </w:r>
    </w:p>
    <w:p w14:paraId="21D390DE" w14:textId="00666D0B" w:rsidR="0005715E" w:rsidRDefault="0005715E" w:rsidP="002037B7">
      <w:pPr>
        <w:spacing w:after="0"/>
      </w:pPr>
      <w:r>
        <w:t>18.10</w:t>
      </w:r>
      <w:r w:rsidR="00FE0760">
        <w:t>.</w:t>
      </w:r>
      <w:r>
        <w:t>: Přednáš</w:t>
      </w:r>
      <w:r w:rsidR="001C4FCA">
        <w:t>ka</w:t>
      </w:r>
      <w:r w:rsidR="000D7DFF">
        <w:t xml:space="preserve"> 5</w:t>
      </w:r>
      <w:r w:rsidR="001C4FCA">
        <w:t>: Novověk I</w:t>
      </w:r>
    </w:p>
    <w:p w14:paraId="357C8205" w14:textId="5EFC7F61" w:rsidR="001C4FCA" w:rsidRDefault="28DF4556" w:rsidP="002037B7">
      <w:pPr>
        <w:spacing w:after="0"/>
      </w:pPr>
      <w:r>
        <w:t>24.10.: Seminář. Concordia de Segovia.</w:t>
      </w:r>
    </w:p>
    <w:p w14:paraId="3CA09866" w14:textId="5327D55A" w:rsidR="00F5550D" w:rsidRDefault="00F5550D" w:rsidP="002037B7">
      <w:pPr>
        <w:spacing w:after="0"/>
      </w:pPr>
      <w:r>
        <w:t>25.10</w:t>
      </w:r>
      <w:r w:rsidR="00FE0760">
        <w:t>.</w:t>
      </w:r>
      <w:r>
        <w:t>: Přednáška</w:t>
      </w:r>
      <w:r w:rsidR="000D7DFF">
        <w:t xml:space="preserve"> 6</w:t>
      </w:r>
      <w:r>
        <w:t>: Novověk II</w:t>
      </w:r>
    </w:p>
    <w:p w14:paraId="1F019E33" w14:textId="759594F6" w:rsidR="00F5550D" w:rsidRDefault="28DF4556" w:rsidP="002037B7">
      <w:pPr>
        <w:spacing w:after="0"/>
      </w:pPr>
      <w:r>
        <w:t>31.10.: Seminář. Barokní malířství. Velázquez.</w:t>
      </w:r>
    </w:p>
    <w:p w14:paraId="4A8F351B" w14:textId="52E83BBA" w:rsidR="00FE0760" w:rsidRDefault="00F5550D" w:rsidP="002037B7">
      <w:pPr>
        <w:spacing w:after="0"/>
      </w:pPr>
      <w:r>
        <w:t>1.11</w:t>
      </w:r>
      <w:r w:rsidR="009A65D1">
        <w:t>.</w:t>
      </w:r>
      <w:r>
        <w:t xml:space="preserve">: </w:t>
      </w:r>
      <w:r w:rsidR="00236CB3">
        <w:t xml:space="preserve">Přednáška 7: Novověk III </w:t>
      </w:r>
    </w:p>
    <w:p w14:paraId="5CC3273C" w14:textId="4644F54E" w:rsidR="0025191A" w:rsidRDefault="0025191A" w:rsidP="002037B7">
      <w:pPr>
        <w:spacing w:after="0"/>
      </w:pPr>
      <w:r>
        <w:t>7.11</w:t>
      </w:r>
      <w:r w:rsidR="00980EAE">
        <w:t>.</w:t>
      </w:r>
      <w:r>
        <w:t xml:space="preserve">: </w:t>
      </w:r>
      <w:r w:rsidR="00236CB3">
        <w:t>Seminář. José Cadalso: Cartas marruecas.</w:t>
      </w:r>
    </w:p>
    <w:p w14:paraId="099D7792" w14:textId="3D16F9F4" w:rsidR="00F5550D" w:rsidRDefault="00980EAE" w:rsidP="002037B7">
      <w:pPr>
        <w:spacing w:after="0"/>
      </w:pPr>
      <w:r>
        <w:t xml:space="preserve">8.11.: </w:t>
      </w:r>
      <w:r w:rsidR="00236CB3">
        <w:t>Přednáška 8: Moderní dějiny I</w:t>
      </w:r>
    </w:p>
    <w:p w14:paraId="665A574C" w14:textId="32482B8F" w:rsidR="000D7DFF" w:rsidRDefault="28DF4556" w:rsidP="002037B7">
      <w:pPr>
        <w:spacing w:after="0"/>
      </w:pPr>
      <w:r>
        <w:t xml:space="preserve">14.11.: </w:t>
      </w:r>
      <w:r w:rsidR="00236CB3">
        <w:t>Individuální četba, konzultace (výuka neprobíhá)</w:t>
      </w:r>
    </w:p>
    <w:p w14:paraId="6B45CEE4" w14:textId="5E837C0A" w:rsidR="000D7DFF" w:rsidRDefault="00C5602E" w:rsidP="002037B7">
      <w:pPr>
        <w:spacing w:after="0"/>
      </w:pPr>
      <w:r>
        <w:t>15</w:t>
      </w:r>
      <w:r w:rsidR="000D7DFF">
        <w:t>.11</w:t>
      </w:r>
      <w:r>
        <w:t>.</w:t>
      </w:r>
      <w:r w:rsidR="000D7DFF">
        <w:t xml:space="preserve">: </w:t>
      </w:r>
      <w:r w:rsidR="00236CB3">
        <w:t>Individuální četba, konzultace (výuka neprobíhá)</w:t>
      </w:r>
    </w:p>
    <w:p w14:paraId="3F58F033" w14:textId="74E575F4" w:rsidR="007C37CF" w:rsidRDefault="28DF4556" w:rsidP="002037B7">
      <w:pPr>
        <w:spacing w:after="0"/>
      </w:pPr>
      <w:r>
        <w:t>21.11.: Seminář. Espronceda: Canción del pirata.</w:t>
      </w:r>
    </w:p>
    <w:p w14:paraId="1DF4484D" w14:textId="6BCD935E" w:rsidR="007C2C46" w:rsidRDefault="00C5602E" w:rsidP="002037B7">
      <w:pPr>
        <w:spacing w:after="0"/>
      </w:pPr>
      <w:r>
        <w:t>22</w:t>
      </w:r>
      <w:r w:rsidR="007C2C46">
        <w:t>.11</w:t>
      </w:r>
      <w:r>
        <w:t>.</w:t>
      </w:r>
      <w:r w:rsidR="007C2C46">
        <w:t>: Přednáška 9: Moderní dějiny II</w:t>
      </w:r>
    </w:p>
    <w:p w14:paraId="36285AF7" w14:textId="6EF670F5" w:rsidR="007C2C46" w:rsidRDefault="28DF4556" w:rsidP="002037B7">
      <w:pPr>
        <w:spacing w:after="0"/>
      </w:pPr>
      <w:r>
        <w:t>28.11.: Seminář. B.P. Galdós: Doña Perfecta.</w:t>
      </w:r>
    </w:p>
    <w:p w14:paraId="72CAD7AE" w14:textId="0AD67F6C" w:rsidR="007C2C46" w:rsidRDefault="007C2C46" w:rsidP="002037B7">
      <w:pPr>
        <w:spacing w:after="0"/>
      </w:pPr>
      <w:r>
        <w:t>2</w:t>
      </w:r>
      <w:r w:rsidR="00C5602E">
        <w:t>9</w:t>
      </w:r>
      <w:r>
        <w:t>.11</w:t>
      </w:r>
      <w:r w:rsidR="00C5602E">
        <w:t>.</w:t>
      </w:r>
      <w:r w:rsidR="00421ECB">
        <w:t>: Přednáška 10. Moderní dějiny III</w:t>
      </w:r>
    </w:p>
    <w:p w14:paraId="6F354B6C" w14:textId="258D514A" w:rsidR="00B11EA7" w:rsidRDefault="28DF4556" w:rsidP="002037B7">
      <w:pPr>
        <w:spacing w:after="0"/>
      </w:pPr>
      <w:r>
        <w:t xml:space="preserve">5.12.: Seminář. </w:t>
      </w:r>
      <w:r w:rsidR="2747D0C2">
        <w:t>La mujer en el franquismo.</w:t>
      </w:r>
    </w:p>
    <w:p w14:paraId="3369F53B" w14:textId="3DF32F0B" w:rsidR="005B23CC" w:rsidRDefault="00651389" w:rsidP="002037B7">
      <w:pPr>
        <w:spacing w:after="0"/>
      </w:pPr>
      <w:r>
        <w:t>6.12.</w:t>
      </w:r>
      <w:r w:rsidR="00AB0F50">
        <w:t>:</w:t>
      </w:r>
      <w:r w:rsidR="00885125">
        <w:t xml:space="preserve"> Film</w:t>
      </w:r>
    </w:p>
    <w:p w14:paraId="193135E4" w14:textId="723401F8" w:rsidR="00AB0F50" w:rsidRDefault="00651389" w:rsidP="002037B7">
      <w:pPr>
        <w:spacing w:after="0"/>
      </w:pPr>
      <w:r>
        <w:lastRenderedPageBreak/>
        <w:t>12.12.</w:t>
      </w:r>
      <w:r w:rsidR="00AB0F50">
        <w:t xml:space="preserve">: </w:t>
      </w:r>
      <w:r w:rsidR="00885125">
        <w:t>Práce s filmem</w:t>
      </w:r>
    </w:p>
    <w:p w14:paraId="7A2EC6A3" w14:textId="1274CFF8" w:rsidR="00885125" w:rsidRDefault="000C100B" w:rsidP="00885125">
      <w:pPr>
        <w:spacing w:after="0"/>
      </w:pPr>
      <w:r>
        <w:t>13</w:t>
      </w:r>
      <w:r w:rsidR="00E4603B">
        <w:t>.12</w:t>
      </w:r>
      <w:r w:rsidR="00885125">
        <w:t>.</w:t>
      </w:r>
      <w:r w:rsidR="00E4603B">
        <w:t>:</w:t>
      </w:r>
      <w:r w:rsidR="00885125">
        <w:t xml:space="preserve"> Přednáška 11. Současnost</w:t>
      </w:r>
    </w:p>
    <w:p w14:paraId="2793D0B6" w14:textId="77777777" w:rsidR="000D7DFF" w:rsidRPr="00FA74AD" w:rsidRDefault="000D7DFF" w:rsidP="002037B7">
      <w:pPr>
        <w:spacing w:after="0"/>
      </w:pPr>
    </w:p>
    <w:p w14:paraId="3864CAA7" w14:textId="77777777" w:rsidR="00A74DDD" w:rsidRDefault="00A74DDD" w:rsidP="002037B7">
      <w:pPr>
        <w:spacing w:after="0"/>
      </w:pPr>
    </w:p>
    <w:p w14:paraId="0DBF3D0A" w14:textId="77777777" w:rsidR="00A74DDD" w:rsidRPr="00A74DDD" w:rsidRDefault="00A74DDD" w:rsidP="00A74DDD">
      <w:pPr>
        <w:spacing w:after="0"/>
        <w:rPr>
          <w:rStyle w:val="Ttulodellibro"/>
        </w:rPr>
      </w:pPr>
      <w:r>
        <w:rPr>
          <w:rStyle w:val="Ttulodellibro"/>
        </w:rPr>
        <w:t>Základní literatura</w:t>
      </w:r>
    </w:p>
    <w:p w14:paraId="2F1F2DCD" w14:textId="77777777" w:rsidR="00780572" w:rsidRDefault="00780572" w:rsidP="00A74DDD">
      <w:pPr>
        <w:spacing w:after="0"/>
        <w:ind w:left="709" w:hanging="709"/>
      </w:pPr>
      <w:r w:rsidRPr="00780572">
        <w:t xml:space="preserve">CHALUPA, Jiří. </w:t>
      </w:r>
      <w:r w:rsidRPr="00780572">
        <w:rPr>
          <w:i/>
          <w:iCs/>
        </w:rPr>
        <w:t>Španělsko</w:t>
      </w:r>
      <w:r w:rsidRPr="00780572">
        <w:t>. Praha: Libris, 2015</w:t>
      </w:r>
    </w:p>
    <w:p w14:paraId="2A9E7EE5" w14:textId="77777777" w:rsidR="008D4203" w:rsidRDefault="008D4203" w:rsidP="00B16940">
      <w:pPr>
        <w:spacing w:after="0"/>
      </w:pPr>
    </w:p>
    <w:p w14:paraId="1D76EB57" w14:textId="77777777" w:rsidR="0010412F" w:rsidRPr="00A74DDD" w:rsidRDefault="0010412F" w:rsidP="00B16940">
      <w:pPr>
        <w:spacing w:after="0"/>
        <w:rPr>
          <w:rStyle w:val="Ttulodellibro"/>
        </w:rPr>
      </w:pPr>
      <w:r w:rsidRPr="00A74DDD">
        <w:rPr>
          <w:rStyle w:val="Ttulodellibro"/>
        </w:rPr>
        <w:t>Metody hodnocení</w:t>
      </w:r>
    </w:p>
    <w:p w14:paraId="762F1B67" w14:textId="77777777" w:rsidR="0010412F" w:rsidRDefault="00A74DDD" w:rsidP="00A74DDD">
      <w:pPr>
        <w:pStyle w:val="Prrafodelista"/>
        <w:numPr>
          <w:ilvl w:val="0"/>
          <w:numId w:val="3"/>
        </w:numPr>
        <w:spacing w:after="0"/>
      </w:pPr>
      <w:r>
        <w:t>Písemný test. Maximální počet bodů: 100. Hranice úspěchu: 70.</w:t>
      </w:r>
    </w:p>
    <w:p w14:paraId="083B4478" w14:textId="71B9FDC8" w:rsidR="00A74DDD" w:rsidRPr="00FA74AD" w:rsidRDefault="00A74DDD" w:rsidP="00A74DDD">
      <w:pPr>
        <w:pStyle w:val="Prrafodelista"/>
        <w:numPr>
          <w:ilvl w:val="0"/>
          <w:numId w:val="3"/>
        </w:numPr>
        <w:spacing w:after="0"/>
      </w:pPr>
      <w:r w:rsidRPr="00FA74AD">
        <w:t>Za</w:t>
      </w:r>
      <w:r w:rsidR="00FA74AD">
        <w:t xml:space="preserve"> skupinov</w:t>
      </w:r>
      <w:r w:rsidR="00E2459F">
        <w:t>é</w:t>
      </w:r>
      <w:r w:rsidRPr="00FA74AD">
        <w:t xml:space="preserve"> </w:t>
      </w:r>
      <w:r w:rsidR="00E2459F">
        <w:t>z</w:t>
      </w:r>
      <w:r w:rsidRPr="00FA74AD">
        <w:t xml:space="preserve">pracování písemného referátu: až </w:t>
      </w:r>
      <w:r w:rsidR="00E2459F">
        <w:t>5</w:t>
      </w:r>
      <w:r w:rsidRPr="00FA74AD">
        <w:t xml:space="preserve"> bodů.</w:t>
      </w:r>
    </w:p>
    <w:p w14:paraId="64BE616B" w14:textId="77777777" w:rsidR="00A74DDD" w:rsidRPr="00780572" w:rsidRDefault="00A74DDD" w:rsidP="00A74DDD">
      <w:pPr>
        <w:spacing w:after="0"/>
        <w:rPr>
          <w:strike/>
        </w:rPr>
      </w:pPr>
    </w:p>
    <w:p w14:paraId="4399AE0D" w14:textId="77777777" w:rsidR="008659A4" w:rsidRDefault="008659A4" w:rsidP="008659A4">
      <w:pPr>
        <w:spacing w:after="0"/>
        <w:rPr>
          <w:rStyle w:val="Ttulodellibro"/>
        </w:rPr>
      </w:pPr>
      <w:r>
        <w:rPr>
          <w:rStyle w:val="Ttulodellibro"/>
        </w:rPr>
        <w:t>Zhlédnutí španělského filmu a zpracování písemného referátu – skupinová práce</w:t>
      </w:r>
    </w:p>
    <w:p w14:paraId="79B6FC31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Studenti mají možnost zhlédnout jeden ze španělských historických filmů a zpracovat o filmu písemný referát. Za zpracování referátu je možné získat až </w:t>
      </w:r>
      <w:r w:rsidRPr="007E363A">
        <w:rPr>
          <w:b/>
          <w:bCs/>
        </w:rPr>
        <w:t>5 bodů</w:t>
      </w:r>
      <w:r>
        <w:t xml:space="preserve"> k závěrečné zkoušce.</w:t>
      </w:r>
    </w:p>
    <w:p w14:paraId="7BF5CAF9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Filmy, které navrhujeme, vždy souvisí s tématy nebo historickými obdobími z dějin Španělska.</w:t>
      </w:r>
    </w:p>
    <w:p w14:paraId="1F78B74F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Na výběr je pět filmů:</w:t>
      </w:r>
    </w:p>
    <w:p w14:paraId="751D071F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Kapitán Alatriste / Alatriste (historický film, 17. století) </w:t>
      </w:r>
    </w:p>
    <w:p w14:paraId="75A71DA7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La Corona partida (historické drama, 16. století) </w:t>
      </w:r>
    </w:p>
    <w:p w14:paraId="2729975D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Než skončí válka / Mientras dure la guerra (historické drama, 20. století) </w:t>
      </w:r>
    </w:p>
    <w:p w14:paraId="01A0A2D4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El laberinto el Fauno / Faunův labyrint (drama-fantasy, 20. století)</w:t>
      </w:r>
    </w:p>
    <w:p w14:paraId="4F27D2E2" w14:textId="34984D1F" w:rsidR="00BE2FB5" w:rsidRDefault="00BE2FB5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…</w:t>
      </w:r>
    </w:p>
    <w:p w14:paraId="0A9362E7" w14:textId="77777777" w:rsidR="008659A4" w:rsidRDefault="008659A4" w:rsidP="008659A4">
      <w:pPr>
        <w:pStyle w:val="Prrafodelista"/>
        <w:spacing w:after="0"/>
        <w:ind w:left="1440"/>
      </w:pPr>
    </w:p>
    <w:p w14:paraId="53460120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Do jedné skupiny se může přihlásit maximálně 5 studentů, referát vypracují společně – mohou si rozdělit jednotlivé úkoly – např. jeden zpracuje část o režisérovi, druhý udělá analýzu filmu, další udělá formální úpravu a korekturu textu. Rozdělení práce v rámci skupiny je na uvážení studentů.</w:t>
      </w:r>
    </w:p>
    <w:p w14:paraId="5D5C2094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Knihu si vyberte z rozpisu témat v ISu </w:t>
      </w:r>
      <w:r w:rsidRPr="007E363A">
        <w:rPr>
          <w:b/>
          <w:bCs/>
        </w:rPr>
        <w:t>do 1.10.</w:t>
      </w:r>
    </w:p>
    <w:p w14:paraId="325AA5A8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Přihlášením na téma se zavazujete referát zpracovat. Pokud jej neodevzdáte, bude vám strženo 5 bodů ze zkoušky.</w:t>
      </w:r>
    </w:p>
    <w:p w14:paraId="5A91FA57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Referát musíte odevzdat </w:t>
      </w:r>
      <w:r w:rsidRPr="007E363A">
        <w:rPr>
          <w:b/>
          <w:bCs/>
        </w:rPr>
        <w:t>do 5.12.</w:t>
      </w:r>
      <w:r>
        <w:t xml:space="preserve"> do příslušné odevzdavárny.</w:t>
      </w:r>
    </w:p>
    <w:p w14:paraId="2D3DD36B" w14:textId="77777777" w:rsidR="008659A4" w:rsidRPr="00A93F63" w:rsidRDefault="008659A4" w:rsidP="008659A4">
      <w:pPr>
        <w:pStyle w:val="Prrafodelista"/>
        <w:numPr>
          <w:ilvl w:val="0"/>
          <w:numId w:val="1"/>
        </w:numPr>
        <w:spacing w:after="0" w:line="256" w:lineRule="auto"/>
        <w:rPr>
          <w:b/>
          <w:bCs/>
        </w:rPr>
      </w:pPr>
      <w:r w:rsidRPr="00A93F63">
        <w:rPr>
          <w:b/>
          <w:bCs/>
        </w:rPr>
        <w:t>Rozsah referátu je 2 strany a musí mít následující strukturu:</w:t>
      </w:r>
    </w:p>
    <w:p w14:paraId="37E4745B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Identifikace filmu: rok vydání, režie, scénář, herecké obsazení</w:t>
      </w:r>
    </w:p>
    <w:p w14:paraId="5250A1A5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Režisér: směr nebo doba, ke které se jeho dílo řadí. Typické rysy jeho tvorby.</w:t>
      </w:r>
    </w:p>
    <w:p w14:paraId="7A5627EE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Analýza těchto aspektů s příklady z filmu:</w:t>
      </w:r>
    </w:p>
    <w:p w14:paraId="5646D25E" w14:textId="77777777" w:rsidR="008659A4" w:rsidRDefault="008659A4" w:rsidP="008659A4">
      <w:pPr>
        <w:pStyle w:val="Prrafodelista"/>
        <w:numPr>
          <w:ilvl w:val="2"/>
          <w:numId w:val="1"/>
        </w:numPr>
        <w:spacing w:after="0" w:line="256" w:lineRule="auto"/>
      </w:pPr>
      <w:r>
        <w:t xml:space="preserve">hlavní zápletky nebo problémy v díle (např. historické, etické, psychologické, existenční…), </w:t>
      </w:r>
    </w:p>
    <w:p w14:paraId="76013231" w14:textId="77777777" w:rsidR="008659A4" w:rsidRDefault="008659A4" w:rsidP="008659A4">
      <w:pPr>
        <w:pStyle w:val="Prrafodelista"/>
        <w:numPr>
          <w:ilvl w:val="2"/>
          <w:numId w:val="1"/>
        </w:numPr>
        <w:spacing w:after="0" w:line="256" w:lineRule="auto"/>
      </w:pPr>
      <w:r>
        <w:t>hlavní postavy a jejich charakteristika</w:t>
      </w:r>
    </w:p>
    <w:p w14:paraId="26EF7E09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Zobrazení španělských dějin, kultury nebo reálie v díle. Propojení tohoto díla s obsahem předmětu. </w:t>
      </w:r>
    </w:p>
    <w:p w14:paraId="4CC2D90A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Vaše kritické zhodnocení díla, vlastní názory na dílo.</w:t>
      </w:r>
    </w:p>
    <w:p w14:paraId="6A0D3031" w14:textId="77777777" w:rsidR="008659A4" w:rsidRDefault="008659A4" w:rsidP="008659A4">
      <w:pPr>
        <w:pStyle w:val="Prrafodelista"/>
        <w:spacing w:after="0"/>
        <w:ind w:left="1440"/>
      </w:pPr>
    </w:p>
    <w:p w14:paraId="16FEC6A8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Referát musí dodržovat úzus akademického psaní. Doporučuje se styl APA, Chicago nebo MLA (viz např. </w:t>
      </w:r>
      <w:hyperlink r:id="rId5" w:history="1">
        <w:r>
          <w:rPr>
            <w:rStyle w:val="Hipervnculo"/>
          </w:rPr>
          <w:t>https://owl.purdue.edu/owl/avoiding_plagiarism/guide_overview%20.html</w:t>
        </w:r>
      </w:hyperlink>
      <w:r>
        <w:t>)</w:t>
      </w:r>
    </w:p>
    <w:p w14:paraId="4717E25D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Použití tzv. sekundárních zdrojů (tj. jiných zdrojů, než samotného díla, o kterém píšete) je povoleno a vítáno, ale zdroje musí být řádně citovány a uvedeny v bibliografickém záznamu. Dopustit se plagiátorství v referátu znamená udělení známky F v prvním zkušebním termínu a může vést k podání návrhu na zahájení disciplinárního řízení.</w:t>
      </w:r>
    </w:p>
    <w:p w14:paraId="7A53E0A0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 xml:space="preserve">Rady a návody ke správnému citování najdete zde </w:t>
      </w:r>
      <w:hyperlink r:id="rId6" w:history="1">
        <w:r>
          <w:rPr>
            <w:rStyle w:val="Hipervnculo"/>
          </w:rPr>
          <w:t>https://www.akademickaetika.cz/prirucka-pro-studenty/</w:t>
        </w:r>
      </w:hyperlink>
      <w:r>
        <w:t xml:space="preserve"> nebo zde </w:t>
      </w:r>
      <w:hyperlink r:id="rId7" w:history="1">
        <w:r>
          <w:rPr>
            <w:rStyle w:val="Hipervnculo"/>
          </w:rPr>
          <w:t>https://knihovna.phil.muni.cz/podpora-studia-a-vedy/navody-pro-praci-s-informacemi/citovani</w:t>
        </w:r>
      </w:hyperlink>
      <w:r>
        <w:t xml:space="preserve"> </w:t>
      </w:r>
    </w:p>
    <w:p w14:paraId="7EDD47F7" w14:textId="77777777" w:rsidR="008659A4" w:rsidRDefault="008659A4" w:rsidP="008659A4">
      <w:pPr>
        <w:pStyle w:val="Prrafodelista"/>
        <w:numPr>
          <w:ilvl w:val="0"/>
          <w:numId w:val="1"/>
        </w:numPr>
        <w:spacing w:after="0" w:line="256" w:lineRule="auto"/>
      </w:pPr>
      <w:r>
        <w:t>Kritéria hodnocení referátu</w:t>
      </w:r>
      <w:r>
        <w:rPr>
          <w:lang w:val="es-ES"/>
        </w:rPr>
        <w:t>:</w:t>
      </w:r>
    </w:p>
    <w:p w14:paraId="0A1EDA07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Naplnění zadání.</w:t>
      </w:r>
    </w:p>
    <w:p w14:paraId="5C9EE56E" w14:textId="77777777" w:rsidR="008659A4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 xml:space="preserve">Jazyková správnost (pravopisné a jiné jazykové chyby). </w:t>
      </w:r>
    </w:p>
    <w:p w14:paraId="0B5DFE50" w14:textId="0ABBA10D" w:rsidR="002F4836" w:rsidRPr="00F6328F" w:rsidRDefault="008659A4" w:rsidP="008659A4">
      <w:pPr>
        <w:pStyle w:val="Prrafodelista"/>
        <w:numPr>
          <w:ilvl w:val="1"/>
          <w:numId w:val="1"/>
        </w:numPr>
        <w:spacing w:after="0" w:line="256" w:lineRule="auto"/>
      </w:pPr>
      <w:r>
        <w:t>Formální úprava, dodržování norem akademického psaní.</w:t>
      </w:r>
    </w:p>
    <w:sectPr w:rsidR="002F4836" w:rsidRPr="00F6328F" w:rsidSect="007C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17"/>
    <w:multiLevelType w:val="hybridMultilevel"/>
    <w:tmpl w:val="7C18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7D5"/>
    <w:multiLevelType w:val="hybridMultilevel"/>
    <w:tmpl w:val="56A8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07EF7"/>
    <w:multiLevelType w:val="hybridMultilevel"/>
    <w:tmpl w:val="617E8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3D7"/>
    <w:multiLevelType w:val="hybridMultilevel"/>
    <w:tmpl w:val="19A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2931">
    <w:abstractNumId w:val="2"/>
  </w:num>
  <w:num w:numId="2" w16cid:durableId="1342509479">
    <w:abstractNumId w:val="1"/>
  </w:num>
  <w:num w:numId="3" w16cid:durableId="701247690">
    <w:abstractNumId w:val="3"/>
  </w:num>
  <w:num w:numId="4" w16cid:durableId="7790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28F"/>
    <w:rsid w:val="000431A0"/>
    <w:rsid w:val="000453E9"/>
    <w:rsid w:val="0005715E"/>
    <w:rsid w:val="000A0D2A"/>
    <w:rsid w:val="000C100B"/>
    <w:rsid w:val="000D145A"/>
    <w:rsid w:val="000D7DFF"/>
    <w:rsid w:val="000E784A"/>
    <w:rsid w:val="0010412F"/>
    <w:rsid w:val="001C4FCA"/>
    <w:rsid w:val="001C5C92"/>
    <w:rsid w:val="002037B7"/>
    <w:rsid w:val="00236CB3"/>
    <w:rsid w:val="0025191A"/>
    <w:rsid w:val="002A7F4C"/>
    <w:rsid w:val="002F4836"/>
    <w:rsid w:val="00300146"/>
    <w:rsid w:val="00305538"/>
    <w:rsid w:val="00314BF9"/>
    <w:rsid w:val="00323981"/>
    <w:rsid w:val="003778EE"/>
    <w:rsid w:val="003810E0"/>
    <w:rsid w:val="00387D2B"/>
    <w:rsid w:val="003B60A6"/>
    <w:rsid w:val="00421ECB"/>
    <w:rsid w:val="004E359D"/>
    <w:rsid w:val="00582FE7"/>
    <w:rsid w:val="005914A5"/>
    <w:rsid w:val="00597019"/>
    <w:rsid w:val="005A05C3"/>
    <w:rsid w:val="005B23CC"/>
    <w:rsid w:val="0060138D"/>
    <w:rsid w:val="00631129"/>
    <w:rsid w:val="00651389"/>
    <w:rsid w:val="006559E0"/>
    <w:rsid w:val="006D16DD"/>
    <w:rsid w:val="006E2F18"/>
    <w:rsid w:val="006F5DCE"/>
    <w:rsid w:val="00780572"/>
    <w:rsid w:val="007B6422"/>
    <w:rsid w:val="007C1FED"/>
    <w:rsid w:val="007C2C46"/>
    <w:rsid w:val="007C37CF"/>
    <w:rsid w:val="007E3D53"/>
    <w:rsid w:val="00857265"/>
    <w:rsid w:val="008659A4"/>
    <w:rsid w:val="00885125"/>
    <w:rsid w:val="008C3A60"/>
    <w:rsid w:val="008D054B"/>
    <w:rsid w:val="008D4203"/>
    <w:rsid w:val="009200EC"/>
    <w:rsid w:val="009333C4"/>
    <w:rsid w:val="00934746"/>
    <w:rsid w:val="0094790B"/>
    <w:rsid w:val="00980EAE"/>
    <w:rsid w:val="009A65D1"/>
    <w:rsid w:val="009A7D1A"/>
    <w:rsid w:val="00A15E6D"/>
    <w:rsid w:val="00A74DDD"/>
    <w:rsid w:val="00AB0F50"/>
    <w:rsid w:val="00AB6AFB"/>
    <w:rsid w:val="00B11EA7"/>
    <w:rsid w:val="00B16940"/>
    <w:rsid w:val="00B27E5F"/>
    <w:rsid w:val="00B5429C"/>
    <w:rsid w:val="00B64C38"/>
    <w:rsid w:val="00B66C9B"/>
    <w:rsid w:val="00B91B6C"/>
    <w:rsid w:val="00B97B3F"/>
    <w:rsid w:val="00BE2FB5"/>
    <w:rsid w:val="00C11ECF"/>
    <w:rsid w:val="00C17A67"/>
    <w:rsid w:val="00C5602E"/>
    <w:rsid w:val="00CD6D1E"/>
    <w:rsid w:val="00CE3E71"/>
    <w:rsid w:val="00D241A3"/>
    <w:rsid w:val="00D34AE6"/>
    <w:rsid w:val="00DA20FD"/>
    <w:rsid w:val="00DD5B40"/>
    <w:rsid w:val="00E2459F"/>
    <w:rsid w:val="00E25BAD"/>
    <w:rsid w:val="00E4603B"/>
    <w:rsid w:val="00F17085"/>
    <w:rsid w:val="00F5550D"/>
    <w:rsid w:val="00F6328F"/>
    <w:rsid w:val="00F676D7"/>
    <w:rsid w:val="00F961DB"/>
    <w:rsid w:val="00FA74AD"/>
    <w:rsid w:val="00FE0760"/>
    <w:rsid w:val="056BB055"/>
    <w:rsid w:val="123C1C70"/>
    <w:rsid w:val="125268E6"/>
    <w:rsid w:val="146D524E"/>
    <w:rsid w:val="17F343A4"/>
    <w:rsid w:val="19AF998C"/>
    <w:rsid w:val="228E8055"/>
    <w:rsid w:val="254840F2"/>
    <w:rsid w:val="2747D0C2"/>
    <w:rsid w:val="28DF4556"/>
    <w:rsid w:val="358E3277"/>
    <w:rsid w:val="3786990C"/>
    <w:rsid w:val="3B39FB82"/>
    <w:rsid w:val="3B4559AB"/>
    <w:rsid w:val="477AC899"/>
    <w:rsid w:val="50E3ECD1"/>
    <w:rsid w:val="51757359"/>
    <w:rsid w:val="55119078"/>
    <w:rsid w:val="5FE08EE5"/>
    <w:rsid w:val="6EEA0668"/>
    <w:rsid w:val="74533F0C"/>
    <w:rsid w:val="7BB1F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FE6"/>
  <w15:docId w15:val="{39105474-5547-4203-8D87-07762B77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90B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74DDD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74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ihovna.phil.muni.cz/podpora-studia-a-vedy/navody-pro-praci-s-informacemi/cito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ademickaetika.cz/prirucka-pro-studenty/" TargetMode="External"/><Relationship Id="rId5" Type="http://schemas.openxmlformats.org/officeDocument/2006/relationships/hyperlink" Target="https://owl.purdue.edu/owl/avoiding_plagiarism/guide_overview%2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4304</Characters>
  <Application>Microsoft Office Word</Application>
  <DocSecurity>0</DocSecurity>
  <Lines>35</Lines>
  <Paragraphs>10</Paragraphs>
  <ScaleCrop>false</ScaleCrop>
  <Company>Masarykova univerzita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65</cp:revision>
  <dcterms:created xsi:type="dcterms:W3CDTF">2022-08-02T16:03:00Z</dcterms:created>
  <dcterms:modified xsi:type="dcterms:W3CDTF">2022-09-09T12:09:00Z</dcterms:modified>
</cp:coreProperties>
</file>