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0F" w:rsidRDefault="0093570F" w:rsidP="0093570F">
      <w:pPr>
        <w:pStyle w:val="Nadpis3"/>
        <w:ind w:left="2124" w:firstLine="708"/>
        <w:rPr>
          <w:u w:val="single"/>
        </w:rPr>
      </w:pPr>
      <w:r w:rsidRPr="008553CB">
        <w:rPr>
          <w:u w:val="single"/>
        </w:rPr>
        <w:t>Hudební rétorika</w:t>
      </w:r>
      <w:r w:rsidR="00C67194">
        <w:rPr>
          <w:u w:val="single"/>
        </w:rPr>
        <w:t xml:space="preserve"> sylabus</w:t>
      </w:r>
    </w:p>
    <w:p w:rsidR="00C67194" w:rsidRPr="00C67194" w:rsidRDefault="00C67194" w:rsidP="00C67194">
      <w:pPr>
        <w:jc w:val="center"/>
        <w:rPr>
          <w:lang w:eastAsia="cs-CZ"/>
        </w:rPr>
      </w:pPr>
      <w:r>
        <w:rPr>
          <w:lang w:eastAsia="cs-CZ"/>
        </w:rPr>
        <w:t>PhDr. Pavel Sýkora, Ph.D.</w:t>
      </w:r>
    </w:p>
    <w:p w:rsidR="0093570F" w:rsidRDefault="0093570F" w:rsidP="0093570F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3570F" w:rsidRDefault="0093570F" w:rsidP="0093570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ANTICKÁ RÉTORIKA</w:t>
      </w:r>
    </w:p>
    <w:p w:rsidR="0093570F" w:rsidRDefault="0093570F" w:rsidP="0093570F">
      <w:pPr>
        <w:pStyle w:val="odrky1"/>
      </w:pPr>
      <w:r>
        <w:t>definice rétoriky</w:t>
      </w:r>
    </w:p>
    <w:p w:rsidR="0093570F" w:rsidRDefault="0093570F" w:rsidP="0093570F">
      <w:pPr>
        <w:pStyle w:val="odrky1"/>
      </w:pPr>
      <w:r>
        <w:t>cíl rétoriky</w:t>
      </w:r>
    </w:p>
    <w:p w:rsidR="0093570F" w:rsidRDefault="0093570F" w:rsidP="00D83E0E">
      <w:pPr>
        <w:pStyle w:val="odrky1"/>
      </w:pPr>
      <w:r>
        <w:t>formy řečnického stylu</w:t>
      </w:r>
    </w:p>
    <w:p w:rsidR="0093570F" w:rsidRDefault="0093570F" w:rsidP="0093570F">
      <w:pPr>
        <w:pStyle w:val="odrky1"/>
        <w:numPr>
          <w:ilvl w:val="0"/>
          <w:numId w:val="0"/>
        </w:numPr>
        <w:ind w:left="357" w:hanging="357"/>
      </w:pPr>
    </w:p>
    <w:p w:rsidR="0093570F" w:rsidRDefault="0093570F" w:rsidP="0093570F">
      <w:pPr>
        <w:pStyle w:val="odrky1"/>
        <w:numPr>
          <w:ilvl w:val="0"/>
          <w:numId w:val="0"/>
        </w:numPr>
        <w:ind w:left="357" w:hanging="357"/>
        <w:rPr>
          <w:b/>
        </w:rPr>
      </w:pPr>
      <w:r>
        <w:rPr>
          <w:b/>
        </w:rPr>
        <w:t>osobnosti (teoretikové):</w:t>
      </w:r>
    </w:p>
    <w:p w:rsidR="0093570F" w:rsidRPr="007559CC" w:rsidRDefault="0093570F" w:rsidP="0093570F">
      <w:pPr>
        <w:pStyle w:val="odrky1"/>
      </w:pPr>
      <w:r>
        <w:t xml:space="preserve">Aristotelés: </w:t>
      </w:r>
      <w:r>
        <w:rPr>
          <w:i/>
        </w:rPr>
        <w:t>Rétorika</w:t>
      </w:r>
    </w:p>
    <w:p w:rsidR="0093570F" w:rsidRPr="007559CC" w:rsidRDefault="0093570F" w:rsidP="0093570F">
      <w:pPr>
        <w:pStyle w:val="odrky1"/>
      </w:pPr>
      <w:r>
        <w:t xml:space="preserve">Cicero: </w:t>
      </w:r>
      <w:r>
        <w:rPr>
          <w:i/>
        </w:rPr>
        <w:t>De oratore</w:t>
      </w:r>
    </w:p>
    <w:p w:rsidR="0093570F" w:rsidRPr="007559CC" w:rsidRDefault="0093570F" w:rsidP="0093570F">
      <w:pPr>
        <w:pStyle w:val="odrky1"/>
      </w:pPr>
      <w:r>
        <w:t xml:space="preserve">Quintilianus: </w:t>
      </w:r>
      <w:r>
        <w:rPr>
          <w:i/>
        </w:rPr>
        <w:t>Institutionis oratoriae libri XII</w:t>
      </w:r>
    </w:p>
    <w:p w:rsidR="0093570F" w:rsidRDefault="0093570F" w:rsidP="0093570F">
      <w:pPr>
        <w:pStyle w:val="odrky1"/>
      </w:pPr>
      <w:r>
        <w:t>vliv na renesanční humanismus a hudbu</w:t>
      </w:r>
    </w:p>
    <w:p w:rsidR="0093570F" w:rsidRDefault="0093570F" w:rsidP="0093570F">
      <w:pPr>
        <w:pStyle w:val="odrky1"/>
        <w:numPr>
          <w:ilvl w:val="0"/>
          <w:numId w:val="0"/>
        </w:numPr>
        <w:ind w:left="357" w:hanging="357"/>
      </w:pPr>
    </w:p>
    <w:p w:rsidR="0093570F" w:rsidRDefault="0093570F" w:rsidP="0093570F">
      <w:pPr>
        <w:pStyle w:val="odrky1"/>
        <w:numPr>
          <w:ilvl w:val="0"/>
          <w:numId w:val="0"/>
        </w:numPr>
        <w:ind w:left="357" w:hanging="357"/>
      </w:pPr>
    </w:p>
    <w:p w:rsidR="0093570F" w:rsidRPr="00B248F8" w:rsidRDefault="0093570F" w:rsidP="0093570F">
      <w:pPr>
        <w:pStyle w:val="odrky1"/>
        <w:numPr>
          <w:ilvl w:val="0"/>
          <w:numId w:val="0"/>
        </w:numPr>
        <w:ind w:left="357" w:hanging="357"/>
        <w:rPr>
          <w:b/>
          <w:u w:val="single"/>
        </w:rPr>
      </w:pPr>
      <w:r>
        <w:rPr>
          <w:b/>
          <w:u w:val="single"/>
        </w:rPr>
        <w:t>STRUKTURA ŘEČI</w:t>
      </w:r>
    </w:p>
    <w:p w:rsidR="0093570F" w:rsidRDefault="0093570F" w:rsidP="0093570F">
      <w:pPr>
        <w:pStyle w:val="odrky1"/>
      </w:pPr>
      <w:r>
        <w:t>etapy přípravy řečnického projevu a jejich vliv na kompoziční proces (inventio, dispositio, elocutio, memoria, pronuntiatio)</w:t>
      </w:r>
    </w:p>
    <w:p w:rsidR="0093570F" w:rsidRDefault="0093570F" w:rsidP="0093570F">
      <w:pPr>
        <w:pStyle w:val="odrky1"/>
      </w:pPr>
      <w:r>
        <w:t>rozdělení kompozičních složek řeči (exordium, narratio, propositio, confutatio, confirmatio, peroratio)</w:t>
      </w:r>
    </w:p>
    <w:p w:rsidR="0093570F" w:rsidRDefault="0093570F" w:rsidP="0093570F">
      <w:pPr>
        <w:pStyle w:val="odrky1"/>
        <w:numPr>
          <w:ilvl w:val="0"/>
          <w:numId w:val="0"/>
        </w:numPr>
        <w:ind w:left="357" w:hanging="357"/>
      </w:pPr>
    </w:p>
    <w:p w:rsidR="0093570F" w:rsidRDefault="0093570F" w:rsidP="0093570F">
      <w:pPr>
        <w:pStyle w:val="odrky1"/>
        <w:numPr>
          <w:ilvl w:val="0"/>
          <w:numId w:val="0"/>
        </w:numPr>
        <w:ind w:left="357" w:hanging="357"/>
      </w:pPr>
    </w:p>
    <w:p w:rsidR="0093570F" w:rsidRDefault="0093570F" w:rsidP="0093570F">
      <w:pPr>
        <w:pStyle w:val="odrky1"/>
        <w:numPr>
          <w:ilvl w:val="0"/>
          <w:numId w:val="0"/>
        </w:numPr>
        <w:ind w:left="357" w:hanging="357"/>
        <w:rPr>
          <w:b/>
          <w:u w:val="single"/>
        </w:rPr>
      </w:pPr>
      <w:r>
        <w:rPr>
          <w:b/>
          <w:u w:val="single"/>
        </w:rPr>
        <w:t>HUDEBNĚ-RÉTORICKÉ FIGURY</w:t>
      </w:r>
    </w:p>
    <w:p w:rsidR="0093570F" w:rsidRPr="00946CEF" w:rsidRDefault="0093570F" w:rsidP="0093570F">
      <w:pPr>
        <w:pStyle w:val="odrky1"/>
      </w:pPr>
      <w:r w:rsidRPr="00946CEF">
        <w:t>definice a účel</w:t>
      </w:r>
    </w:p>
    <w:p w:rsidR="0093570F" w:rsidRPr="00946CEF" w:rsidRDefault="0093570F" w:rsidP="0093570F">
      <w:pPr>
        <w:pStyle w:val="odrky1"/>
      </w:pPr>
      <w:r w:rsidRPr="00946CEF">
        <w:t>antická vý</w:t>
      </w:r>
      <w:r w:rsidR="008C15AA">
        <w:t>chodiska</w:t>
      </w:r>
    </w:p>
    <w:p w:rsidR="0093570F" w:rsidRPr="00946CEF" w:rsidRDefault="0093570F" w:rsidP="0093570F">
      <w:pPr>
        <w:pStyle w:val="odrky1"/>
      </w:pPr>
      <w:r w:rsidRPr="00946CEF">
        <w:t>středověk – sedm svobodných umění (vztah musica – rétorika)</w:t>
      </w:r>
    </w:p>
    <w:p w:rsidR="0093570F" w:rsidRPr="00946CEF" w:rsidRDefault="0093570F" w:rsidP="0093570F">
      <w:pPr>
        <w:pStyle w:val="odrky1"/>
      </w:pPr>
      <w:r w:rsidRPr="00946CEF">
        <w:t>renesance – musica poetica (Burmeister)</w:t>
      </w:r>
    </w:p>
    <w:p w:rsidR="0093570F" w:rsidRDefault="0093570F" w:rsidP="0093570F">
      <w:pPr>
        <w:pStyle w:val="odrky1"/>
        <w:numPr>
          <w:ilvl w:val="0"/>
          <w:numId w:val="0"/>
        </w:numPr>
        <w:ind w:left="357" w:hanging="357"/>
      </w:pPr>
    </w:p>
    <w:p w:rsidR="0093570F" w:rsidRDefault="0093570F" w:rsidP="0093570F">
      <w:pPr>
        <w:pStyle w:val="odrky1"/>
        <w:numPr>
          <w:ilvl w:val="0"/>
          <w:numId w:val="0"/>
        </w:numPr>
        <w:ind w:left="357" w:hanging="357"/>
      </w:pPr>
    </w:p>
    <w:p w:rsidR="0093570F" w:rsidRPr="00A07CC7" w:rsidRDefault="0093570F" w:rsidP="0093570F">
      <w:pPr>
        <w:pStyle w:val="odrky1"/>
        <w:numPr>
          <w:ilvl w:val="0"/>
          <w:numId w:val="0"/>
        </w:numPr>
        <w:ind w:left="357" w:hanging="357"/>
      </w:pPr>
      <w:r>
        <w:rPr>
          <w:b/>
          <w:u w:val="single"/>
        </w:rPr>
        <w:t>ŘEČNICKÉ OZDOBY</w:t>
      </w:r>
      <w:r>
        <w:t xml:space="preserve"> (podle Quintiliana)</w:t>
      </w:r>
    </w:p>
    <w:p w:rsidR="0093570F" w:rsidRDefault="0093570F" w:rsidP="0093570F">
      <w:pPr>
        <w:pStyle w:val="odrky1"/>
      </w:pPr>
      <w:r>
        <w:t>význam</w:t>
      </w:r>
    </w:p>
    <w:p w:rsidR="0093570F" w:rsidRDefault="0093570F" w:rsidP="0093570F">
      <w:pPr>
        <w:pStyle w:val="odrky1"/>
      </w:pPr>
      <w:r>
        <w:t>dělení</w:t>
      </w:r>
      <w:r w:rsidR="00D83E0E">
        <w:t xml:space="preserve"> (tropy, figury)</w:t>
      </w:r>
    </w:p>
    <w:p w:rsidR="0093570F" w:rsidRPr="00A07CC7" w:rsidRDefault="0093570F" w:rsidP="0093570F">
      <w:pPr>
        <w:pStyle w:val="odrky1"/>
      </w:pPr>
      <w:r>
        <w:t>výběr některých rétorických figur a jejich obdoba v hudbě (hyperbarton, hyperbola, exclamatio, hypotýposis, emphasis, klimax)</w:t>
      </w:r>
    </w:p>
    <w:p w:rsidR="0093570F" w:rsidRDefault="0093570F" w:rsidP="008553CB">
      <w:pPr>
        <w:pStyle w:val="Nadpis3"/>
        <w:ind w:left="2124" w:firstLine="708"/>
        <w:rPr>
          <w:u w:val="single"/>
        </w:rPr>
      </w:pPr>
    </w:p>
    <w:p w:rsidR="0093570F" w:rsidRDefault="0093570F">
      <w:pPr>
        <w:rPr>
          <w:rFonts w:ascii="Arial" w:eastAsia="Times New Roman" w:hAnsi="Arial" w:cs="Arial"/>
          <w:b/>
          <w:bCs/>
          <w:sz w:val="26"/>
          <w:szCs w:val="26"/>
          <w:u w:val="single"/>
          <w:lang w:eastAsia="cs-CZ"/>
        </w:rPr>
      </w:pPr>
      <w:r>
        <w:rPr>
          <w:u w:val="single"/>
        </w:rPr>
        <w:br w:type="page"/>
      </w:r>
    </w:p>
    <w:p w:rsidR="00665318" w:rsidRPr="008553CB" w:rsidRDefault="008553CB" w:rsidP="008553CB">
      <w:pPr>
        <w:pStyle w:val="Nadpis3"/>
        <w:ind w:left="2124" w:firstLine="708"/>
        <w:rPr>
          <w:u w:val="single"/>
        </w:rPr>
      </w:pPr>
      <w:r w:rsidRPr="008553CB">
        <w:rPr>
          <w:u w:val="single"/>
        </w:rPr>
        <w:lastRenderedPageBreak/>
        <w:t>Afektová teorie</w:t>
      </w:r>
    </w:p>
    <w:p w:rsidR="00B90A49" w:rsidRDefault="00B90A49" w:rsidP="00B90A49">
      <w:pPr>
        <w:pStyle w:val="odrky1"/>
        <w:numPr>
          <w:ilvl w:val="0"/>
          <w:numId w:val="0"/>
        </w:numPr>
        <w:ind w:left="357" w:hanging="357"/>
      </w:pPr>
    </w:p>
    <w:p w:rsidR="00B90A49" w:rsidRPr="00B90A49" w:rsidRDefault="00B90A49" w:rsidP="00B90A49">
      <w:pPr>
        <w:pStyle w:val="odrky1"/>
        <w:numPr>
          <w:ilvl w:val="0"/>
          <w:numId w:val="0"/>
        </w:numPr>
        <w:ind w:left="357" w:hanging="357"/>
        <w:rPr>
          <w:b/>
          <w:u w:val="single"/>
        </w:rPr>
      </w:pPr>
      <w:r w:rsidRPr="00B90A49">
        <w:rPr>
          <w:b/>
          <w:u w:val="single"/>
        </w:rPr>
        <w:t>ÚVOD</w:t>
      </w:r>
    </w:p>
    <w:p w:rsidR="008553CB" w:rsidRDefault="003C7F78" w:rsidP="003C7F78">
      <w:pPr>
        <w:pStyle w:val="odrky1"/>
      </w:pPr>
      <w:r>
        <w:t>definice afektu</w:t>
      </w:r>
    </w:p>
    <w:p w:rsidR="003C7F78" w:rsidRDefault="003C7F78" w:rsidP="003C7F78">
      <w:pPr>
        <w:pStyle w:val="odrky1"/>
      </w:pPr>
      <w:r>
        <w:t>afektová teorie jako ústřední téma barokní hudby</w:t>
      </w:r>
    </w:p>
    <w:p w:rsidR="003C7F78" w:rsidRDefault="003C7F78" w:rsidP="003C7F78">
      <w:pPr>
        <w:pStyle w:val="odrky1"/>
        <w:numPr>
          <w:ilvl w:val="0"/>
          <w:numId w:val="0"/>
        </w:numPr>
        <w:ind w:left="357" w:hanging="357"/>
      </w:pPr>
    </w:p>
    <w:p w:rsidR="00B90A49" w:rsidRDefault="00B90A49" w:rsidP="003C7F78">
      <w:pPr>
        <w:pStyle w:val="odrky1"/>
        <w:numPr>
          <w:ilvl w:val="0"/>
          <w:numId w:val="0"/>
        </w:numPr>
        <w:ind w:left="357" w:hanging="357"/>
      </w:pPr>
    </w:p>
    <w:p w:rsidR="003C7F78" w:rsidRPr="00091240" w:rsidRDefault="00091240" w:rsidP="00091240">
      <w:pPr>
        <w:pStyle w:val="odrky1"/>
        <w:numPr>
          <w:ilvl w:val="0"/>
          <w:numId w:val="0"/>
        </w:numPr>
        <w:ind w:left="357" w:hanging="357"/>
        <w:rPr>
          <w:b/>
          <w:u w:val="single"/>
        </w:rPr>
      </w:pPr>
      <w:r>
        <w:rPr>
          <w:b/>
          <w:u w:val="single"/>
        </w:rPr>
        <w:t>ANTIKA</w:t>
      </w:r>
    </w:p>
    <w:p w:rsidR="007047F7" w:rsidRPr="00B90A49" w:rsidRDefault="007047F7" w:rsidP="007047F7">
      <w:pPr>
        <w:pStyle w:val="odrky1"/>
        <w:numPr>
          <w:ilvl w:val="0"/>
          <w:numId w:val="0"/>
        </w:numPr>
        <w:ind w:left="357" w:hanging="357"/>
        <w:rPr>
          <w:b/>
        </w:rPr>
      </w:pPr>
      <w:r>
        <w:rPr>
          <w:b/>
        </w:rPr>
        <w:t>témata:</w:t>
      </w:r>
    </w:p>
    <w:p w:rsidR="007047F7" w:rsidRDefault="007047F7" w:rsidP="007047F7">
      <w:pPr>
        <w:pStyle w:val="odrky1"/>
      </w:pPr>
      <w:r>
        <w:t>účinek hudby na stav duše: éthos – pathos</w:t>
      </w:r>
    </w:p>
    <w:p w:rsidR="007047F7" w:rsidRDefault="007047F7" w:rsidP="007047F7">
      <w:pPr>
        <w:pStyle w:val="odrky1"/>
      </w:pPr>
      <w:r>
        <w:t>souvislost hudby s duševními stavy</w:t>
      </w:r>
    </w:p>
    <w:p w:rsidR="007047F7" w:rsidRDefault="007047F7" w:rsidP="007047F7">
      <w:pPr>
        <w:pStyle w:val="odrky1"/>
      </w:pPr>
      <w:r>
        <w:t>názory na tóniny (harmonie)</w:t>
      </w:r>
    </w:p>
    <w:p w:rsidR="007047F7" w:rsidRDefault="007047F7" w:rsidP="007047F7">
      <w:pPr>
        <w:pStyle w:val="odrky1"/>
        <w:numPr>
          <w:ilvl w:val="0"/>
          <w:numId w:val="0"/>
        </w:numPr>
        <w:ind w:left="357" w:hanging="357"/>
      </w:pPr>
    </w:p>
    <w:p w:rsidR="00BF0C87" w:rsidRPr="007047F7" w:rsidRDefault="0073261D" w:rsidP="007047F7">
      <w:pPr>
        <w:pStyle w:val="odrky1"/>
        <w:numPr>
          <w:ilvl w:val="0"/>
          <w:numId w:val="0"/>
        </w:numPr>
        <w:ind w:left="357" w:hanging="357"/>
        <w:rPr>
          <w:b/>
        </w:rPr>
      </w:pPr>
      <w:r>
        <w:rPr>
          <w:b/>
        </w:rPr>
        <w:t>teorie</w:t>
      </w:r>
      <w:r w:rsidR="007047F7">
        <w:rPr>
          <w:b/>
        </w:rPr>
        <w:t>:</w:t>
      </w:r>
    </w:p>
    <w:p w:rsidR="00BF0C87" w:rsidRDefault="003C7F78" w:rsidP="003C7F78">
      <w:pPr>
        <w:pStyle w:val="odrky1"/>
      </w:pPr>
      <w:r>
        <w:t>Platón</w:t>
      </w:r>
      <w:r w:rsidR="007047F7">
        <w:t xml:space="preserve">: </w:t>
      </w:r>
      <w:r w:rsidRPr="003C7F78">
        <w:rPr>
          <w:i/>
        </w:rPr>
        <w:t>Ústava</w:t>
      </w:r>
    </w:p>
    <w:p w:rsidR="00BF0C87" w:rsidRDefault="003C7F78" w:rsidP="003C7F78">
      <w:pPr>
        <w:pStyle w:val="odrky1"/>
      </w:pPr>
      <w:r>
        <w:t>Aristotelés</w:t>
      </w:r>
      <w:r w:rsidR="007047F7">
        <w:t xml:space="preserve">: </w:t>
      </w:r>
      <w:r w:rsidRPr="003C7F78">
        <w:rPr>
          <w:i/>
        </w:rPr>
        <w:t>Politika</w:t>
      </w:r>
      <w:r w:rsidR="00BF0C87">
        <w:t xml:space="preserve"> </w:t>
      </w:r>
      <w:r w:rsidR="007047F7">
        <w:t>(</w:t>
      </w:r>
      <w:r w:rsidR="00BF0C87">
        <w:t>8. kniha)</w:t>
      </w:r>
    </w:p>
    <w:p w:rsidR="003C7F78" w:rsidRDefault="003C7F78" w:rsidP="003C7F78">
      <w:pPr>
        <w:pStyle w:val="odrky1"/>
      </w:pPr>
      <w:r>
        <w:t>Cicero</w:t>
      </w:r>
      <w:r w:rsidR="007047F7">
        <w:t xml:space="preserve">: </w:t>
      </w:r>
      <w:r>
        <w:rPr>
          <w:i/>
        </w:rPr>
        <w:t>De oratore</w:t>
      </w:r>
    </w:p>
    <w:p w:rsidR="00AF035C" w:rsidRDefault="00AF035C" w:rsidP="007047F7">
      <w:pPr>
        <w:pStyle w:val="odrky1"/>
        <w:numPr>
          <w:ilvl w:val="0"/>
          <w:numId w:val="0"/>
        </w:numPr>
      </w:pPr>
    </w:p>
    <w:p w:rsidR="00091240" w:rsidRDefault="00091240" w:rsidP="00AF035C">
      <w:pPr>
        <w:pStyle w:val="odrky1"/>
        <w:numPr>
          <w:ilvl w:val="0"/>
          <w:numId w:val="0"/>
        </w:numPr>
        <w:ind w:left="357" w:hanging="357"/>
        <w:rPr>
          <w:b/>
          <w:u w:val="single"/>
        </w:rPr>
      </w:pPr>
    </w:p>
    <w:p w:rsidR="00AF035C" w:rsidRDefault="00091240" w:rsidP="00AF035C">
      <w:pPr>
        <w:pStyle w:val="odrky1"/>
        <w:numPr>
          <w:ilvl w:val="0"/>
          <w:numId w:val="0"/>
        </w:numPr>
        <w:ind w:left="357" w:hanging="357"/>
        <w:rPr>
          <w:b/>
          <w:u w:val="single"/>
        </w:rPr>
      </w:pPr>
      <w:r w:rsidRPr="00091240">
        <w:rPr>
          <w:b/>
          <w:u w:val="single"/>
        </w:rPr>
        <w:t>RENESANCE</w:t>
      </w:r>
      <w:r w:rsidR="007047F7">
        <w:rPr>
          <w:b/>
          <w:u w:val="single"/>
        </w:rPr>
        <w:t xml:space="preserve"> – MANÝRISMUS – </w:t>
      </w:r>
      <w:r w:rsidR="0073261D">
        <w:rPr>
          <w:b/>
          <w:u w:val="single"/>
        </w:rPr>
        <w:t xml:space="preserve">RANÉ </w:t>
      </w:r>
      <w:r w:rsidR="007047F7">
        <w:rPr>
          <w:b/>
          <w:u w:val="single"/>
        </w:rPr>
        <w:t xml:space="preserve">BAROKO </w:t>
      </w:r>
    </w:p>
    <w:p w:rsidR="0093570F" w:rsidRDefault="0093570F" w:rsidP="0093570F">
      <w:pPr>
        <w:pStyle w:val="odrky1"/>
      </w:pPr>
      <w:r>
        <w:t>platónská akademie ve Florencii</w:t>
      </w:r>
    </w:p>
    <w:p w:rsidR="007047F7" w:rsidRDefault="007047F7" w:rsidP="007047F7">
      <w:pPr>
        <w:pStyle w:val="odrky1"/>
        <w:numPr>
          <w:ilvl w:val="0"/>
          <w:numId w:val="0"/>
        </w:numPr>
        <w:ind w:left="357" w:hanging="357"/>
      </w:pPr>
    </w:p>
    <w:p w:rsidR="00B90A49" w:rsidRDefault="00B90A49" w:rsidP="00B90A49">
      <w:pPr>
        <w:pStyle w:val="odrky1"/>
        <w:numPr>
          <w:ilvl w:val="0"/>
          <w:numId w:val="0"/>
        </w:numPr>
        <w:ind w:left="357" w:hanging="357"/>
        <w:rPr>
          <w:i/>
          <w:lang w:val="it-IT"/>
        </w:rPr>
      </w:pPr>
    </w:p>
    <w:p w:rsidR="00B90A49" w:rsidRPr="00B90A49" w:rsidRDefault="00B90A49" w:rsidP="00B90A49">
      <w:pPr>
        <w:pStyle w:val="odrky1"/>
        <w:numPr>
          <w:ilvl w:val="0"/>
          <w:numId w:val="0"/>
        </w:numPr>
        <w:ind w:left="357" w:hanging="357"/>
        <w:rPr>
          <w:b/>
        </w:rPr>
      </w:pPr>
      <w:r>
        <w:rPr>
          <w:b/>
          <w:lang w:val="it-IT"/>
        </w:rPr>
        <w:t>témata:</w:t>
      </w:r>
    </w:p>
    <w:p w:rsidR="00AF035C" w:rsidRPr="00AF035C" w:rsidRDefault="00AF035C" w:rsidP="00AF035C">
      <w:pPr>
        <w:pStyle w:val="odrky1"/>
      </w:pPr>
      <w:r>
        <w:rPr>
          <w:lang w:val="it-IT"/>
        </w:rPr>
        <w:t>musica reservata</w:t>
      </w:r>
    </w:p>
    <w:p w:rsidR="00AF035C" w:rsidRDefault="00AF035C" w:rsidP="00AF035C">
      <w:pPr>
        <w:pStyle w:val="odrky1"/>
      </w:pPr>
      <w:r>
        <w:t>afektový ráz intervalů, modů atd.</w:t>
      </w:r>
    </w:p>
    <w:p w:rsidR="00AF035C" w:rsidRDefault="00AF035C" w:rsidP="00AF035C">
      <w:pPr>
        <w:pStyle w:val="odrky1"/>
      </w:pPr>
      <w:r>
        <w:t>expresivita –</w:t>
      </w:r>
      <w:r w:rsidR="00BF0C87">
        <w:t xml:space="preserve"> pojmy</w:t>
      </w:r>
      <w:r>
        <w:t xml:space="preserve"> espressione, affetto</w:t>
      </w:r>
    </w:p>
    <w:p w:rsidR="00AF035C" w:rsidRDefault="00AF035C" w:rsidP="00AF035C">
      <w:pPr>
        <w:pStyle w:val="odrky1"/>
      </w:pPr>
      <w:r>
        <w:t>polarita mezi radostí a smutkem</w:t>
      </w:r>
    </w:p>
    <w:p w:rsidR="00091240" w:rsidRDefault="00091240" w:rsidP="00AF035C">
      <w:pPr>
        <w:pStyle w:val="odrky1"/>
      </w:pPr>
      <w:r>
        <w:t>uplatnění afektů v madrigalu, monodii (recitativu), polyfonii</w:t>
      </w:r>
    </w:p>
    <w:p w:rsidR="00091240" w:rsidRDefault="00091240" w:rsidP="00AF035C">
      <w:pPr>
        <w:pStyle w:val="odrky1"/>
      </w:pPr>
      <w:r>
        <w:t>imitazione delle parole</w:t>
      </w:r>
    </w:p>
    <w:p w:rsidR="00091240" w:rsidRDefault="00091240" w:rsidP="00AF035C">
      <w:pPr>
        <w:pStyle w:val="odrky1"/>
      </w:pPr>
      <w:r>
        <w:t>seconda prattica (Monteverdi)</w:t>
      </w:r>
    </w:p>
    <w:p w:rsidR="00B90A49" w:rsidRDefault="00946CEF" w:rsidP="00AF035C">
      <w:pPr>
        <w:pStyle w:val="odrky1"/>
      </w:pPr>
      <w:r>
        <w:t>hudební vztah k textu (</w:t>
      </w:r>
      <w:r w:rsidR="00B90A49">
        <w:t>klíčová slova)</w:t>
      </w:r>
    </w:p>
    <w:p w:rsidR="00B90A49" w:rsidRDefault="00B90A49" w:rsidP="00AF035C">
      <w:pPr>
        <w:pStyle w:val="odrky1"/>
      </w:pPr>
      <w:r>
        <w:t>interpretace</w:t>
      </w:r>
    </w:p>
    <w:p w:rsidR="00BB0329" w:rsidRPr="00BB0329" w:rsidRDefault="00BB0329" w:rsidP="0073261D">
      <w:pPr>
        <w:pStyle w:val="odrky1"/>
        <w:numPr>
          <w:ilvl w:val="0"/>
          <w:numId w:val="0"/>
        </w:numPr>
        <w:rPr>
          <w:b/>
        </w:rPr>
      </w:pPr>
    </w:p>
    <w:p w:rsidR="00BF0C87" w:rsidRDefault="00BF0C87" w:rsidP="00BF0C87">
      <w:pPr>
        <w:pStyle w:val="odrky1"/>
      </w:pPr>
      <w:r>
        <w:t>meraviglia</w:t>
      </w:r>
    </w:p>
    <w:p w:rsidR="00DA7706" w:rsidRDefault="00BB0329" w:rsidP="00BF0C87">
      <w:pPr>
        <w:pStyle w:val="odrky1"/>
      </w:pPr>
      <w:r>
        <w:t>hlasové rejstříky</w:t>
      </w:r>
    </w:p>
    <w:p w:rsidR="00BB0329" w:rsidRDefault="00BB0329" w:rsidP="00BF0C87">
      <w:pPr>
        <w:pStyle w:val="odrky1"/>
      </w:pPr>
      <w:r>
        <w:t>furor poeticus (Aristides Quintilianus, Gaffurio)</w:t>
      </w:r>
    </w:p>
    <w:p w:rsidR="00BB0329" w:rsidRDefault="00BB0329" w:rsidP="00BF0C87">
      <w:pPr>
        <w:pStyle w:val="odrky1"/>
      </w:pPr>
      <w:r>
        <w:t>nondiskursivní prostředky – souvislost afektu s polohou hlasu</w:t>
      </w:r>
    </w:p>
    <w:p w:rsidR="0073261D" w:rsidRDefault="007047F7" w:rsidP="0073261D">
      <w:pPr>
        <w:pStyle w:val="odrky1"/>
      </w:pPr>
      <w:r>
        <w:t>genere concitato</w:t>
      </w:r>
    </w:p>
    <w:p w:rsidR="00BB0329" w:rsidRDefault="00BB0329" w:rsidP="00BB0329">
      <w:pPr>
        <w:pStyle w:val="odrky1"/>
        <w:numPr>
          <w:ilvl w:val="0"/>
          <w:numId w:val="0"/>
        </w:numPr>
      </w:pPr>
    </w:p>
    <w:p w:rsidR="000C12A8" w:rsidRPr="007047F7" w:rsidRDefault="0073261D" w:rsidP="000C12A8">
      <w:pPr>
        <w:pStyle w:val="odrky1"/>
        <w:numPr>
          <w:ilvl w:val="0"/>
          <w:numId w:val="0"/>
        </w:numPr>
        <w:ind w:left="357" w:hanging="357"/>
        <w:rPr>
          <w:b/>
        </w:rPr>
      </w:pPr>
      <w:r>
        <w:rPr>
          <w:b/>
        </w:rPr>
        <w:t>teorie</w:t>
      </w:r>
      <w:r w:rsidR="000C12A8">
        <w:rPr>
          <w:b/>
        </w:rPr>
        <w:t>:</w:t>
      </w:r>
    </w:p>
    <w:p w:rsidR="000C12A8" w:rsidRPr="00AF035C" w:rsidRDefault="008C15AA" w:rsidP="000C12A8">
      <w:pPr>
        <w:pStyle w:val="odrky1"/>
      </w:pPr>
      <w:r>
        <w:t xml:space="preserve">Gioseffo </w:t>
      </w:r>
      <w:r w:rsidR="000C12A8">
        <w:t xml:space="preserve">Zarlino: </w:t>
      </w:r>
      <w:r w:rsidR="000C12A8">
        <w:rPr>
          <w:i/>
        </w:rPr>
        <w:t>Le Istitutioni harmoniche</w:t>
      </w:r>
    </w:p>
    <w:p w:rsidR="000C12A8" w:rsidRPr="00AF035C" w:rsidRDefault="008C15AA" w:rsidP="000C12A8">
      <w:pPr>
        <w:pStyle w:val="odrky1"/>
      </w:pPr>
      <w:r>
        <w:t xml:space="preserve">Nicola </w:t>
      </w:r>
      <w:r w:rsidR="000C12A8">
        <w:t xml:space="preserve">Vicentino: </w:t>
      </w:r>
      <w:r w:rsidR="000C12A8">
        <w:rPr>
          <w:i/>
          <w:lang w:val="it-IT"/>
        </w:rPr>
        <w:t>L’antica musica ridotta alla moderna prattica</w:t>
      </w:r>
    </w:p>
    <w:p w:rsidR="000C12A8" w:rsidRPr="00B90A49" w:rsidRDefault="008C15AA" w:rsidP="000C12A8">
      <w:pPr>
        <w:pStyle w:val="odrky1"/>
      </w:pPr>
      <w:r>
        <w:rPr>
          <w:lang w:val="it-IT"/>
        </w:rPr>
        <w:t xml:space="preserve">Vincenzo </w:t>
      </w:r>
      <w:r w:rsidR="000C12A8">
        <w:rPr>
          <w:lang w:val="it-IT"/>
        </w:rPr>
        <w:t xml:space="preserve">Galilei: </w:t>
      </w:r>
      <w:r w:rsidR="000C12A8">
        <w:rPr>
          <w:i/>
          <w:lang w:val="it-IT"/>
        </w:rPr>
        <w:t>Dialogo della musica antica et della moderna</w:t>
      </w:r>
    </w:p>
    <w:p w:rsidR="000C12A8" w:rsidRPr="00B90A49" w:rsidRDefault="008C15AA" w:rsidP="000C12A8">
      <w:pPr>
        <w:pStyle w:val="odrky1"/>
      </w:pPr>
      <w:r>
        <w:rPr>
          <w:lang w:val="it-IT"/>
        </w:rPr>
        <w:t xml:space="preserve">Giulio </w:t>
      </w:r>
      <w:r w:rsidR="000C12A8">
        <w:rPr>
          <w:lang w:val="it-IT"/>
        </w:rPr>
        <w:t xml:space="preserve">Caccini: </w:t>
      </w:r>
      <w:r w:rsidR="000C12A8">
        <w:rPr>
          <w:i/>
          <w:lang w:val="it-IT"/>
        </w:rPr>
        <w:t>Le nuove musiche</w:t>
      </w:r>
    </w:p>
    <w:p w:rsidR="000C12A8" w:rsidRDefault="008C15AA" w:rsidP="000C12A8">
      <w:pPr>
        <w:pStyle w:val="odrky1"/>
      </w:pPr>
      <w:r>
        <w:rPr>
          <w:lang w:val="it-IT"/>
        </w:rPr>
        <w:t xml:space="preserve">Claudio </w:t>
      </w:r>
      <w:r w:rsidR="000C12A8">
        <w:rPr>
          <w:lang w:val="it-IT"/>
        </w:rPr>
        <w:t xml:space="preserve">Monteverdi: </w:t>
      </w:r>
      <w:r w:rsidR="000C12A8">
        <w:rPr>
          <w:i/>
          <w:lang w:val="it-IT"/>
        </w:rPr>
        <w:t>Předmluva k</w:t>
      </w:r>
      <w:r w:rsidR="000C12A8">
        <w:rPr>
          <w:lang w:val="it-IT"/>
        </w:rPr>
        <w:t xml:space="preserve"> </w:t>
      </w:r>
      <w:r w:rsidR="000C12A8">
        <w:rPr>
          <w:i/>
          <w:lang w:val="it-IT"/>
        </w:rPr>
        <w:t>5. knize madrigalů</w:t>
      </w:r>
    </w:p>
    <w:p w:rsidR="00BB0329" w:rsidRDefault="008C15AA" w:rsidP="00BB0329">
      <w:pPr>
        <w:pStyle w:val="odrky1"/>
      </w:pPr>
      <w:r>
        <w:t xml:space="preserve">Claudios </w:t>
      </w:r>
      <w:r w:rsidR="00BB0329">
        <w:t xml:space="preserve">Ptolemaios: </w:t>
      </w:r>
      <w:r w:rsidR="00BB0329">
        <w:rPr>
          <w:i/>
        </w:rPr>
        <w:t>Harmonika</w:t>
      </w:r>
    </w:p>
    <w:p w:rsidR="00BB0329" w:rsidRDefault="00BB0329" w:rsidP="00BB0329">
      <w:pPr>
        <w:pStyle w:val="odrky1"/>
      </w:pPr>
      <w:r>
        <w:t>Girolamo Mei</w:t>
      </w:r>
    </w:p>
    <w:p w:rsidR="00CA2A35" w:rsidRPr="00CA2A35" w:rsidRDefault="008C15AA" w:rsidP="00CA2A35">
      <w:pPr>
        <w:pStyle w:val="odrky1"/>
        <w:rPr>
          <w:i/>
        </w:rPr>
      </w:pPr>
      <w:r>
        <w:t xml:space="preserve">Giovanni de’ </w:t>
      </w:r>
      <w:r w:rsidR="00BB0329">
        <w:t xml:space="preserve">Bardi: </w:t>
      </w:r>
      <w:r w:rsidR="00BB0329" w:rsidRPr="00BB0329">
        <w:rPr>
          <w:i/>
        </w:rPr>
        <w:t>Discorso sopra la musica antica, e’l cantar bene</w:t>
      </w:r>
    </w:p>
    <w:p w:rsidR="00BF0C87" w:rsidRPr="0073261D" w:rsidRDefault="008C15AA" w:rsidP="0073261D">
      <w:pPr>
        <w:pStyle w:val="odrky1"/>
      </w:pPr>
      <w:r>
        <w:t xml:space="preserve">Claudio </w:t>
      </w:r>
      <w:r w:rsidR="000C12A8">
        <w:t xml:space="preserve">Monteverdi: </w:t>
      </w:r>
      <w:r w:rsidR="000C12A8">
        <w:rPr>
          <w:i/>
        </w:rPr>
        <w:t>Předmluva k</w:t>
      </w:r>
      <w:r w:rsidR="00BF0C87" w:rsidRPr="000C12A8">
        <w:rPr>
          <w:i/>
        </w:rPr>
        <w:t> </w:t>
      </w:r>
      <w:r w:rsidR="00BF0C87">
        <w:rPr>
          <w:i/>
        </w:rPr>
        <w:t>8. knize madrigalů</w:t>
      </w:r>
    </w:p>
    <w:p w:rsidR="00BF0C87" w:rsidRPr="00BF0C87" w:rsidRDefault="008C15AA" w:rsidP="0073261D">
      <w:pPr>
        <w:pStyle w:val="odrky1"/>
      </w:pPr>
      <w:r>
        <w:t xml:space="preserve">René </w:t>
      </w:r>
      <w:bookmarkStart w:id="0" w:name="_GoBack"/>
      <w:bookmarkEnd w:id="0"/>
      <w:r w:rsidR="00BF0C87">
        <w:t xml:space="preserve">Descartes: </w:t>
      </w:r>
      <w:r w:rsidR="00BF0C87">
        <w:rPr>
          <w:i/>
        </w:rPr>
        <w:t>Vášně duše</w:t>
      </w:r>
    </w:p>
    <w:p w:rsidR="003C7F78" w:rsidRDefault="003C7F78" w:rsidP="003C7F78">
      <w:pPr>
        <w:pStyle w:val="odrky1"/>
        <w:numPr>
          <w:ilvl w:val="0"/>
          <w:numId w:val="0"/>
        </w:numPr>
        <w:ind w:left="357" w:hanging="357"/>
      </w:pPr>
    </w:p>
    <w:p w:rsidR="003C7F78" w:rsidRPr="003C7F78" w:rsidRDefault="003C7F78" w:rsidP="003C7F78">
      <w:pPr>
        <w:pStyle w:val="odrky1"/>
        <w:numPr>
          <w:ilvl w:val="0"/>
          <w:numId w:val="0"/>
        </w:numPr>
        <w:ind w:left="357" w:hanging="357"/>
      </w:pPr>
    </w:p>
    <w:sectPr w:rsidR="003C7F78" w:rsidRPr="003C7F78" w:rsidSect="004D3C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1DA" w:rsidRDefault="00C251DA" w:rsidP="00F24A4C">
      <w:pPr>
        <w:spacing w:after="0" w:line="240" w:lineRule="auto"/>
      </w:pPr>
      <w:r>
        <w:separator/>
      </w:r>
    </w:p>
  </w:endnote>
  <w:endnote w:type="continuationSeparator" w:id="0">
    <w:p w:rsidR="00C251DA" w:rsidRDefault="00C251DA" w:rsidP="00F2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516880"/>
      <w:docPartObj>
        <w:docPartGallery w:val="Page Numbers (Bottom of Page)"/>
        <w:docPartUnique/>
      </w:docPartObj>
    </w:sdtPr>
    <w:sdtContent>
      <w:p w:rsidR="00F24A4C" w:rsidRDefault="004D3CAF">
        <w:pPr>
          <w:pStyle w:val="Zpat"/>
          <w:jc w:val="right"/>
        </w:pPr>
        <w:r>
          <w:fldChar w:fldCharType="begin"/>
        </w:r>
        <w:r w:rsidR="00F24A4C">
          <w:instrText>PAGE   \* MERGEFORMAT</w:instrText>
        </w:r>
        <w:r>
          <w:fldChar w:fldCharType="separate"/>
        </w:r>
        <w:r w:rsidR="00C251DA">
          <w:rPr>
            <w:noProof/>
          </w:rPr>
          <w:t>1</w:t>
        </w:r>
        <w:r>
          <w:fldChar w:fldCharType="end"/>
        </w:r>
      </w:p>
    </w:sdtContent>
  </w:sdt>
  <w:p w:rsidR="00F24A4C" w:rsidRDefault="00F24A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1DA" w:rsidRDefault="00C251DA" w:rsidP="00F24A4C">
      <w:pPr>
        <w:spacing w:after="0" w:line="240" w:lineRule="auto"/>
      </w:pPr>
      <w:r>
        <w:separator/>
      </w:r>
    </w:p>
  </w:footnote>
  <w:footnote w:type="continuationSeparator" w:id="0">
    <w:p w:rsidR="00C251DA" w:rsidRDefault="00C251DA" w:rsidP="00F24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37E"/>
    <w:multiLevelType w:val="multilevel"/>
    <w:tmpl w:val="8B6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A461507"/>
    <w:multiLevelType w:val="multilevel"/>
    <w:tmpl w:val="9E0471DE"/>
    <w:lvl w:ilvl="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7D54188"/>
    <w:multiLevelType w:val="multilevel"/>
    <w:tmpl w:val="8328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6BF7668"/>
    <w:multiLevelType w:val="multilevel"/>
    <w:tmpl w:val="DF80C754"/>
    <w:lvl w:ilvl="0">
      <w:start w:val="1"/>
      <w:numFmt w:val="bullet"/>
      <w:pStyle w:val="odrky1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F757EB"/>
    <w:multiLevelType w:val="hybridMultilevel"/>
    <w:tmpl w:val="4844B17E"/>
    <w:lvl w:ilvl="0" w:tplc="FC12E76C">
      <w:start w:val="1"/>
      <w:numFmt w:val="bullet"/>
      <w:pStyle w:val="odrky2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5D85"/>
    <w:rsid w:val="00091240"/>
    <w:rsid w:val="000C12A8"/>
    <w:rsid w:val="00175BF8"/>
    <w:rsid w:val="00217E19"/>
    <w:rsid w:val="00234E6F"/>
    <w:rsid w:val="003C7F78"/>
    <w:rsid w:val="004D3CAF"/>
    <w:rsid w:val="00665318"/>
    <w:rsid w:val="007047F7"/>
    <w:rsid w:val="0073261D"/>
    <w:rsid w:val="007559CC"/>
    <w:rsid w:val="008462A2"/>
    <w:rsid w:val="008553CB"/>
    <w:rsid w:val="008C15AA"/>
    <w:rsid w:val="0093570F"/>
    <w:rsid w:val="00946CEF"/>
    <w:rsid w:val="0096459D"/>
    <w:rsid w:val="00A07CC7"/>
    <w:rsid w:val="00A967AF"/>
    <w:rsid w:val="00AF035C"/>
    <w:rsid w:val="00B248F8"/>
    <w:rsid w:val="00B90A49"/>
    <w:rsid w:val="00BB0329"/>
    <w:rsid w:val="00BD21DE"/>
    <w:rsid w:val="00BD5D85"/>
    <w:rsid w:val="00BF0C87"/>
    <w:rsid w:val="00C251DA"/>
    <w:rsid w:val="00C67194"/>
    <w:rsid w:val="00CA2A35"/>
    <w:rsid w:val="00D83E0E"/>
    <w:rsid w:val="00DA7706"/>
    <w:rsid w:val="00F24A4C"/>
    <w:rsid w:val="00F4606C"/>
    <w:rsid w:val="00F84D52"/>
    <w:rsid w:val="00FA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CAF"/>
  </w:style>
  <w:style w:type="paragraph" w:styleId="Nadpis3">
    <w:name w:val="heading 3"/>
    <w:basedOn w:val="Normln"/>
    <w:next w:val="Normln"/>
    <w:link w:val="Nadpis3Char"/>
    <w:qFormat/>
    <w:rsid w:val="008462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1">
    <w:name w:val="odrážky1"/>
    <w:basedOn w:val="Normln"/>
    <w:link w:val="odrky1Char"/>
    <w:qFormat/>
    <w:rsid w:val="008462A2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rky1Char">
    <w:name w:val="odrážky1 Char"/>
    <w:link w:val="odrky1"/>
    <w:rsid w:val="008462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462A2"/>
  </w:style>
  <w:style w:type="character" w:customStyle="1" w:styleId="Nadpis3Char">
    <w:name w:val="Nadpis 3 Char"/>
    <w:link w:val="Nadpis3"/>
    <w:rsid w:val="008462A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odrky2">
    <w:name w:val="odrážky2"/>
    <w:basedOn w:val="Normln"/>
    <w:next w:val="odrky1"/>
    <w:link w:val="odrky2Char"/>
    <w:qFormat/>
    <w:rsid w:val="0096459D"/>
    <w:pPr>
      <w:numPr>
        <w:numId w:val="8"/>
      </w:numPr>
      <w:spacing w:after="0" w:line="240" w:lineRule="auto"/>
      <w:ind w:left="697" w:hanging="357"/>
    </w:pPr>
    <w:rPr>
      <w:sz w:val="24"/>
      <w:szCs w:val="24"/>
    </w:rPr>
  </w:style>
  <w:style w:type="character" w:customStyle="1" w:styleId="odrky2Char">
    <w:name w:val="odrážky2 Char"/>
    <w:link w:val="odrky2"/>
    <w:rsid w:val="0096459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B03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A4C"/>
  </w:style>
  <w:style w:type="paragraph" w:styleId="Zpat">
    <w:name w:val="footer"/>
    <w:basedOn w:val="Normln"/>
    <w:link w:val="ZpatChar"/>
    <w:uiPriority w:val="99"/>
    <w:unhideWhenUsed/>
    <w:rsid w:val="00F2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347</Words>
  <Characters>1808</Characters>
  <Application>Microsoft Office Word</Application>
  <DocSecurity>0</DocSecurity>
  <Lines>27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pavel.sykora@konzervator.eu</dc:creator>
  <cp:keywords/>
  <dc:description/>
  <cp:lastModifiedBy>Jana Perutková</cp:lastModifiedBy>
  <cp:revision>22</cp:revision>
  <dcterms:created xsi:type="dcterms:W3CDTF">2015-06-30T07:24:00Z</dcterms:created>
  <dcterms:modified xsi:type="dcterms:W3CDTF">2015-10-22T16:05:00Z</dcterms:modified>
</cp:coreProperties>
</file>