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AB6F0" w14:textId="5B29319A" w:rsidR="0096562B" w:rsidRPr="00F7246D" w:rsidRDefault="0096562B" w:rsidP="0023496C">
      <w:pPr>
        <w:jc w:val="both"/>
        <w:rPr>
          <w:b/>
          <w:bCs/>
        </w:rPr>
      </w:pPr>
      <w:r w:rsidRPr="00F7246D">
        <w:rPr>
          <w:b/>
          <w:bCs/>
        </w:rPr>
        <w:t>FAVh052</w:t>
      </w:r>
      <w:r w:rsidR="00C2081B" w:rsidRPr="00F7246D">
        <w:rPr>
          <w:b/>
          <w:bCs/>
        </w:rPr>
        <w:t>: Třetí</w:t>
      </w:r>
      <w:r w:rsidRPr="00F7246D">
        <w:rPr>
          <w:b/>
          <w:bCs/>
        </w:rPr>
        <w:t xml:space="preserve"> úkol</w:t>
      </w:r>
    </w:p>
    <w:p w14:paraId="4C9CE402" w14:textId="77777777" w:rsidR="009872EF" w:rsidRPr="00F7246D" w:rsidRDefault="009872EF" w:rsidP="0023496C">
      <w:pPr>
        <w:jc w:val="both"/>
        <w:rPr>
          <w:b/>
          <w:bCs/>
        </w:rPr>
      </w:pPr>
      <w:r w:rsidRPr="00F7246D">
        <w:rPr>
          <w:b/>
          <w:bCs/>
        </w:rPr>
        <w:t>První zvukové filmy jiřiny Štěpničkové</w:t>
      </w:r>
    </w:p>
    <w:p w14:paraId="16EF3B27" w14:textId="672AE034" w:rsidR="009E3C42" w:rsidRPr="00F7246D" w:rsidRDefault="00DB3DF4" w:rsidP="0023496C">
      <w:pPr>
        <w:jc w:val="both"/>
        <w:rPr>
          <w:b/>
          <w:bCs/>
        </w:rPr>
      </w:pPr>
      <w:r w:rsidRPr="00F7246D">
        <w:rPr>
          <w:b/>
          <w:bCs/>
        </w:rPr>
        <w:t>Barbora Lipnerová, 527071</w:t>
      </w:r>
    </w:p>
    <w:p w14:paraId="33B3C944" w14:textId="77777777" w:rsidR="00827D3C" w:rsidRPr="00F7246D" w:rsidRDefault="00827D3C" w:rsidP="0023496C">
      <w:pPr>
        <w:jc w:val="both"/>
      </w:pPr>
    </w:p>
    <w:p w14:paraId="2459E969" w14:textId="13B9D5B2" w:rsidR="00827D3C" w:rsidRPr="00F7246D" w:rsidRDefault="00827D3C" w:rsidP="0023496C">
      <w:pPr>
        <w:jc w:val="both"/>
      </w:pPr>
      <w:r w:rsidRPr="00F7246D">
        <w:rPr>
          <w:i/>
          <w:iCs/>
        </w:rPr>
        <w:t>Muži v offsidu</w:t>
      </w:r>
      <w:r w:rsidRPr="00F7246D">
        <w:t xml:space="preserve"> (1931, r. Svatopluk </w:t>
      </w:r>
      <w:proofErr w:type="spellStart"/>
      <w:r w:rsidRPr="00F7246D">
        <w:t>Innemann</w:t>
      </w:r>
      <w:proofErr w:type="spellEnd"/>
      <w:r w:rsidRPr="00F7246D">
        <w:t>)</w:t>
      </w:r>
      <w:r w:rsidR="00FF014E" w:rsidRPr="00F7246D">
        <w:t xml:space="preserve"> je jedním z prvních filmů Jiřiny Štěpničkové, společně s </w:t>
      </w:r>
      <w:r w:rsidR="00FF014E" w:rsidRPr="00F7246D">
        <w:rPr>
          <w:i/>
          <w:iCs/>
        </w:rPr>
        <w:t>Miláčkem pluku</w:t>
      </w:r>
      <w:r w:rsidR="00FF014E" w:rsidRPr="00F7246D">
        <w:t xml:space="preserve"> (1931, r. Emil Artur </w:t>
      </w:r>
      <w:proofErr w:type="spellStart"/>
      <w:r w:rsidR="00FF014E" w:rsidRPr="00F7246D">
        <w:t>Longen</w:t>
      </w:r>
      <w:proofErr w:type="spellEnd"/>
      <w:r w:rsidR="00FF014E" w:rsidRPr="00F7246D">
        <w:t xml:space="preserve">), který vyšel v témže roce. </w:t>
      </w:r>
      <w:r w:rsidR="009F017F" w:rsidRPr="00F7246D">
        <w:t xml:space="preserve">Jedná se o adaptaci stejnojmenného románu Karla Poláčka, který </w:t>
      </w:r>
      <w:r w:rsidR="00AA32DE" w:rsidRPr="00F7246D">
        <w:t>rovněž vyšel v </w:t>
      </w:r>
      <w:r w:rsidR="009F017F" w:rsidRPr="00F7246D">
        <w:t>roce</w:t>
      </w:r>
      <w:r w:rsidR="00AA32DE" w:rsidRPr="00F7246D">
        <w:t xml:space="preserve"> 1931</w:t>
      </w:r>
      <w:r w:rsidR="009F017F" w:rsidRPr="00F7246D">
        <w:t xml:space="preserve"> a zaznamenal obrovský čtenářský úspěch. Tento úspěch následoval i film. Děj sleduje</w:t>
      </w:r>
      <w:r w:rsidR="00D41E5A" w:rsidRPr="00F7246D">
        <w:t xml:space="preserve"> dva fotbalové fanoušky – majitele obchodu s konfekcí Richarda Načeradce a mladého Emana </w:t>
      </w:r>
      <w:proofErr w:type="spellStart"/>
      <w:r w:rsidR="00D41E5A" w:rsidRPr="00F7246D">
        <w:t>Habáska</w:t>
      </w:r>
      <w:proofErr w:type="spellEnd"/>
      <w:r w:rsidR="00D41E5A" w:rsidRPr="00F7246D">
        <w:t>, dočasně nezaměstnaného. Po střetu na zápase jejich oblíbených, ale znepřátelených, týmů Slavie a Viktorie, získá u Eman u Načeradce místo příručího k nadšení svého otce.</w:t>
      </w:r>
      <w:r w:rsidR="00FC7039" w:rsidRPr="00F7246D">
        <w:t xml:space="preserve"> </w:t>
      </w:r>
      <w:r w:rsidR="00E6173A" w:rsidRPr="00F7246D">
        <w:t xml:space="preserve">V novém zaměstnání se Eman zamiluje do švadlenky Emilky </w:t>
      </w:r>
      <w:proofErr w:type="spellStart"/>
      <w:r w:rsidR="00E6173A" w:rsidRPr="00F7246D">
        <w:t>Šefelínov</w:t>
      </w:r>
      <w:r w:rsidR="002652E9" w:rsidRPr="00F7246D">
        <w:t>é</w:t>
      </w:r>
      <w:proofErr w:type="spellEnd"/>
      <w:r w:rsidR="002652E9" w:rsidRPr="00F7246D">
        <w:t>. Její otec ale vztahu nepřeje</w:t>
      </w:r>
      <w:r w:rsidR="00E6173A" w:rsidRPr="00F7246D">
        <w:t>.</w:t>
      </w:r>
      <w:r w:rsidR="00D24A98" w:rsidRPr="00F7246D">
        <w:t xml:space="preserve"> Vše je ovšem vyřešeno, když se </w:t>
      </w:r>
      <w:proofErr w:type="spellStart"/>
      <w:r w:rsidR="00D24A98" w:rsidRPr="00F7246D">
        <w:t>Šefelín</w:t>
      </w:r>
      <w:proofErr w:type="spellEnd"/>
      <w:r w:rsidR="00D24A98" w:rsidRPr="00F7246D">
        <w:t xml:space="preserve"> setká a následně opije se starým </w:t>
      </w:r>
      <w:proofErr w:type="spellStart"/>
      <w:r w:rsidR="00D24A98" w:rsidRPr="00F7246D">
        <w:t>Habáskem</w:t>
      </w:r>
      <w:proofErr w:type="spellEnd"/>
      <w:r w:rsidR="00D24A98" w:rsidRPr="00F7246D">
        <w:t>. Film je zakončen fotbalovým zápasem a svatební veselkou.</w:t>
      </w:r>
    </w:p>
    <w:p w14:paraId="2DB3DEFE" w14:textId="32E5A709" w:rsidR="00E54FDA" w:rsidRPr="00F7246D" w:rsidRDefault="00827D3C" w:rsidP="0023496C">
      <w:pPr>
        <w:jc w:val="both"/>
      </w:pPr>
      <w:r w:rsidRPr="00F7246D">
        <w:rPr>
          <w:i/>
          <w:iCs/>
        </w:rPr>
        <w:t xml:space="preserve">Hrdinný kapitán </w:t>
      </w:r>
      <w:proofErr w:type="spellStart"/>
      <w:r w:rsidRPr="00F7246D">
        <w:rPr>
          <w:i/>
          <w:iCs/>
        </w:rPr>
        <w:t>Korkorán</w:t>
      </w:r>
      <w:proofErr w:type="spellEnd"/>
      <w:r w:rsidRPr="00F7246D">
        <w:t> (1934, r. Miroslav Cikán)</w:t>
      </w:r>
      <w:r w:rsidR="00E6173A" w:rsidRPr="00F7246D">
        <w:t xml:space="preserve"> je typickým </w:t>
      </w:r>
      <w:r w:rsidR="00BE3F9C" w:rsidRPr="00F7246D">
        <w:t>Burianovým</w:t>
      </w:r>
      <w:r w:rsidR="00E6173A" w:rsidRPr="00F7246D">
        <w:t xml:space="preserve"> filmem v rovině námětu – záměna identity se hlavnímu hrdinovi nevymstí, ale naopak mu pomůže vyšplhat po společenském žebříčku. </w:t>
      </w:r>
      <w:r w:rsidR="00296DE2" w:rsidRPr="00F7246D">
        <w:t xml:space="preserve">Kapitán Adam </w:t>
      </w:r>
      <w:proofErr w:type="spellStart"/>
      <w:r w:rsidR="00296DE2" w:rsidRPr="00F7246D">
        <w:t>Korkorán</w:t>
      </w:r>
      <w:proofErr w:type="spellEnd"/>
      <w:r w:rsidR="00296DE2" w:rsidRPr="00F7246D">
        <w:t xml:space="preserve"> velí pražskému parníku, stále ale sní o dobrodružstvích </w:t>
      </w:r>
      <w:r w:rsidR="00BA36E4" w:rsidRPr="00F7246D">
        <w:t>n</w:t>
      </w:r>
      <w:r w:rsidR="00296DE2" w:rsidRPr="00F7246D">
        <w:t xml:space="preserve">a velkých zaoceánských lodích. Jeho pedantské dodržování pravidel často vede k problémům pro lodní společnost. Jelikož odmítá odejít do důchodu, je za trest poslán do lázní. Zde se mu jeho sny splní, protože se omylem dostane do luxusního hotelu, kde je považován za korvetního kapitána. </w:t>
      </w:r>
      <w:proofErr w:type="spellStart"/>
      <w:r w:rsidR="00D20DE8" w:rsidRPr="00F7246D">
        <w:t>Korkorán</w:t>
      </w:r>
      <w:proofErr w:type="spellEnd"/>
      <w:r w:rsidR="00D20DE8" w:rsidRPr="00F7246D">
        <w:t xml:space="preserve"> si užívá luxusu a spřátelí se s admirálem v civilu, který zde tráví čas se svou přítelkyní a neteří. </w:t>
      </w:r>
      <w:proofErr w:type="spellStart"/>
      <w:r w:rsidR="00D20DE8" w:rsidRPr="00F7246D">
        <w:t>Korkorán</w:t>
      </w:r>
      <w:proofErr w:type="spellEnd"/>
      <w:r w:rsidR="00D20DE8" w:rsidRPr="00F7246D">
        <w:t xml:space="preserve"> je mezi ostatními hosty natolik oblíbený, že je vyhlášen patronem místní Slavnosti Slunce. </w:t>
      </w:r>
      <w:proofErr w:type="spellStart"/>
      <w:r w:rsidR="00D24A98" w:rsidRPr="00F7246D">
        <w:t>Korkoránovo</w:t>
      </w:r>
      <w:proofErr w:type="spellEnd"/>
      <w:r w:rsidR="00D24A98" w:rsidRPr="00F7246D">
        <w:t xml:space="preserve"> rozhazování zděsí jeho hospodyni, která si pro něj do lázní přijede a způsobí mu pravdou ostudu. Ta však nemá dopadající následky, protože jeho přítel admirál je jmenován prezidentem lodní společnosti, kde </w:t>
      </w:r>
      <w:proofErr w:type="spellStart"/>
      <w:r w:rsidR="00D24A98" w:rsidRPr="00F7246D">
        <w:t>Korkorána</w:t>
      </w:r>
      <w:proofErr w:type="spellEnd"/>
      <w:r w:rsidR="00D24A98" w:rsidRPr="00F7246D">
        <w:t xml:space="preserve"> jmenuje </w:t>
      </w:r>
      <w:r w:rsidR="00BA36E4" w:rsidRPr="00F7246D">
        <w:t>vrchním</w:t>
      </w:r>
      <w:r w:rsidR="00D24A98" w:rsidRPr="00F7246D">
        <w:t xml:space="preserve"> inspektorem.</w:t>
      </w:r>
    </w:p>
    <w:p w14:paraId="537EB241" w14:textId="2FC2E3FA" w:rsidR="00A26CF3" w:rsidRPr="00F7246D" w:rsidRDefault="00E54FDA" w:rsidP="0023496C">
      <w:pPr>
        <w:jc w:val="both"/>
      </w:pPr>
      <w:r w:rsidRPr="00F7246D">
        <w:t xml:space="preserve">Podle Richarda </w:t>
      </w:r>
      <w:proofErr w:type="spellStart"/>
      <w:r w:rsidRPr="00F7246D">
        <w:t>Dyera</w:t>
      </w:r>
      <w:proofErr w:type="spellEnd"/>
      <w:r w:rsidRPr="00F7246D">
        <w:t xml:space="preserve">, </w:t>
      </w:r>
      <w:proofErr w:type="spellStart"/>
      <w:r w:rsidRPr="00F7246D">
        <w:t>vehicle</w:t>
      </w:r>
      <w:proofErr w:type="spellEnd"/>
      <w:r w:rsidRPr="00F7246D">
        <w:t xml:space="preserve"> vytváří pro herce asociaci s určitým tématem</w:t>
      </w:r>
      <w:r w:rsidR="00A30037" w:rsidRPr="00F7246D">
        <w:t>, kvalitami</w:t>
      </w:r>
      <w:r w:rsidRPr="00F7246D">
        <w:t xml:space="preserve"> nebo zpodobněním. </w:t>
      </w:r>
      <w:r w:rsidR="00A30037" w:rsidRPr="00F7246D">
        <w:t xml:space="preserve">Vytváří kolem hvězdy určitou formu žánru. </w:t>
      </w:r>
      <w:r w:rsidRPr="00F7246D">
        <w:t xml:space="preserve">V případě Jiřiny Štěpničkové </w:t>
      </w:r>
      <w:r w:rsidR="008C79E6" w:rsidRPr="00F7246D">
        <w:t>v</w:t>
      </w:r>
      <w:r w:rsidR="00BA36E4" w:rsidRPr="00F7246D">
        <w:t>e</w:t>
      </w:r>
      <w:r w:rsidR="008C79E6" w:rsidRPr="00F7246D">
        <w:t xml:space="preserve"> filmu </w:t>
      </w:r>
      <w:r w:rsidR="00BA36E4" w:rsidRPr="00F7246D">
        <w:rPr>
          <w:i/>
          <w:iCs/>
        </w:rPr>
        <w:t>Muži v offsidu</w:t>
      </w:r>
      <w:r w:rsidR="00BA36E4" w:rsidRPr="00F7246D">
        <w:t xml:space="preserve"> </w:t>
      </w:r>
      <w:r w:rsidRPr="00F7246D">
        <w:t xml:space="preserve">můžeme říct, že vytváří obraz </w:t>
      </w:r>
      <w:r w:rsidR="00A30037" w:rsidRPr="00F7246D">
        <w:t xml:space="preserve">lehce </w:t>
      </w:r>
      <w:r w:rsidRPr="00F7246D">
        <w:t xml:space="preserve">naivní </w:t>
      </w:r>
      <w:r w:rsidR="00A30037" w:rsidRPr="00F7246D">
        <w:t xml:space="preserve">mladé ženy. </w:t>
      </w:r>
      <w:r w:rsidR="00A26CF3" w:rsidRPr="00F7246D">
        <w:t xml:space="preserve">Je roztržitá, rychle se bezhlavě zamiluje. Okolo mladého muže se chová velmi ostýchavě. Gesta, které Jiřina Štěpničková používá jsou velmi mladistvá, jako dívka v pubertě, která se poprvé zamilovala. Často uhýbá pohledem do země, usmívá se, dětinsky koketuje. </w:t>
      </w:r>
    </w:p>
    <w:p w14:paraId="00266DB3" w14:textId="11B19FCB" w:rsidR="00E54FDA" w:rsidRPr="00F7246D" w:rsidRDefault="00A30037" w:rsidP="0023496C">
      <w:pPr>
        <w:jc w:val="both"/>
      </w:pPr>
      <w:r w:rsidRPr="00F7246D">
        <w:t>Mládí je nejen hlavní charakteristikou její postavy, ale také</w:t>
      </w:r>
      <w:r w:rsidR="008C79E6" w:rsidRPr="00F7246D">
        <w:t xml:space="preserve"> její stylizace. Velký důraz je kladen na její blond vlasy, výrazné oči, a mladistvý kostým. Její krása je v pojetí </w:t>
      </w:r>
      <w:r w:rsidR="008C79E6" w:rsidRPr="00F7246D">
        <w:rPr>
          <w:i/>
          <w:iCs/>
        </w:rPr>
        <w:t>Mužích v offsidu</w:t>
      </w:r>
      <w:r w:rsidR="008C79E6" w:rsidRPr="00F7246D">
        <w:t xml:space="preserve"> na jednu stranu svůdná, na druhou ale zase nevinná. </w:t>
      </w:r>
      <w:r w:rsidR="004F78CD" w:rsidRPr="00F7246D">
        <w:t>A když se postaví vedle blond figuríny, kterou Eman v den jejich setkání přinesl do obchodu, můžeme v její kráse vidět „dokonalost“, alespoň tak, jak ji vnímala tehdejší komerce.</w:t>
      </w:r>
    </w:p>
    <w:p w14:paraId="1F21E01C" w14:textId="06EB7B96" w:rsidR="008C79E6" w:rsidRPr="00F7246D" w:rsidRDefault="008C79E6" w:rsidP="0023496C">
      <w:pPr>
        <w:jc w:val="both"/>
      </w:pPr>
      <w:r w:rsidRPr="00F7246D">
        <w:t>V </w:t>
      </w:r>
      <w:r w:rsidRPr="00F7246D">
        <w:rPr>
          <w:i/>
          <w:iCs/>
        </w:rPr>
        <w:t xml:space="preserve">Hrdinném kapitánovi </w:t>
      </w:r>
      <w:proofErr w:type="spellStart"/>
      <w:r w:rsidRPr="00F7246D">
        <w:rPr>
          <w:i/>
          <w:iCs/>
        </w:rPr>
        <w:t>Korkoránovi</w:t>
      </w:r>
      <w:proofErr w:type="spellEnd"/>
      <w:r w:rsidRPr="00F7246D">
        <w:t xml:space="preserve"> je Jiřina Štěpničková představena v dospělejší roli</w:t>
      </w:r>
      <w:r w:rsidR="00FF014E" w:rsidRPr="00F7246D">
        <w:t xml:space="preserve"> (i když jí bylo tehdy jenom dvaadvacet let)</w:t>
      </w:r>
      <w:r w:rsidRPr="00F7246D">
        <w:t>. Postava Ireny je stále mladá a svůdná</w:t>
      </w:r>
      <w:r w:rsidR="00970F87" w:rsidRPr="00F7246D">
        <w:t>. N</w:t>
      </w:r>
      <w:r w:rsidRPr="00F7246D">
        <w:t>a rozdíl od Emilky v </w:t>
      </w:r>
      <w:r w:rsidRPr="00F7246D">
        <w:rPr>
          <w:i/>
          <w:iCs/>
        </w:rPr>
        <w:t>Mužích v offsidu</w:t>
      </w:r>
      <w:r w:rsidRPr="00F7246D">
        <w:t xml:space="preserve"> ale postrádá naivitu a nevinnost. Nyní je to noblesní mladá žena, jejíž mládí je zdůrazněno kontrastem v postavě admirála, který je jí jako její nápadník stále po boku. </w:t>
      </w:r>
      <w:r w:rsidR="00FF014E" w:rsidRPr="00F7246D">
        <w:t xml:space="preserve">Přesto je volbou kostýmu i hereckými gesty působí starší, než ve skutečnosti je. </w:t>
      </w:r>
      <w:r w:rsidR="009F017F" w:rsidRPr="00F7246D">
        <w:t xml:space="preserve">Opět se jedná o trend, který se bude s Jiřinou Štěpničkovou spojovat i v budoucnu. </w:t>
      </w:r>
      <w:r w:rsidR="0007158B" w:rsidRPr="00F7246D">
        <w:t xml:space="preserve">I zde jsou vyzdvihovány její výrazné oči a blond vlasy – trend, který se s její osobou bude spojovat i v budoucích rolích. </w:t>
      </w:r>
    </w:p>
    <w:p w14:paraId="75A19A26" w14:textId="24C47358" w:rsidR="000701CC" w:rsidRPr="00F7246D" w:rsidRDefault="00163B9A" w:rsidP="0023496C">
      <w:pPr>
        <w:jc w:val="both"/>
      </w:pPr>
      <w:r w:rsidRPr="00F7246D">
        <w:lastRenderedPageBreak/>
        <w:t xml:space="preserve">V obou těchto filmech zaujímají postavy Jiřiny Štěpničkové zvláštní role – nejsou to postavy hlavní, i když jsou pro děj velmi podstatné. V obou filmech je malé množství ženských postav a postavy Štěpničkové tak mezi ženami hrají hlavní roli. Přesto </w:t>
      </w:r>
      <w:r w:rsidR="000701CC" w:rsidRPr="00F7246D">
        <w:t xml:space="preserve">se větší pozornosti dostává jejím mužským kolegům. V případě </w:t>
      </w:r>
      <w:r w:rsidR="000701CC" w:rsidRPr="00F7246D">
        <w:rPr>
          <w:i/>
          <w:iCs/>
        </w:rPr>
        <w:t xml:space="preserve">Hrdinného kapitána </w:t>
      </w:r>
      <w:proofErr w:type="spellStart"/>
      <w:r w:rsidR="000701CC" w:rsidRPr="00F7246D">
        <w:rPr>
          <w:i/>
          <w:iCs/>
        </w:rPr>
        <w:t>Korkorána</w:t>
      </w:r>
      <w:proofErr w:type="spellEnd"/>
      <w:r w:rsidR="000701CC" w:rsidRPr="00F7246D">
        <w:t xml:space="preserve"> je jasné, že se kritika zaměří na hlavní hvězdu Vlastu Buriana. V případě </w:t>
      </w:r>
      <w:r w:rsidR="000701CC" w:rsidRPr="00F7246D">
        <w:rPr>
          <w:i/>
          <w:iCs/>
        </w:rPr>
        <w:t xml:space="preserve">Mužů v offsidu </w:t>
      </w:r>
      <w:r w:rsidR="000701CC" w:rsidRPr="00F7246D">
        <w:t>je nejprotěžovanější jméno Karla Poláčka</w:t>
      </w:r>
      <w:r w:rsidR="00EE29AB" w:rsidRPr="00F7246D">
        <w:t>, dále také Huga H</w:t>
      </w:r>
      <w:r w:rsidR="000314E9" w:rsidRPr="00F7246D">
        <w:t>aa</w:t>
      </w:r>
      <w:r w:rsidR="00EE29AB" w:rsidRPr="00F7246D">
        <w:t xml:space="preserve">se </w:t>
      </w:r>
      <w:r w:rsidR="000314E9" w:rsidRPr="00F7246D">
        <w:t xml:space="preserve">(dokonce jsou </w:t>
      </w:r>
      <w:r w:rsidR="000314E9" w:rsidRPr="00F7246D">
        <w:rPr>
          <w:i/>
          <w:iCs/>
        </w:rPr>
        <w:t>Muži v offsidu</w:t>
      </w:r>
      <w:r w:rsidR="000314E9" w:rsidRPr="00F7246D">
        <w:t xml:space="preserve"> </w:t>
      </w:r>
      <w:r w:rsidR="00896C2D" w:rsidRPr="00F7246D">
        <w:t xml:space="preserve">v 38. čísle </w:t>
      </w:r>
      <w:r w:rsidR="00896C2D" w:rsidRPr="00F7246D">
        <w:rPr>
          <w:i/>
          <w:iCs/>
        </w:rPr>
        <w:t>Týdeníku svazu filmového průmyslu a obchodu ČSL.</w:t>
      </w:r>
      <w:r w:rsidR="00896C2D" w:rsidRPr="00F7246D">
        <w:t xml:space="preserve"> Z roku 1938 </w:t>
      </w:r>
      <w:r w:rsidR="000314E9" w:rsidRPr="00F7246D">
        <w:t>zmíněni jako „film, který proslavil Huga Haase“) a</w:t>
      </w:r>
      <w:r w:rsidR="00EE29AB" w:rsidRPr="00F7246D">
        <w:t xml:space="preserve"> režiséra Svatopluka </w:t>
      </w:r>
      <w:proofErr w:type="spellStart"/>
      <w:r w:rsidR="00EE29AB" w:rsidRPr="00F7246D">
        <w:t>Innemanna</w:t>
      </w:r>
      <w:proofErr w:type="spellEnd"/>
      <w:r w:rsidR="00EE29AB" w:rsidRPr="00F7246D">
        <w:t xml:space="preserve">. </w:t>
      </w:r>
    </w:p>
    <w:p w14:paraId="3E273469" w14:textId="3FFA2704" w:rsidR="00FD143F" w:rsidRPr="00F7246D" w:rsidRDefault="000701CC" w:rsidP="0023496C">
      <w:pPr>
        <w:jc w:val="both"/>
      </w:pPr>
      <w:r w:rsidRPr="00F7246D">
        <w:t xml:space="preserve">Vyzdvihování mužských herců můžeme také přisuzovat cílové skupině diváků, kterými jsou bezpochyby muži. Muži byli také cílovou skupinou pro knihy, z nichž oba filmy vycházejí – v případě </w:t>
      </w:r>
      <w:r w:rsidRPr="00F7246D">
        <w:rPr>
          <w:i/>
          <w:iCs/>
        </w:rPr>
        <w:t>Mužů v offsidu</w:t>
      </w:r>
      <w:r w:rsidRPr="00F7246D">
        <w:t xml:space="preserve"> byl navíc stejnojmenný román Karla Poláčka použit jako velmi významný marketingový prostředek. </w:t>
      </w:r>
      <w:r w:rsidR="0024364B" w:rsidRPr="00F7246D">
        <w:t xml:space="preserve">Jako výrazným marketingovým prostředkem při propagaci a následné kritice </w:t>
      </w:r>
      <w:r w:rsidR="0024364B" w:rsidRPr="00F7246D">
        <w:rPr>
          <w:i/>
          <w:iCs/>
        </w:rPr>
        <w:t xml:space="preserve">Hrdinného kapitána </w:t>
      </w:r>
      <w:proofErr w:type="spellStart"/>
      <w:r w:rsidR="0024364B" w:rsidRPr="00F7246D">
        <w:rPr>
          <w:i/>
          <w:iCs/>
        </w:rPr>
        <w:t>Korkorána</w:t>
      </w:r>
      <w:proofErr w:type="spellEnd"/>
      <w:r w:rsidR="0024364B" w:rsidRPr="00F7246D">
        <w:t xml:space="preserve"> je zase použito označení veselohra. Především písničky </w:t>
      </w:r>
      <w:r w:rsidR="00E44AD6" w:rsidRPr="00F7246D">
        <w:t>zpívané Vlastou B</w:t>
      </w:r>
      <w:r w:rsidR="00D24A98" w:rsidRPr="00F7246D">
        <w:t>urianem</w:t>
      </w:r>
      <w:r w:rsidR="00E44AD6" w:rsidRPr="00F7246D">
        <w:t xml:space="preserve"> </w:t>
      </w:r>
      <w:r w:rsidR="0024364B" w:rsidRPr="00F7246D">
        <w:t>hrály pro přijetí filmu velkou roli.</w:t>
      </w:r>
      <w:r w:rsidR="00E64AFC" w:rsidRPr="00F7246D">
        <w:t xml:space="preserve"> </w:t>
      </w:r>
    </w:p>
    <w:p w14:paraId="6A082559" w14:textId="4B1E856A" w:rsidR="000701CC" w:rsidRPr="00C4413B" w:rsidRDefault="00E64AFC" w:rsidP="0023496C">
      <w:pPr>
        <w:jc w:val="both"/>
      </w:pPr>
      <w:r w:rsidRPr="00F7246D">
        <w:t xml:space="preserve">Jako veselohrou nebo humoreskou jsou označováni i </w:t>
      </w:r>
      <w:r w:rsidRPr="00F7246D">
        <w:rPr>
          <w:i/>
          <w:iCs/>
        </w:rPr>
        <w:t>Muži v offsidu</w:t>
      </w:r>
      <w:r w:rsidRPr="00F7246D">
        <w:t>. D</w:t>
      </w:r>
      <w:r w:rsidR="00FD143F" w:rsidRPr="00F7246D">
        <w:t>o</w:t>
      </w:r>
      <w:r w:rsidRPr="00F7246D">
        <w:t xml:space="preserve"> této kategorie můžeme zařadit i film </w:t>
      </w:r>
      <w:r w:rsidR="00461D23" w:rsidRPr="00F7246D">
        <w:rPr>
          <w:i/>
          <w:iCs/>
        </w:rPr>
        <w:t>Miláček pluku</w:t>
      </w:r>
      <w:r w:rsidR="00461D23" w:rsidRPr="00F7246D">
        <w:t xml:space="preserve"> (1931, r. Emil Artur </w:t>
      </w:r>
      <w:proofErr w:type="spellStart"/>
      <w:r w:rsidR="00461D23" w:rsidRPr="00F7246D">
        <w:t>Longen</w:t>
      </w:r>
      <w:proofErr w:type="spellEnd"/>
      <w:r w:rsidR="00461D23" w:rsidRPr="00F7246D">
        <w:t xml:space="preserve">). Nelze ale hned tvrdit, že byla Jiřina Štěpničková ve svých zvukových filmových začátcích spojována s žánrem komedie, v opozici nám totiž stojí filmy </w:t>
      </w:r>
      <w:r w:rsidR="00461D23" w:rsidRPr="00F7246D">
        <w:rPr>
          <w:i/>
          <w:iCs/>
        </w:rPr>
        <w:t>Za ranních červánků</w:t>
      </w:r>
      <w:r w:rsidR="00461D23" w:rsidRPr="00F7246D">
        <w:t xml:space="preserve"> (1934, r. Josef Rovenský) a </w:t>
      </w:r>
      <w:r w:rsidR="00461D23" w:rsidRPr="00F7246D">
        <w:rPr>
          <w:i/>
          <w:iCs/>
        </w:rPr>
        <w:t>Tatranská romance </w:t>
      </w:r>
      <w:r w:rsidR="00461D23" w:rsidRPr="00F7246D">
        <w:t xml:space="preserve">(1934, r. Josef Rovenský). Zatímco filmy režiséra Josefa Rovenského typově více odpovídají pozdější kariéře Jiřiny Štěpničkové, frašky a veselohry nejsou zrovna žánrem, který si s ní spojujeme. </w:t>
      </w:r>
      <w:r w:rsidR="00D24A98" w:rsidRPr="00F7246D">
        <w:t>Dále ji zde vidíme v rolích milostných zájmů, které čeká šťastný konec, což je v rozporu s jejím pozdějším chápáním jako tragickou hrdinkou.</w:t>
      </w:r>
    </w:p>
    <w:sectPr w:rsidR="000701CC" w:rsidRPr="00C441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DF4"/>
    <w:rsid w:val="00002588"/>
    <w:rsid w:val="000203DE"/>
    <w:rsid w:val="00023BFB"/>
    <w:rsid w:val="000314E9"/>
    <w:rsid w:val="000322A1"/>
    <w:rsid w:val="000701CC"/>
    <w:rsid w:val="0007158B"/>
    <w:rsid w:val="0008721D"/>
    <w:rsid w:val="0009407C"/>
    <w:rsid w:val="000B4B9A"/>
    <w:rsid w:val="00131E2B"/>
    <w:rsid w:val="00133CCE"/>
    <w:rsid w:val="00163B9A"/>
    <w:rsid w:val="001A0197"/>
    <w:rsid w:val="001A6002"/>
    <w:rsid w:val="0023496C"/>
    <w:rsid w:val="0024364B"/>
    <w:rsid w:val="002652E9"/>
    <w:rsid w:val="00296DE2"/>
    <w:rsid w:val="002D09A3"/>
    <w:rsid w:val="002F7C3B"/>
    <w:rsid w:val="00330C61"/>
    <w:rsid w:val="003B5C4E"/>
    <w:rsid w:val="003C1D88"/>
    <w:rsid w:val="003C6AE7"/>
    <w:rsid w:val="004038C8"/>
    <w:rsid w:val="00424030"/>
    <w:rsid w:val="004317DA"/>
    <w:rsid w:val="00461D23"/>
    <w:rsid w:val="00472EA0"/>
    <w:rsid w:val="004A41C6"/>
    <w:rsid w:val="004F46F2"/>
    <w:rsid w:val="004F75C2"/>
    <w:rsid w:val="004F78CD"/>
    <w:rsid w:val="00503127"/>
    <w:rsid w:val="005317EB"/>
    <w:rsid w:val="0056460B"/>
    <w:rsid w:val="005A64FD"/>
    <w:rsid w:val="005B6D6D"/>
    <w:rsid w:val="005C2EC7"/>
    <w:rsid w:val="005D257B"/>
    <w:rsid w:val="00676FD3"/>
    <w:rsid w:val="00682C4E"/>
    <w:rsid w:val="00683310"/>
    <w:rsid w:val="0069391C"/>
    <w:rsid w:val="006D3111"/>
    <w:rsid w:val="006E0C22"/>
    <w:rsid w:val="0073058D"/>
    <w:rsid w:val="0075089E"/>
    <w:rsid w:val="00753B1C"/>
    <w:rsid w:val="0076221A"/>
    <w:rsid w:val="007707B5"/>
    <w:rsid w:val="00782766"/>
    <w:rsid w:val="00791E46"/>
    <w:rsid w:val="007D008D"/>
    <w:rsid w:val="007E699E"/>
    <w:rsid w:val="007F5768"/>
    <w:rsid w:val="00800173"/>
    <w:rsid w:val="00803B0D"/>
    <w:rsid w:val="00825800"/>
    <w:rsid w:val="00827D3C"/>
    <w:rsid w:val="008540C1"/>
    <w:rsid w:val="008732E8"/>
    <w:rsid w:val="00896C2D"/>
    <w:rsid w:val="008C73B2"/>
    <w:rsid w:val="008C79E6"/>
    <w:rsid w:val="008E02FF"/>
    <w:rsid w:val="00926477"/>
    <w:rsid w:val="00945FBC"/>
    <w:rsid w:val="00952934"/>
    <w:rsid w:val="0096562B"/>
    <w:rsid w:val="00967754"/>
    <w:rsid w:val="00970F87"/>
    <w:rsid w:val="009734B9"/>
    <w:rsid w:val="009767AA"/>
    <w:rsid w:val="009872EF"/>
    <w:rsid w:val="009D465F"/>
    <w:rsid w:val="009D761F"/>
    <w:rsid w:val="009E3C42"/>
    <w:rsid w:val="009E6949"/>
    <w:rsid w:val="009F017F"/>
    <w:rsid w:val="00A26CF3"/>
    <w:rsid w:val="00A30037"/>
    <w:rsid w:val="00A34933"/>
    <w:rsid w:val="00A41B6E"/>
    <w:rsid w:val="00A80CC2"/>
    <w:rsid w:val="00A87AE1"/>
    <w:rsid w:val="00AA32DE"/>
    <w:rsid w:val="00AB5A82"/>
    <w:rsid w:val="00B42DEE"/>
    <w:rsid w:val="00B46E1E"/>
    <w:rsid w:val="00B67FCD"/>
    <w:rsid w:val="00BA30F2"/>
    <w:rsid w:val="00BA36E4"/>
    <w:rsid w:val="00BA6367"/>
    <w:rsid w:val="00BE3F9C"/>
    <w:rsid w:val="00BF2479"/>
    <w:rsid w:val="00BF748F"/>
    <w:rsid w:val="00C2081B"/>
    <w:rsid w:val="00C4413B"/>
    <w:rsid w:val="00C72E88"/>
    <w:rsid w:val="00CC06C4"/>
    <w:rsid w:val="00D15FAD"/>
    <w:rsid w:val="00D20DE8"/>
    <w:rsid w:val="00D24A98"/>
    <w:rsid w:val="00D41E5A"/>
    <w:rsid w:val="00D43CCD"/>
    <w:rsid w:val="00D626FB"/>
    <w:rsid w:val="00DB3DF4"/>
    <w:rsid w:val="00DF1703"/>
    <w:rsid w:val="00E34F74"/>
    <w:rsid w:val="00E35E0D"/>
    <w:rsid w:val="00E44AD6"/>
    <w:rsid w:val="00E5481B"/>
    <w:rsid w:val="00E54FDA"/>
    <w:rsid w:val="00E6173A"/>
    <w:rsid w:val="00E64AFC"/>
    <w:rsid w:val="00E74DCE"/>
    <w:rsid w:val="00E87264"/>
    <w:rsid w:val="00EB0044"/>
    <w:rsid w:val="00EE29AB"/>
    <w:rsid w:val="00F22CB2"/>
    <w:rsid w:val="00F47853"/>
    <w:rsid w:val="00F7246D"/>
    <w:rsid w:val="00FB5840"/>
    <w:rsid w:val="00FC7039"/>
    <w:rsid w:val="00FD143F"/>
    <w:rsid w:val="00FE217F"/>
    <w:rsid w:val="00FF014E"/>
    <w:rsid w:val="00FF79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38CA8"/>
  <w15:chartTrackingRefBased/>
  <w15:docId w15:val="{2561079B-8110-4765-BA55-F9E72859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96562B"/>
    <w:rPr>
      <w:b/>
      <w:bCs/>
    </w:rPr>
  </w:style>
  <w:style w:type="character" w:styleId="Hypertextovodkaz">
    <w:name w:val="Hyperlink"/>
    <w:basedOn w:val="Standardnpsmoodstavce"/>
    <w:uiPriority w:val="99"/>
    <w:unhideWhenUsed/>
    <w:rsid w:val="009656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705</TotalTime>
  <Pages>2</Pages>
  <Words>792</Words>
  <Characters>4679</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Lipnerová</dc:creator>
  <cp:keywords/>
  <dc:description/>
  <cp:lastModifiedBy>Šárka Gmiterková</cp:lastModifiedBy>
  <cp:revision>105</cp:revision>
  <dcterms:created xsi:type="dcterms:W3CDTF">2023-09-28T20:51:00Z</dcterms:created>
  <dcterms:modified xsi:type="dcterms:W3CDTF">2023-10-09T06:05:00Z</dcterms:modified>
</cp:coreProperties>
</file>