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8"/>
          <w:rFonts w:ascii="Calibri" w:cs="Calibri" w:hAnsi="Calibri"/>
          <w:b/>
          <w:bCs/>
          <w:color w:val="000000"/>
          <w:u w:val="single"/>
        </w:rPr>
        <w:t>MU sessions</w:t>
      </w: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spacing w:before="0" w:beforeAutospacing="false" w:after="0" w:afterAutospacing="false"/>
        <w:textAlignment w:val="baseline"/>
        <w:rPr>
          <w:rStyle w:val="style4099"/>
          <w:rFonts w:ascii="Calibri" w:cs="Calibri" w:hAnsi="Calibri"/>
          <w:color w:val="000000"/>
        </w:rPr>
      </w:pPr>
      <w:r>
        <w:rPr>
          <w:rStyle w:val="style4098"/>
          <w:rFonts w:ascii="Calibri" w:cs="Calibri" w:hAnsi="Calibri"/>
          <w:b/>
          <w:bCs/>
          <w:color w:val="000000"/>
        </w:rPr>
        <w:t>Provisional Title:</w:t>
      </w:r>
      <w:r>
        <w:rPr>
          <w:rStyle w:val="style4099"/>
          <w:rFonts w:ascii="Calibri" w:cs="Calibri" w:hAnsi="Calibri"/>
          <w:color w:val="000000"/>
        </w:rPr>
        <w:t xml:space="preserve"> Filmmaking in the Virtual Age</w:t>
      </w:r>
      <w:r>
        <w:rPr>
          <w:rStyle w:val="style4099"/>
          <w:rFonts w:ascii="Calibri" w:cs="Calibri" w:hAnsi="Calibri"/>
          <w:color w:val="000000"/>
          <w:lang w:val="en-US"/>
        </w:rPr>
        <w:t>: training, trends and perspectives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8"/>
          <w:rFonts w:ascii="Calibri" w:cs="Calibri" w:hAnsi="Calibri"/>
          <w:i/>
          <w:iCs/>
          <w:color w:val="000000"/>
        </w:rPr>
        <w:t>Lectures: 100 minutes</w:t>
      </w: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8"/>
          <w:rFonts w:ascii="Calibri" w:cs="Calibri" w:hAnsi="Calibri"/>
          <w:i/>
          <w:iCs/>
          <w:color w:val="000000"/>
        </w:rPr>
        <w:t>Seminars: 130 minutes</w:t>
      </w: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spacing w:before="0" w:beforeAutospacing="false" w:after="0" w:afterAutospacing="false"/>
        <w:textAlignment w:val="baseline"/>
        <w:rPr>
          <w:rStyle w:val="style4099"/>
          <w:rFonts w:ascii="Calibri" w:cs="Calibri" w:hAnsi="Calibri"/>
          <w:color w:val="000000"/>
        </w:rPr>
      </w:pPr>
    </w:p>
    <w:p>
      <w:pPr>
        <w:pStyle w:val="style4097"/>
        <w:spacing w:before="0" w:beforeAutospacing="false" w:after="0" w:afterAutospacing="false"/>
        <w:rPr>
          <w:rStyle w:val="style4099"/>
          <w:rFonts w:ascii="Calibri" w:cs="Calibri" w:hAnsi="Calibri"/>
          <w:color w:val="000000"/>
        </w:rPr>
      </w:pPr>
      <w:r>
        <w:rPr>
          <w:rStyle w:val="style4099"/>
          <w:rFonts w:ascii="Calibri" w:cs="Calibri" w:hAnsi="Calibri"/>
          <w:color w:val="000000"/>
        </w:rPr>
        <w:t>DAY 1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numPr>
          <w:ilvl w:val="0"/>
          <w:numId w:val="1"/>
        </w:numPr>
        <w:spacing w:before="0" w:beforeAutospacing="false" w:after="0" w:afterAutospacing="false"/>
        <w:ind w:left="1080" w:firstLine="0"/>
        <w:textAlignment w:val="baseline"/>
        <w:rPr>
          <w:rFonts w:ascii="Calibri" w:cs="Calibri" w:hAnsi="Calibri"/>
          <w:color w:val="000000"/>
        </w:rPr>
      </w:pPr>
      <w:r>
        <w:rPr>
          <w:rStyle w:val="style4098"/>
          <w:rFonts w:ascii="Calibri" w:cs="Calibri" w:hAnsi="Calibri"/>
          <w:b/>
          <w:bCs/>
          <w:color w:val="000000"/>
        </w:rPr>
        <w:t xml:space="preserve">Lecture I: </w:t>
      </w:r>
      <w:r>
        <w:rPr>
          <w:rStyle w:val="style4098"/>
          <w:rFonts w:ascii="Calibri" w:cs="Calibri" w:hAnsi="Calibri"/>
          <w:color w:val="000000"/>
        </w:rPr>
        <w:t xml:space="preserve">Intro to Industry &amp; Production Roles/Hierarchy. Industry-relevant </w:t>
      </w:r>
      <w:r>
        <w:rPr>
          <w:rStyle w:val="style4098"/>
          <w:rFonts w:ascii="Calibri" w:cs="Calibri" w:hAnsi="Calibri"/>
          <w:color w:val="000000"/>
          <w:lang w:val="en-US"/>
        </w:rPr>
        <w:t>t</w:t>
      </w:r>
      <w:r>
        <w:rPr>
          <w:rStyle w:val="style4098"/>
          <w:rFonts w:ascii="Calibri" w:cs="Calibri" w:hAnsi="Calibri"/>
          <w:color w:val="000000"/>
        </w:rPr>
        <w:t>raining, Filmmaking Teaching and Practice (praxis, authentic learning, visual references, ideation/analysis skills)</w:t>
      </w: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numPr>
          <w:ilvl w:val="0"/>
          <w:numId w:val="2"/>
        </w:numPr>
        <w:spacing w:before="0" w:beforeAutospacing="false" w:after="0" w:afterAutospacing="false"/>
        <w:ind w:left="1080" w:firstLine="0"/>
        <w:rPr>
          <w:rFonts w:ascii="Calibri" w:cs="Calibri" w:hAnsi="Calibri"/>
          <w:color w:val="000000"/>
        </w:rPr>
      </w:pPr>
      <w:r>
        <w:rPr>
          <w:rStyle w:val="style4098"/>
          <w:rFonts w:ascii="Calibri" w:cs="Calibri" w:hAnsi="Calibri"/>
          <w:b/>
          <w:bCs/>
          <w:color w:val="000000"/>
        </w:rPr>
        <w:t>Seminar/Workshop I: </w:t>
      </w:r>
      <w:r>
        <w:rPr>
          <w:rStyle w:val="style4098"/>
          <w:rFonts w:ascii="Calibri" w:cs="Calibri" w:hAnsi="Calibri"/>
          <w:color w:val="000000"/>
        </w:rPr>
        <w:t>Script breakdown &amp; analysis (visual approach) practical exercise – reflect on creative process &amp; teaching method</w:t>
      </w: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spacing w:before="0" w:beforeAutospacing="false" w:after="0" w:afterAutospacing="false"/>
        <w:rPr>
          <w:rFonts w:ascii="Times New Roman" w:cs="Times New Roman" w:eastAsia="Times New Roman" w:hAnsi="Times New Roman"/>
          <w:color w:val="000000"/>
        </w:rPr>
      </w:pPr>
    </w:p>
    <w:p>
      <w:pPr>
        <w:pStyle w:val="style4097"/>
        <w:spacing w:before="0" w:beforeAutospacing="false" w:after="0" w:afterAutospacing="false"/>
        <w:rPr>
          <w:rStyle w:val="style4099"/>
          <w:rFonts w:ascii="Calibri" w:cs="Calibri" w:eastAsia="Times New Roman" w:hAnsi="Calibri"/>
          <w:color w:val="000000"/>
        </w:rPr>
      </w:pPr>
      <w:r>
        <w:rPr>
          <w:rStyle w:val="style4099"/>
          <w:rFonts w:ascii="Calibri" w:cs="Calibri" w:eastAsia="Times New Roman" w:hAnsi="Calibri"/>
          <w:color w:val="000000"/>
        </w:rPr>
        <w:t>DAY 2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numPr>
          <w:ilvl w:val="0"/>
          <w:numId w:val="3"/>
        </w:numPr>
        <w:spacing w:before="0" w:beforeAutospacing="false" w:after="0" w:afterAutospacing="false"/>
        <w:ind w:left="1080" w:firstLine="0"/>
        <w:textAlignment w:val="baseline"/>
        <w:rPr>
          <w:rFonts w:ascii="Calibri" w:cs="Calibri" w:hAnsi="Calibri"/>
          <w:color w:val="000000"/>
        </w:rPr>
      </w:pPr>
      <w:r>
        <w:rPr>
          <w:rStyle w:val="style4098"/>
          <w:rFonts w:ascii="Calibri" w:cs="Calibri" w:hAnsi="Calibri"/>
          <w:b/>
          <w:bCs/>
          <w:color w:val="000000"/>
        </w:rPr>
        <w:t>Lecture II: </w:t>
      </w:r>
      <w:r>
        <w:rPr>
          <w:rStyle w:val="style4098"/>
          <w:rFonts w:ascii="Calibri" w:cs="Calibri" w:hAnsi="Calibri"/>
          <w:color w:val="000000"/>
        </w:rPr>
        <w:t>Cinematography &amp; Post-Production/VFX (PhD Alex – artistic ownership, shift from production to post-production, impact on traditional roles and hierarchies)</w:t>
      </w: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numPr>
          <w:ilvl w:val="0"/>
          <w:numId w:val="4"/>
        </w:numPr>
        <w:spacing w:before="0" w:beforeAutospacing="false" w:after="0" w:afterAutospacing="false"/>
        <w:ind w:left="1080" w:firstLine="0"/>
        <w:textAlignment w:val="baseline"/>
        <w:rPr>
          <w:rFonts w:ascii="Calibri" w:cs="Calibri" w:hAnsi="Calibri"/>
          <w:color w:val="000000"/>
        </w:rPr>
      </w:pPr>
      <w:r>
        <w:rPr>
          <w:rStyle w:val="style4098"/>
          <w:rFonts w:ascii="Calibri" w:cs="Calibri" w:hAnsi="Calibri"/>
          <w:b/>
          <w:bCs/>
          <w:color w:val="000000"/>
        </w:rPr>
        <w:t>Seminar/Workshop II: </w:t>
      </w:r>
      <w:r>
        <w:rPr>
          <w:rStyle w:val="style4098"/>
          <w:rFonts w:ascii="Calibri" w:cs="Calibri" w:hAnsi="Calibri"/>
          <w:color w:val="000000"/>
        </w:rPr>
        <w:t>Previsualisation &amp; storyboarding practical exercise – reflect on approach and learning practice</w:t>
      </w: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spacing w:before="0" w:beforeAutospacing="false" w:after="0" w:afterAutospacing="false"/>
        <w:rPr>
          <w:rFonts w:ascii="Times New Roman" w:cs="Times New Roman" w:eastAsia="Times New Roman" w:hAnsi="Times New Roman"/>
          <w:color w:val="000000"/>
        </w:rPr>
      </w:pPr>
    </w:p>
    <w:p>
      <w:pPr>
        <w:pStyle w:val="style4097"/>
        <w:spacing w:before="0" w:beforeAutospacing="false" w:after="0" w:afterAutospacing="false"/>
        <w:rPr>
          <w:rStyle w:val="style4099"/>
          <w:rFonts w:ascii="Calibri" w:cs="Calibri" w:eastAsia="Times New Roman" w:hAnsi="Calibri"/>
          <w:color w:val="000000"/>
        </w:rPr>
      </w:pPr>
      <w:r>
        <w:rPr>
          <w:rStyle w:val="style4099"/>
          <w:rFonts w:ascii="Calibri" w:cs="Calibri" w:eastAsia="Times New Roman" w:hAnsi="Calibri"/>
          <w:color w:val="000000"/>
        </w:rPr>
        <w:t>DAY 3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numPr>
          <w:ilvl w:val="0"/>
          <w:numId w:val="5"/>
        </w:numPr>
        <w:spacing w:before="0" w:beforeAutospacing="false" w:after="0" w:afterAutospacing="false"/>
        <w:ind w:left="1080" w:firstLine="0"/>
        <w:textAlignment w:val="baseline"/>
        <w:rPr>
          <w:rStyle w:val="style4098"/>
          <w:rFonts w:ascii="Calibri" w:cs="Calibri" w:hAnsi="Calibri"/>
          <w:color w:val="000000"/>
        </w:rPr>
      </w:pPr>
      <w:r>
        <w:rPr>
          <w:rStyle w:val="style4098"/>
          <w:rFonts w:ascii="Calibri" w:cs="Calibri" w:hAnsi="Calibri"/>
          <w:b/>
          <w:bCs/>
          <w:color w:val="000000"/>
        </w:rPr>
        <w:t xml:space="preserve">Lecture III: </w:t>
      </w:r>
      <w:r>
        <w:rPr>
          <w:rStyle w:val="style4098"/>
          <w:rFonts w:ascii="Calibri" w:cs="Calibri" w:hAnsi="Calibri"/>
          <w:color w:val="000000"/>
        </w:rPr>
        <w:t>Emerging Technologies ( Virtual Production / Motion Capture / Game-Engine previz ) and their impact on industry practice</w:t>
      </w:r>
    </w:p>
    <w:p>
      <w:pPr>
        <w:pStyle w:val="style4097"/>
        <w:spacing w:before="0" w:beforeAutospacing="false" w:after="0" w:afterAutospacing="false"/>
        <w:textAlignment w:val="baseline"/>
        <w:rPr>
          <w:rFonts w:ascii="Segoe UI" w:cs="Segoe UI" w:hAnsi="Segoe UI"/>
          <w:color w:val="000000"/>
          <w:sz w:val="18"/>
          <w:szCs w:val="18"/>
        </w:rPr>
      </w:pP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4097"/>
        <w:numPr>
          <w:ilvl w:val="0"/>
          <w:numId w:val="6"/>
        </w:numPr>
        <w:spacing w:before="0" w:beforeAutospacing="false" w:after="0" w:afterAutospacing="false"/>
        <w:ind w:left="1080" w:firstLine="0"/>
        <w:textAlignment w:val="baseline"/>
        <w:rPr>
          <w:rFonts w:ascii="Calibri" w:cs="Calibri" w:hAnsi="Calibri"/>
          <w:color w:val="000000"/>
        </w:rPr>
      </w:pPr>
      <w:r>
        <w:rPr>
          <w:rStyle w:val="style4098"/>
          <w:rFonts w:ascii="Calibri" w:cs="Calibri" w:hAnsi="Calibri"/>
          <w:b/>
          <w:bCs/>
          <w:color w:val="000000"/>
        </w:rPr>
        <w:t xml:space="preserve">Seminar III: </w:t>
      </w:r>
      <w:r>
        <w:rPr>
          <w:rStyle w:val="style4098"/>
          <w:rFonts w:ascii="Calibri" w:cs="Calibri" w:hAnsi="Calibri"/>
          <w:color w:val="000000"/>
        </w:rPr>
        <w:t>Effect of disruptive workflows in Industry, Hybrid roles / workforce upskilling (AI-Deep Fakes, Metahumans Evolution, creative potential / audience expectation) and problematics (sustainability / IP ownership / cost / entry threshold). Debate the role of industry, institutions and organisations in supporting and directing the trend</w:t>
      </w:r>
      <w:r>
        <w:rPr>
          <w:rStyle w:val="style4099"/>
          <w:rFonts w:ascii="Calibri" w:cs="Calibri" w:hAnsi="Calibri"/>
          <w:color w:val="000000"/>
        </w:rPr>
        <w:t> 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>Note</w:t>
      </w:r>
      <w:r>
        <w:rPr>
          <w:i/>
          <w:iCs/>
          <w:color w:val="000000"/>
        </w:rPr>
        <w:t>: Seminar/Workshops 1 &amp; 2 would probably need a bit more time than Seminar 3, but we can look at this in more detail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24C8510"/>
    <w:lvl w:ilvl="0">
      <w:start w:val="5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3814E90C"/>
    <w:lvl w:ilvl="0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C95A30B2"/>
    <w:lvl w:ilvl="0">
      <w:start w:val="4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9E4C6CEC"/>
    <w:lvl w:ilvl="0">
      <w:start w:val="6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E03E576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917EF32C"/>
    <w:lvl w:ilvl="0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4"/>
        <w:szCs w:val="24"/>
        <w:lang w:val="en-GB" w:bidi="ar-SA" w:eastAsia="en-US"/>
        <w14:ligatures xmlns:w14="http://schemas.microsoft.com/office/word/2010/wordml" w14:val="standardContextual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paragraph"/>
    <w:basedOn w:val="style0"/>
    <w:next w:val="style4097"/>
    <w:pPr>
      <w:spacing w:before="100" w:beforeAutospacing="true" w:after="100" w:afterAutospacing="true"/>
    </w:pPr>
    <w:rPr>
      <w:rFonts w:ascii="Times New Roman" w:cs="Times New Roman" w:eastAsia="Times New Roman" w:hAnsi="Times New Roman"/>
      <w:kern w:val="0"/>
      <w:lang w:eastAsia="en-GB"/>
      <w14:ligatures xmlns:w14="http://schemas.microsoft.com/office/word/2010/wordml" w14:val="none"/>
    </w:rPr>
  </w:style>
  <w:style w:type="character" w:customStyle="1" w:styleId="style4098">
    <w:name w:val="normaltextrun"/>
    <w:basedOn w:val="style65"/>
    <w:next w:val="style4098"/>
  </w:style>
  <w:style w:type="character" w:customStyle="1" w:styleId="style4099">
    <w:name w:val="eop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187</Words>
  <Characters>1182</Characters>
  <Application>WPS Office</Application>
  <DocSecurity>0</DocSecurity>
  <Paragraphs>27</Paragraphs>
  <ScaleCrop>false</ScaleCrop>
  <LinksUpToDate>false</LinksUpToDate>
  <CharactersWithSpaces>1374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2023-10-02T14:31:01Z</dcterms:created>
  <dc:creator>Microsoft Office User</dc:creator>
  <lastModifiedBy>M2102J20SG</lastModifiedBy>
  <dcterms:modified xsi:type="dcterms:W3CDTF">2023-10-02T14:31:01Z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624c53af4cea40969a282c23626133ce</vt:lpwstr>
  </property>
</Properties>
</file>