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C5A88" w14:textId="60500F6A" w:rsidR="006D5561" w:rsidRDefault="006D5561" w:rsidP="006D5561">
      <w:pPr>
        <w:jc w:val="center"/>
        <w:rPr>
          <w:rFonts w:ascii="Times New Roman" w:hAnsi="Times New Roman" w:cs="Times New Roman"/>
          <w:b/>
          <w:bCs/>
          <w:i/>
          <w:iCs/>
          <w:sz w:val="24"/>
          <w:szCs w:val="24"/>
          <w:u w:val="single"/>
          <w:lang w:val="fr-FR"/>
        </w:rPr>
      </w:pPr>
      <w:r>
        <w:rPr>
          <w:rFonts w:ascii="Times New Roman" w:hAnsi="Times New Roman" w:cs="Times New Roman"/>
          <w:b/>
          <w:bCs/>
          <w:sz w:val="24"/>
          <w:szCs w:val="24"/>
          <w:u w:val="single"/>
          <w:lang w:val="fr-FR"/>
        </w:rPr>
        <w:t xml:space="preserve">Balzac et </w:t>
      </w:r>
      <w:r w:rsidR="005A338E">
        <w:rPr>
          <w:rFonts w:ascii="Times New Roman" w:hAnsi="Times New Roman" w:cs="Times New Roman"/>
          <w:b/>
          <w:bCs/>
          <w:i/>
          <w:iCs/>
          <w:sz w:val="24"/>
          <w:szCs w:val="24"/>
          <w:u w:val="single"/>
          <w:lang w:val="fr-FR"/>
        </w:rPr>
        <w:t>L</w:t>
      </w:r>
      <w:r w:rsidRPr="005A338E">
        <w:rPr>
          <w:rFonts w:ascii="Times New Roman" w:hAnsi="Times New Roman" w:cs="Times New Roman"/>
          <w:b/>
          <w:bCs/>
          <w:i/>
          <w:iCs/>
          <w:sz w:val="24"/>
          <w:szCs w:val="24"/>
          <w:u w:val="single"/>
          <w:lang w:val="fr-FR"/>
        </w:rPr>
        <w:t>a</w:t>
      </w:r>
      <w:r>
        <w:rPr>
          <w:rFonts w:ascii="Times New Roman" w:hAnsi="Times New Roman" w:cs="Times New Roman"/>
          <w:b/>
          <w:bCs/>
          <w:sz w:val="24"/>
          <w:szCs w:val="24"/>
          <w:u w:val="single"/>
          <w:lang w:val="fr-FR"/>
        </w:rPr>
        <w:t xml:space="preserve"> </w:t>
      </w:r>
      <w:r>
        <w:rPr>
          <w:rFonts w:ascii="Times New Roman" w:hAnsi="Times New Roman" w:cs="Times New Roman"/>
          <w:b/>
          <w:bCs/>
          <w:i/>
          <w:iCs/>
          <w:sz w:val="24"/>
          <w:szCs w:val="24"/>
          <w:u w:val="single"/>
          <w:lang w:val="fr-FR"/>
        </w:rPr>
        <w:t xml:space="preserve">Comédie humaine </w:t>
      </w:r>
      <w:r>
        <w:rPr>
          <w:rFonts w:ascii="Times New Roman" w:hAnsi="Times New Roman" w:cs="Times New Roman"/>
          <w:b/>
          <w:bCs/>
          <w:sz w:val="24"/>
          <w:szCs w:val="24"/>
          <w:u w:val="single"/>
          <w:lang w:val="fr-FR"/>
        </w:rPr>
        <w:t xml:space="preserve">4 : </w:t>
      </w:r>
      <w:r w:rsidRPr="006D5561">
        <w:rPr>
          <w:rFonts w:ascii="Times New Roman" w:hAnsi="Times New Roman" w:cs="Times New Roman"/>
          <w:b/>
          <w:bCs/>
          <w:sz w:val="24"/>
          <w:szCs w:val="24"/>
          <w:u w:val="single"/>
          <w:lang w:val="fr-FR"/>
        </w:rPr>
        <w:t>« Un but, l’histoire ; un moyen, le roman » : organisation et composition de la</w:t>
      </w:r>
      <w:r w:rsidRPr="006D5561">
        <w:rPr>
          <w:rFonts w:ascii="Times New Roman" w:hAnsi="Times New Roman" w:cs="Times New Roman"/>
          <w:b/>
          <w:bCs/>
          <w:i/>
          <w:iCs/>
          <w:sz w:val="24"/>
          <w:szCs w:val="24"/>
          <w:u w:val="single"/>
          <w:lang w:val="fr-FR"/>
        </w:rPr>
        <w:t xml:space="preserve"> Comédie humaine</w:t>
      </w:r>
    </w:p>
    <w:p w14:paraId="31FB0599" w14:textId="03C29520" w:rsidR="006D5561" w:rsidRDefault="006D5561" w:rsidP="006D5561">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I. Architecture d’un édifice littéraire</w:t>
      </w:r>
    </w:p>
    <w:p w14:paraId="5ADFA066" w14:textId="4D63E48F" w:rsidR="005E5FF5" w:rsidRPr="009B4AAC" w:rsidRDefault="001F5A02" w:rsidP="006D5561">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Le plan</w:t>
      </w:r>
      <w:r w:rsidR="005E5FF5">
        <w:rPr>
          <w:rFonts w:ascii="Times New Roman" w:hAnsi="Times New Roman" w:cs="Times New Roman"/>
          <w:b/>
          <w:bCs/>
          <w:sz w:val="24"/>
          <w:szCs w:val="24"/>
          <w:lang w:val="fr-FR"/>
        </w:rPr>
        <w:t xml:space="preserve"> de la </w:t>
      </w:r>
      <w:r w:rsidR="005E5FF5">
        <w:rPr>
          <w:rFonts w:ascii="Times New Roman" w:hAnsi="Times New Roman" w:cs="Times New Roman"/>
          <w:b/>
          <w:bCs/>
          <w:i/>
          <w:iCs/>
          <w:sz w:val="24"/>
          <w:szCs w:val="24"/>
          <w:lang w:val="fr-FR"/>
        </w:rPr>
        <w:t>Comédie humaine</w:t>
      </w:r>
      <w:r w:rsidR="005E5FF5">
        <w:rPr>
          <w:rFonts w:ascii="Times New Roman" w:hAnsi="Times New Roman" w:cs="Times New Roman"/>
          <w:b/>
          <w:bCs/>
          <w:sz w:val="24"/>
          <w:szCs w:val="24"/>
          <w:lang w:val="fr-FR"/>
        </w:rPr>
        <w:t xml:space="preserve"> dont Balzac parle pour la première fois en 1834 se concrétise après 1840 </w:t>
      </w:r>
      <w:r>
        <w:rPr>
          <w:rFonts w:ascii="Times New Roman" w:hAnsi="Times New Roman" w:cs="Times New Roman"/>
          <w:b/>
          <w:bCs/>
          <w:sz w:val="24"/>
          <w:szCs w:val="24"/>
          <w:lang w:val="fr-FR"/>
        </w:rPr>
        <w:t>pour trouver</w:t>
      </w:r>
      <w:r w:rsidR="005E5FF5">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sa forme finale</w:t>
      </w:r>
      <w:r w:rsidR="005E5FF5">
        <w:rPr>
          <w:rFonts w:ascii="Times New Roman" w:hAnsi="Times New Roman" w:cs="Times New Roman"/>
          <w:b/>
          <w:bCs/>
          <w:sz w:val="24"/>
          <w:szCs w:val="24"/>
          <w:lang w:val="fr-FR"/>
        </w:rPr>
        <w:t xml:space="preserve"> dans l’</w:t>
      </w:r>
      <w:r w:rsidR="005E5FF5">
        <w:rPr>
          <w:rFonts w:ascii="Times New Roman" w:hAnsi="Times New Roman" w:cs="Times New Roman"/>
          <w:b/>
          <w:bCs/>
          <w:i/>
          <w:iCs/>
          <w:sz w:val="24"/>
          <w:szCs w:val="24"/>
          <w:lang w:val="fr-FR"/>
        </w:rPr>
        <w:t xml:space="preserve">Avant-propos </w:t>
      </w:r>
      <w:r w:rsidR="005E5FF5">
        <w:rPr>
          <w:rFonts w:ascii="Times New Roman" w:hAnsi="Times New Roman" w:cs="Times New Roman"/>
          <w:b/>
          <w:bCs/>
          <w:sz w:val="24"/>
          <w:szCs w:val="24"/>
          <w:lang w:val="fr-FR"/>
        </w:rPr>
        <w:t>de 1842 et dans le catalogue pour l’édition Furne</w:t>
      </w:r>
      <w:r>
        <w:rPr>
          <w:rFonts w:ascii="Times New Roman" w:hAnsi="Times New Roman" w:cs="Times New Roman"/>
          <w:b/>
          <w:bCs/>
          <w:sz w:val="24"/>
          <w:szCs w:val="24"/>
          <w:lang w:val="fr-FR"/>
        </w:rPr>
        <w:t xml:space="preserve"> de </w:t>
      </w:r>
      <w:r w:rsidR="005E5FF5">
        <w:rPr>
          <w:rFonts w:ascii="Times New Roman" w:hAnsi="Times New Roman" w:cs="Times New Roman"/>
          <w:b/>
          <w:bCs/>
          <w:sz w:val="24"/>
          <w:szCs w:val="24"/>
          <w:lang w:val="fr-FR"/>
        </w:rPr>
        <w:t>1845. Il s’agit d’un ensemble structuré et méthodique</w:t>
      </w:r>
      <w:r>
        <w:rPr>
          <w:rFonts w:ascii="Times New Roman" w:hAnsi="Times New Roman" w:cs="Times New Roman"/>
          <w:b/>
          <w:bCs/>
          <w:sz w:val="24"/>
          <w:szCs w:val="24"/>
          <w:lang w:val="fr-FR"/>
        </w:rPr>
        <w:t xml:space="preserve"> qui témoigne des ambitions de l’auteur.</w:t>
      </w:r>
    </w:p>
    <w:p w14:paraId="5FAD68A8" w14:textId="0288F54B" w:rsidR="006D5561" w:rsidRDefault="00345B33" w:rsidP="001F5A02">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I.1 </w:t>
      </w:r>
      <w:r w:rsidR="006D5561">
        <w:rPr>
          <w:rFonts w:ascii="Times New Roman" w:hAnsi="Times New Roman" w:cs="Times New Roman"/>
          <w:b/>
          <w:bCs/>
          <w:sz w:val="24"/>
          <w:szCs w:val="24"/>
          <w:lang w:val="fr-FR"/>
        </w:rPr>
        <w:t xml:space="preserve">Catalogue de 1845 </w:t>
      </w:r>
      <w:r>
        <w:rPr>
          <w:rFonts w:ascii="Times New Roman" w:hAnsi="Times New Roman" w:cs="Times New Roman"/>
          <w:b/>
          <w:bCs/>
          <w:sz w:val="24"/>
          <w:szCs w:val="24"/>
          <w:lang w:val="fr-FR"/>
        </w:rPr>
        <w:t xml:space="preserve"> (disponible sur </w:t>
      </w:r>
      <w:hyperlink r:id="rId8" w:history="1">
        <w:r w:rsidRPr="00345B33">
          <w:rPr>
            <w:rStyle w:val="Hypertextovodkaz"/>
            <w:rFonts w:ascii="Times New Roman" w:hAnsi="Times New Roman" w:cs="Times New Roman"/>
            <w:sz w:val="24"/>
            <w:szCs w:val="24"/>
            <w:lang w:val="fr-FR"/>
          </w:rPr>
          <w:t>http://www.v1.paris.fr/commun/v2asp/musees/balzac/furne/protocole.htm</w:t>
        </w:r>
      </w:hyperlink>
      <w:r>
        <w:rPr>
          <w:rFonts w:ascii="Times New Roman" w:hAnsi="Times New Roman" w:cs="Times New Roman"/>
          <w:b/>
          <w:bCs/>
          <w:sz w:val="24"/>
          <w:szCs w:val="24"/>
          <w:lang w:val="fr-FR"/>
        </w:rPr>
        <w:t>)</w:t>
      </w:r>
      <w:r w:rsidR="001F5A02">
        <w:rPr>
          <w:rFonts w:ascii="Times New Roman" w:hAnsi="Times New Roman" w:cs="Times New Roman"/>
          <w:b/>
          <w:bCs/>
          <w:sz w:val="24"/>
          <w:szCs w:val="24"/>
          <w:lang w:val="fr-FR"/>
        </w:rPr>
        <w:t xml:space="preserve"> Observez d’abord le catalogue : comment se compose le plan de </w:t>
      </w:r>
      <w:r w:rsidR="001F5A02">
        <w:rPr>
          <w:rFonts w:ascii="Times New Roman" w:hAnsi="Times New Roman" w:cs="Times New Roman"/>
          <w:b/>
          <w:bCs/>
          <w:i/>
          <w:iCs/>
          <w:sz w:val="24"/>
          <w:szCs w:val="24"/>
          <w:lang w:val="fr-FR"/>
        </w:rPr>
        <w:t>La Comédie humaine </w:t>
      </w:r>
      <w:r w:rsidR="001F5A02">
        <w:rPr>
          <w:rFonts w:ascii="Times New Roman" w:hAnsi="Times New Roman" w:cs="Times New Roman"/>
          <w:b/>
          <w:bCs/>
          <w:sz w:val="24"/>
          <w:szCs w:val="24"/>
          <w:lang w:val="fr-FR"/>
        </w:rPr>
        <w:t xml:space="preserve">? Quelles parties de </w:t>
      </w:r>
      <w:r w:rsidR="001F5A02">
        <w:rPr>
          <w:rFonts w:ascii="Times New Roman" w:hAnsi="Times New Roman" w:cs="Times New Roman"/>
          <w:b/>
          <w:bCs/>
          <w:i/>
          <w:iCs/>
          <w:sz w:val="24"/>
          <w:szCs w:val="24"/>
          <w:lang w:val="fr-FR"/>
        </w:rPr>
        <w:t xml:space="preserve">La Comédie </w:t>
      </w:r>
      <w:r w:rsidR="001F5A02">
        <w:rPr>
          <w:rFonts w:ascii="Times New Roman" w:hAnsi="Times New Roman" w:cs="Times New Roman"/>
          <w:b/>
          <w:bCs/>
          <w:sz w:val="24"/>
          <w:szCs w:val="24"/>
          <w:lang w:val="fr-FR"/>
        </w:rPr>
        <w:t>sont, au moment de la publication de c</w:t>
      </w:r>
      <w:r w:rsidR="007F5ECB">
        <w:rPr>
          <w:rFonts w:ascii="Times New Roman" w:hAnsi="Times New Roman" w:cs="Times New Roman"/>
          <w:b/>
          <w:bCs/>
          <w:sz w:val="24"/>
          <w:szCs w:val="24"/>
          <w:lang w:val="fr-FR"/>
        </w:rPr>
        <w:t>e</w:t>
      </w:r>
      <w:r w:rsidR="001F5A02">
        <w:rPr>
          <w:rFonts w:ascii="Times New Roman" w:hAnsi="Times New Roman" w:cs="Times New Roman"/>
          <w:b/>
          <w:bCs/>
          <w:sz w:val="24"/>
          <w:szCs w:val="24"/>
          <w:lang w:val="fr-FR"/>
        </w:rPr>
        <w:t xml:space="preserve"> catalogue, les plus complètes et quelles parties</w:t>
      </w:r>
      <w:r w:rsidR="001732BA">
        <w:rPr>
          <w:rFonts w:ascii="Times New Roman" w:hAnsi="Times New Roman" w:cs="Times New Roman"/>
          <w:b/>
          <w:bCs/>
          <w:sz w:val="24"/>
          <w:szCs w:val="24"/>
          <w:lang w:val="fr-FR"/>
        </w:rPr>
        <w:t xml:space="preserve"> en revanche</w:t>
      </w:r>
      <w:r w:rsidR="001F5A02">
        <w:rPr>
          <w:rFonts w:ascii="Times New Roman" w:hAnsi="Times New Roman" w:cs="Times New Roman"/>
          <w:b/>
          <w:bCs/>
          <w:sz w:val="24"/>
          <w:szCs w:val="24"/>
          <w:lang w:val="fr-FR"/>
        </w:rPr>
        <w:t xml:space="preserve"> les plus lacunaires ?</w:t>
      </w:r>
    </w:p>
    <w:p w14:paraId="7199F1C2" w14:textId="77777777" w:rsidR="006D5561" w:rsidRPr="006D5561" w:rsidRDefault="006D5561" w:rsidP="006D5561">
      <w:pPr>
        <w:spacing w:before="100" w:beforeAutospacing="1" w:after="100" w:afterAutospacing="1" w:line="240" w:lineRule="auto"/>
        <w:jc w:val="center"/>
        <w:outlineLvl w:val="2"/>
        <w:rPr>
          <w:rFonts w:ascii="Verdana" w:eastAsia="Times New Roman" w:hAnsi="Verdana" w:cs="Times New Roman"/>
          <w:b/>
          <w:bCs/>
          <w:color w:val="000000"/>
          <w:lang w:val="fr-FR" w:eastAsia="cs-CZ"/>
        </w:rPr>
      </w:pPr>
      <w:r w:rsidRPr="006D5561">
        <w:rPr>
          <w:rFonts w:ascii="Verdana" w:eastAsia="Times New Roman" w:hAnsi="Verdana" w:cs="Times New Roman"/>
          <w:b/>
          <w:bCs/>
          <w:color w:val="000000"/>
          <w:lang w:val="fr-FR" w:eastAsia="cs-CZ"/>
        </w:rPr>
        <w:t>CATALOGUE</w:t>
      </w:r>
    </w:p>
    <w:p w14:paraId="39DC848E"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b/>
          <w:bCs/>
          <w:color w:val="000000"/>
          <w:sz w:val="20"/>
          <w:szCs w:val="20"/>
          <w:lang w:val="fr-FR" w:eastAsia="cs-CZ"/>
        </w:rPr>
      </w:pPr>
      <w:r w:rsidRPr="006D5561">
        <w:rPr>
          <w:rFonts w:ascii="Verdana" w:eastAsia="Times New Roman" w:hAnsi="Verdana" w:cs="Times New Roman"/>
          <w:b/>
          <w:bCs/>
          <w:color w:val="000000"/>
          <w:sz w:val="20"/>
          <w:szCs w:val="20"/>
          <w:lang w:val="fr-FR" w:eastAsia="cs-CZ"/>
        </w:rPr>
        <w:t>DES OUVRAGES QUE CONTIENDRA</w:t>
      </w:r>
    </w:p>
    <w:p w14:paraId="5BD616C6"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b/>
          <w:bCs/>
          <w:color w:val="000000"/>
          <w:sz w:val="20"/>
          <w:szCs w:val="20"/>
          <w:lang w:val="fr-FR" w:eastAsia="cs-CZ"/>
        </w:rPr>
      </w:pPr>
      <w:r w:rsidRPr="006D5561">
        <w:rPr>
          <w:rFonts w:ascii="Verdana" w:eastAsia="Times New Roman" w:hAnsi="Verdana" w:cs="Times New Roman"/>
          <w:b/>
          <w:bCs/>
          <w:color w:val="000000"/>
          <w:sz w:val="20"/>
          <w:szCs w:val="20"/>
          <w:lang w:val="fr-FR" w:eastAsia="cs-CZ"/>
        </w:rPr>
        <w:t>LA COMEDIE HUMAINE.</w:t>
      </w:r>
    </w:p>
    <w:p w14:paraId="3F3485F1"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b/>
          <w:bCs/>
          <w:color w:val="000000"/>
          <w:sz w:val="14"/>
          <w:szCs w:val="14"/>
          <w:lang w:val="fr-FR" w:eastAsia="cs-CZ"/>
        </w:rPr>
      </w:pPr>
      <w:r w:rsidRPr="006D5561">
        <w:rPr>
          <w:rFonts w:ascii="Verdana" w:eastAsia="Times New Roman" w:hAnsi="Verdana" w:cs="Times New Roman"/>
          <w:b/>
          <w:bCs/>
          <w:color w:val="000000"/>
          <w:sz w:val="14"/>
          <w:szCs w:val="14"/>
          <w:lang w:val="fr-FR" w:eastAsia="cs-CZ"/>
        </w:rPr>
        <w:t>(ORDRE ADOPTE EN 1845 POUR UNE EDITION COMPLETE EN 26 TOMES)</w:t>
      </w:r>
    </w:p>
    <w:p w14:paraId="5D034A7D"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color w:val="000000"/>
          <w:sz w:val="20"/>
          <w:szCs w:val="20"/>
          <w:lang w:val="fr-FR" w:eastAsia="cs-CZ"/>
        </w:rPr>
      </w:pPr>
      <w:r w:rsidRPr="006D5561">
        <w:rPr>
          <w:rFonts w:ascii="Verdana" w:eastAsia="Times New Roman" w:hAnsi="Verdana" w:cs="Times New Roman"/>
          <w:color w:val="000000"/>
          <w:sz w:val="20"/>
          <w:szCs w:val="20"/>
          <w:lang w:val="fr-FR" w:eastAsia="cs-CZ"/>
        </w:rPr>
        <w:t>——</w:t>
      </w:r>
    </w:p>
    <w:p w14:paraId="624D7261"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color w:val="000000"/>
          <w:sz w:val="19"/>
          <w:szCs w:val="19"/>
          <w:lang w:val="fr-FR" w:eastAsia="cs-CZ"/>
        </w:rPr>
      </w:pPr>
      <w:r w:rsidRPr="006D5561">
        <w:rPr>
          <w:rFonts w:ascii="Verdana" w:eastAsia="Times New Roman" w:hAnsi="Verdana" w:cs="Times New Roman"/>
          <w:i/>
          <w:iCs/>
          <w:color w:val="000000"/>
          <w:sz w:val="19"/>
          <w:szCs w:val="19"/>
          <w:lang w:val="fr-FR" w:eastAsia="cs-CZ"/>
        </w:rPr>
        <w:t>Les ouvrages en italiques sont ceux qui restent à faire.</w:t>
      </w:r>
    </w:p>
    <w:p w14:paraId="5029CC54"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color w:val="000000"/>
          <w:sz w:val="20"/>
          <w:szCs w:val="20"/>
          <w:lang w:val="fr-FR" w:eastAsia="cs-CZ"/>
        </w:rPr>
      </w:pPr>
      <w:r w:rsidRPr="006D5561">
        <w:rPr>
          <w:rFonts w:ascii="Verdana" w:eastAsia="Times New Roman" w:hAnsi="Verdana" w:cs="Times New Roman"/>
          <w:color w:val="000000"/>
          <w:sz w:val="20"/>
          <w:szCs w:val="20"/>
          <w:lang w:val="fr-FR" w:eastAsia="cs-CZ"/>
        </w:rPr>
        <w:t>——</w:t>
      </w:r>
    </w:p>
    <w:p w14:paraId="6E908B3A"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color w:val="000000"/>
          <w:sz w:val="20"/>
          <w:szCs w:val="20"/>
          <w:lang w:val="fr-FR" w:eastAsia="cs-CZ"/>
        </w:rPr>
      </w:pPr>
      <w:r w:rsidRPr="006D5561">
        <w:rPr>
          <w:rFonts w:ascii="Verdana" w:eastAsia="Times New Roman" w:hAnsi="Verdana" w:cs="Times New Roman"/>
          <w:color w:val="000000"/>
          <w:sz w:val="14"/>
          <w:szCs w:val="14"/>
          <w:lang w:val="fr-FR" w:eastAsia="cs-CZ"/>
        </w:rPr>
        <w:t>PREMIERE PARTIE : ETUDES DE MŒURS.</w:t>
      </w:r>
      <w:r w:rsidRPr="006D5561">
        <w:rPr>
          <w:rFonts w:ascii="Verdana" w:eastAsia="Times New Roman" w:hAnsi="Verdana" w:cs="Times New Roman"/>
          <w:color w:val="000000"/>
          <w:sz w:val="14"/>
          <w:szCs w:val="14"/>
          <w:lang w:val="fr-FR" w:eastAsia="cs-CZ"/>
        </w:rPr>
        <w:br/>
        <w:t>DEUXIEME PARTIE : ETUDES PHILOSOPHIQUES.</w:t>
      </w:r>
      <w:r w:rsidRPr="006D5561">
        <w:rPr>
          <w:rFonts w:ascii="Verdana" w:eastAsia="Times New Roman" w:hAnsi="Verdana" w:cs="Times New Roman"/>
          <w:color w:val="000000"/>
          <w:sz w:val="14"/>
          <w:szCs w:val="14"/>
          <w:lang w:val="fr-FR" w:eastAsia="cs-CZ"/>
        </w:rPr>
        <w:br/>
        <w:t>TROISIEME PARTIE : ETUDES ANALYTIQUES.</w:t>
      </w:r>
    </w:p>
    <w:p w14:paraId="3A3A32AC"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color w:val="000000"/>
          <w:sz w:val="20"/>
          <w:szCs w:val="20"/>
          <w:lang w:val="fr-FR" w:eastAsia="cs-CZ"/>
        </w:rPr>
      </w:pPr>
      <w:r w:rsidRPr="006D5561">
        <w:rPr>
          <w:rFonts w:ascii="Verdana" w:eastAsia="Times New Roman" w:hAnsi="Verdana" w:cs="Times New Roman"/>
          <w:color w:val="000000"/>
          <w:sz w:val="15"/>
          <w:szCs w:val="15"/>
          <w:lang w:val="fr-FR" w:eastAsia="cs-CZ"/>
        </w:rPr>
        <w:t>——</w:t>
      </w:r>
    </w:p>
    <w:p w14:paraId="65B6BB09"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b/>
          <w:bCs/>
          <w:color w:val="000000"/>
          <w:sz w:val="20"/>
          <w:szCs w:val="20"/>
          <w:lang w:val="fr-FR" w:eastAsia="cs-CZ"/>
        </w:rPr>
      </w:pPr>
      <w:r w:rsidRPr="006D5561">
        <w:rPr>
          <w:rFonts w:ascii="Verdana" w:eastAsia="Times New Roman" w:hAnsi="Verdana" w:cs="Times New Roman"/>
          <w:b/>
          <w:bCs/>
          <w:color w:val="000000"/>
          <w:sz w:val="20"/>
          <w:szCs w:val="20"/>
          <w:lang w:val="fr-FR" w:eastAsia="cs-CZ"/>
        </w:rPr>
        <w:t>Première partie : ETUDES DE MŒURS</w:t>
      </w:r>
      <w:r w:rsidRPr="006D5561">
        <w:rPr>
          <w:rFonts w:ascii="Verdana" w:eastAsia="Times New Roman" w:hAnsi="Verdana" w:cs="Times New Roman"/>
          <w:b/>
          <w:bCs/>
          <w:color w:val="000000"/>
          <w:sz w:val="20"/>
          <w:szCs w:val="20"/>
          <w:lang w:val="fr-FR" w:eastAsia="cs-CZ"/>
        </w:rPr>
        <w:br/>
        <w:t>Six livres : 1. Scènes de la Vie Privée ; 2. de Province ; 3. Parisienne ; 4. Politique ; 5. de la Vie Militaire ; 6. de la Vie de Campagne.</w:t>
      </w:r>
    </w:p>
    <w:p w14:paraId="2E323E35" w14:textId="77777777" w:rsidR="006D5561" w:rsidRPr="006D5561" w:rsidRDefault="006D5561" w:rsidP="006D5561">
      <w:pPr>
        <w:spacing w:before="100" w:beforeAutospacing="1" w:after="100" w:afterAutospacing="1" w:line="240" w:lineRule="auto"/>
        <w:rPr>
          <w:rFonts w:ascii="Verdana" w:eastAsia="Times New Roman" w:hAnsi="Verdana" w:cs="Times New Roman"/>
          <w:color w:val="000000"/>
          <w:sz w:val="17"/>
          <w:szCs w:val="17"/>
          <w:lang w:val="fr-FR" w:eastAsia="cs-CZ"/>
        </w:rPr>
      </w:pPr>
      <w:r w:rsidRPr="006D5561">
        <w:rPr>
          <w:rFonts w:ascii="Verdana" w:eastAsia="Times New Roman" w:hAnsi="Verdana" w:cs="Times New Roman"/>
          <w:color w:val="000000"/>
          <w:sz w:val="17"/>
          <w:szCs w:val="17"/>
          <w:lang w:val="fr-FR" w:eastAsia="cs-CZ"/>
        </w:rPr>
        <w:t xml:space="preserve">          SCENES DE LA VIE PRIVEE. (Quatre volumes, tomes 1 à 4.) – 1. </w:t>
      </w:r>
      <w:r w:rsidRPr="006D5561">
        <w:rPr>
          <w:rFonts w:ascii="Verdana" w:eastAsia="Times New Roman" w:hAnsi="Verdana" w:cs="Times New Roman"/>
          <w:i/>
          <w:iCs/>
          <w:color w:val="000000"/>
          <w:sz w:val="17"/>
          <w:szCs w:val="17"/>
          <w:lang w:val="fr-FR" w:eastAsia="cs-CZ"/>
        </w:rPr>
        <w:t>Les Enfants</w:t>
      </w:r>
      <w:r w:rsidRPr="006D5561">
        <w:rPr>
          <w:rFonts w:ascii="Verdana" w:eastAsia="Times New Roman" w:hAnsi="Verdana" w:cs="Times New Roman"/>
          <w:color w:val="000000"/>
          <w:sz w:val="17"/>
          <w:szCs w:val="17"/>
          <w:lang w:val="fr-FR" w:eastAsia="cs-CZ"/>
        </w:rPr>
        <w:t xml:space="preserve">. – 2. </w:t>
      </w:r>
      <w:r w:rsidRPr="006D5561">
        <w:rPr>
          <w:rFonts w:ascii="Verdana" w:eastAsia="Times New Roman" w:hAnsi="Verdana" w:cs="Times New Roman"/>
          <w:i/>
          <w:iCs/>
          <w:color w:val="000000"/>
          <w:sz w:val="17"/>
          <w:szCs w:val="17"/>
          <w:lang w:val="fr-FR" w:eastAsia="cs-CZ"/>
        </w:rPr>
        <w:t>Un Pensionnat de demoiselles.</w:t>
      </w:r>
      <w:r w:rsidRPr="006D5561">
        <w:rPr>
          <w:rFonts w:ascii="Verdana" w:eastAsia="Times New Roman" w:hAnsi="Verdana" w:cs="Times New Roman"/>
          <w:color w:val="000000"/>
          <w:sz w:val="17"/>
          <w:szCs w:val="17"/>
          <w:lang w:val="fr-FR" w:eastAsia="cs-CZ"/>
        </w:rPr>
        <w:t xml:space="preserve"> – 3. </w:t>
      </w:r>
      <w:r w:rsidRPr="006D5561">
        <w:rPr>
          <w:rFonts w:ascii="Verdana" w:eastAsia="Times New Roman" w:hAnsi="Verdana" w:cs="Times New Roman"/>
          <w:i/>
          <w:iCs/>
          <w:color w:val="000000"/>
          <w:sz w:val="17"/>
          <w:szCs w:val="17"/>
          <w:lang w:val="fr-FR" w:eastAsia="cs-CZ"/>
        </w:rPr>
        <w:t>Intérieur de Collège</w:t>
      </w:r>
      <w:r w:rsidRPr="006D5561">
        <w:rPr>
          <w:rFonts w:ascii="Verdana" w:eastAsia="Times New Roman" w:hAnsi="Verdana" w:cs="Times New Roman"/>
          <w:color w:val="000000"/>
          <w:sz w:val="17"/>
          <w:szCs w:val="17"/>
          <w:lang w:val="fr-FR" w:eastAsia="cs-CZ"/>
        </w:rPr>
        <w:t xml:space="preserve">. – 4. La Maison-du-Chat-qui-Pelote. – 5. Le Bal de Sceaux. – 6. Mémoires de Deux Jeunes Mariées. – 7. La Bourse. – 8. Modeste Mignon. – 9. Un Début dans la vie. – 10. Albert Savarus. – 11. La Vendetta. – 12. Une double Famille.- 13. La Paix du ménage. – 14. Madame Firmiani. – 15. Etude de Femme. – 16. La Fausse Maîtresse. – 17. Une Fille d’Eve. – 18. Le Colonel Chabert. – 19. Le Message. – 20. La Grenadière. – 21. La Femme abandonnée. – 22. Honorine. – 23. Béatrix ou les Amours forcés. – 24. Gobseck. – 25. La Femme de trente ans. – 26. Le Père Goriot. – 27. Pierre Grassou. – 28. La Messe de l’Athée. – 29. L’Interdiction. – 30. Le Contrat de mariage. – 31. </w:t>
      </w:r>
      <w:r w:rsidRPr="006D5561">
        <w:rPr>
          <w:rFonts w:ascii="Verdana" w:eastAsia="Times New Roman" w:hAnsi="Verdana" w:cs="Times New Roman"/>
          <w:i/>
          <w:iCs/>
          <w:color w:val="000000"/>
          <w:sz w:val="17"/>
          <w:szCs w:val="17"/>
          <w:lang w:val="fr-FR" w:eastAsia="cs-CZ"/>
        </w:rPr>
        <w:t>Gendres et Belles-Mères</w:t>
      </w:r>
    </w:p>
    <w:p w14:paraId="58894D58" w14:textId="671CE58E" w:rsidR="006D5561" w:rsidRPr="006D5561" w:rsidRDefault="006D5561" w:rsidP="006D5561">
      <w:pPr>
        <w:spacing w:before="100" w:beforeAutospacing="1" w:after="100" w:afterAutospacing="1" w:line="240" w:lineRule="auto"/>
        <w:rPr>
          <w:rFonts w:ascii="Verdana" w:eastAsia="Times New Roman" w:hAnsi="Verdana" w:cs="Times New Roman"/>
          <w:color w:val="000000"/>
          <w:sz w:val="17"/>
          <w:szCs w:val="17"/>
          <w:lang w:val="fr-FR" w:eastAsia="cs-CZ"/>
        </w:rPr>
      </w:pPr>
      <w:r w:rsidRPr="006D5561">
        <w:rPr>
          <w:rFonts w:ascii="Verdana" w:eastAsia="Times New Roman" w:hAnsi="Verdana" w:cs="Times New Roman"/>
          <w:color w:val="000000"/>
          <w:sz w:val="17"/>
          <w:szCs w:val="17"/>
          <w:lang w:val="fr-FR" w:eastAsia="cs-CZ"/>
        </w:rPr>
        <w:t>          SCENES DE LA VIE DE PROVINCE. (Quatre volumes, tomes 5 à 8.) – 33. Le Lys dans la Vallée. – 34. Ursule Mirouët. – 35. Eugénie Grandet. – LES CELIBATAIRES : 36. Pierrette. – 37. Le Curé de Tours. – 38. Un Ménage de Garçon en province.</w:t>
      </w:r>
      <w:r w:rsidR="000D395D">
        <w:rPr>
          <w:rStyle w:val="Znakapoznpodarou"/>
          <w:rFonts w:ascii="Verdana" w:eastAsia="Times New Roman" w:hAnsi="Verdana" w:cs="Times New Roman"/>
          <w:color w:val="000000"/>
          <w:sz w:val="17"/>
          <w:szCs w:val="17"/>
          <w:lang w:val="fr-FR" w:eastAsia="cs-CZ"/>
        </w:rPr>
        <w:footnoteReference w:id="1"/>
      </w:r>
      <w:r w:rsidRPr="006D5561">
        <w:rPr>
          <w:rFonts w:ascii="Verdana" w:eastAsia="Times New Roman" w:hAnsi="Verdana" w:cs="Times New Roman"/>
          <w:color w:val="000000"/>
          <w:sz w:val="17"/>
          <w:szCs w:val="17"/>
          <w:lang w:val="fr-FR" w:eastAsia="cs-CZ"/>
        </w:rPr>
        <w:t xml:space="preserve"> – LES PARISIENS EN PROVINCE : 39. L’Illustre Gaudissart. – 40. </w:t>
      </w:r>
      <w:r w:rsidRPr="006D5561">
        <w:rPr>
          <w:rFonts w:ascii="Verdana" w:eastAsia="Times New Roman" w:hAnsi="Verdana" w:cs="Times New Roman"/>
          <w:i/>
          <w:iCs/>
          <w:color w:val="000000"/>
          <w:sz w:val="17"/>
          <w:szCs w:val="17"/>
          <w:lang w:val="fr-FR" w:eastAsia="cs-CZ"/>
        </w:rPr>
        <w:t>Les Gens ridés</w:t>
      </w:r>
      <w:r w:rsidRPr="006D5561">
        <w:rPr>
          <w:rFonts w:ascii="Verdana" w:eastAsia="Times New Roman" w:hAnsi="Verdana" w:cs="Times New Roman"/>
          <w:color w:val="000000"/>
          <w:sz w:val="17"/>
          <w:szCs w:val="17"/>
          <w:lang w:val="fr-FR" w:eastAsia="cs-CZ"/>
        </w:rPr>
        <w:t>. – 41. La Muse du Département. – 42.</w:t>
      </w:r>
      <w:r w:rsidRPr="006D5561">
        <w:rPr>
          <w:rFonts w:ascii="Verdana" w:eastAsia="Times New Roman" w:hAnsi="Verdana" w:cs="Times New Roman"/>
          <w:i/>
          <w:iCs/>
          <w:color w:val="000000"/>
          <w:sz w:val="17"/>
          <w:szCs w:val="17"/>
          <w:lang w:val="fr-FR" w:eastAsia="cs-CZ"/>
        </w:rPr>
        <w:t>Une Actrice en voyage</w:t>
      </w:r>
      <w:r w:rsidRPr="006D5561">
        <w:rPr>
          <w:rFonts w:ascii="Verdana" w:eastAsia="Times New Roman" w:hAnsi="Verdana" w:cs="Times New Roman"/>
          <w:color w:val="000000"/>
          <w:sz w:val="17"/>
          <w:szCs w:val="17"/>
          <w:lang w:val="fr-FR" w:eastAsia="cs-CZ"/>
        </w:rPr>
        <w:t>. – 43. </w:t>
      </w:r>
      <w:r w:rsidRPr="006D5561">
        <w:rPr>
          <w:rFonts w:ascii="Verdana" w:eastAsia="Times New Roman" w:hAnsi="Verdana" w:cs="Times New Roman"/>
          <w:i/>
          <w:iCs/>
          <w:color w:val="000000"/>
          <w:sz w:val="17"/>
          <w:szCs w:val="17"/>
          <w:lang w:val="fr-FR" w:eastAsia="cs-CZ"/>
        </w:rPr>
        <w:t>La Femme supérieure</w:t>
      </w:r>
      <w:r w:rsidRPr="006D5561">
        <w:rPr>
          <w:rFonts w:ascii="Verdana" w:eastAsia="Times New Roman" w:hAnsi="Verdana" w:cs="Times New Roman"/>
          <w:color w:val="000000"/>
          <w:sz w:val="17"/>
          <w:szCs w:val="17"/>
          <w:lang w:val="fr-FR" w:eastAsia="cs-CZ"/>
        </w:rPr>
        <w:t>. – LES RIVALITES : 44. </w:t>
      </w:r>
      <w:r w:rsidRPr="006D5561">
        <w:rPr>
          <w:rFonts w:ascii="Verdana" w:eastAsia="Times New Roman" w:hAnsi="Verdana" w:cs="Times New Roman"/>
          <w:i/>
          <w:iCs/>
          <w:color w:val="000000"/>
          <w:sz w:val="17"/>
          <w:szCs w:val="17"/>
          <w:lang w:val="fr-FR" w:eastAsia="cs-CZ"/>
        </w:rPr>
        <w:t>L’original</w:t>
      </w:r>
      <w:r w:rsidRPr="006D5561">
        <w:rPr>
          <w:rFonts w:ascii="Verdana" w:eastAsia="Times New Roman" w:hAnsi="Verdana" w:cs="Times New Roman"/>
          <w:color w:val="000000"/>
          <w:sz w:val="17"/>
          <w:szCs w:val="17"/>
          <w:lang w:val="fr-FR" w:eastAsia="cs-CZ"/>
        </w:rPr>
        <w:t>. – 45. </w:t>
      </w:r>
      <w:r w:rsidRPr="006D5561">
        <w:rPr>
          <w:rFonts w:ascii="Verdana" w:eastAsia="Times New Roman" w:hAnsi="Verdana" w:cs="Times New Roman"/>
          <w:i/>
          <w:iCs/>
          <w:color w:val="000000"/>
          <w:sz w:val="17"/>
          <w:szCs w:val="17"/>
          <w:lang w:val="fr-FR" w:eastAsia="cs-CZ"/>
        </w:rPr>
        <w:t>Les Héritiers Boirouge</w:t>
      </w:r>
      <w:r w:rsidRPr="006D5561">
        <w:rPr>
          <w:rFonts w:ascii="Verdana" w:eastAsia="Times New Roman" w:hAnsi="Verdana" w:cs="Times New Roman"/>
          <w:color w:val="000000"/>
          <w:sz w:val="17"/>
          <w:szCs w:val="17"/>
          <w:lang w:val="fr-FR" w:eastAsia="cs-CZ"/>
        </w:rPr>
        <w:t xml:space="preserve">. – 46. La Vieille Fille. – LES </w:t>
      </w:r>
      <w:r w:rsidRPr="006D5561">
        <w:rPr>
          <w:rFonts w:ascii="Verdana" w:eastAsia="Times New Roman" w:hAnsi="Verdana" w:cs="Times New Roman"/>
          <w:color w:val="000000"/>
          <w:sz w:val="17"/>
          <w:szCs w:val="17"/>
          <w:lang w:val="fr-FR" w:eastAsia="cs-CZ"/>
        </w:rPr>
        <w:lastRenderedPageBreak/>
        <w:t>PROVINCIAUX A PARIS : 47. Le Cabinet des Antiques. – 48. </w:t>
      </w:r>
      <w:r w:rsidRPr="006D5561">
        <w:rPr>
          <w:rFonts w:ascii="Verdana" w:eastAsia="Times New Roman" w:hAnsi="Verdana" w:cs="Times New Roman"/>
          <w:i/>
          <w:iCs/>
          <w:color w:val="000000"/>
          <w:sz w:val="17"/>
          <w:szCs w:val="17"/>
          <w:lang w:val="fr-FR" w:eastAsia="cs-CZ"/>
        </w:rPr>
        <w:t>Jacques de Metz</w:t>
      </w:r>
      <w:r w:rsidRPr="006D5561">
        <w:rPr>
          <w:rFonts w:ascii="Verdana" w:eastAsia="Times New Roman" w:hAnsi="Verdana" w:cs="Times New Roman"/>
          <w:color w:val="000000"/>
          <w:sz w:val="17"/>
          <w:szCs w:val="17"/>
          <w:lang w:val="fr-FR" w:eastAsia="cs-CZ"/>
        </w:rPr>
        <w:t>. – 49. ILLUSIONS PERDUES : 1</w:t>
      </w:r>
      <w:r w:rsidRPr="006D5561">
        <w:rPr>
          <w:rFonts w:ascii="Verdana" w:eastAsia="Times New Roman" w:hAnsi="Verdana" w:cs="Times New Roman"/>
          <w:color w:val="000000"/>
          <w:sz w:val="17"/>
          <w:szCs w:val="17"/>
          <w:vertAlign w:val="superscript"/>
          <w:lang w:val="fr-FR" w:eastAsia="cs-CZ"/>
        </w:rPr>
        <w:t>ère</w:t>
      </w:r>
      <w:r w:rsidRPr="006D5561">
        <w:rPr>
          <w:rFonts w:ascii="Verdana" w:eastAsia="Times New Roman" w:hAnsi="Verdana" w:cs="Times New Roman"/>
          <w:color w:val="000000"/>
          <w:sz w:val="17"/>
          <w:szCs w:val="17"/>
          <w:lang w:val="fr-FR" w:eastAsia="cs-CZ"/>
        </w:rPr>
        <w:t> partie. Les Deux Poètes. – 2</w:t>
      </w:r>
      <w:r w:rsidRPr="006D5561">
        <w:rPr>
          <w:rFonts w:ascii="Verdana" w:eastAsia="Times New Roman" w:hAnsi="Verdana" w:cs="Times New Roman"/>
          <w:color w:val="000000"/>
          <w:sz w:val="17"/>
          <w:szCs w:val="17"/>
          <w:vertAlign w:val="superscript"/>
          <w:lang w:val="fr-FR" w:eastAsia="cs-CZ"/>
        </w:rPr>
        <w:t>e</w:t>
      </w:r>
      <w:r w:rsidRPr="006D5561">
        <w:rPr>
          <w:rFonts w:ascii="Verdana" w:eastAsia="Times New Roman" w:hAnsi="Verdana" w:cs="Times New Roman"/>
          <w:color w:val="000000"/>
          <w:sz w:val="17"/>
          <w:szCs w:val="17"/>
          <w:lang w:val="fr-FR" w:eastAsia="cs-CZ"/>
        </w:rPr>
        <w:t> partie. Une Grand Homme de province à Paris. – 3</w:t>
      </w:r>
      <w:r w:rsidRPr="006D5561">
        <w:rPr>
          <w:rFonts w:ascii="Verdana" w:eastAsia="Times New Roman" w:hAnsi="Verdana" w:cs="Times New Roman"/>
          <w:color w:val="000000"/>
          <w:sz w:val="17"/>
          <w:szCs w:val="17"/>
          <w:vertAlign w:val="superscript"/>
          <w:lang w:val="fr-FR" w:eastAsia="cs-CZ"/>
        </w:rPr>
        <w:t>e</w:t>
      </w:r>
      <w:r w:rsidRPr="006D5561">
        <w:rPr>
          <w:rFonts w:ascii="Verdana" w:eastAsia="Times New Roman" w:hAnsi="Verdana" w:cs="Times New Roman"/>
          <w:color w:val="000000"/>
          <w:sz w:val="17"/>
          <w:szCs w:val="17"/>
          <w:lang w:val="fr-FR" w:eastAsia="cs-CZ"/>
        </w:rPr>
        <w:t> partie. Les Souffrances de l’Inventeur.</w:t>
      </w:r>
    </w:p>
    <w:p w14:paraId="26691DDC" w14:textId="6CBCC513" w:rsidR="006D5561" w:rsidRPr="006D5561" w:rsidRDefault="006D5561" w:rsidP="006D5561">
      <w:pPr>
        <w:spacing w:before="100" w:beforeAutospacing="1" w:after="100" w:afterAutospacing="1" w:line="240" w:lineRule="auto"/>
        <w:rPr>
          <w:rFonts w:ascii="Verdana" w:eastAsia="Times New Roman" w:hAnsi="Verdana" w:cs="Times New Roman"/>
          <w:color w:val="000000"/>
          <w:sz w:val="17"/>
          <w:szCs w:val="17"/>
          <w:lang w:val="fr-FR" w:eastAsia="cs-CZ"/>
        </w:rPr>
      </w:pPr>
      <w:r w:rsidRPr="006D5561">
        <w:rPr>
          <w:rFonts w:ascii="Verdana" w:eastAsia="Times New Roman" w:hAnsi="Verdana" w:cs="Times New Roman"/>
          <w:color w:val="000000"/>
          <w:sz w:val="17"/>
          <w:szCs w:val="17"/>
          <w:lang w:val="fr-FR" w:eastAsia="cs-CZ"/>
        </w:rPr>
        <w:t>          SCENES DE LA VIE PARISIENNE. (Quatre volumes, tomes 9 à 12.) – HISTOIRE DES TREIZE : (1</w:t>
      </w:r>
      <w:r w:rsidRPr="006D5561">
        <w:rPr>
          <w:rFonts w:ascii="Verdana" w:eastAsia="Times New Roman" w:hAnsi="Verdana" w:cs="Times New Roman"/>
          <w:color w:val="000000"/>
          <w:sz w:val="17"/>
          <w:szCs w:val="17"/>
          <w:vertAlign w:val="superscript"/>
          <w:lang w:val="fr-FR" w:eastAsia="cs-CZ"/>
        </w:rPr>
        <w:t>er</w:t>
      </w:r>
      <w:r w:rsidRPr="006D5561">
        <w:rPr>
          <w:rFonts w:ascii="Verdana" w:eastAsia="Times New Roman" w:hAnsi="Verdana" w:cs="Times New Roman"/>
          <w:color w:val="000000"/>
          <w:sz w:val="17"/>
          <w:szCs w:val="17"/>
          <w:lang w:val="fr-FR" w:eastAsia="cs-CZ"/>
        </w:rPr>
        <w:t> épisode) 50. Ferragus. – (2</w:t>
      </w:r>
      <w:r w:rsidRPr="006D5561">
        <w:rPr>
          <w:rFonts w:ascii="Verdana" w:eastAsia="Times New Roman" w:hAnsi="Verdana" w:cs="Times New Roman"/>
          <w:color w:val="000000"/>
          <w:sz w:val="17"/>
          <w:szCs w:val="17"/>
          <w:vertAlign w:val="superscript"/>
          <w:lang w:val="fr-FR" w:eastAsia="cs-CZ"/>
        </w:rPr>
        <w:t>e</w:t>
      </w:r>
      <w:r w:rsidRPr="006D5561">
        <w:rPr>
          <w:rFonts w:ascii="Verdana" w:eastAsia="Times New Roman" w:hAnsi="Verdana" w:cs="Times New Roman"/>
          <w:color w:val="000000"/>
          <w:sz w:val="17"/>
          <w:szCs w:val="17"/>
          <w:lang w:val="fr-FR" w:eastAsia="cs-CZ"/>
        </w:rPr>
        <w:t> épisode) 51. La Duchesse de Langeais. – (3</w:t>
      </w:r>
      <w:r w:rsidRPr="006D5561">
        <w:rPr>
          <w:rFonts w:ascii="Verdana" w:eastAsia="Times New Roman" w:hAnsi="Verdana" w:cs="Times New Roman"/>
          <w:color w:val="000000"/>
          <w:sz w:val="17"/>
          <w:szCs w:val="17"/>
          <w:vertAlign w:val="superscript"/>
          <w:lang w:val="fr-FR" w:eastAsia="cs-CZ"/>
        </w:rPr>
        <w:t>e</w:t>
      </w:r>
      <w:r w:rsidRPr="006D5561">
        <w:rPr>
          <w:rFonts w:ascii="Verdana" w:eastAsia="Times New Roman" w:hAnsi="Verdana" w:cs="Times New Roman"/>
          <w:color w:val="000000"/>
          <w:sz w:val="17"/>
          <w:szCs w:val="17"/>
          <w:lang w:val="fr-FR" w:eastAsia="cs-CZ"/>
        </w:rPr>
        <w:t xml:space="preserve"> épisode) 52. La Fille aux yeux d’or. – 53. Les Employés. – 54. Sarrasine. – 55. Grandeur et Décadence de César Birotteau. – 56. La Maison Nucingen. – 57. Facino Cane. – 58. Les Secrets de la Princesse de Cadignan. 59. Splendeurs et misères des Courtisanes. – 60. Dernière Incarnation de Vautrin. – 61. – </w:t>
      </w:r>
      <w:r w:rsidRPr="006D5561">
        <w:rPr>
          <w:rFonts w:ascii="Verdana" w:eastAsia="Times New Roman" w:hAnsi="Verdana" w:cs="Times New Roman"/>
          <w:i/>
          <w:iCs/>
          <w:color w:val="000000"/>
          <w:sz w:val="17"/>
          <w:szCs w:val="17"/>
          <w:lang w:val="fr-FR" w:eastAsia="cs-CZ"/>
        </w:rPr>
        <w:t>Les Grands, L’Hôpital et le Peuple</w:t>
      </w:r>
      <w:r w:rsidRPr="006D5561">
        <w:rPr>
          <w:rFonts w:ascii="Verdana" w:eastAsia="Times New Roman" w:hAnsi="Verdana" w:cs="Times New Roman"/>
          <w:color w:val="000000"/>
          <w:sz w:val="17"/>
          <w:szCs w:val="17"/>
          <w:lang w:val="fr-FR" w:eastAsia="cs-CZ"/>
        </w:rPr>
        <w:t>. – 62. Un Prince de la Bohême. – 63. Les Comiques Sérieux.</w:t>
      </w:r>
      <w:r w:rsidR="000D395D">
        <w:rPr>
          <w:rStyle w:val="Znakapoznpodarou"/>
          <w:rFonts w:ascii="Verdana" w:eastAsia="Times New Roman" w:hAnsi="Verdana" w:cs="Times New Roman"/>
          <w:color w:val="000000"/>
          <w:sz w:val="17"/>
          <w:szCs w:val="17"/>
          <w:lang w:val="fr-FR" w:eastAsia="cs-CZ"/>
        </w:rPr>
        <w:footnoteReference w:id="2"/>
      </w:r>
      <w:r w:rsidRPr="006D5561">
        <w:rPr>
          <w:rFonts w:ascii="Verdana" w:eastAsia="Times New Roman" w:hAnsi="Verdana" w:cs="Times New Roman"/>
          <w:color w:val="000000"/>
          <w:sz w:val="17"/>
          <w:szCs w:val="17"/>
          <w:lang w:val="fr-FR" w:eastAsia="cs-CZ"/>
        </w:rPr>
        <w:t xml:space="preserve"> – 64. Echantillons de Causerie française. – 65. </w:t>
      </w:r>
      <w:r w:rsidRPr="006D5561">
        <w:rPr>
          <w:rFonts w:ascii="Verdana" w:eastAsia="Times New Roman" w:hAnsi="Verdana" w:cs="Times New Roman"/>
          <w:i/>
          <w:iCs/>
          <w:color w:val="000000"/>
          <w:sz w:val="17"/>
          <w:szCs w:val="17"/>
          <w:lang w:val="fr-FR" w:eastAsia="cs-CZ"/>
        </w:rPr>
        <w:t>Une Vue du Palais</w:t>
      </w:r>
      <w:r w:rsidRPr="006D5561">
        <w:rPr>
          <w:rFonts w:ascii="Verdana" w:eastAsia="Times New Roman" w:hAnsi="Verdana" w:cs="Times New Roman"/>
          <w:color w:val="000000"/>
          <w:sz w:val="17"/>
          <w:szCs w:val="17"/>
          <w:lang w:val="fr-FR" w:eastAsia="cs-CZ"/>
        </w:rPr>
        <w:t>. – 66. Les Petits Bourgeois. – 67</w:t>
      </w:r>
      <w:r w:rsidRPr="006D5561">
        <w:rPr>
          <w:rFonts w:ascii="Verdana" w:eastAsia="Times New Roman" w:hAnsi="Verdana" w:cs="Times New Roman"/>
          <w:i/>
          <w:iCs/>
          <w:color w:val="000000"/>
          <w:sz w:val="17"/>
          <w:szCs w:val="17"/>
          <w:lang w:val="fr-FR" w:eastAsia="cs-CZ"/>
        </w:rPr>
        <w:t>. Entre Savants</w:t>
      </w:r>
      <w:r w:rsidRPr="006D5561">
        <w:rPr>
          <w:rFonts w:ascii="Verdana" w:eastAsia="Times New Roman" w:hAnsi="Verdana" w:cs="Times New Roman"/>
          <w:color w:val="000000"/>
          <w:sz w:val="17"/>
          <w:szCs w:val="17"/>
          <w:lang w:val="fr-FR" w:eastAsia="cs-CZ"/>
        </w:rPr>
        <w:t>. – 68. </w:t>
      </w:r>
      <w:r w:rsidRPr="006D5561">
        <w:rPr>
          <w:rFonts w:ascii="Verdana" w:eastAsia="Times New Roman" w:hAnsi="Verdana" w:cs="Times New Roman"/>
          <w:i/>
          <w:iCs/>
          <w:color w:val="000000"/>
          <w:sz w:val="17"/>
          <w:szCs w:val="17"/>
          <w:lang w:val="fr-FR" w:eastAsia="cs-CZ"/>
        </w:rPr>
        <w:t>Le Théâtre comme il est</w:t>
      </w:r>
      <w:r w:rsidRPr="006D5561">
        <w:rPr>
          <w:rFonts w:ascii="Verdana" w:eastAsia="Times New Roman" w:hAnsi="Verdana" w:cs="Times New Roman"/>
          <w:color w:val="000000"/>
          <w:sz w:val="17"/>
          <w:szCs w:val="17"/>
          <w:lang w:val="fr-FR" w:eastAsia="cs-CZ"/>
        </w:rPr>
        <w:t>.– 69. </w:t>
      </w:r>
      <w:r w:rsidRPr="006D5561">
        <w:rPr>
          <w:rFonts w:ascii="Verdana" w:eastAsia="Times New Roman" w:hAnsi="Verdana" w:cs="Times New Roman"/>
          <w:i/>
          <w:iCs/>
          <w:color w:val="000000"/>
          <w:sz w:val="17"/>
          <w:szCs w:val="17"/>
          <w:lang w:val="fr-FR" w:eastAsia="cs-CZ"/>
        </w:rPr>
        <w:t>Les Frères de la Consolation</w:t>
      </w:r>
      <w:r w:rsidRPr="006D5561">
        <w:rPr>
          <w:rFonts w:ascii="Verdana" w:eastAsia="Times New Roman" w:hAnsi="Verdana" w:cs="Times New Roman"/>
          <w:color w:val="000000"/>
          <w:sz w:val="17"/>
          <w:szCs w:val="17"/>
          <w:lang w:val="fr-FR" w:eastAsia="cs-CZ"/>
        </w:rPr>
        <w:t>.</w:t>
      </w:r>
      <w:r w:rsidR="000D395D">
        <w:rPr>
          <w:rStyle w:val="Znakapoznpodarou"/>
          <w:rFonts w:ascii="Verdana" w:eastAsia="Times New Roman" w:hAnsi="Verdana" w:cs="Times New Roman"/>
          <w:color w:val="000000"/>
          <w:sz w:val="17"/>
          <w:szCs w:val="17"/>
          <w:lang w:val="fr-FR" w:eastAsia="cs-CZ"/>
        </w:rPr>
        <w:footnoteReference w:id="3"/>
      </w:r>
    </w:p>
    <w:p w14:paraId="29AB4230" w14:textId="77777777" w:rsidR="006D5561" w:rsidRPr="006D5561" w:rsidRDefault="006D5561" w:rsidP="006D5561">
      <w:pPr>
        <w:spacing w:before="100" w:beforeAutospacing="1" w:after="100" w:afterAutospacing="1" w:line="240" w:lineRule="auto"/>
        <w:rPr>
          <w:rFonts w:ascii="Verdana" w:eastAsia="Times New Roman" w:hAnsi="Verdana" w:cs="Times New Roman"/>
          <w:color w:val="000000"/>
          <w:sz w:val="17"/>
          <w:szCs w:val="17"/>
          <w:lang w:val="fr-FR" w:eastAsia="cs-CZ"/>
        </w:rPr>
      </w:pPr>
      <w:r w:rsidRPr="006D5561">
        <w:rPr>
          <w:rFonts w:ascii="Verdana" w:eastAsia="Times New Roman" w:hAnsi="Verdana" w:cs="Times New Roman"/>
          <w:color w:val="000000"/>
          <w:sz w:val="17"/>
          <w:szCs w:val="17"/>
          <w:lang w:val="fr-FR" w:eastAsia="cs-CZ"/>
        </w:rPr>
        <w:t>          SCENES DE LA VIE POLITIQUE. (Trois volumes, tomes 13 à 15.) – 70. Un Episode de la Terreur. – 71. </w:t>
      </w:r>
      <w:r w:rsidRPr="006D5561">
        <w:rPr>
          <w:rFonts w:ascii="Verdana" w:eastAsia="Times New Roman" w:hAnsi="Verdana" w:cs="Times New Roman"/>
          <w:i/>
          <w:iCs/>
          <w:color w:val="000000"/>
          <w:sz w:val="17"/>
          <w:szCs w:val="17"/>
          <w:lang w:val="fr-FR" w:eastAsia="cs-CZ"/>
        </w:rPr>
        <w:t>L’Histoire et le Roman</w:t>
      </w:r>
      <w:r w:rsidRPr="006D5561">
        <w:rPr>
          <w:rFonts w:ascii="Verdana" w:eastAsia="Times New Roman" w:hAnsi="Verdana" w:cs="Times New Roman"/>
          <w:color w:val="000000"/>
          <w:sz w:val="17"/>
          <w:szCs w:val="17"/>
          <w:lang w:val="fr-FR" w:eastAsia="cs-CZ"/>
        </w:rPr>
        <w:t>. – 72. Une Ténébreuse affaire. – 73. </w:t>
      </w:r>
      <w:r w:rsidRPr="006D5561">
        <w:rPr>
          <w:rFonts w:ascii="Verdana" w:eastAsia="Times New Roman" w:hAnsi="Verdana" w:cs="Times New Roman"/>
          <w:i/>
          <w:iCs/>
          <w:color w:val="000000"/>
          <w:sz w:val="17"/>
          <w:szCs w:val="17"/>
          <w:lang w:val="fr-FR" w:eastAsia="cs-CZ"/>
        </w:rPr>
        <w:t>Les Deux Ambitieux</w:t>
      </w:r>
      <w:r w:rsidRPr="006D5561">
        <w:rPr>
          <w:rFonts w:ascii="Verdana" w:eastAsia="Times New Roman" w:hAnsi="Verdana" w:cs="Times New Roman"/>
          <w:color w:val="000000"/>
          <w:sz w:val="17"/>
          <w:szCs w:val="17"/>
          <w:lang w:val="fr-FR" w:eastAsia="cs-CZ"/>
        </w:rPr>
        <w:t>. – 74. </w:t>
      </w:r>
      <w:r w:rsidRPr="006D5561">
        <w:rPr>
          <w:rFonts w:ascii="Verdana" w:eastAsia="Times New Roman" w:hAnsi="Verdana" w:cs="Times New Roman"/>
          <w:i/>
          <w:iCs/>
          <w:color w:val="000000"/>
          <w:sz w:val="17"/>
          <w:szCs w:val="17"/>
          <w:lang w:val="fr-FR" w:eastAsia="cs-CZ"/>
        </w:rPr>
        <w:t>L’Attaché d’Ambassade</w:t>
      </w:r>
      <w:r w:rsidRPr="006D5561">
        <w:rPr>
          <w:rFonts w:ascii="Verdana" w:eastAsia="Times New Roman" w:hAnsi="Verdana" w:cs="Times New Roman"/>
          <w:color w:val="000000"/>
          <w:sz w:val="17"/>
          <w:szCs w:val="17"/>
          <w:lang w:val="fr-FR" w:eastAsia="cs-CZ"/>
        </w:rPr>
        <w:t>. – 75. </w:t>
      </w:r>
      <w:r w:rsidRPr="006D5561">
        <w:rPr>
          <w:rFonts w:ascii="Verdana" w:eastAsia="Times New Roman" w:hAnsi="Verdana" w:cs="Times New Roman"/>
          <w:i/>
          <w:iCs/>
          <w:color w:val="000000"/>
          <w:sz w:val="17"/>
          <w:szCs w:val="17"/>
          <w:lang w:val="fr-FR" w:eastAsia="cs-CZ"/>
        </w:rPr>
        <w:t>Comment on fait un Ministère</w:t>
      </w:r>
      <w:r w:rsidRPr="006D5561">
        <w:rPr>
          <w:rFonts w:ascii="Verdana" w:eastAsia="Times New Roman" w:hAnsi="Verdana" w:cs="Times New Roman"/>
          <w:color w:val="000000"/>
          <w:sz w:val="17"/>
          <w:szCs w:val="17"/>
          <w:lang w:val="fr-FR" w:eastAsia="cs-CZ"/>
        </w:rPr>
        <w:t>. – 76. Le Député d’Arcis. – 77. Z. Marcas.</w:t>
      </w:r>
    </w:p>
    <w:p w14:paraId="2A16E6EF" w14:textId="77777777" w:rsidR="006D5561" w:rsidRPr="006D5561" w:rsidRDefault="006D5561" w:rsidP="006D5561">
      <w:pPr>
        <w:spacing w:before="100" w:beforeAutospacing="1" w:after="100" w:afterAutospacing="1" w:line="240" w:lineRule="auto"/>
        <w:rPr>
          <w:rFonts w:ascii="Verdana" w:eastAsia="Times New Roman" w:hAnsi="Verdana" w:cs="Times New Roman"/>
          <w:color w:val="000000"/>
          <w:sz w:val="17"/>
          <w:szCs w:val="17"/>
          <w:lang w:val="fr-FR" w:eastAsia="cs-CZ"/>
        </w:rPr>
      </w:pPr>
      <w:r w:rsidRPr="006D5561">
        <w:rPr>
          <w:rFonts w:ascii="Verdana" w:eastAsia="Times New Roman" w:hAnsi="Verdana" w:cs="Times New Roman"/>
          <w:color w:val="000000"/>
          <w:sz w:val="17"/>
          <w:szCs w:val="17"/>
          <w:lang w:val="fr-FR" w:eastAsia="cs-CZ"/>
        </w:rPr>
        <w:t>          SCENES DE LA VIE MILITAIRE (16 à 19.) – 78. </w:t>
      </w:r>
      <w:r w:rsidRPr="006D5561">
        <w:rPr>
          <w:rFonts w:ascii="Verdana" w:eastAsia="Times New Roman" w:hAnsi="Verdana" w:cs="Times New Roman"/>
          <w:i/>
          <w:iCs/>
          <w:color w:val="000000"/>
          <w:sz w:val="17"/>
          <w:szCs w:val="17"/>
          <w:lang w:val="fr-FR" w:eastAsia="cs-CZ"/>
        </w:rPr>
        <w:t>Les Soldats de la République</w:t>
      </w:r>
      <w:r w:rsidRPr="006D5561">
        <w:rPr>
          <w:rFonts w:ascii="Verdana" w:eastAsia="Times New Roman" w:hAnsi="Verdana" w:cs="Times New Roman"/>
          <w:color w:val="000000"/>
          <w:sz w:val="17"/>
          <w:szCs w:val="17"/>
          <w:lang w:val="fr-FR" w:eastAsia="cs-CZ"/>
        </w:rPr>
        <w:t> (trois épisodes). – 79. </w:t>
      </w:r>
      <w:r w:rsidRPr="006D5561">
        <w:rPr>
          <w:rFonts w:ascii="Verdana" w:eastAsia="Times New Roman" w:hAnsi="Verdana" w:cs="Times New Roman"/>
          <w:i/>
          <w:iCs/>
          <w:color w:val="000000"/>
          <w:sz w:val="17"/>
          <w:szCs w:val="17"/>
          <w:lang w:val="fr-FR" w:eastAsia="cs-CZ"/>
        </w:rPr>
        <w:t>L’Entrée en campagne</w:t>
      </w:r>
      <w:r w:rsidRPr="006D5561">
        <w:rPr>
          <w:rFonts w:ascii="Verdana" w:eastAsia="Times New Roman" w:hAnsi="Verdana" w:cs="Times New Roman"/>
          <w:color w:val="000000"/>
          <w:sz w:val="17"/>
          <w:szCs w:val="17"/>
          <w:lang w:val="fr-FR" w:eastAsia="cs-CZ"/>
        </w:rPr>
        <w:t>. – 80. </w:t>
      </w:r>
      <w:r w:rsidRPr="006D5561">
        <w:rPr>
          <w:rFonts w:ascii="Verdana" w:eastAsia="Times New Roman" w:hAnsi="Verdana" w:cs="Times New Roman"/>
          <w:i/>
          <w:iCs/>
          <w:color w:val="000000"/>
          <w:sz w:val="17"/>
          <w:szCs w:val="17"/>
          <w:lang w:val="fr-FR" w:eastAsia="cs-CZ"/>
        </w:rPr>
        <w:t>Les Vendéens</w:t>
      </w:r>
      <w:r w:rsidRPr="006D5561">
        <w:rPr>
          <w:rFonts w:ascii="Verdana" w:eastAsia="Times New Roman" w:hAnsi="Verdana" w:cs="Times New Roman"/>
          <w:color w:val="000000"/>
          <w:sz w:val="17"/>
          <w:szCs w:val="17"/>
          <w:lang w:val="fr-FR" w:eastAsia="cs-CZ"/>
        </w:rPr>
        <w:t>. – 81. Les Chouans. – 82. LES FRANÇAIS EN EGYPTE : (1</w:t>
      </w:r>
      <w:r w:rsidRPr="006D5561">
        <w:rPr>
          <w:rFonts w:ascii="Verdana" w:eastAsia="Times New Roman" w:hAnsi="Verdana" w:cs="Times New Roman"/>
          <w:color w:val="000000"/>
          <w:sz w:val="17"/>
          <w:szCs w:val="17"/>
          <w:vertAlign w:val="superscript"/>
          <w:lang w:val="fr-FR" w:eastAsia="cs-CZ"/>
        </w:rPr>
        <w:t>er</w:t>
      </w:r>
      <w:r w:rsidRPr="006D5561">
        <w:rPr>
          <w:rFonts w:ascii="Verdana" w:eastAsia="Times New Roman" w:hAnsi="Verdana" w:cs="Times New Roman"/>
          <w:color w:val="000000"/>
          <w:sz w:val="17"/>
          <w:szCs w:val="17"/>
          <w:lang w:val="fr-FR" w:eastAsia="cs-CZ"/>
        </w:rPr>
        <w:t> épisode) 82. </w:t>
      </w:r>
      <w:r w:rsidRPr="006D5561">
        <w:rPr>
          <w:rFonts w:ascii="Verdana" w:eastAsia="Times New Roman" w:hAnsi="Verdana" w:cs="Times New Roman"/>
          <w:i/>
          <w:iCs/>
          <w:color w:val="000000"/>
          <w:sz w:val="17"/>
          <w:szCs w:val="17"/>
          <w:lang w:val="fr-FR" w:eastAsia="cs-CZ"/>
        </w:rPr>
        <w:t>Le Prophète</w:t>
      </w:r>
      <w:r w:rsidRPr="006D5561">
        <w:rPr>
          <w:rFonts w:ascii="Verdana" w:eastAsia="Times New Roman" w:hAnsi="Verdana" w:cs="Times New Roman"/>
          <w:color w:val="000000"/>
          <w:sz w:val="17"/>
          <w:szCs w:val="17"/>
          <w:lang w:val="fr-FR" w:eastAsia="cs-CZ"/>
        </w:rPr>
        <w:t>. – (2</w:t>
      </w:r>
      <w:r w:rsidRPr="006D5561">
        <w:rPr>
          <w:rFonts w:ascii="Verdana" w:eastAsia="Times New Roman" w:hAnsi="Verdana" w:cs="Times New Roman"/>
          <w:color w:val="000000"/>
          <w:sz w:val="17"/>
          <w:szCs w:val="17"/>
          <w:vertAlign w:val="superscript"/>
          <w:lang w:val="fr-FR" w:eastAsia="cs-CZ"/>
        </w:rPr>
        <w:t>e</w:t>
      </w:r>
      <w:r w:rsidRPr="006D5561">
        <w:rPr>
          <w:rFonts w:ascii="Verdana" w:eastAsia="Times New Roman" w:hAnsi="Verdana" w:cs="Times New Roman"/>
          <w:color w:val="000000"/>
          <w:sz w:val="17"/>
          <w:szCs w:val="17"/>
          <w:lang w:val="fr-FR" w:eastAsia="cs-CZ"/>
        </w:rPr>
        <w:t> épisode) 83. </w:t>
      </w:r>
      <w:r w:rsidRPr="006D5561">
        <w:rPr>
          <w:rFonts w:ascii="Verdana" w:eastAsia="Times New Roman" w:hAnsi="Verdana" w:cs="Times New Roman"/>
          <w:i/>
          <w:iCs/>
          <w:color w:val="000000"/>
          <w:sz w:val="17"/>
          <w:szCs w:val="17"/>
          <w:lang w:val="fr-FR" w:eastAsia="cs-CZ"/>
        </w:rPr>
        <w:t>Le Pacha</w:t>
      </w:r>
      <w:r w:rsidRPr="006D5561">
        <w:rPr>
          <w:rFonts w:ascii="Verdana" w:eastAsia="Times New Roman" w:hAnsi="Verdana" w:cs="Times New Roman"/>
          <w:color w:val="000000"/>
          <w:sz w:val="17"/>
          <w:szCs w:val="17"/>
          <w:lang w:val="fr-FR" w:eastAsia="cs-CZ"/>
        </w:rPr>
        <w:t>. – (3</w:t>
      </w:r>
      <w:r w:rsidRPr="006D5561">
        <w:rPr>
          <w:rFonts w:ascii="Verdana" w:eastAsia="Times New Roman" w:hAnsi="Verdana" w:cs="Times New Roman"/>
          <w:color w:val="000000"/>
          <w:sz w:val="17"/>
          <w:szCs w:val="17"/>
          <w:vertAlign w:val="superscript"/>
          <w:lang w:val="fr-FR" w:eastAsia="cs-CZ"/>
        </w:rPr>
        <w:t>e</w:t>
      </w:r>
      <w:r w:rsidRPr="006D5561">
        <w:rPr>
          <w:rFonts w:ascii="Verdana" w:eastAsia="Times New Roman" w:hAnsi="Verdana" w:cs="Times New Roman"/>
          <w:color w:val="000000"/>
          <w:sz w:val="17"/>
          <w:szCs w:val="17"/>
          <w:lang w:val="fr-FR" w:eastAsia="cs-CZ"/>
        </w:rPr>
        <w:t> épisode) 84. Une Passion dans le désert. – 85. </w:t>
      </w:r>
      <w:r w:rsidRPr="006D5561">
        <w:rPr>
          <w:rFonts w:ascii="Verdana" w:eastAsia="Times New Roman" w:hAnsi="Verdana" w:cs="Times New Roman"/>
          <w:i/>
          <w:iCs/>
          <w:color w:val="000000"/>
          <w:sz w:val="17"/>
          <w:szCs w:val="17"/>
          <w:lang w:val="fr-FR" w:eastAsia="cs-CZ"/>
        </w:rPr>
        <w:t>L’Armée Roulante</w:t>
      </w:r>
      <w:r w:rsidRPr="006D5561">
        <w:rPr>
          <w:rFonts w:ascii="Verdana" w:eastAsia="Times New Roman" w:hAnsi="Verdana" w:cs="Times New Roman"/>
          <w:color w:val="000000"/>
          <w:sz w:val="17"/>
          <w:szCs w:val="17"/>
          <w:lang w:val="fr-FR" w:eastAsia="cs-CZ"/>
        </w:rPr>
        <w:t>. – 86. </w:t>
      </w:r>
      <w:r w:rsidRPr="006D5561">
        <w:rPr>
          <w:rFonts w:ascii="Verdana" w:eastAsia="Times New Roman" w:hAnsi="Verdana" w:cs="Times New Roman"/>
          <w:i/>
          <w:iCs/>
          <w:color w:val="000000"/>
          <w:sz w:val="17"/>
          <w:szCs w:val="17"/>
          <w:lang w:val="fr-FR" w:eastAsia="cs-CZ"/>
        </w:rPr>
        <w:t>La Garde consulaire</w:t>
      </w:r>
      <w:r w:rsidRPr="006D5561">
        <w:rPr>
          <w:rFonts w:ascii="Verdana" w:eastAsia="Times New Roman" w:hAnsi="Verdana" w:cs="Times New Roman"/>
          <w:color w:val="000000"/>
          <w:sz w:val="17"/>
          <w:szCs w:val="17"/>
          <w:lang w:val="fr-FR" w:eastAsia="cs-CZ"/>
        </w:rPr>
        <w:t>. – 87. SOUS VIENNE : 1</w:t>
      </w:r>
      <w:r w:rsidRPr="006D5561">
        <w:rPr>
          <w:rFonts w:ascii="Verdana" w:eastAsia="Times New Roman" w:hAnsi="Verdana" w:cs="Times New Roman"/>
          <w:color w:val="000000"/>
          <w:sz w:val="17"/>
          <w:szCs w:val="17"/>
          <w:vertAlign w:val="superscript"/>
          <w:lang w:val="fr-FR" w:eastAsia="cs-CZ"/>
        </w:rPr>
        <w:t>ere</w:t>
      </w:r>
      <w:r w:rsidRPr="006D5561">
        <w:rPr>
          <w:rFonts w:ascii="Verdana" w:eastAsia="Times New Roman" w:hAnsi="Verdana" w:cs="Times New Roman"/>
          <w:color w:val="000000"/>
          <w:sz w:val="17"/>
          <w:szCs w:val="17"/>
          <w:lang w:val="fr-FR" w:eastAsia="cs-CZ"/>
        </w:rPr>
        <w:t> partie. </w:t>
      </w:r>
      <w:r w:rsidRPr="006D5561">
        <w:rPr>
          <w:rFonts w:ascii="Verdana" w:eastAsia="Times New Roman" w:hAnsi="Verdana" w:cs="Times New Roman"/>
          <w:i/>
          <w:iCs/>
          <w:color w:val="000000"/>
          <w:sz w:val="17"/>
          <w:szCs w:val="17"/>
          <w:lang w:val="fr-FR" w:eastAsia="cs-CZ"/>
        </w:rPr>
        <w:t>Un combat</w:t>
      </w:r>
      <w:r w:rsidRPr="006D5561">
        <w:rPr>
          <w:rFonts w:ascii="Verdana" w:eastAsia="Times New Roman" w:hAnsi="Verdana" w:cs="Times New Roman"/>
          <w:color w:val="000000"/>
          <w:sz w:val="17"/>
          <w:szCs w:val="17"/>
          <w:lang w:val="fr-FR" w:eastAsia="cs-CZ"/>
        </w:rPr>
        <w:t>. – 2</w:t>
      </w:r>
      <w:r w:rsidRPr="006D5561">
        <w:rPr>
          <w:rFonts w:ascii="Verdana" w:eastAsia="Times New Roman" w:hAnsi="Verdana" w:cs="Times New Roman"/>
          <w:color w:val="000000"/>
          <w:sz w:val="17"/>
          <w:szCs w:val="17"/>
          <w:vertAlign w:val="superscript"/>
          <w:lang w:val="fr-FR" w:eastAsia="cs-CZ"/>
        </w:rPr>
        <w:t>e</w:t>
      </w:r>
      <w:r w:rsidRPr="006D5561">
        <w:rPr>
          <w:rFonts w:ascii="Verdana" w:eastAsia="Times New Roman" w:hAnsi="Verdana" w:cs="Times New Roman"/>
          <w:color w:val="000000"/>
          <w:sz w:val="17"/>
          <w:szCs w:val="17"/>
          <w:lang w:val="fr-FR" w:eastAsia="cs-CZ"/>
        </w:rPr>
        <w:t> partie</w:t>
      </w:r>
      <w:r w:rsidRPr="006D5561">
        <w:rPr>
          <w:rFonts w:ascii="Verdana" w:eastAsia="Times New Roman" w:hAnsi="Verdana" w:cs="Times New Roman"/>
          <w:i/>
          <w:iCs/>
          <w:color w:val="000000"/>
          <w:sz w:val="17"/>
          <w:szCs w:val="17"/>
          <w:lang w:val="fr-FR" w:eastAsia="cs-CZ"/>
        </w:rPr>
        <w:t>. L’Armée assiégée</w:t>
      </w:r>
      <w:r w:rsidRPr="006D5561">
        <w:rPr>
          <w:rFonts w:ascii="Verdana" w:eastAsia="Times New Roman" w:hAnsi="Verdana" w:cs="Times New Roman"/>
          <w:color w:val="000000"/>
          <w:sz w:val="17"/>
          <w:szCs w:val="17"/>
          <w:lang w:val="fr-FR" w:eastAsia="cs-CZ"/>
        </w:rPr>
        <w:t>. - 3</w:t>
      </w:r>
      <w:r w:rsidRPr="006D5561">
        <w:rPr>
          <w:rFonts w:ascii="Verdana" w:eastAsia="Times New Roman" w:hAnsi="Verdana" w:cs="Times New Roman"/>
          <w:color w:val="000000"/>
          <w:sz w:val="17"/>
          <w:szCs w:val="17"/>
          <w:vertAlign w:val="superscript"/>
          <w:lang w:val="fr-FR" w:eastAsia="cs-CZ"/>
        </w:rPr>
        <w:t>e</w:t>
      </w:r>
      <w:r w:rsidRPr="006D5561">
        <w:rPr>
          <w:rFonts w:ascii="Verdana" w:eastAsia="Times New Roman" w:hAnsi="Verdana" w:cs="Times New Roman"/>
          <w:color w:val="000000"/>
          <w:sz w:val="17"/>
          <w:szCs w:val="17"/>
          <w:lang w:val="fr-FR" w:eastAsia="cs-CZ"/>
        </w:rPr>
        <w:t> partie. </w:t>
      </w:r>
      <w:r w:rsidRPr="006D5561">
        <w:rPr>
          <w:rFonts w:ascii="Verdana" w:eastAsia="Times New Roman" w:hAnsi="Verdana" w:cs="Times New Roman"/>
          <w:i/>
          <w:iCs/>
          <w:color w:val="000000"/>
          <w:sz w:val="17"/>
          <w:szCs w:val="17"/>
          <w:lang w:val="fr-FR" w:eastAsia="cs-CZ"/>
        </w:rPr>
        <w:t>La Plaine de Wagram</w:t>
      </w:r>
      <w:r w:rsidRPr="006D5561">
        <w:rPr>
          <w:rFonts w:ascii="Verdana" w:eastAsia="Times New Roman" w:hAnsi="Verdana" w:cs="Times New Roman"/>
          <w:color w:val="000000"/>
          <w:sz w:val="17"/>
          <w:szCs w:val="17"/>
          <w:lang w:val="fr-FR" w:eastAsia="cs-CZ"/>
        </w:rPr>
        <w:t>. – 88. </w:t>
      </w:r>
      <w:r w:rsidRPr="006D5561">
        <w:rPr>
          <w:rFonts w:ascii="Verdana" w:eastAsia="Times New Roman" w:hAnsi="Verdana" w:cs="Times New Roman"/>
          <w:i/>
          <w:iCs/>
          <w:color w:val="000000"/>
          <w:sz w:val="17"/>
          <w:szCs w:val="17"/>
          <w:lang w:val="fr-FR" w:eastAsia="cs-CZ"/>
        </w:rPr>
        <w:t>L’Aubergiste</w:t>
      </w:r>
      <w:r w:rsidRPr="006D5561">
        <w:rPr>
          <w:rFonts w:ascii="Verdana" w:eastAsia="Times New Roman" w:hAnsi="Verdana" w:cs="Times New Roman"/>
          <w:color w:val="000000"/>
          <w:sz w:val="17"/>
          <w:szCs w:val="17"/>
          <w:lang w:val="fr-FR" w:eastAsia="cs-CZ"/>
        </w:rPr>
        <w:t>. – 89. </w:t>
      </w:r>
      <w:r w:rsidRPr="006D5561">
        <w:rPr>
          <w:rFonts w:ascii="Verdana" w:eastAsia="Times New Roman" w:hAnsi="Verdana" w:cs="Times New Roman"/>
          <w:i/>
          <w:iCs/>
          <w:color w:val="000000"/>
          <w:sz w:val="17"/>
          <w:szCs w:val="17"/>
          <w:lang w:val="fr-FR" w:eastAsia="cs-CZ"/>
        </w:rPr>
        <w:t>Les Anglais en Espagne</w:t>
      </w:r>
      <w:r w:rsidRPr="006D5561">
        <w:rPr>
          <w:rFonts w:ascii="Verdana" w:eastAsia="Times New Roman" w:hAnsi="Verdana" w:cs="Times New Roman"/>
          <w:color w:val="000000"/>
          <w:sz w:val="17"/>
          <w:szCs w:val="17"/>
          <w:lang w:val="fr-FR" w:eastAsia="cs-CZ"/>
        </w:rPr>
        <w:t>. – 90. </w:t>
      </w:r>
      <w:r w:rsidRPr="006D5561">
        <w:rPr>
          <w:rFonts w:ascii="Verdana" w:eastAsia="Times New Roman" w:hAnsi="Verdana" w:cs="Times New Roman"/>
          <w:i/>
          <w:iCs/>
          <w:color w:val="000000"/>
          <w:sz w:val="17"/>
          <w:szCs w:val="17"/>
          <w:lang w:val="fr-FR" w:eastAsia="cs-CZ"/>
        </w:rPr>
        <w:t>Moscou</w:t>
      </w:r>
      <w:r w:rsidRPr="006D5561">
        <w:rPr>
          <w:rFonts w:ascii="Verdana" w:eastAsia="Times New Roman" w:hAnsi="Verdana" w:cs="Times New Roman"/>
          <w:color w:val="000000"/>
          <w:sz w:val="17"/>
          <w:szCs w:val="17"/>
          <w:lang w:val="fr-FR" w:eastAsia="cs-CZ"/>
        </w:rPr>
        <w:t>. – 91. </w:t>
      </w:r>
      <w:r w:rsidRPr="006D5561">
        <w:rPr>
          <w:rFonts w:ascii="Verdana" w:eastAsia="Times New Roman" w:hAnsi="Verdana" w:cs="Times New Roman"/>
          <w:i/>
          <w:iCs/>
          <w:color w:val="000000"/>
          <w:sz w:val="17"/>
          <w:szCs w:val="17"/>
          <w:lang w:val="fr-FR" w:eastAsia="cs-CZ"/>
        </w:rPr>
        <w:t>La Bataille de Dresde</w:t>
      </w:r>
      <w:r w:rsidRPr="006D5561">
        <w:rPr>
          <w:rFonts w:ascii="Verdana" w:eastAsia="Times New Roman" w:hAnsi="Verdana" w:cs="Times New Roman"/>
          <w:color w:val="000000"/>
          <w:sz w:val="17"/>
          <w:szCs w:val="17"/>
          <w:lang w:val="fr-FR" w:eastAsia="cs-CZ"/>
        </w:rPr>
        <w:t>. – 92. </w:t>
      </w:r>
      <w:r w:rsidRPr="006D5561">
        <w:rPr>
          <w:rFonts w:ascii="Verdana" w:eastAsia="Times New Roman" w:hAnsi="Verdana" w:cs="Times New Roman"/>
          <w:i/>
          <w:iCs/>
          <w:color w:val="000000"/>
          <w:sz w:val="17"/>
          <w:szCs w:val="17"/>
          <w:lang w:val="fr-FR" w:eastAsia="cs-CZ"/>
        </w:rPr>
        <w:t>Les Traînards</w:t>
      </w:r>
      <w:r w:rsidRPr="006D5561">
        <w:rPr>
          <w:rFonts w:ascii="Verdana" w:eastAsia="Times New Roman" w:hAnsi="Verdana" w:cs="Times New Roman"/>
          <w:color w:val="000000"/>
          <w:sz w:val="17"/>
          <w:szCs w:val="17"/>
          <w:lang w:val="fr-FR" w:eastAsia="cs-CZ"/>
        </w:rPr>
        <w:t>. – 93. </w:t>
      </w:r>
      <w:r w:rsidRPr="006D5561">
        <w:rPr>
          <w:rFonts w:ascii="Verdana" w:eastAsia="Times New Roman" w:hAnsi="Verdana" w:cs="Times New Roman"/>
          <w:i/>
          <w:iCs/>
          <w:color w:val="000000"/>
          <w:sz w:val="17"/>
          <w:szCs w:val="17"/>
          <w:lang w:val="fr-FR" w:eastAsia="cs-CZ"/>
        </w:rPr>
        <w:t>Les Partisans</w:t>
      </w:r>
      <w:r w:rsidRPr="006D5561">
        <w:rPr>
          <w:rFonts w:ascii="Verdana" w:eastAsia="Times New Roman" w:hAnsi="Verdana" w:cs="Times New Roman"/>
          <w:color w:val="000000"/>
          <w:sz w:val="17"/>
          <w:szCs w:val="17"/>
          <w:lang w:val="fr-FR" w:eastAsia="cs-CZ"/>
        </w:rPr>
        <w:t>. – 94. </w:t>
      </w:r>
      <w:r w:rsidRPr="006D5561">
        <w:rPr>
          <w:rFonts w:ascii="Verdana" w:eastAsia="Times New Roman" w:hAnsi="Verdana" w:cs="Times New Roman"/>
          <w:i/>
          <w:iCs/>
          <w:color w:val="000000"/>
          <w:sz w:val="17"/>
          <w:szCs w:val="17"/>
          <w:lang w:val="fr-FR" w:eastAsia="cs-CZ"/>
        </w:rPr>
        <w:t>Une Croisière</w:t>
      </w:r>
      <w:r w:rsidRPr="006D5561">
        <w:rPr>
          <w:rFonts w:ascii="Verdana" w:eastAsia="Times New Roman" w:hAnsi="Verdana" w:cs="Times New Roman"/>
          <w:color w:val="000000"/>
          <w:sz w:val="17"/>
          <w:szCs w:val="17"/>
          <w:lang w:val="fr-FR" w:eastAsia="cs-CZ"/>
        </w:rPr>
        <w:t>. – 95. </w:t>
      </w:r>
      <w:r w:rsidRPr="006D5561">
        <w:rPr>
          <w:rFonts w:ascii="Verdana" w:eastAsia="Times New Roman" w:hAnsi="Verdana" w:cs="Times New Roman"/>
          <w:i/>
          <w:iCs/>
          <w:color w:val="000000"/>
          <w:sz w:val="17"/>
          <w:szCs w:val="17"/>
          <w:lang w:val="fr-FR" w:eastAsia="cs-CZ"/>
        </w:rPr>
        <w:t>Les Pontons</w:t>
      </w:r>
      <w:r w:rsidRPr="006D5561">
        <w:rPr>
          <w:rFonts w:ascii="Verdana" w:eastAsia="Times New Roman" w:hAnsi="Verdana" w:cs="Times New Roman"/>
          <w:color w:val="000000"/>
          <w:sz w:val="17"/>
          <w:szCs w:val="17"/>
          <w:lang w:val="fr-FR" w:eastAsia="cs-CZ"/>
        </w:rPr>
        <w:t>. – 96. </w:t>
      </w:r>
      <w:r w:rsidRPr="006D5561">
        <w:rPr>
          <w:rFonts w:ascii="Verdana" w:eastAsia="Times New Roman" w:hAnsi="Verdana" w:cs="Times New Roman"/>
          <w:i/>
          <w:iCs/>
          <w:color w:val="000000"/>
          <w:sz w:val="17"/>
          <w:szCs w:val="17"/>
          <w:lang w:val="fr-FR" w:eastAsia="cs-CZ"/>
        </w:rPr>
        <w:t>La Campagne de France</w:t>
      </w:r>
      <w:r w:rsidRPr="006D5561">
        <w:rPr>
          <w:rFonts w:ascii="Verdana" w:eastAsia="Times New Roman" w:hAnsi="Verdana" w:cs="Times New Roman"/>
          <w:color w:val="000000"/>
          <w:sz w:val="17"/>
          <w:szCs w:val="17"/>
          <w:lang w:val="fr-FR" w:eastAsia="cs-CZ"/>
        </w:rPr>
        <w:t>. – 97</w:t>
      </w:r>
      <w:r w:rsidRPr="006D5561">
        <w:rPr>
          <w:rFonts w:ascii="Verdana" w:eastAsia="Times New Roman" w:hAnsi="Verdana" w:cs="Times New Roman"/>
          <w:i/>
          <w:iCs/>
          <w:color w:val="000000"/>
          <w:sz w:val="17"/>
          <w:szCs w:val="17"/>
          <w:lang w:val="fr-FR" w:eastAsia="cs-CZ"/>
        </w:rPr>
        <w:t>. Le Dernier champ de bataille</w:t>
      </w:r>
      <w:r w:rsidRPr="006D5561">
        <w:rPr>
          <w:rFonts w:ascii="Verdana" w:eastAsia="Times New Roman" w:hAnsi="Verdana" w:cs="Times New Roman"/>
          <w:color w:val="000000"/>
          <w:sz w:val="17"/>
          <w:szCs w:val="17"/>
          <w:lang w:val="fr-FR" w:eastAsia="cs-CZ"/>
        </w:rPr>
        <w:t>. – 98</w:t>
      </w:r>
      <w:r w:rsidRPr="006D5561">
        <w:rPr>
          <w:rFonts w:ascii="Verdana" w:eastAsia="Times New Roman" w:hAnsi="Verdana" w:cs="Times New Roman"/>
          <w:i/>
          <w:iCs/>
          <w:color w:val="000000"/>
          <w:sz w:val="17"/>
          <w:szCs w:val="17"/>
          <w:lang w:val="fr-FR" w:eastAsia="cs-CZ"/>
        </w:rPr>
        <w:t>. L’Emir</w:t>
      </w:r>
      <w:r w:rsidRPr="006D5561">
        <w:rPr>
          <w:rFonts w:ascii="Verdana" w:eastAsia="Times New Roman" w:hAnsi="Verdana" w:cs="Times New Roman"/>
          <w:color w:val="000000"/>
          <w:sz w:val="17"/>
          <w:szCs w:val="17"/>
          <w:lang w:val="fr-FR" w:eastAsia="cs-CZ"/>
        </w:rPr>
        <w:t>. – 99. </w:t>
      </w:r>
      <w:r w:rsidRPr="006D5561">
        <w:rPr>
          <w:rFonts w:ascii="Verdana" w:eastAsia="Times New Roman" w:hAnsi="Verdana" w:cs="Times New Roman"/>
          <w:i/>
          <w:iCs/>
          <w:color w:val="000000"/>
          <w:sz w:val="17"/>
          <w:szCs w:val="17"/>
          <w:lang w:val="fr-FR" w:eastAsia="cs-CZ"/>
        </w:rPr>
        <w:t>La Pénissière</w:t>
      </w:r>
      <w:r w:rsidRPr="006D5561">
        <w:rPr>
          <w:rFonts w:ascii="Verdana" w:eastAsia="Times New Roman" w:hAnsi="Verdana" w:cs="Times New Roman"/>
          <w:color w:val="000000"/>
          <w:sz w:val="17"/>
          <w:szCs w:val="17"/>
          <w:lang w:val="fr-FR" w:eastAsia="cs-CZ"/>
        </w:rPr>
        <w:t>. – 100. </w:t>
      </w:r>
      <w:r w:rsidRPr="006D5561">
        <w:rPr>
          <w:rFonts w:ascii="Verdana" w:eastAsia="Times New Roman" w:hAnsi="Verdana" w:cs="Times New Roman"/>
          <w:i/>
          <w:iCs/>
          <w:color w:val="000000"/>
          <w:sz w:val="17"/>
          <w:szCs w:val="17"/>
          <w:lang w:val="fr-FR" w:eastAsia="cs-CZ"/>
        </w:rPr>
        <w:t>Le Corsaire algérien</w:t>
      </w:r>
      <w:r w:rsidRPr="006D5561">
        <w:rPr>
          <w:rFonts w:ascii="Verdana" w:eastAsia="Times New Roman" w:hAnsi="Verdana" w:cs="Times New Roman"/>
          <w:color w:val="000000"/>
          <w:sz w:val="17"/>
          <w:szCs w:val="17"/>
          <w:lang w:val="fr-FR" w:eastAsia="cs-CZ"/>
        </w:rPr>
        <w:t>.</w:t>
      </w:r>
    </w:p>
    <w:p w14:paraId="4BA61AD7" w14:textId="77777777" w:rsidR="006D5561" w:rsidRPr="006D5561" w:rsidRDefault="006D5561" w:rsidP="006D5561">
      <w:pPr>
        <w:spacing w:before="100" w:beforeAutospacing="1" w:after="100" w:afterAutospacing="1" w:line="240" w:lineRule="auto"/>
        <w:rPr>
          <w:rFonts w:ascii="Verdana" w:eastAsia="Times New Roman" w:hAnsi="Verdana" w:cs="Times New Roman"/>
          <w:color w:val="000000"/>
          <w:sz w:val="17"/>
          <w:szCs w:val="17"/>
          <w:lang w:val="fr-FR" w:eastAsia="cs-CZ"/>
        </w:rPr>
      </w:pPr>
      <w:r w:rsidRPr="006D5561">
        <w:rPr>
          <w:rFonts w:ascii="Verdana" w:eastAsia="Times New Roman" w:hAnsi="Verdana" w:cs="Times New Roman"/>
          <w:color w:val="000000"/>
          <w:sz w:val="17"/>
          <w:szCs w:val="17"/>
          <w:lang w:val="fr-FR" w:eastAsia="cs-CZ"/>
        </w:rPr>
        <w:t>          SCENES DE LA VIE DE CAMPAGNE. (Deux volumes, tomes 20 à 21.) – 101. Les Paysans. – 102. Le Médecin de campagne. – 103. </w:t>
      </w:r>
      <w:r w:rsidRPr="006D5561">
        <w:rPr>
          <w:rFonts w:ascii="Verdana" w:eastAsia="Times New Roman" w:hAnsi="Verdana" w:cs="Times New Roman"/>
          <w:i/>
          <w:iCs/>
          <w:color w:val="000000"/>
          <w:sz w:val="17"/>
          <w:szCs w:val="17"/>
          <w:lang w:val="fr-FR" w:eastAsia="cs-CZ"/>
        </w:rPr>
        <w:t>Le Juge de Paix</w:t>
      </w:r>
      <w:r w:rsidRPr="006D5561">
        <w:rPr>
          <w:rFonts w:ascii="Verdana" w:eastAsia="Times New Roman" w:hAnsi="Verdana" w:cs="Times New Roman"/>
          <w:color w:val="000000"/>
          <w:sz w:val="17"/>
          <w:szCs w:val="17"/>
          <w:lang w:val="fr-FR" w:eastAsia="cs-CZ"/>
        </w:rPr>
        <w:t>. – 104. Le Curé de village. – 105. </w:t>
      </w:r>
      <w:r w:rsidRPr="006D5561">
        <w:rPr>
          <w:rFonts w:ascii="Verdana" w:eastAsia="Times New Roman" w:hAnsi="Verdana" w:cs="Times New Roman"/>
          <w:i/>
          <w:iCs/>
          <w:color w:val="000000"/>
          <w:sz w:val="17"/>
          <w:szCs w:val="17"/>
          <w:lang w:val="fr-FR" w:eastAsia="cs-CZ"/>
        </w:rPr>
        <w:t>Les Environs de Paris</w:t>
      </w:r>
      <w:r w:rsidRPr="006D5561">
        <w:rPr>
          <w:rFonts w:ascii="Verdana" w:eastAsia="Times New Roman" w:hAnsi="Verdana" w:cs="Times New Roman"/>
          <w:color w:val="000000"/>
          <w:sz w:val="17"/>
          <w:szCs w:val="17"/>
          <w:lang w:val="fr-FR" w:eastAsia="cs-CZ"/>
        </w:rPr>
        <w:t>.</w:t>
      </w:r>
    </w:p>
    <w:p w14:paraId="3E6096E7"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b/>
          <w:bCs/>
          <w:color w:val="000000"/>
          <w:sz w:val="20"/>
          <w:szCs w:val="20"/>
          <w:lang w:val="fr-FR" w:eastAsia="cs-CZ"/>
        </w:rPr>
      </w:pPr>
      <w:r w:rsidRPr="006D5561">
        <w:rPr>
          <w:rFonts w:ascii="Verdana" w:eastAsia="Times New Roman" w:hAnsi="Verdana" w:cs="Times New Roman"/>
          <w:b/>
          <w:bCs/>
          <w:color w:val="000000"/>
          <w:sz w:val="20"/>
          <w:szCs w:val="20"/>
          <w:lang w:val="fr-FR" w:eastAsia="cs-CZ"/>
        </w:rPr>
        <w:t>Deuxième partie : ETUDES PHILOSOPHIQUES</w:t>
      </w:r>
    </w:p>
    <w:p w14:paraId="1A89EBDE" w14:textId="77777777" w:rsidR="006D5561" w:rsidRPr="006D5561" w:rsidRDefault="006D5561" w:rsidP="006D5561">
      <w:pPr>
        <w:spacing w:before="100" w:beforeAutospacing="1" w:after="100" w:afterAutospacing="1" w:line="240" w:lineRule="auto"/>
        <w:rPr>
          <w:rFonts w:ascii="Verdana" w:eastAsia="Times New Roman" w:hAnsi="Verdana" w:cs="Times New Roman"/>
          <w:color w:val="000000"/>
          <w:sz w:val="17"/>
          <w:szCs w:val="17"/>
          <w:lang w:val="fr-FR" w:eastAsia="cs-CZ"/>
        </w:rPr>
      </w:pPr>
      <w:r w:rsidRPr="006D5561">
        <w:rPr>
          <w:rFonts w:ascii="Verdana" w:eastAsia="Times New Roman" w:hAnsi="Verdana" w:cs="Times New Roman"/>
          <w:color w:val="000000"/>
          <w:sz w:val="17"/>
          <w:szCs w:val="17"/>
          <w:lang w:val="fr-FR" w:eastAsia="cs-CZ"/>
        </w:rPr>
        <w:t>          (Trois volumes, tomes 22 à 24.) 106. </w:t>
      </w:r>
      <w:r w:rsidRPr="006D5561">
        <w:rPr>
          <w:rFonts w:ascii="Verdana" w:eastAsia="Times New Roman" w:hAnsi="Verdana" w:cs="Times New Roman"/>
          <w:i/>
          <w:iCs/>
          <w:color w:val="000000"/>
          <w:sz w:val="17"/>
          <w:szCs w:val="17"/>
          <w:lang w:val="fr-FR" w:eastAsia="cs-CZ"/>
        </w:rPr>
        <w:t>Le Phédon d’aujourd’hui</w:t>
      </w:r>
      <w:r w:rsidRPr="006D5561">
        <w:rPr>
          <w:rFonts w:ascii="Verdana" w:eastAsia="Times New Roman" w:hAnsi="Verdana" w:cs="Times New Roman"/>
          <w:color w:val="000000"/>
          <w:sz w:val="17"/>
          <w:szCs w:val="17"/>
          <w:lang w:val="fr-FR" w:eastAsia="cs-CZ"/>
        </w:rPr>
        <w:t>. – 107. La Peau de chagrin. – 108. Jésus-Christ en Flandre. – 109. Melmoth réconcilié. – 110. Massimila Doni. – 111. Le Chef-d’œuvre inconnu. – 112. Gambara. – 113. Balthasar Claës ou la Recherche de l’Absolu. – 114. </w:t>
      </w:r>
      <w:r w:rsidRPr="006D5561">
        <w:rPr>
          <w:rFonts w:ascii="Verdana" w:eastAsia="Times New Roman" w:hAnsi="Verdana" w:cs="Times New Roman"/>
          <w:i/>
          <w:iCs/>
          <w:color w:val="000000"/>
          <w:sz w:val="17"/>
          <w:szCs w:val="17"/>
          <w:lang w:val="fr-FR" w:eastAsia="cs-CZ"/>
        </w:rPr>
        <w:t>Le Président Fritot</w:t>
      </w:r>
      <w:r w:rsidRPr="006D5561">
        <w:rPr>
          <w:rFonts w:ascii="Verdana" w:eastAsia="Times New Roman" w:hAnsi="Verdana" w:cs="Times New Roman"/>
          <w:color w:val="000000"/>
          <w:sz w:val="17"/>
          <w:szCs w:val="17"/>
          <w:lang w:val="fr-FR" w:eastAsia="cs-CZ"/>
        </w:rPr>
        <w:t>. – 115. </w:t>
      </w:r>
      <w:r w:rsidRPr="006D5561">
        <w:rPr>
          <w:rFonts w:ascii="Verdana" w:eastAsia="Times New Roman" w:hAnsi="Verdana" w:cs="Times New Roman"/>
          <w:i/>
          <w:iCs/>
          <w:color w:val="000000"/>
          <w:sz w:val="17"/>
          <w:szCs w:val="17"/>
          <w:lang w:val="fr-FR" w:eastAsia="cs-CZ"/>
        </w:rPr>
        <w:t>Le Philanthrope</w:t>
      </w:r>
      <w:r w:rsidRPr="006D5561">
        <w:rPr>
          <w:rFonts w:ascii="Verdana" w:eastAsia="Times New Roman" w:hAnsi="Verdana" w:cs="Times New Roman"/>
          <w:color w:val="000000"/>
          <w:sz w:val="17"/>
          <w:szCs w:val="17"/>
          <w:lang w:val="fr-FR" w:eastAsia="cs-CZ"/>
        </w:rPr>
        <w:t>. – 116. L’Enfant maudit. – 117. Adieu. – 118. Les Marana. – 119. Le Réquisitionnaire. – 120. El Verdugo. – 121. Un Drame au bord de la mer. – 122. Maître Cornélius. – 123. L’Auberge rouge. – 124. Le Martyr calviniste. – 125. La Confession des Ruggieri. – 126. Les Deux Rêves. – 127. </w:t>
      </w:r>
      <w:r w:rsidRPr="006D5561">
        <w:rPr>
          <w:rFonts w:ascii="Verdana" w:eastAsia="Times New Roman" w:hAnsi="Verdana" w:cs="Times New Roman"/>
          <w:i/>
          <w:iCs/>
          <w:color w:val="000000"/>
          <w:sz w:val="17"/>
          <w:szCs w:val="17"/>
          <w:lang w:val="fr-FR" w:eastAsia="cs-CZ"/>
        </w:rPr>
        <w:t>Le Nouvel Abeilard</w:t>
      </w:r>
      <w:r w:rsidRPr="006D5561">
        <w:rPr>
          <w:rFonts w:ascii="Verdana" w:eastAsia="Times New Roman" w:hAnsi="Verdana" w:cs="Times New Roman"/>
          <w:color w:val="000000"/>
          <w:sz w:val="17"/>
          <w:szCs w:val="17"/>
          <w:lang w:val="fr-FR" w:eastAsia="cs-CZ"/>
        </w:rPr>
        <w:t>. – 128. L’Elixir de Longue vie. – 129. </w:t>
      </w:r>
      <w:r w:rsidRPr="006D5561">
        <w:rPr>
          <w:rFonts w:ascii="Verdana" w:eastAsia="Times New Roman" w:hAnsi="Verdana" w:cs="Times New Roman"/>
          <w:i/>
          <w:iCs/>
          <w:color w:val="000000"/>
          <w:sz w:val="17"/>
          <w:szCs w:val="17"/>
          <w:lang w:val="fr-FR" w:eastAsia="cs-CZ"/>
        </w:rPr>
        <w:t>La Vie et les Aventures d’une Idée</w:t>
      </w:r>
      <w:r w:rsidRPr="006D5561">
        <w:rPr>
          <w:rFonts w:ascii="Verdana" w:eastAsia="Times New Roman" w:hAnsi="Verdana" w:cs="Times New Roman"/>
          <w:color w:val="000000"/>
          <w:sz w:val="17"/>
          <w:szCs w:val="17"/>
          <w:lang w:val="fr-FR" w:eastAsia="cs-CZ"/>
        </w:rPr>
        <w:t>. – 130. Les Proscrits. – 131. Louis Lambert. – 132. Séraphita.</w:t>
      </w:r>
    </w:p>
    <w:p w14:paraId="382A7638" w14:textId="77777777" w:rsidR="006D5561" w:rsidRPr="006D5561" w:rsidRDefault="006D5561" w:rsidP="006D5561">
      <w:pPr>
        <w:spacing w:before="100" w:beforeAutospacing="1" w:after="100" w:afterAutospacing="1" w:line="240" w:lineRule="auto"/>
        <w:jc w:val="center"/>
        <w:rPr>
          <w:rFonts w:ascii="Verdana" w:eastAsia="Times New Roman" w:hAnsi="Verdana" w:cs="Times New Roman"/>
          <w:b/>
          <w:bCs/>
          <w:color w:val="000000"/>
          <w:sz w:val="20"/>
          <w:szCs w:val="20"/>
          <w:lang w:val="fr-FR" w:eastAsia="cs-CZ"/>
        </w:rPr>
      </w:pPr>
      <w:r w:rsidRPr="006D5561">
        <w:rPr>
          <w:rFonts w:ascii="Verdana" w:eastAsia="Times New Roman" w:hAnsi="Verdana" w:cs="Times New Roman"/>
          <w:b/>
          <w:bCs/>
          <w:color w:val="000000"/>
          <w:sz w:val="20"/>
          <w:szCs w:val="20"/>
          <w:lang w:val="fr-FR" w:eastAsia="cs-CZ"/>
        </w:rPr>
        <w:t>Troisième partie : ETUDES ANALYTIQUES</w:t>
      </w:r>
    </w:p>
    <w:p w14:paraId="500622A0" w14:textId="77777777" w:rsidR="006D5561" w:rsidRPr="006D5561" w:rsidRDefault="006D5561" w:rsidP="006D5561">
      <w:pPr>
        <w:spacing w:before="100" w:beforeAutospacing="1" w:after="100" w:afterAutospacing="1" w:line="240" w:lineRule="auto"/>
        <w:rPr>
          <w:rFonts w:ascii="Verdana" w:eastAsia="Times New Roman" w:hAnsi="Verdana" w:cs="Times New Roman"/>
          <w:color w:val="000000"/>
          <w:sz w:val="17"/>
          <w:szCs w:val="17"/>
          <w:lang w:val="fr-FR" w:eastAsia="cs-CZ"/>
        </w:rPr>
      </w:pPr>
      <w:r w:rsidRPr="006D5561">
        <w:rPr>
          <w:rFonts w:ascii="Verdana" w:eastAsia="Times New Roman" w:hAnsi="Verdana" w:cs="Times New Roman"/>
          <w:color w:val="000000"/>
          <w:sz w:val="17"/>
          <w:szCs w:val="17"/>
          <w:lang w:val="fr-FR" w:eastAsia="cs-CZ"/>
        </w:rPr>
        <w:t>          (Deux volumes, tomes 25 et 26.) 133. </w:t>
      </w:r>
      <w:r w:rsidRPr="006D5561">
        <w:rPr>
          <w:rFonts w:ascii="Verdana" w:eastAsia="Times New Roman" w:hAnsi="Verdana" w:cs="Times New Roman"/>
          <w:i/>
          <w:iCs/>
          <w:color w:val="000000"/>
          <w:sz w:val="17"/>
          <w:szCs w:val="17"/>
          <w:lang w:val="fr-FR" w:eastAsia="cs-CZ"/>
        </w:rPr>
        <w:t>Anatomie des Corps enseignants</w:t>
      </w:r>
      <w:r w:rsidRPr="006D5561">
        <w:rPr>
          <w:rFonts w:ascii="Verdana" w:eastAsia="Times New Roman" w:hAnsi="Verdana" w:cs="Times New Roman"/>
          <w:color w:val="000000"/>
          <w:sz w:val="17"/>
          <w:szCs w:val="17"/>
          <w:lang w:val="fr-FR" w:eastAsia="cs-CZ"/>
        </w:rPr>
        <w:t>. – 134. La Physiologie du mariage. – 135. Pathologie de la vie sociale. – 136. </w:t>
      </w:r>
      <w:r w:rsidRPr="006D5561">
        <w:rPr>
          <w:rFonts w:ascii="Verdana" w:eastAsia="Times New Roman" w:hAnsi="Verdana" w:cs="Times New Roman"/>
          <w:i/>
          <w:iCs/>
          <w:color w:val="000000"/>
          <w:sz w:val="17"/>
          <w:szCs w:val="17"/>
          <w:lang w:val="fr-FR" w:eastAsia="cs-CZ"/>
        </w:rPr>
        <w:t>Monographie de la Vertu</w:t>
      </w:r>
      <w:r w:rsidRPr="006D5561">
        <w:rPr>
          <w:rFonts w:ascii="Verdana" w:eastAsia="Times New Roman" w:hAnsi="Verdana" w:cs="Times New Roman"/>
          <w:color w:val="000000"/>
          <w:sz w:val="17"/>
          <w:szCs w:val="17"/>
          <w:lang w:val="fr-FR" w:eastAsia="cs-CZ"/>
        </w:rPr>
        <w:t>. – 138. </w:t>
      </w:r>
      <w:r w:rsidRPr="006D5561">
        <w:rPr>
          <w:rFonts w:ascii="Verdana" w:eastAsia="Times New Roman" w:hAnsi="Verdana" w:cs="Times New Roman"/>
          <w:i/>
          <w:iCs/>
          <w:color w:val="000000"/>
          <w:sz w:val="17"/>
          <w:szCs w:val="17"/>
          <w:lang w:val="fr-FR" w:eastAsia="cs-CZ"/>
        </w:rPr>
        <w:t>Dialogue philosophique et politique sur les perfections du XIX</w:t>
      </w:r>
      <w:r w:rsidRPr="006D5561">
        <w:rPr>
          <w:rFonts w:ascii="Verdana" w:eastAsia="Times New Roman" w:hAnsi="Verdana" w:cs="Times New Roman"/>
          <w:i/>
          <w:iCs/>
          <w:color w:val="000000"/>
          <w:sz w:val="17"/>
          <w:szCs w:val="17"/>
          <w:vertAlign w:val="superscript"/>
          <w:lang w:val="fr-FR" w:eastAsia="cs-CZ"/>
        </w:rPr>
        <w:t>e</w:t>
      </w:r>
      <w:r w:rsidRPr="006D5561">
        <w:rPr>
          <w:rFonts w:ascii="Verdana" w:eastAsia="Times New Roman" w:hAnsi="Verdana" w:cs="Times New Roman"/>
          <w:i/>
          <w:iCs/>
          <w:color w:val="000000"/>
          <w:sz w:val="17"/>
          <w:szCs w:val="17"/>
          <w:lang w:val="fr-FR" w:eastAsia="cs-CZ"/>
        </w:rPr>
        <w:t> siècle</w:t>
      </w:r>
      <w:r w:rsidRPr="006D5561">
        <w:rPr>
          <w:rFonts w:ascii="Verdana" w:eastAsia="Times New Roman" w:hAnsi="Verdana" w:cs="Times New Roman"/>
          <w:color w:val="000000"/>
          <w:sz w:val="17"/>
          <w:szCs w:val="17"/>
          <w:lang w:val="fr-FR" w:eastAsia="cs-CZ"/>
        </w:rPr>
        <w:t>.</w:t>
      </w:r>
    </w:p>
    <w:p w14:paraId="3486DB21" w14:textId="49B7D450" w:rsidR="006D5561" w:rsidRPr="009B4AAC" w:rsidRDefault="00345B33" w:rsidP="006D5561">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I.2 </w:t>
      </w:r>
      <w:r w:rsidR="006D5561">
        <w:rPr>
          <w:rFonts w:ascii="Times New Roman" w:hAnsi="Times New Roman" w:cs="Times New Roman"/>
          <w:b/>
          <w:bCs/>
          <w:i/>
          <w:iCs/>
          <w:sz w:val="24"/>
          <w:szCs w:val="24"/>
          <w:lang w:val="fr-FR"/>
        </w:rPr>
        <w:t xml:space="preserve">Avant-propos </w:t>
      </w:r>
      <w:r w:rsidR="006D5561">
        <w:rPr>
          <w:rFonts w:ascii="Times New Roman" w:hAnsi="Times New Roman" w:cs="Times New Roman"/>
          <w:b/>
          <w:bCs/>
          <w:sz w:val="24"/>
          <w:szCs w:val="24"/>
          <w:lang w:val="fr-FR"/>
        </w:rPr>
        <w:t xml:space="preserve">de </w:t>
      </w:r>
      <w:r w:rsidR="006D5561">
        <w:rPr>
          <w:rFonts w:ascii="Times New Roman" w:hAnsi="Times New Roman" w:cs="Times New Roman"/>
          <w:b/>
          <w:bCs/>
          <w:i/>
          <w:iCs/>
          <w:sz w:val="24"/>
          <w:szCs w:val="24"/>
          <w:lang w:val="fr-FR"/>
        </w:rPr>
        <w:t>La Comédie humaine</w:t>
      </w:r>
      <w:r w:rsidR="009B4AAC">
        <w:rPr>
          <w:rFonts w:ascii="Times New Roman" w:hAnsi="Times New Roman" w:cs="Times New Roman"/>
          <w:b/>
          <w:bCs/>
          <w:i/>
          <w:iCs/>
          <w:sz w:val="24"/>
          <w:szCs w:val="24"/>
          <w:lang w:val="fr-FR"/>
        </w:rPr>
        <w:t xml:space="preserve">. </w:t>
      </w:r>
      <w:r w:rsidR="009B4AAC">
        <w:rPr>
          <w:rFonts w:ascii="Times New Roman" w:hAnsi="Times New Roman" w:cs="Times New Roman"/>
          <w:b/>
          <w:bCs/>
          <w:sz w:val="24"/>
          <w:szCs w:val="24"/>
          <w:lang w:val="fr-FR"/>
        </w:rPr>
        <w:t>Lisez cet extrait de l’</w:t>
      </w:r>
      <w:r w:rsidR="009B4AAC">
        <w:rPr>
          <w:rFonts w:ascii="Times New Roman" w:hAnsi="Times New Roman" w:cs="Times New Roman"/>
          <w:b/>
          <w:bCs/>
          <w:i/>
          <w:iCs/>
          <w:sz w:val="24"/>
          <w:szCs w:val="24"/>
          <w:lang w:val="fr-FR"/>
        </w:rPr>
        <w:t xml:space="preserve">Avant-propos </w:t>
      </w:r>
      <w:r w:rsidR="009B4AAC">
        <w:rPr>
          <w:rFonts w:ascii="Times New Roman" w:hAnsi="Times New Roman" w:cs="Times New Roman"/>
          <w:b/>
          <w:bCs/>
          <w:sz w:val="24"/>
          <w:szCs w:val="24"/>
          <w:lang w:val="fr-FR"/>
        </w:rPr>
        <w:t xml:space="preserve">où Balzac expose et explique son plan. Comment justifie-t-il la division de </w:t>
      </w:r>
      <w:r w:rsidR="009B4AAC">
        <w:rPr>
          <w:rFonts w:ascii="Times New Roman" w:hAnsi="Times New Roman" w:cs="Times New Roman"/>
          <w:b/>
          <w:bCs/>
          <w:i/>
          <w:iCs/>
          <w:sz w:val="24"/>
          <w:szCs w:val="24"/>
          <w:lang w:val="fr-FR"/>
        </w:rPr>
        <w:t xml:space="preserve">La Comédie </w:t>
      </w:r>
      <w:r w:rsidR="009B4AAC">
        <w:rPr>
          <w:rFonts w:ascii="Times New Roman" w:hAnsi="Times New Roman" w:cs="Times New Roman"/>
          <w:b/>
          <w:bCs/>
          <w:sz w:val="24"/>
          <w:szCs w:val="24"/>
          <w:lang w:val="fr-FR"/>
        </w:rPr>
        <w:t>en « études » et en « scènes » ? Quelle métaphore utilise-t-il ? À quoi ce système ressemble-t-il ?</w:t>
      </w:r>
    </w:p>
    <w:p w14:paraId="4FC1E859" w14:textId="77777777" w:rsidR="009B2541" w:rsidRPr="009B2541" w:rsidRDefault="009B2541" w:rsidP="009B2541">
      <w:pPr>
        <w:shd w:val="clear" w:color="auto" w:fill="FFFFFF"/>
        <w:spacing w:before="120" w:after="120" w:line="240" w:lineRule="auto"/>
        <w:ind w:firstLine="480"/>
        <w:jc w:val="both"/>
        <w:rPr>
          <w:rFonts w:ascii="Times New Roman" w:eastAsia="Times New Roman" w:hAnsi="Times New Roman" w:cs="Times New Roman"/>
          <w:color w:val="202122"/>
          <w:sz w:val="24"/>
          <w:szCs w:val="24"/>
          <w:lang w:val="fr-FR" w:eastAsia="cs-CZ"/>
        </w:rPr>
      </w:pPr>
      <w:r w:rsidRPr="009B2541">
        <w:rPr>
          <w:rFonts w:ascii="Times New Roman" w:eastAsia="Times New Roman" w:hAnsi="Times New Roman" w:cs="Times New Roman"/>
          <w:color w:val="202122"/>
          <w:sz w:val="24"/>
          <w:szCs w:val="24"/>
          <w:lang w:val="fr-FR" w:eastAsia="cs-CZ"/>
        </w:rPr>
        <w:t>Ce n’était pas une petite tâche que de peindre les deux ou trois mille figures saillantes d’une époque, car telle est, en définitif, la somme des types que présente chaque génération et que </w:t>
      </w:r>
      <w:r w:rsidRPr="009B2541">
        <w:rPr>
          <w:rFonts w:ascii="Times New Roman" w:eastAsia="Times New Roman" w:hAnsi="Times New Roman" w:cs="Times New Roman"/>
          <w:smallCaps/>
          <w:color w:val="202122"/>
          <w:sz w:val="24"/>
          <w:szCs w:val="24"/>
          <w:lang w:val="fr-FR" w:eastAsia="cs-CZ"/>
        </w:rPr>
        <w:t>la Comédie Humaine</w:t>
      </w:r>
      <w:r w:rsidRPr="009B2541">
        <w:rPr>
          <w:rFonts w:ascii="Times New Roman" w:eastAsia="Times New Roman" w:hAnsi="Times New Roman" w:cs="Times New Roman"/>
          <w:color w:val="202122"/>
          <w:sz w:val="24"/>
          <w:szCs w:val="24"/>
          <w:lang w:val="fr-FR" w:eastAsia="cs-CZ"/>
        </w:rPr>
        <w:t> comportera. Ce nombre de figures, de caractères, cette multitude d’existences exigeaient des cadres, et, qu’on me pardonne cette expression, des galeries. De là, les divisions si naturelles, déjà connues, de mon ouvrage en </w:t>
      </w:r>
      <w:r w:rsidRPr="009B2541">
        <w:rPr>
          <w:rFonts w:ascii="Times New Roman" w:eastAsia="Times New Roman" w:hAnsi="Times New Roman" w:cs="Times New Roman"/>
          <w:i/>
          <w:iCs/>
          <w:color w:val="202122"/>
          <w:sz w:val="24"/>
          <w:szCs w:val="24"/>
          <w:lang w:val="fr-FR" w:eastAsia="cs-CZ"/>
        </w:rPr>
        <w:t>Scènes de la vie privée, de province, parisienne, politique, militaire et de campagne</w:t>
      </w:r>
      <w:r w:rsidRPr="009B2541">
        <w:rPr>
          <w:rFonts w:ascii="Times New Roman" w:eastAsia="Times New Roman" w:hAnsi="Times New Roman" w:cs="Times New Roman"/>
          <w:color w:val="202122"/>
          <w:sz w:val="24"/>
          <w:szCs w:val="24"/>
          <w:lang w:val="fr-FR" w:eastAsia="cs-CZ"/>
        </w:rPr>
        <w:t xml:space="preserve">. Dans ces six livres sont classées toutes </w:t>
      </w:r>
      <w:r w:rsidRPr="009B2541">
        <w:rPr>
          <w:rFonts w:ascii="Times New Roman" w:eastAsia="Times New Roman" w:hAnsi="Times New Roman" w:cs="Times New Roman"/>
          <w:color w:val="202122"/>
          <w:sz w:val="24"/>
          <w:szCs w:val="24"/>
          <w:lang w:val="fr-FR" w:eastAsia="cs-CZ"/>
        </w:rPr>
        <w:lastRenderedPageBreak/>
        <w:t>les </w:t>
      </w:r>
      <w:r w:rsidRPr="009B2541">
        <w:rPr>
          <w:rFonts w:ascii="Times New Roman" w:eastAsia="Times New Roman" w:hAnsi="Times New Roman" w:cs="Times New Roman"/>
          <w:i/>
          <w:iCs/>
          <w:color w:val="202122"/>
          <w:sz w:val="24"/>
          <w:szCs w:val="24"/>
          <w:lang w:val="fr-FR" w:eastAsia="cs-CZ"/>
        </w:rPr>
        <w:t>Études de mœurs</w:t>
      </w:r>
      <w:r w:rsidRPr="009B2541">
        <w:rPr>
          <w:rFonts w:ascii="Times New Roman" w:eastAsia="Times New Roman" w:hAnsi="Times New Roman" w:cs="Times New Roman"/>
          <w:color w:val="202122"/>
          <w:sz w:val="24"/>
          <w:szCs w:val="24"/>
          <w:lang w:val="fr-FR" w:eastAsia="cs-CZ"/>
        </w:rPr>
        <w:t> qui forment l’histoire générale de la Société, la collection de tous ses faits et gestes, eussent dit nos ancêtres. Ces six livres répondent d’ailleurs à des idées générales. Chacun d’eux a son sens, sa signification, et formule une époque de la vie humaine. Je répéterai là, mais succinctement, ce qu’écrivit, après s’être enquis de mon plan, Félix Davin, jeune talent ravi aux lettres par une mort prématurée. Les </w:t>
      </w:r>
      <w:r w:rsidRPr="009B2541">
        <w:rPr>
          <w:rFonts w:ascii="Times New Roman" w:eastAsia="Times New Roman" w:hAnsi="Times New Roman" w:cs="Times New Roman"/>
          <w:i/>
          <w:iCs/>
          <w:color w:val="202122"/>
          <w:sz w:val="24"/>
          <w:szCs w:val="24"/>
          <w:lang w:val="fr-FR" w:eastAsia="cs-CZ"/>
        </w:rPr>
        <w:t>Scènes de la vie</w:t>
      </w:r>
      <w:r w:rsidRPr="009B2541">
        <w:rPr>
          <w:rFonts w:ascii="Times New Roman" w:eastAsia="Times New Roman" w:hAnsi="Times New Roman" w:cs="Times New Roman"/>
          <w:color w:val="202122"/>
          <w:sz w:val="24"/>
          <w:szCs w:val="24"/>
          <w:lang w:val="fr-FR" w:eastAsia="cs-CZ"/>
        </w:rPr>
        <w:t> </w:t>
      </w:r>
      <w:r w:rsidRPr="009B2541">
        <w:rPr>
          <w:rFonts w:ascii="Times New Roman" w:eastAsia="Times New Roman" w:hAnsi="Times New Roman" w:cs="Times New Roman"/>
          <w:i/>
          <w:iCs/>
          <w:color w:val="202122"/>
          <w:sz w:val="24"/>
          <w:szCs w:val="24"/>
          <w:lang w:val="fr-FR" w:eastAsia="cs-CZ"/>
        </w:rPr>
        <w:t>privée</w:t>
      </w:r>
      <w:r w:rsidRPr="009B2541">
        <w:rPr>
          <w:rFonts w:ascii="Times New Roman" w:eastAsia="Times New Roman" w:hAnsi="Times New Roman" w:cs="Times New Roman"/>
          <w:color w:val="202122"/>
          <w:sz w:val="24"/>
          <w:szCs w:val="24"/>
          <w:lang w:val="fr-FR" w:eastAsia="cs-CZ"/>
        </w:rPr>
        <w:t> représentent l’enfance, l’adolescence et leurs fautes, comme les </w:t>
      </w:r>
      <w:r w:rsidRPr="009B2541">
        <w:rPr>
          <w:rFonts w:ascii="Times New Roman" w:eastAsia="Times New Roman" w:hAnsi="Times New Roman" w:cs="Times New Roman"/>
          <w:i/>
          <w:iCs/>
          <w:color w:val="202122"/>
          <w:sz w:val="24"/>
          <w:szCs w:val="24"/>
          <w:lang w:val="fr-FR" w:eastAsia="cs-CZ"/>
        </w:rPr>
        <w:t>Scènes de la vie de province</w:t>
      </w:r>
      <w:r w:rsidRPr="009B2541">
        <w:rPr>
          <w:rFonts w:ascii="Times New Roman" w:eastAsia="Times New Roman" w:hAnsi="Times New Roman" w:cs="Times New Roman"/>
          <w:color w:val="202122"/>
          <w:sz w:val="24"/>
          <w:szCs w:val="24"/>
          <w:lang w:val="fr-FR" w:eastAsia="cs-CZ"/>
        </w:rPr>
        <w:t> représentent l’âge des passions, des calculs, des intérêts et de l’ambition. Puis les </w:t>
      </w:r>
      <w:r w:rsidRPr="009B2541">
        <w:rPr>
          <w:rFonts w:ascii="Times New Roman" w:eastAsia="Times New Roman" w:hAnsi="Times New Roman" w:cs="Times New Roman"/>
          <w:i/>
          <w:iCs/>
          <w:color w:val="202122"/>
          <w:sz w:val="24"/>
          <w:szCs w:val="24"/>
          <w:lang w:val="fr-FR" w:eastAsia="cs-CZ"/>
        </w:rPr>
        <w:t>Scènes de la vie parisienne</w:t>
      </w:r>
      <w:r w:rsidRPr="009B2541">
        <w:rPr>
          <w:rFonts w:ascii="Times New Roman" w:eastAsia="Times New Roman" w:hAnsi="Times New Roman" w:cs="Times New Roman"/>
          <w:color w:val="202122"/>
          <w:sz w:val="24"/>
          <w:szCs w:val="24"/>
          <w:lang w:val="fr-FR" w:eastAsia="cs-CZ"/>
        </w:rPr>
        <w:t> offrent le tableau des goûts, des vices et de toutes les choses effrénées qu’excitent les mœurs particulières aux capitales où se rencontrent à la fois l’extrême bien et l’extrême mal. Chacune de ces trois parties a sa couleur locale : Paris et la province, cette antithèse sociale a fourni ses immenses ressources. Non-seulement les hommes, mais encore les événements principaux de la vie, se formulent par des types. Il y a des situations qui se représentent dans toutes les existences, des phases typiques, et c’est là l’une des exactitudes que j’ai le plus cherchées. J’ai tâché de donner une idée des différentes contrées de notre beau pays. Mon ouvrage a sa géographie comme il a sa généalogie et ses familles, ses lieux et ses choses, ses personnes et ses faits ; comme il a son armorial, ses nobles et ses bourgeois, ses artisans et ses paysans, ses politiques et ses dandies, son armée, tout son monde enfin !</w:t>
      </w:r>
    </w:p>
    <w:p w14:paraId="5CFB7D1D" w14:textId="77777777" w:rsidR="009B2541" w:rsidRPr="009B2541" w:rsidRDefault="009B2541" w:rsidP="009B2541">
      <w:pPr>
        <w:shd w:val="clear" w:color="auto" w:fill="FFFFFF"/>
        <w:spacing w:before="120" w:after="120" w:line="240" w:lineRule="auto"/>
        <w:ind w:firstLine="480"/>
        <w:jc w:val="both"/>
        <w:rPr>
          <w:rFonts w:ascii="Times New Roman" w:eastAsia="Times New Roman" w:hAnsi="Times New Roman" w:cs="Times New Roman"/>
          <w:color w:val="202122"/>
          <w:sz w:val="24"/>
          <w:szCs w:val="24"/>
          <w:lang w:val="fr-FR" w:eastAsia="cs-CZ"/>
        </w:rPr>
      </w:pPr>
      <w:r w:rsidRPr="009B2541">
        <w:rPr>
          <w:rFonts w:ascii="Times New Roman" w:eastAsia="Times New Roman" w:hAnsi="Times New Roman" w:cs="Times New Roman"/>
          <w:color w:val="202122"/>
          <w:sz w:val="24"/>
          <w:szCs w:val="24"/>
          <w:lang w:val="fr-FR" w:eastAsia="cs-CZ"/>
        </w:rPr>
        <w:t>Après avoir peint dans ces trois livres la vie sociale, il restait à montrer les existences d’exception qui résument les intérêts de plusieurs ou de tous, qui sont en quelque sorte hors la loi commune : de là les </w:t>
      </w:r>
      <w:r w:rsidRPr="009B2541">
        <w:rPr>
          <w:rFonts w:ascii="Times New Roman" w:eastAsia="Times New Roman" w:hAnsi="Times New Roman" w:cs="Times New Roman"/>
          <w:i/>
          <w:iCs/>
          <w:color w:val="202122"/>
          <w:sz w:val="24"/>
          <w:szCs w:val="24"/>
          <w:lang w:val="fr-FR" w:eastAsia="cs-CZ"/>
        </w:rPr>
        <w:t>Scènes de la vie politique</w:t>
      </w:r>
      <w:r w:rsidRPr="009B2541">
        <w:rPr>
          <w:rFonts w:ascii="Times New Roman" w:eastAsia="Times New Roman" w:hAnsi="Times New Roman" w:cs="Times New Roman"/>
          <w:color w:val="202122"/>
          <w:sz w:val="24"/>
          <w:szCs w:val="24"/>
          <w:lang w:val="fr-FR" w:eastAsia="cs-CZ"/>
        </w:rPr>
        <w:t>. Cette vaste peinture de la société finie et achevée, ne fallait-il pas la montrer dans son état le plus violent, se portant hors de chez elle, soit pour la défense, soit pour la conquête ? De là les </w:t>
      </w:r>
      <w:r w:rsidRPr="009B2541">
        <w:rPr>
          <w:rFonts w:ascii="Times New Roman" w:eastAsia="Times New Roman" w:hAnsi="Times New Roman" w:cs="Times New Roman"/>
          <w:i/>
          <w:iCs/>
          <w:color w:val="202122"/>
          <w:sz w:val="24"/>
          <w:szCs w:val="24"/>
          <w:lang w:val="fr-FR" w:eastAsia="cs-CZ"/>
        </w:rPr>
        <w:t>Scènes de la vie militaire</w:t>
      </w:r>
      <w:r w:rsidRPr="009B2541">
        <w:rPr>
          <w:rFonts w:ascii="Times New Roman" w:eastAsia="Times New Roman" w:hAnsi="Times New Roman" w:cs="Times New Roman"/>
          <w:color w:val="202122"/>
          <w:sz w:val="24"/>
          <w:szCs w:val="24"/>
          <w:lang w:val="fr-FR" w:eastAsia="cs-CZ"/>
        </w:rPr>
        <w:t>, la portion la moins complète encore de mon ouvrage, mais dont la place sera laissée dans cette édition, afin qu’elle en fasse partie quand je l’aurai terminée. Enfin, les </w:t>
      </w:r>
      <w:r w:rsidRPr="009B2541">
        <w:rPr>
          <w:rFonts w:ascii="Times New Roman" w:eastAsia="Times New Roman" w:hAnsi="Times New Roman" w:cs="Times New Roman"/>
          <w:i/>
          <w:iCs/>
          <w:color w:val="202122"/>
          <w:sz w:val="24"/>
          <w:szCs w:val="24"/>
          <w:lang w:val="fr-FR" w:eastAsia="cs-CZ"/>
        </w:rPr>
        <w:t>Scènes de la vie de campagne</w:t>
      </w:r>
      <w:r w:rsidRPr="009B2541">
        <w:rPr>
          <w:rFonts w:ascii="Times New Roman" w:eastAsia="Times New Roman" w:hAnsi="Times New Roman" w:cs="Times New Roman"/>
          <w:color w:val="202122"/>
          <w:sz w:val="24"/>
          <w:szCs w:val="24"/>
          <w:lang w:val="fr-FR" w:eastAsia="cs-CZ"/>
        </w:rPr>
        <w:t> sont en quelque sorte le soir de cette longue journée, s’il m’est permis de nommer ainsi le drame social. Dans ce livre, se trouvent les plus purs caractères et l’application des grands principes d’ordre, de politique, de moralité.</w:t>
      </w:r>
    </w:p>
    <w:p w14:paraId="36FBB91F" w14:textId="77777777" w:rsidR="009B2541" w:rsidRPr="009B2541" w:rsidRDefault="009B2541" w:rsidP="009B2541">
      <w:pPr>
        <w:shd w:val="clear" w:color="auto" w:fill="FFFFFF"/>
        <w:spacing w:before="120" w:after="120" w:line="240" w:lineRule="auto"/>
        <w:ind w:firstLine="480"/>
        <w:jc w:val="both"/>
        <w:rPr>
          <w:rFonts w:ascii="Times New Roman" w:eastAsia="Times New Roman" w:hAnsi="Times New Roman" w:cs="Times New Roman"/>
          <w:color w:val="202122"/>
          <w:sz w:val="24"/>
          <w:szCs w:val="24"/>
          <w:lang w:val="fr-FR" w:eastAsia="cs-CZ"/>
        </w:rPr>
      </w:pPr>
      <w:r w:rsidRPr="009B2541">
        <w:rPr>
          <w:rFonts w:ascii="Times New Roman" w:eastAsia="Times New Roman" w:hAnsi="Times New Roman" w:cs="Times New Roman"/>
          <w:color w:val="202122"/>
          <w:sz w:val="24"/>
          <w:szCs w:val="24"/>
          <w:lang w:val="fr-FR" w:eastAsia="cs-CZ"/>
        </w:rPr>
        <w:t>Telle est l’assise pleine de figures, pleine de comédies et de tragédies sur laquelle s’élèvent les </w:t>
      </w:r>
      <w:r w:rsidRPr="009B2541">
        <w:rPr>
          <w:rFonts w:ascii="Times New Roman" w:eastAsia="Times New Roman" w:hAnsi="Times New Roman" w:cs="Times New Roman"/>
          <w:i/>
          <w:iCs/>
          <w:color w:val="202122"/>
          <w:sz w:val="24"/>
          <w:szCs w:val="24"/>
          <w:lang w:val="fr-FR" w:eastAsia="cs-CZ"/>
        </w:rPr>
        <w:t>Études philosophiques</w:t>
      </w:r>
      <w:r w:rsidRPr="009B2541">
        <w:rPr>
          <w:rFonts w:ascii="Times New Roman" w:eastAsia="Times New Roman" w:hAnsi="Times New Roman" w:cs="Times New Roman"/>
          <w:color w:val="202122"/>
          <w:sz w:val="24"/>
          <w:szCs w:val="24"/>
          <w:lang w:val="fr-FR" w:eastAsia="cs-CZ"/>
        </w:rPr>
        <w:t>, Seconde Partie de l’ouvrage, où le moyen social de tous les effets se trouve démontré, où les ravages de la pensée sont peints, sentiment à sentiment, et dont le premier ouvrage, </w:t>
      </w:r>
      <w:r w:rsidRPr="009B2541">
        <w:rPr>
          <w:rFonts w:ascii="Times New Roman" w:eastAsia="Times New Roman" w:hAnsi="Times New Roman" w:cs="Times New Roman"/>
          <w:smallCaps/>
          <w:color w:val="202122"/>
          <w:sz w:val="24"/>
          <w:szCs w:val="24"/>
          <w:lang w:val="fr-FR" w:eastAsia="cs-CZ"/>
        </w:rPr>
        <w:t>la Peau de chagrin</w:t>
      </w:r>
      <w:r w:rsidRPr="009B2541">
        <w:rPr>
          <w:rFonts w:ascii="Times New Roman" w:eastAsia="Times New Roman" w:hAnsi="Times New Roman" w:cs="Times New Roman"/>
          <w:color w:val="202122"/>
          <w:sz w:val="24"/>
          <w:szCs w:val="24"/>
          <w:lang w:val="fr-FR" w:eastAsia="cs-CZ"/>
        </w:rPr>
        <w:t>, relie en quelque sorte les </w:t>
      </w:r>
      <w:r w:rsidRPr="009B2541">
        <w:rPr>
          <w:rFonts w:ascii="Times New Roman" w:eastAsia="Times New Roman" w:hAnsi="Times New Roman" w:cs="Times New Roman"/>
          <w:i/>
          <w:iCs/>
          <w:color w:val="202122"/>
          <w:sz w:val="24"/>
          <w:szCs w:val="24"/>
          <w:lang w:val="fr-FR" w:eastAsia="cs-CZ"/>
        </w:rPr>
        <w:t>Études de mœurs</w:t>
      </w:r>
      <w:r w:rsidRPr="009B2541">
        <w:rPr>
          <w:rFonts w:ascii="Times New Roman" w:eastAsia="Times New Roman" w:hAnsi="Times New Roman" w:cs="Times New Roman"/>
          <w:color w:val="202122"/>
          <w:sz w:val="24"/>
          <w:szCs w:val="24"/>
          <w:lang w:val="fr-FR" w:eastAsia="cs-CZ"/>
        </w:rPr>
        <w:t> aux </w:t>
      </w:r>
      <w:r w:rsidRPr="009B2541">
        <w:rPr>
          <w:rFonts w:ascii="Times New Roman" w:eastAsia="Times New Roman" w:hAnsi="Times New Roman" w:cs="Times New Roman"/>
          <w:i/>
          <w:iCs/>
          <w:color w:val="202122"/>
          <w:sz w:val="24"/>
          <w:szCs w:val="24"/>
          <w:lang w:val="fr-FR" w:eastAsia="cs-CZ"/>
        </w:rPr>
        <w:t>Études philosophiques</w:t>
      </w:r>
      <w:r w:rsidRPr="009B2541">
        <w:rPr>
          <w:rFonts w:ascii="Times New Roman" w:eastAsia="Times New Roman" w:hAnsi="Times New Roman" w:cs="Times New Roman"/>
          <w:color w:val="202122"/>
          <w:sz w:val="24"/>
          <w:szCs w:val="24"/>
          <w:lang w:val="fr-FR" w:eastAsia="cs-CZ"/>
        </w:rPr>
        <w:t> par l’anneau d’une fantaisie presque orientale où la Vie elle-même est peinte aux prises avec le Désir, principe de toute Passion.</w:t>
      </w:r>
    </w:p>
    <w:p w14:paraId="71F9B034" w14:textId="77777777" w:rsidR="009B2541" w:rsidRPr="009B2541" w:rsidRDefault="009B2541" w:rsidP="009B2541">
      <w:pPr>
        <w:shd w:val="clear" w:color="auto" w:fill="FFFFFF"/>
        <w:spacing w:before="120" w:after="120" w:line="240" w:lineRule="auto"/>
        <w:ind w:firstLine="480"/>
        <w:jc w:val="both"/>
        <w:rPr>
          <w:rFonts w:ascii="Times New Roman" w:eastAsia="Times New Roman" w:hAnsi="Times New Roman" w:cs="Times New Roman"/>
          <w:color w:val="202122"/>
          <w:sz w:val="24"/>
          <w:szCs w:val="24"/>
          <w:lang w:val="fr-FR" w:eastAsia="cs-CZ"/>
        </w:rPr>
      </w:pPr>
      <w:r w:rsidRPr="009B2541">
        <w:rPr>
          <w:rFonts w:ascii="Times New Roman" w:eastAsia="Times New Roman" w:hAnsi="Times New Roman" w:cs="Times New Roman"/>
          <w:color w:val="202122"/>
          <w:sz w:val="24"/>
          <w:szCs w:val="24"/>
          <w:lang w:val="fr-FR" w:eastAsia="cs-CZ"/>
        </w:rPr>
        <w:t>Au-dessus, se trouveront les </w:t>
      </w:r>
      <w:r w:rsidRPr="009B2541">
        <w:rPr>
          <w:rFonts w:ascii="Times New Roman" w:eastAsia="Times New Roman" w:hAnsi="Times New Roman" w:cs="Times New Roman"/>
          <w:i/>
          <w:iCs/>
          <w:color w:val="202122"/>
          <w:sz w:val="24"/>
          <w:szCs w:val="24"/>
          <w:lang w:val="fr-FR" w:eastAsia="cs-CZ"/>
        </w:rPr>
        <w:t>Études analytiques</w:t>
      </w:r>
      <w:r w:rsidRPr="009B2541">
        <w:rPr>
          <w:rFonts w:ascii="Times New Roman" w:eastAsia="Times New Roman" w:hAnsi="Times New Roman" w:cs="Times New Roman"/>
          <w:color w:val="202122"/>
          <w:sz w:val="24"/>
          <w:szCs w:val="24"/>
          <w:lang w:val="fr-FR" w:eastAsia="cs-CZ"/>
        </w:rPr>
        <w:t>, desquelles je ne dirai rien, car il n’en a été publié qu’une seule, </w:t>
      </w:r>
      <w:r w:rsidRPr="009B2541">
        <w:rPr>
          <w:rFonts w:ascii="Times New Roman" w:eastAsia="Times New Roman" w:hAnsi="Times New Roman" w:cs="Times New Roman"/>
          <w:smallCaps/>
          <w:color w:val="202122"/>
          <w:sz w:val="24"/>
          <w:szCs w:val="24"/>
          <w:lang w:val="fr-FR" w:eastAsia="cs-CZ"/>
        </w:rPr>
        <w:t>la Physiologie du mariage</w:t>
      </w:r>
      <w:r w:rsidRPr="009B2541">
        <w:rPr>
          <w:rFonts w:ascii="Times New Roman" w:eastAsia="Times New Roman" w:hAnsi="Times New Roman" w:cs="Times New Roman"/>
          <w:color w:val="202122"/>
          <w:sz w:val="24"/>
          <w:szCs w:val="24"/>
          <w:lang w:val="fr-FR" w:eastAsia="cs-CZ"/>
        </w:rPr>
        <w:t>.</w:t>
      </w:r>
    </w:p>
    <w:p w14:paraId="12E9A1D8" w14:textId="77777777" w:rsidR="009B2541" w:rsidRPr="009B2541" w:rsidRDefault="009B2541" w:rsidP="009B2541">
      <w:pPr>
        <w:shd w:val="clear" w:color="auto" w:fill="FFFFFF"/>
        <w:spacing w:before="120" w:after="120" w:line="240" w:lineRule="auto"/>
        <w:ind w:firstLine="480"/>
        <w:jc w:val="both"/>
        <w:rPr>
          <w:rFonts w:ascii="Times New Roman" w:eastAsia="Times New Roman" w:hAnsi="Times New Roman" w:cs="Times New Roman"/>
          <w:color w:val="202122"/>
          <w:sz w:val="24"/>
          <w:szCs w:val="24"/>
          <w:lang w:val="fr-FR" w:eastAsia="cs-CZ"/>
        </w:rPr>
      </w:pPr>
      <w:r w:rsidRPr="009B2541">
        <w:rPr>
          <w:rFonts w:ascii="Times New Roman" w:eastAsia="Times New Roman" w:hAnsi="Times New Roman" w:cs="Times New Roman"/>
          <w:color w:val="202122"/>
          <w:sz w:val="24"/>
          <w:szCs w:val="24"/>
          <w:lang w:val="fr-FR" w:eastAsia="cs-CZ"/>
        </w:rPr>
        <w:t>D’ici à quelque temps, je dois donner deux autres ouvrages de ce genre. D’abord la </w:t>
      </w:r>
      <w:r w:rsidRPr="009B2541">
        <w:rPr>
          <w:rFonts w:ascii="Times New Roman" w:eastAsia="Times New Roman" w:hAnsi="Times New Roman" w:cs="Times New Roman"/>
          <w:smallCaps/>
          <w:color w:val="202122"/>
          <w:sz w:val="24"/>
          <w:szCs w:val="24"/>
          <w:lang w:val="fr-FR" w:eastAsia="cs-CZ"/>
        </w:rPr>
        <w:t>Pathologie de la vie sociale</w:t>
      </w:r>
      <w:r w:rsidRPr="009B2541">
        <w:rPr>
          <w:rFonts w:ascii="Times New Roman" w:eastAsia="Times New Roman" w:hAnsi="Times New Roman" w:cs="Times New Roman"/>
          <w:color w:val="202122"/>
          <w:sz w:val="24"/>
          <w:szCs w:val="24"/>
          <w:lang w:val="fr-FR" w:eastAsia="cs-CZ"/>
        </w:rPr>
        <w:t>, puis l’</w:t>
      </w:r>
      <w:r w:rsidRPr="009B2541">
        <w:rPr>
          <w:rFonts w:ascii="Times New Roman" w:eastAsia="Times New Roman" w:hAnsi="Times New Roman" w:cs="Times New Roman"/>
          <w:smallCaps/>
          <w:color w:val="202122"/>
          <w:sz w:val="24"/>
          <w:szCs w:val="24"/>
          <w:lang w:val="fr-FR" w:eastAsia="cs-CZ"/>
        </w:rPr>
        <w:t>Anatomie des corps enseignants</w:t>
      </w:r>
      <w:r w:rsidRPr="009B2541">
        <w:rPr>
          <w:rFonts w:ascii="Times New Roman" w:eastAsia="Times New Roman" w:hAnsi="Times New Roman" w:cs="Times New Roman"/>
          <w:color w:val="202122"/>
          <w:sz w:val="24"/>
          <w:szCs w:val="24"/>
          <w:lang w:val="fr-FR" w:eastAsia="cs-CZ"/>
        </w:rPr>
        <w:t> et la </w:t>
      </w:r>
      <w:r w:rsidRPr="009B2541">
        <w:rPr>
          <w:rFonts w:ascii="Times New Roman" w:eastAsia="Times New Roman" w:hAnsi="Times New Roman" w:cs="Times New Roman"/>
          <w:smallCaps/>
          <w:color w:val="202122"/>
          <w:sz w:val="24"/>
          <w:szCs w:val="24"/>
          <w:lang w:val="fr-FR" w:eastAsia="cs-CZ"/>
        </w:rPr>
        <w:t>Monographie de la vertu</w:t>
      </w:r>
      <w:r w:rsidRPr="009B2541">
        <w:rPr>
          <w:rFonts w:ascii="Times New Roman" w:eastAsia="Times New Roman" w:hAnsi="Times New Roman" w:cs="Times New Roman"/>
          <w:color w:val="202122"/>
          <w:sz w:val="24"/>
          <w:szCs w:val="24"/>
          <w:lang w:val="fr-FR" w:eastAsia="cs-CZ"/>
        </w:rPr>
        <w:t>.</w:t>
      </w:r>
    </w:p>
    <w:p w14:paraId="54FB53A5" w14:textId="77777777" w:rsidR="000D395D" w:rsidRPr="009B2541" w:rsidRDefault="000D395D" w:rsidP="006D5561">
      <w:pPr>
        <w:jc w:val="both"/>
        <w:rPr>
          <w:rFonts w:ascii="Times New Roman" w:hAnsi="Times New Roman" w:cs="Times New Roman"/>
          <w:sz w:val="24"/>
          <w:szCs w:val="24"/>
        </w:rPr>
      </w:pPr>
    </w:p>
    <w:p w14:paraId="59181F68" w14:textId="2B86EB19" w:rsidR="006D5561" w:rsidRDefault="006D5561" w:rsidP="006D5561">
      <w:pPr>
        <w:jc w:val="both"/>
        <w:rPr>
          <w:rFonts w:ascii="Times New Roman" w:hAnsi="Times New Roman" w:cs="Times New Roman"/>
          <w:b/>
          <w:bCs/>
          <w:i/>
          <w:iCs/>
          <w:sz w:val="24"/>
          <w:szCs w:val="24"/>
          <w:lang w:val="fr-FR"/>
        </w:rPr>
      </w:pPr>
      <w:r>
        <w:rPr>
          <w:rFonts w:ascii="Times New Roman" w:hAnsi="Times New Roman" w:cs="Times New Roman"/>
          <w:b/>
          <w:bCs/>
          <w:sz w:val="24"/>
          <w:szCs w:val="24"/>
          <w:lang w:val="fr-FR"/>
        </w:rPr>
        <w:t xml:space="preserve">II. « Derrière les effets, les causes » : dimension philosophique de la </w:t>
      </w:r>
      <w:r>
        <w:rPr>
          <w:rFonts w:ascii="Times New Roman" w:hAnsi="Times New Roman" w:cs="Times New Roman"/>
          <w:b/>
          <w:bCs/>
          <w:i/>
          <w:iCs/>
          <w:sz w:val="24"/>
          <w:szCs w:val="24"/>
          <w:lang w:val="fr-FR"/>
        </w:rPr>
        <w:t>Comédie humaine</w:t>
      </w:r>
    </w:p>
    <w:p w14:paraId="78E19299" w14:textId="4344364C" w:rsidR="003D1FB7" w:rsidRDefault="009B4AAC" w:rsidP="006D5561">
      <w:pPr>
        <w:jc w:val="both"/>
        <w:rPr>
          <w:rFonts w:ascii="Times New Roman" w:hAnsi="Times New Roman" w:cs="Times New Roman"/>
          <w:b/>
          <w:bCs/>
          <w:i/>
          <w:iCs/>
          <w:sz w:val="24"/>
          <w:szCs w:val="24"/>
          <w:lang w:val="fr-FR"/>
        </w:rPr>
      </w:pPr>
      <w:r>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49AF2D79" wp14:editId="409AEA47">
            <wp:simplePos x="0" y="0"/>
            <wp:positionH relativeFrom="page">
              <wp:posOffset>3632200</wp:posOffset>
            </wp:positionH>
            <wp:positionV relativeFrom="margin">
              <wp:posOffset>1411605</wp:posOffset>
            </wp:positionV>
            <wp:extent cx="3860165" cy="4635500"/>
            <wp:effectExtent l="0" t="0" r="6985" b="0"/>
            <wp:wrapSquare wrapText="bothSides"/>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3860165" cy="4635500"/>
                    </a:xfrm>
                    <a:prstGeom prst="rect">
                      <a:avLst/>
                    </a:prstGeom>
                  </pic:spPr>
                </pic:pic>
              </a:graphicData>
            </a:graphic>
            <wp14:sizeRelH relativeFrom="margin">
              <wp14:pctWidth>0</wp14:pctWidth>
            </wp14:sizeRelH>
            <wp14:sizeRelV relativeFrom="margin">
              <wp14:pctHeight>0</wp14:pctHeight>
            </wp14:sizeRelV>
          </wp:anchor>
        </w:drawing>
      </w:r>
      <w:r w:rsidR="00123A38">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0F04F450" wp14:editId="12F5A761">
                <wp:simplePos x="0" y="0"/>
                <wp:positionH relativeFrom="column">
                  <wp:posOffset>5399404</wp:posOffset>
                </wp:positionH>
                <wp:positionV relativeFrom="paragraph">
                  <wp:posOffset>3268345</wp:posOffset>
                </wp:positionV>
                <wp:extent cx="82550" cy="222250"/>
                <wp:effectExtent l="19050" t="19050" r="31750" b="25400"/>
                <wp:wrapNone/>
                <wp:docPr id="6" name="Levá jednoduchá závorka 6"/>
                <wp:cNvGraphicFramePr/>
                <a:graphic xmlns:a="http://schemas.openxmlformats.org/drawingml/2006/main">
                  <a:graphicData uri="http://schemas.microsoft.com/office/word/2010/wordprocessingShape">
                    <wps:wsp>
                      <wps:cNvSpPr/>
                      <wps:spPr>
                        <a:xfrm rot="10434497">
                          <a:off x="0" y="0"/>
                          <a:ext cx="82550" cy="222250"/>
                        </a:xfrm>
                        <a:prstGeom prst="leftBracket">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64A7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vá jednoduchá závorka 6" o:spid="_x0000_s1026" type="#_x0000_t85" style="position:absolute;margin-left:425.15pt;margin-top:257.35pt;width:6.5pt;height:17.5pt;rotation:11397253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UggIAAEAFAAAOAAAAZHJzL2Uyb0RvYy54bWysVF9P2zAQf5+072D5fSQpBUpFijoQ06QK&#10;0GDi2Tg2zXB83tltWr4Nn4UvtrOTloqhaZqWh+jO98d3v/udT05XjWFLhb4GW/JiL+dMWQlVbR9K&#10;/v324tOIMx+ErYQBq0q+Vp6fTj5+OGndWA1gDqZSyCiJ9ePWlXweghtnmZdz1Qi/B05ZMmrARgRS&#10;8SGrULSUvTHZIM8PsxawcghSeU+n552RT1J+rZUMV1p7FZgpOdUW0h/T/z7+s8mJGD+gcPNa9mWI&#10;f6iiEbWlS7epzkUQbIH1b6maWiJ40GFPQpOB1rVUqQfqpsjfdHMzF06lXggc77Yw+f+XVl4ur5HV&#10;VckPObOioRHN1PLlmf1QlYVqIeckP708LwEfBTuMeLXOjynsxl1jr3kSY/MrjQ1DIJCLfLg/HB4f&#10;JUyoS7ZKkK+3kKtVYJIOR4ODA5qLJMuAPpIpZ9aliikd+vBFQcOiUHKjdPiMQj6qkFKL5cyHLmLj&#10;GaOMZW3J90dF3uWLJXdFJimsjercvilNzVMdRUqXaKfODLKlIMJUj0VfjrHkGUN0bcw2KP9zUO8b&#10;w1Si4t8Gbr3TjWDDNrCpLeB7t4bVplTd+ROKO71G8R6qNc06zYcg905e1ATqTPhwLZBYT4e0yeGK&#10;ftoAAQi9xNkc8Om98+hPZCQrZy1tUcn9z4VAxZn5aommx8VwGNcuKcODowEpuGu537XYRXMGhHuR&#10;qkti9A9mI2qE5o4WfhpvJZOwku4uuQy4Uc5Ct930ZEg1nSY3WjUnwszeOLmZdGTL7epOoOuZFYiR&#10;l7DZODF+w6zON87DwnQRQNeJdq+49njTmib+9k9KfAd29eT1+vBNfgEAAP//AwBQSwMEFAAGAAgA&#10;AAAhAOogHMLiAAAACwEAAA8AAABkcnMvZG93bnJldi54bWxMj8tOwzAQRfdI/IM1SOyoY9JHGuJU&#10;CIkFG0RLJWDnxCa2iMdR7LahX8+wguXcObpzptpMvmdHM0YXUIKYZcAMtkE77CTsXx9vCmAxKdSq&#10;D2gkfJsIm/ryolKlDifcmuMudYxKMJZKgk1pKDmPrTVexVkYDNLuM4xeJRrHjutRnajc9/w2y5bc&#10;K4d0warBPFjTfu0OXsL2/LJ/sy4KEc4uf2/Exzo8P0l5fTXd3wFLZkp/MPzqkzrU5NSEA+rIegnF&#10;IssJlbAQ8xUwIoplTklDyXy9Al5X/P8P9Q8AAAD//wMAUEsBAi0AFAAGAAgAAAAhALaDOJL+AAAA&#10;4QEAABMAAAAAAAAAAAAAAAAAAAAAAFtDb250ZW50X1R5cGVzXS54bWxQSwECLQAUAAYACAAAACEA&#10;OP0h/9YAAACUAQAACwAAAAAAAAAAAAAAAAAvAQAAX3JlbHMvLnJlbHNQSwECLQAUAAYACAAAACEA&#10;oj/r1IICAABABQAADgAAAAAAAAAAAAAAAAAuAgAAZHJzL2Uyb0RvYy54bWxQSwECLQAUAAYACAAA&#10;ACEA6iAcwuIAAAALAQAADwAAAAAAAAAAAAAAAADcBAAAZHJzL2Rvd25yZXYueG1sUEsFBgAAAAAE&#10;AAQA8wAAAOsFAAAAAA==&#10;" adj="669" strokecolor="black [3200]" strokeweight="3pt">
                <v:stroke joinstyle="miter"/>
              </v:shape>
            </w:pict>
          </mc:Fallback>
        </mc:AlternateContent>
      </w:r>
      <w:r w:rsidR="007C3FBE">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B28ECE3" wp14:editId="42CC5C6B">
                <wp:simplePos x="0" y="0"/>
                <wp:positionH relativeFrom="column">
                  <wp:posOffset>1170305</wp:posOffset>
                </wp:positionH>
                <wp:positionV relativeFrom="paragraph">
                  <wp:posOffset>2646045</wp:posOffset>
                </wp:positionV>
                <wp:extent cx="82550" cy="222250"/>
                <wp:effectExtent l="19050" t="19050" r="0" b="25400"/>
                <wp:wrapNone/>
                <wp:docPr id="5" name="Levá jednoduchá závorka 5"/>
                <wp:cNvGraphicFramePr/>
                <a:graphic xmlns:a="http://schemas.openxmlformats.org/drawingml/2006/main">
                  <a:graphicData uri="http://schemas.microsoft.com/office/word/2010/wordprocessingShape">
                    <wps:wsp>
                      <wps:cNvSpPr/>
                      <wps:spPr>
                        <a:xfrm>
                          <a:off x="0" y="0"/>
                          <a:ext cx="82550" cy="222250"/>
                        </a:xfrm>
                        <a:prstGeom prst="leftBracket">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62367E" id="Levá jednoduchá závorka 5" o:spid="_x0000_s1026" type="#_x0000_t85" style="position:absolute;margin-left:92.15pt;margin-top:208.35pt;width:6.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NdgIAADEFAAAOAAAAZHJzL2Uyb0RvYy54bWysVM1OGzEQvlfqO1i+l82mSZtGbFAKoqoU&#10;ASpUnI3Xzm7xetyxk014G56FF+vYuwkRRVVVNQdnZuf/8zc+Ptk0hq0V+hpswfOjAWfKSihruyz4&#10;95vzdxPOfBC2FAasKvhWeX4ye/vmuHVTNYQKTKmQURLrp60reBWCm2aZl5VqhD8CpywZNWAjAqm4&#10;zEoULWVvTDYcDD5kLWDpEKTynr6edUY+S/m1VjJcau1VYKbg1FtIJ6bzLp7Z7FhMlyhcVcu+DfEP&#10;XTSitlR0n+pMBMFWWP+WqqklggcdjiQ0GWhdS5VmoGnywYtprivhVJqFwPFuD5P/f2nlxfoKWV0W&#10;fMyZFQ1d0UKtnx7ZD1VaKFeyIvnh6XENeC/YOOLVOj+lsGt3hb3mSYzDbzQ28Z/GYpuE8XaPsdoE&#10;JunjZDge00VIsgzpRzIlyZ5jHfrwRUHDolBwo3T4jELeq5DwFeuFD13EzjNWNJa1BX8/yQddvthj&#10;11WSwtaozu2b0jQt9ZGndIln6tQgWwtiSHmf9+0YS54xRNfG7IMGfw7qfWOYStz728C9d6oINuwD&#10;m9oCvlY1bHat6s6fUDyYNYp3UG7pchE61nsnz2sCdSF8uBJINKd7oNUNl3RoAwQg9BJnFeDDa9+j&#10;P7GPrJy1tDYF9z9XAhVn5qslXn7KR6O4Z0kZjT8OScFDy92hxa6aUyDcc3oknExi9A9mJ2qE5pY2&#10;fB6rkklYSbULLgPulNPQrTO9EVLN58mNdsuJsLDXTu5uOrLlZnMr0PXMCsTIC9itmJi+YFbnG+/D&#10;wnwVQNeJds+49njTXib+9m9IXPxDPXk9v3SzXwAAAP//AwBQSwMEFAAGAAgAAAAhAP5g7KThAAAA&#10;CwEAAA8AAABkcnMvZG93bnJldi54bWxMj81OwzAQhO9IvIO1SNyoEwhNG+JUqAKBkAD1R+LqxksS&#10;JV5HsdOGt2d7guPMfpqdyVeT7cQRB984UhDPIhBIpTMNVQr2u+ebBQgfNBndOUIFP+hhVVxe5Doz&#10;7kQbPG5DJTiEfKYV1CH0mZS+rNFqP3M9Et++3WB1YDlU0gz6xOG2k7dRNJdWN8Qfat3jusay3Y5W&#10;QfPx/vkU2t1mlOvapC9J8vXWvip1fTU9PoAIOIU/GM71uToU3OngRjJedKwXyR2jCpJ4noI4E8uU&#10;nQM793EKssjl/w3FLwAAAP//AwBQSwECLQAUAAYACAAAACEAtoM4kv4AAADhAQAAEwAAAAAAAAAA&#10;AAAAAAAAAAAAW0NvbnRlbnRfVHlwZXNdLnhtbFBLAQItABQABgAIAAAAIQA4/SH/1gAAAJQBAAAL&#10;AAAAAAAAAAAAAAAAAC8BAABfcmVscy8ucmVsc1BLAQItABQABgAIAAAAIQDCRU/NdgIAADEFAAAO&#10;AAAAAAAAAAAAAAAAAC4CAABkcnMvZTJvRG9jLnhtbFBLAQItABQABgAIAAAAIQD+YOyk4QAAAAsB&#10;AAAPAAAAAAAAAAAAAAAAANAEAABkcnMvZG93bnJldi54bWxQSwUGAAAAAAQABADzAAAA3gUAAAAA&#10;" adj="669" strokecolor="black [3200]" strokeweight="3pt">
                <v:stroke joinstyle="miter"/>
              </v:shape>
            </w:pict>
          </mc:Fallback>
        </mc:AlternateContent>
      </w:r>
      <w:r w:rsidR="007C3FBE">
        <w:rPr>
          <w:rFonts w:ascii="Times New Roman" w:hAnsi="Times New Roman" w:cs="Times New Roman"/>
          <w:b/>
          <w:bCs/>
          <w:i/>
          <w:iCs/>
          <w:sz w:val="24"/>
          <w:szCs w:val="24"/>
          <w:lang w:val="fr-FR"/>
        </w:rPr>
        <w:t xml:space="preserve">La Comédie humaine </w:t>
      </w:r>
      <w:r w:rsidR="007C3FBE">
        <w:rPr>
          <w:rFonts w:ascii="Times New Roman" w:hAnsi="Times New Roman" w:cs="Times New Roman"/>
          <w:b/>
          <w:bCs/>
          <w:sz w:val="24"/>
          <w:szCs w:val="24"/>
          <w:lang w:val="fr-FR"/>
        </w:rPr>
        <w:t>n’est pas juste une description exhaustive de la société mais également la présentation des idées philosophiques et mystiques qui caractérisent, selon Balzac, les actions des hommes. U</w:t>
      </w:r>
      <w:r w:rsidR="00967908">
        <w:rPr>
          <w:rFonts w:ascii="Times New Roman" w:hAnsi="Times New Roman" w:cs="Times New Roman"/>
          <w:b/>
          <w:bCs/>
          <w:sz w:val="24"/>
          <w:szCs w:val="24"/>
          <w:lang w:val="fr-FR"/>
        </w:rPr>
        <w:t>ne de</w:t>
      </w:r>
      <w:r w:rsidR="007C3FBE">
        <w:rPr>
          <w:rFonts w:ascii="Times New Roman" w:hAnsi="Times New Roman" w:cs="Times New Roman"/>
          <w:b/>
          <w:bCs/>
          <w:sz w:val="24"/>
          <w:szCs w:val="24"/>
          <w:lang w:val="fr-FR"/>
        </w:rPr>
        <w:t xml:space="preserve"> ces concepts les</w:t>
      </w:r>
      <w:r w:rsidR="00967908">
        <w:rPr>
          <w:rFonts w:ascii="Times New Roman" w:hAnsi="Times New Roman" w:cs="Times New Roman"/>
          <w:b/>
          <w:bCs/>
          <w:sz w:val="24"/>
          <w:szCs w:val="24"/>
          <w:lang w:val="fr-FR"/>
        </w:rPr>
        <w:t xml:space="preserve"> plus importants est la force de la pensée humaine : c’est le thème central d’un nombre important des </w:t>
      </w:r>
      <w:r w:rsidR="00967908">
        <w:rPr>
          <w:rFonts w:ascii="Times New Roman" w:hAnsi="Times New Roman" w:cs="Times New Roman"/>
          <w:b/>
          <w:bCs/>
          <w:i/>
          <w:iCs/>
          <w:sz w:val="24"/>
          <w:szCs w:val="24"/>
          <w:lang w:val="fr-FR"/>
        </w:rPr>
        <w:t>Etudes philosophiques</w:t>
      </w:r>
      <w:r w:rsidR="007C3FBE">
        <w:rPr>
          <w:rFonts w:ascii="Times New Roman" w:hAnsi="Times New Roman" w:cs="Times New Roman"/>
          <w:b/>
          <w:bCs/>
          <w:i/>
          <w:iCs/>
          <w:sz w:val="24"/>
          <w:szCs w:val="24"/>
          <w:lang w:val="fr-FR"/>
        </w:rPr>
        <w:t> </w:t>
      </w:r>
      <w:r w:rsidR="007C3FBE">
        <w:rPr>
          <w:rFonts w:ascii="Times New Roman" w:hAnsi="Times New Roman" w:cs="Times New Roman"/>
          <w:b/>
          <w:bCs/>
          <w:sz w:val="24"/>
          <w:szCs w:val="24"/>
          <w:lang w:val="fr-FR"/>
        </w:rPr>
        <w:t>;</w:t>
      </w:r>
      <w:r w:rsidR="00967908">
        <w:rPr>
          <w:rFonts w:ascii="Times New Roman" w:hAnsi="Times New Roman" w:cs="Times New Roman"/>
          <w:b/>
          <w:bCs/>
          <w:sz w:val="24"/>
          <w:szCs w:val="24"/>
          <w:lang w:val="fr-FR"/>
        </w:rPr>
        <w:t xml:space="preserve"> de </w:t>
      </w:r>
      <w:r w:rsidR="00967908">
        <w:rPr>
          <w:rFonts w:ascii="Times New Roman" w:hAnsi="Times New Roman" w:cs="Times New Roman"/>
          <w:b/>
          <w:bCs/>
          <w:i/>
          <w:iCs/>
          <w:sz w:val="24"/>
          <w:szCs w:val="24"/>
          <w:lang w:val="fr-FR"/>
        </w:rPr>
        <w:t>La Peau de Chagrin</w:t>
      </w:r>
      <w:r w:rsidR="00967908">
        <w:rPr>
          <w:rFonts w:ascii="Times New Roman" w:hAnsi="Times New Roman" w:cs="Times New Roman"/>
          <w:b/>
          <w:bCs/>
          <w:sz w:val="24"/>
          <w:szCs w:val="24"/>
          <w:lang w:val="fr-FR"/>
        </w:rPr>
        <w:t xml:space="preserve">, de </w:t>
      </w:r>
      <w:r w:rsidR="00967908">
        <w:rPr>
          <w:rFonts w:ascii="Times New Roman" w:hAnsi="Times New Roman" w:cs="Times New Roman"/>
          <w:b/>
          <w:bCs/>
          <w:i/>
          <w:iCs/>
          <w:sz w:val="24"/>
          <w:szCs w:val="24"/>
          <w:lang w:val="fr-FR"/>
        </w:rPr>
        <w:t>Louis Lambert</w:t>
      </w:r>
      <w:r w:rsidR="00967908">
        <w:rPr>
          <w:rFonts w:ascii="Times New Roman" w:hAnsi="Times New Roman" w:cs="Times New Roman"/>
          <w:b/>
          <w:bCs/>
          <w:sz w:val="24"/>
          <w:szCs w:val="24"/>
          <w:lang w:val="fr-FR"/>
        </w:rPr>
        <w:t xml:space="preserve">, du </w:t>
      </w:r>
      <w:r w:rsidR="00967908">
        <w:rPr>
          <w:rFonts w:ascii="Times New Roman" w:hAnsi="Times New Roman" w:cs="Times New Roman"/>
          <w:b/>
          <w:bCs/>
          <w:i/>
          <w:iCs/>
          <w:sz w:val="24"/>
          <w:szCs w:val="24"/>
          <w:lang w:val="fr-FR"/>
        </w:rPr>
        <w:t>Réquisitionnaire</w:t>
      </w:r>
      <w:r w:rsidR="00967908">
        <w:rPr>
          <w:rFonts w:ascii="Times New Roman" w:hAnsi="Times New Roman" w:cs="Times New Roman"/>
          <w:b/>
          <w:bCs/>
          <w:sz w:val="24"/>
          <w:szCs w:val="24"/>
          <w:lang w:val="fr-FR"/>
        </w:rPr>
        <w:t xml:space="preserve">, etc. </w:t>
      </w:r>
      <w:r w:rsidR="00967908" w:rsidRPr="00967908">
        <w:rPr>
          <w:rFonts w:ascii="Times New Roman" w:hAnsi="Times New Roman" w:cs="Times New Roman"/>
          <w:b/>
          <w:bCs/>
          <w:sz w:val="24"/>
          <w:szCs w:val="24"/>
          <w:lang w:val="fr-FR"/>
        </w:rPr>
        <w:t xml:space="preserve">Essayez </w:t>
      </w:r>
      <w:r w:rsidR="00967908">
        <w:rPr>
          <w:rFonts w:ascii="Times New Roman" w:hAnsi="Times New Roman" w:cs="Times New Roman"/>
          <w:b/>
          <w:bCs/>
          <w:sz w:val="24"/>
          <w:szCs w:val="24"/>
          <w:lang w:val="fr-FR"/>
        </w:rPr>
        <w:t xml:space="preserve">de </w:t>
      </w:r>
      <w:r w:rsidR="007C3FBE">
        <w:rPr>
          <w:rFonts w:ascii="Times New Roman" w:hAnsi="Times New Roman" w:cs="Times New Roman"/>
          <w:b/>
          <w:bCs/>
          <w:sz w:val="24"/>
          <w:szCs w:val="24"/>
          <w:lang w:val="fr-FR"/>
        </w:rPr>
        <w:t>caractériser</w:t>
      </w:r>
      <w:r w:rsidR="00967908">
        <w:rPr>
          <w:rFonts w:ascii="Times New Roman" w:hAnsi="Times New Roman" w:cs="Times New Roman"/>
          <w:b/>
          <w:bCs/>
          <w:sz w:val="24"/>
          <w:szCs w:val="24"/>
          <w:lang w:val="fr-FR"/>
        </w:rPr>
        <w:t xml:space="preserve"> cette idée </w:t>
      </w:r>
      <w:r w:rsidR="007C3FBE">
        <w:rPr>
          <w:rFonts w:ascii="Times New Roman" w:hAnsi="Times New Roman" w:cs="Times New Roman"/>
          <w:b/>
          <w:bCs/>
          <w:sz w:val="24"/>
          <w:szCs w:val="24"/>
          <w:lang w:val="fr-FR"/>
        </w:rPr>
        <w:t>en vous appuyant</w:t>
      </w:r>
      <w:r w:rsidR="00967908">
        <w:rPr>
          <w:rFonts w:ascii="Times New Roman" w:hAnsi="Times New Roman" w:cs="Times New Roman"/>
          <w:b/>
          <w:bCs/>
          <w:sz w:val="24"/>
          <w:szCs w:val="24"/>
          <w:lang w:val="fr-FR"/>
        </w:rPr>
        <w:t xml:space="preserve"> </w:t>
      </w:r>
      <w:r w:rsidR="007F5ECB">
        <w:rPr>
          <w:rFonts w:ascii="Times New Roman" w:hAnsi="Times New Roman" w:cs="Times New Roman"/>
          <w:b/>
          <w:bCs/>
          <w:sz w:val="24"/>
          <w:szCs w:val="24"/>
          <w:lang w:val="fr-FR"/>
        </w:rPr>
        <w:t xml:space="preserve">sur </w:t>
      </w:r>
      <w:r w:rsidR="00967908">
        <w:rPr>
          <w:rFonts w:ascii="Times New Roman" w:hAnsi="Times New Roman" w:cs="Times New Roman"/>
          <w:b/>
          <w:bCs/>
          <w:sz w:val="24"/>
          <w:szCs w:val="24"/>
          <w:lang w:val="fr-FR"/>
        </w:rPr>
        <w:t>l’extrait d’un livre inachevé</w:t>
      </w:r>
      <w:r w:rsidR="007F5ECB">
        <w:rPr>
          <w:rFonts w:ascii="Times New Roman" w:hAnsi="Times New Roman" w:cs="Times New Roman"/>
          <w:b/>
          <w:bCs/>
          <w:sz w:val="24"/>
          <w:szCs w:val="24"/>
          <w:lang w:val="fr-FR"/>
        </w:rPr>
        <w:t xml:space="preserve"> de Balzac</w:t>
      </w:r>
      <w:r w:rsidR="00967908">
        <w:rPr>
          <w:rFonts w:ascii="Times New Roman" w:hAnsi="Times New Roman" w:cs="Times New Roman"/>
          <w:b/>
          <w:bCs/>
          <w:sz w:val="24"/>
          <w:szCs w:val="24"/>
          <w:lang w:val="fr-FR"/>
        </w:rPr>
        <w:t xml:space="preserve">, </w:t>
      </w:r>
      <w:r w:rsidR="00967908">
        <w:rPr>
          <w:rFonts w:ascii="Times New Roman" w:hAnsi="Times New Roman" w:cs="Times New Roman"/>
          <w:b/>
          <w:bCs/>
          <w:i/>
          <w:iCs/>
          <w:sz w:val="24"/>
          <w:szCs w:val="24"/>
          <w:lang w:val="fr-FR"/>
        </w:rPr>
        <w:t>Les Martyrs ignorés.</w:t>
      </w:r>
      <w:r w:rsidR="00832546">
        <w:rPr>
          <w:rFonts w:ascii="Times New Roman" w:hAnsi="Times New Roman" w:cs="Times New Roman"/>
          <w:b/>
          <w:bCs/>
          <w:i/>
          <w:iCs/>
          <w:sz w:val="24"/>
          <w:szCs w:val="24"/>
          <w:lang w:val="fr-FR"/>
        </w:rPr>
        <w:t xml:space="preserve"> </w:t>
      </w:r>
    </w:p>
    <w:p w14:paraId="29C4E8F1" w14:textId="77777777" w:rsidR="003D1FB7" w:rsidRDefault="003D1FB7" w:rsidP="006D5561">
      <w:pPr>
        <w:jc w:val="both"/>
        <w:rPr>
          <w:rFonts w:ascii="Times New Roman" w:hAnsi="Times New Roman" w:cs="Times New Roman"/>
          <w:b/>
          <w:bCs/>
          <w:i/>
          <w:iCs/>
          <w:sz w:val="24"/>
          <w:szCs w:val="24"/>
          <w:lang w:val="fr-FR"/>
        </w:rPr>
      </w:pPr>
    </w:p>
    <w:p w14:paraId="00560CCF" w14:textId="2E2202D1" w:rsidR="006D5561" w:rsidRPr="003D1FB7" w:rsidRDefault="009B4AAC" w:rsidP="006D5561">
      <w:pPr>
        <w:jc w:val="both"/>
        <w:rPr>
          <w:rFonts w:ascii="Times New Roman" w:hAnsi="Times New Roman" w:cs="Times New Roman"/>
          <w:b/>
          <w:bCs/>
          <w:sz w:val="24"/>
          <w:szCs w:val="24"/>
          <w:lang w:val="fr-FR"/>
        </w:rPr>
      </w:pPr>
      <w:r>
        <w:rPr>
          <w:rFonts w:ascii="Times New Roman" w:hAnsi="Times New Roman" w:cs="Times New Roman"/>
          <w:b/>
          <w:bCs/>
          <w:noProof/>
          <w:sz w:val="24"/>
          <w:szCs w:val="24"/>
        </w:rPr>
        <w:drawing>
          <wp:anchor distT="0" distB="0" distL="114300" distR="114300" simplePos="0" relativeHeight="251658240" behindDoc="0" locked="0" layoutInCell="1" allowOverlap="1" wp14:anchorId="11036B3B" wp14:editId="48B97558">
            <wp:simplePos x="0" y="0"/>
            <wp:positionH relativeFrom="margin">
              <wp:posOffset>-772795</wp:posOffset>
            </wp:positionH>
            <wp:positionV relativeFrom="margin">
              <wp:posOffset>1430655</wp:posOffset>
            </wp:positionV>
            <wp:extent cx="3568700" cy="4646930"/>
            <wp:effectExtent l="0" t="0" r="0" b="1270"/>
            <wp:wrapSquare wrapText="bothSides"/>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3568700" cy="4646930"/>
                    </a:xfrm>
                    <a:prstGeom prst="rect">
                      <a:avLst/>
                    </a:prstGeom>
                  </pic:spPr>
                </pic:pic>
              </a:graphicData>
            </a:graphic>
            <wp14:sizeRelH relativeFrom="margin">
              <wp14:pctWidth>0</wp14:pctWidth>
            </wp14:sizeRelH>
            <wp14:sizeRelV relativeFrom="margin">
              <wp14:pctHeight>0</wp14:pctHeight>
            </wp14:sizeRelV>
          </wp:anchor>
        </w:drawing>
      </w:r>
      <w:r w:rsidR="006D5561">
        <w:rPr>
          <w:rFonts w:ascii="Times New Roman" w:hAnsi="Times New Roman" w:cs="Times New Roman"/>
          <w:b/>
          <w:bCs/>
          <w:sz w:val="24"/>
          <w:szCs w:val="24"/>
          <w:lang w:val="fr-FR"/>
        </w:rPr>
        <w:t>III. Pensée politique</w:t>
      </w:r>
      <w:r w:rsidR="003D1FB7">
        <w:rPr>
          <w:rFonts w:ascii="Times New Roman" w:hAnsi="Times New Roman" w:cs="Times New Roman"/>
          <w:b/>
          <w:bCs/>
          <w:sz w:val="24"/>
          <w:szCs w:val="24"/>
          <w:lang w:val="fr-FR"/>
        </w:rPr>
        <w:t xml:space="preserve"> et sociale dans </w:t>
      </w:r>
      <w:r w:rsidR="003D1FB7">
        <w:rPr>
          <w:rFonts w:ascii="Times New Roman" w:hAnsi="Times New Roman" w:cs="Times New Roman"/>
          <w:b/>
          <w:bCs/>
          <w:i/>
          <w:iCs/>
          <w:sz w:val="24"/>
          <w:szCs w:val="24"/>
          <w:lang w:val="fr-FR"/>
        </w:rPr>
        <w:t>La Comédie humaine.</w:t>
      </w:r>
    </w:p>
    <w:p w14:paraId="2BFF6784" w14:textId="36B292B7" w:rsidR="007308C3" w:rsidRPr="007308C3" w:rsidRDefault="007308C3" w:rsidP="006D5561">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Malgré l’impartialité dont Balzac se vante encore en 1839 (« </w:t>
      </w:r>
      <w:r w:rsidRPr="007308C3">
        <w:rPr>
          <w:rFonts w:ascii="Times New Roman" w:hAnsi="Times New Roman" w:cs="Times New Roman"/>
          <w:b/>
          <w:bCs/>
          <w:i/>
          <w:iCs/>
          <w:sz w:val="24"/>
          <w:szCs w:val="24"/>
          <w:lang w:val="fr-FR"/>
        </w:rPr>
        <w:t>L’auteur ici ne juge pas, il ne donne pas le secret de sa pensée politique</w:t>
      </w:r>
      <w:r>
        <w:rPr>
          <w:rFonts w:ascii="Times New Roman" w:hAnsi="Times New Roman" w:cs="Times New Roman"/>
          <w:b/>
          <w:bCs/>
          <w:sz w:val="24"/>
          <w:szCs w:val="24"/>
          <w:lang w:val="fr-FR"/>
        </w:rPr>
        <w:t xml:space="preserve"> »), l’image de la société dans </w:t>
      </w:r>
      <w:r>
        <w:rPr>
          <w:rFonts w:ascii="Times New Roman" w:hAnsi="Times New Roman" w:cs="Times New Roman"/>
          <w:b/>
          <w:bCs/>
          <w:i/>
          <w:iCs/>
          <w:sz w:val="24"/>
          <w:szCs w:val="24"/>
          <w:lang w:val="fr-FR"/>
        </w:rPr>
        <w:t xml:space="preserve">La Comédie humaine </w:t>
      </w:r>
      <w:r>
        <w:rPr>
          <w:rFonts w:ascii="Times New Roman" w:hAnsi="Times New Roman" w:cs="Times New Roman"/>
          <w:b/>
          <w:bCs/>
          <w:sz w:val="24"/>
          <w:szCs w:val="24"/>
          <w:lang w:val="fr-FR"/>
        </w:rPr>
        <w:t>est toutefois sous l’influence de ses convictions politiques. Balzac manifeste ces convictions dans un passage célèbre de l’</w:t>
      </w:r>
      <w:r>
        <w:rPr>
          <w:rFonts w:ascii="Times New Roman" w:hAnsi="Times New Roman" w:cs="Times New Roman"/>
          <w:b/>
          <w:bCs/>
          <w:i/>
          <w:iCs/>
          <w:sz w:val="24"/>
          <w:szCs w:val="24"/>
          <w:lang w:val="fr-FR"/>
        </w:rPr>
        <w:t>Avant-propos</w:t>
      </w:r>
      <w:r>
        <w:rPr>
          <w:rFonts w:ascii="Times New Roman" w:hAnsi="Times New Roman" w:cs="Times New Roman"/>
          <w:b/>
          <w:bCs/>
          <w:sz w:val="24"/>
          <w:szCs w:val="24"/>
          <w:lang w:val="fr-FR"/>
        </w:rPr>
        <w:t xml:space="preserve"> et certains romans de la </w:t>
      </w:r>
      <w:r>
        <w:rPr>
          <w:rFonts w:ascii="Times New Roman" w:hAnsi="Times New Roman" w:cs="Times New Roman"/>
          <w:b/>
          <w:bCs/>
          <w:i/>
          <w:iCs/>
          <w:sz w:val="24"/>
          <w:szCs w:val="24"/>
          <w:lang w:val="fr-FR"/>
        </w:rPr>
        <w:t xml:space="preserve">Comédie </w:t>
      </w:r>
      <w:r>
        <w:rPr>
          <w:rFonts w:ascii="Times New Roman" w:hAnsi="Times New Roman" w:cs="Times New Roman"/>
          <w:b/>
          <w:bCs/>
          <w:sz w:val="24"/>
          <w:szCs w:val="24"/>
          <w:lang w:val="fr-FR"/>
        </w:rPr>
        <w:t>sont à lire comme l’image idéalisée de</w:t>
      </w:r>
      <w:r w:rsidR="001F5A02">
        <w:rPr>
          <w:rFonts w:ascii="Times New Roman" w:hAnsi="Times New Roman" w:cs="Times New Roman"/>
          <w:b/>
          <w:bCs/>
          <w:sz w:val="24"/>
          <w:szCs w:val="24"/>
          <w:lang w:val="fr-FR"/>
        </w:rPr>
        <w:t xml:space="preserve">s communautés gérées en accord avec </w:t>
      </w:r>
      <w:r w:rsidR="001732BA">
        <w:rPr>
          <w:rFonts w:ascii="Times New Roman" w:hAnsi="Times New Roman" w:cs="Times New Roman"/>
          <w:b/>
          <w:bCs/>
          <w:sz w:val="24"/>
          <w:szCs w:val="24"/>
          <w:lang w:val="fr-FR"/>
        </w:rPr>
        <w:t>l</w:t>
      </w:r>
      <w:r w:rsidR="007F5ECB">
        <w:rPr>
          <w:rFonts w:ascii="Times New Roman" w:hAnsi="Times New Roman" w:cs="Times New Roman"/>
          <w:b/>
          <w:bCs/>
          <w:sz w:val="24"/>
          <w:szCs w:val="24"/>
          <w:lang w:val="fr-FR"/>
        </w:rPr>
        <w:t xml:space="preserve">es idéaux </w:t>
      </w:r>
      <w:r w:rsidR="001732BA">
        <w:rPr>
          <w:rFonts w:ascii="Times New Roman" w:hAnsi="Times New Roman" w:cs="Times New Roman"/>
          <w:b/>
          <w:bCs/>
          <w:sz w:val="24"/>
          <w:szCs w:val="24"/>
          <w:lang w:val="fr-FR"/>
        </w:rPr>
        <w:t>sociopolitique</w:t>
      </w:r>
      <w:r w:rsidR="007F5ECB">
        <w:rPr>
          <w:rFonts w:ascii="Times New Roman" w:hAnsi="Times New Roman" w:cs="Times New Roman"/>
          <w:b/>
          <w:bCs/>
          <w:sz w:val="24"/>
          <w:szCs w:val="24"/>
          <w:lang w:val="fr-FR"/>
        </w:rPr>
        <w:t>s</w:t>
      </w:r>
      <w:r w:rsidR="001732BA">
        <w:rPr>
          <w:rFonts w:ascii="Times New Roman" w:hAnsi="Times New Roman" w:cs="Times New Roman"/>
          <w:b/>
          <w:bCs/>
          <w:sz w:val="24"/>
          <w:szCs w:val="24"/>
          <w:lang w:val="fr-FR"/>
        </w:rPr>
        <w:t xml:space="preserve"> balzacien</w:t>
      </w:r>
      <w:r w:rsidR="007F5ECB">
        <w:rPr>
          <w:rFonts w:ascii="Times New Roman" w:hAnsi="Times New Roman" w:cs="Times New Roman"/>
          <w:b/>
          <w:bCs/>
          <w:sz w:val="24"/>
          <w:szCs w:val="24"/>
          <w:lang w:val="fr-FR"/>
        </w:rPr>
        <w:t>s</w:t>
      </w:r>
      <w:r w:rsidR="001F5A02">
        <w:rPr>
          <w:rFonts w:ascii="Times New Roman" w:hAnsi="Times New Roman" w:cs="Times New Roman"/>
          <w:b/>
          <w:bCs/>
          <w:sz w:val="24"/>
          <w:szCs w:val="24"/>
          <w:lang w:val="fr-FR"/>
        </w:rPr>
        <w:t xml:space="preserve"> : </w:t>
      </w:r>
      <w:r w:rsidR="001F5A02">
        <w:rPr>
          <w:rFonts w:ascii="Times New Roman" w:hAnsi="Times New Roman" w:cs="Times New Roman"/>
          <w:b/>
          <w:bCs/>
          <w:i/>
          <w:iCs/>
          <w:sz w:val="24"/>
          <w:szCs w:val="24"/>
          <w:lang w:val="fr-FR"/>
        </w:rPr>
        <w:t xml:space="preserve">Le Médecin de campagne </w:t>
      </w:r>
      <w:r w:rsidR="001F5A02">
        <w:rPr>
          <w:rFonts w:ascii="Times New Roman" w:hAnsi="Times New Roman" w:cs="Times New Roman"/>
          <w:b/>
          <w:bCs/>
          <w:sz w:val="24"/>
          <w:szCs w:val="24"/>
          <w:lang w:val="fr-FR"/>
        </w:rPr>
        <w:t xml:space="preserve">et </w:t>
      </w:r>
      <w:r w:rsidR="001F5A02">
        <w:rPr>
          <w:rFonts w:ascii="Times New Roman" w:hAnsi="Times New Roman" w:cs="Times New Roman"/>
          <w:b/>
          <w:bCs/>
          <w:i/>
          <w:iCs/>
          <w:sz w:val="24"/>
          <w:szCs w:val="24"/>
          <w:lang w:val="fr-FR"/>
        </w:rPr>
        <w:t>Le Curé de village.</w:t>
      </w:r>
      <w:r>
        <w:rPr>
          <w:rFonts w:ascii="Times New Roman" w:hAnsi="Times New Roman" w:cs="Times New Roman"/>
          <w:b/>
          <w:bCs/>
          <w:sz w:val="24"/>
          <w:szCs w:val="24"/>
          <w:lang w:val="fr-FR"/>
        </w:rPr>
        <w:t xml:space="preserve"> </w:t>
      </w:r>
    </w:p>
    <w:p w14:paraId="5CCB5A5A" w14:textId="4EBA5B20" w:rsidR="006D5561" w:rsidRPr="001F5A02" w:rsidRDefault="000D395D" w:rsidP="006D5561">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III.1 </w:t>
      </w:r>
      <w:r>
        <w:rPr>
          <w:rFonts w:ascii="Times New Roman" w:hAnsi="Times New Roman" w:cs="Times New Roman"/>
          <w:b/>
          <w:bCs/>
          <w:i/>
          <w:iCs/>
          <w:sz w:val="24"/>
          <w:szCs w:val="24"/>
          <w:lang w:val="fr-FR"/>
        </w:rPr>
        <w:t xml:space="preserve">Avant-propos </w:t>
      </w:r>
      <w:r>
        <w:rPr>
          <w:rFonts w:ascii="Times New Roman" w:hAnsi="Times New Roman" w:cs="Times New Roman"/>
          <w:b/>
          <w:bCs/>
          <w:sz w:val="24"/>
          <w:szCs w:val="24"/>
          <w:lang w:val="fr-FR"/>
        </w:rPr>
        <w:t xml:space="preserve">de </w:t>
      </w:r>
      <w:r>
        <w:rPr>
          <w:rFonts w:ascii="Times New Roman" w:hAnsi="Times New Roman" w:cs="Times New Roman"/>
          <w:b/>
          <w:bCs/>
          <w:i/>
          <w:iCs/>
          <w:sz w:val="24"/>
          <w:szCs w:val="24"/>
          <w:lang w:val="fr-FR"/>
        </w:rPr>
        <w:t>La Comédie humaine</w:t>
      </w:r>
      <w:r w:rsidR="001F5A02">
        <w:rPr>
          <w:rFonts w:ascii="Times New Roman" w:hAnsi="Times New Roman" w:cs="Times New Roman"/>
          <w:b/>
          <w:bCs/>
          <w:i/>
          <w:iCs/>
          <w:sz w:val="24"/>
          <w:szCs w:val="24"/>
          <w:lang w:val="fr-FR"/>
        </w:rPr>
        <w:t xml:space="preserve">. </w:t>
      </w:r>
      <w:r w:rsidR="001F5A02">
        <w:rPr>
          <w:rFonts w:ascii="Times New Roman" w:hAnsi="Times New Roman" w:cs="Times New Roman"/>
          <w:b/>
          <w:bCs/>
          <w:sz w:val="24"/>
          <w:szCs w:val="24"/>
          <w:lang w:val="fr-FR"/>
        </w:rPr>
        <w:t>Lisez l’extrait de l’</w:t>
      </w:r>
      <w:r w:rsidR="001F5A02">
        <w:rPr>
          <w:rFonts w:ascii="Times New Roman" w:hAnsi="Times New Roman" w:cs="Times New Roman"/>
          <w:b/>
          <w:bCs/>
          <w:i/>
          <w:iCs/>
          <w:sz w:val="24"/>
          <w:szCs w:val="24"/>
          <w:lang w:val="fr-FR"/>
        </w:rPr>
        <w:t>Avant-propos </w:t>
      </w:r>
      <w:r w:rsidR="001F5A02">
        <w:rPr>
          <w:rFonts w:ascii="Times New Roman" w:hAnsi="Times New Roman" w:cs="Times New Roman"/>
          <w:b/>
          <w:bCs/>
          <w:sz w:val="24"/>
          <w:szCs w:val="24"/>
          <w:lang w:val="fr-FR"/>
        </w:rPr>
        <w:t>: comment Balzac définit sa conviction sociale et politique, sur quels principes s’appuie-t-il ? Quelles institutions soutient-il ?</w:t>
      </w:r>
    </w:p>
    <w:p w14:paraId="7F784C3A" w14:textId="77777777" w:rsidR="000D395D" w:rsidRPr="000D395D" w:rsidRDefault="000D395D" w:rsidP="001F5A02">
      <w:pPr>
        <w:ind w:firstLine="708"/>
        <w:jc w:val="both"/>
        <w:rPr>
          <w:rFonts w:ascii="Times New Roman" w:hAnsi="Times New Roman" w:cs="Times New Roman"/>
          <w:sz w:val="24"/>
          <w:szCs w:val="24"/>
          <w:lang w:val="fr-FR"/>
        </w:rPr>
      </w:pPr>
      <w:r w:rsidRPr="000D395D">
        <w:rPr>
          <w:rFonts w:ascii="Times New Roman" w:hAnsi="Times New Roman" w:cs="Times New Roman"/>
          <w:sz w:val="24"/>
          <w:szCs w:val="24"/>
          <w:lang w:val="fr-FR"/>
        </w:rPr>
        <w:lastRenderedPageBreak/>
        <w:t>L’homme n’est ni bon ni méchant, il naît avec des instincts et des aptitudes ; la Société, loin de le dépraver, comme l’a prétendu Rousseau, le perfectionne, le rend meilleur ; mais l’intérêt développe aussi ses penchants mauvais. Le christianisme, et surtout le catholicisme, étant, comme je l’ai dit dans le Médecin de Campagne, un système complet de répression des tendances dépravées de l’homme, est le plus grand élément d’Ordre Social.</w:t>
      </w:r>
    </w:p>
    <w:p w14:paraId="2F12FB31" w14:textId="7481579C" w:rsidR="000D395D" w:rsidRDefault="000D395D" w:rsidP="001F5A02">
      <w:pPr>
        <w:ind w:firstLine="708"/>
        <w:jc w:val="both"/>
        <w:rPr>
          <w:rFonts w:ascii="Times New Roman" w:hAnsi="Times New Roman" w:cs="Times New Roman"/>
          <w:sz w:val="24"/>
          <w:szCs w:val="24"/>
          <w:lang w:val="fr-FR"/>
        </w:rPr>
      </w:pPr>
      <w:r w:rsidRPr="000D395D">
        <w:rPr>
          <w:rFonts w:ascii="Times New Roman" w:hAnsi="Times New Roman" w:cs="Times New Roman"/>
          <w:sz w:val="24"/>
          <w:szCs w:val="24"/>
          <w:lang w:val="fr-FR"/>
        </w:rPr>
        <w:t>En lisant attentivement le tableau de la Société, moulée, pour ainsi dire, sur le vif avec tout son bien et tout son mal, il en résulte cet enseignement que si la pensée, ou la passion, qui comprend la pensée et le sentiment, est l’élément social, elle en est aussi l’élément destructeur. En ceci, la vie sociale ressemble à la vie humaine. On ne donne aux peuples de longévité qu’en modérant leur action vitale. L’enseignement, ou mieux, l’éducation par des Corps Religieux est donc le grand principe d’existence pour les peuples, le seul moyen de diminuer la somme du mal et d’augmenter la somme du bien dans toute Société. La pensée, principe des maux et des biens, ne peut être préparée, domptée, dirigée que par la religion. L’unique religion possible est le christianisme (voir la lettre écrite de Paris dans Louis Lambert, où le jeune philosophe mystique explique, à propos de la doctrine de Swedenborg, comment il n’y a jamais eu qu’une même religion depuis l’origine du monde). Le Christianisme a créé les peuples modernes, il les conservera. De là sans doute la nécessité du principe monarchique. Le Catholicisme et la Royauté sont deux principes jumeaux. Quant aux limites dans lesquelles ces deux principes doivent être enfermés par des Institutions afin de ne pas les laisser se développer absolument, chacun sentira qu’une préface aussi succincte que doit l’être celle-ci, ne saurait devenir un traité politique. Aussi ne dois-je entrer ni dans les dissensions religieuses ni dans les dissensions politiques du moment. J’écris à la lueur de deux Vérités éternelles : la Religion, la Monarchie, deux nécessités que les événements contemporains proclament, et vers lesquelles tout écrivain de bon sens doit essayer de ramener notre pays.</w:t>
      </w:r>
    </w:p>
    <w:p w14:paraId="0AD604B6" w14:textId="0031EF2B" w:rsidR="005E5FF5" w:rsidRPr="001F5A02" w:rsidRDefault="005E5FF5" w:rsidP="000D395D">
      <w:pPr>
        <w:jc w:val="both"/>
        <w:rPr>
          <w:rFonts w:ascii="Times New Roman" w:hAnsi="Times New Roman" w:cs="Times New Roman"/>
          <w:b/>
          <w:bCs/>
          <w:sz w:val="24"/>
          <w:szCs w:val="24"/>
        </w:rPr>
      </w:pPr>
      <w:r>
        <w:rPr>
          <w:rFonts w:ascii="Times New Roman" w:hAnsi="Times New Roman" w:cs="Times New Roman"/>
          <w:b/>
          <w:bCs/>
          <w:sz w:val="24"/>
          <w:szCs w:val="24"/>
          <w:lang w:val="fr-FR"/>
        </w:rPr>
        <w:t xml:space="preserve">III.2 </w:t>
      </w:r>
      <w:r>
        <w:rPr>
          <w:rFonts w:ascii="Times New Roman" w:hAnsi="Times New Roman" w:cs="Times New Roman"/>
          <w:b/>
          <w:bCs/>
          <w:i/>
          <w:iCs/>
          <w:sz w:val="24"/>
          <w:szCs w:val="24"/>
          <w:lang w:val="fr-FR"/>
        </w:rPr>
        <w:t>Médecin de campagne</w:t>
      </w:r>
      <w:r w:rsidR="001F5A02">
        <w:rPr>
          <w:rFonts w:ascii="Times New Roman" w:hAnsi="Times New Roman" w:cs="Times New Roman"/>
          <w:b/>
          <w:bCs/>
          <w:i/>
          <w:iCs/>
          <w:sz w:val="24"/>
          <w:szCs w:val="24"/>
          <w:lang w:val="fr-FR"/>
        </w:rPr>
        <w:t xml:space="preserve"> </w:t>
      </w:r>
      <w:r w:rsidR="001F5A02">
        <w:rPr>
          <w:rFonts w:ascii="Times New Roman" w:hAnsi="Times New Roman" w:cs="Times New Roman"/>
          <w:b/>
          <w:bCs/>
          <w:sz w:val="24"/>
          <w:szCs w:val="24"/>
          <w:lang w:val="fr-FR"/>
        </w:rPr>
        <w:t>(1833)</w:t>
      </w:r>
      <w:r w:rsidR="001F5A02">
        <w:rPr>
          <w:rFonts w:ascii="Times New Roman" w:hAnsi="Times New Roman" w:cs="Times New Roman"/>
          <w:b/>
          <w:bCs/>
          <w:i/>
          <w:iCs/>
          <w:sz w:val="24"/>
          <w:szCs w:val="24"/>
          <w:lang w:val="fr-FR"/>
        </w:rPr>
        <w:t xml:space="preserve">. </w:t>
      </w:r>
      <w:r w:rsidR="001F5A02">
        <w:rPr>
          <w:rFonts w:ascii="Times New Roman" w:hAnsi="Times New Roman" w:cs="Times New Roman"/>
          <w:b/>
          <w:bCs/>
          <w:sz w:val="24"/>
          <w:szCs w:val="24"/>
          <w:lang w:val="fr-FR"/>
        </w:rPr>
        <w:t xml:space="preserve">Le héros du </w:t>
      </w:r>
      <w:r w:rsidR="001F5A02">
        <w:rPr>
          <w:rFonts w:ascii="Times New Roman" w:hAnsi="Times New Roman" w:cs="Times New Roman"/>
          <w:b/>
          <w:bCs/>
          <w:i/>
          <w:iCs/>
          <w:sz w:val="24"/>
          <w:szCs w:val="24"/>
          <w:lang w:val="fr-FR"/>
        </w:rPr>
        <w:t>Médecin</w:t>
      </w:r>
      <w:r w:rsidR="001F5A02">
        <w:rPr>
          <w:rFonts w:ascii="Times New Roman" w:hAnsi="Times New Roman" w:cs="Times New Roman"/>
          <w:b/>
          <w:bCs/>
          <w:sz w:val="24"/>
          <w:szCs w:val="24"/>
          <w:lang w:val="fr-FR"/>
        </w:rPr>
        <w:t xml:space="preserve">, le docteur Benassis fuit de Paris pour s’installer dans un pauvre canton en </w:t>
      </w:r>
      <w:r w:rsidR="00341EDA">
        <w:rPr>
          <w:rFonts w:ascii="Times New Roman" w:hAnsi="Times New Roman" w:cs="Times New Roman"/>
          <w:b/>
          <w:bCs/>
          <w:sz w:val="24"/>
          <w:szCs w:val="24"/>
          <w:lang w:val="fr-FR"/>
        </w:rPr>
        <w:t>Dauphiné</w:t>
      </w:r>
      <w:r w:rsidR="001732BA">
        <w:rPr>
          <w:rFonts w:ascii="Times New Roman" w:hAnsi="Times New Roman" w:cs="Times New Roman"/>
          <w:b/>
          <w:bCs/>
          <w:sz w:val="24"/>
          <w:szCs w:val="24"/>
          <w:lang w:val="fr-FR"/>
        </w:rPr>
        <w:t xml:space="preserve"> et devient son bienfaiteur</w:t>
      </w:r>
      <w:r w:rsidR="001F5A02">
        <w:rPr>
          <w:rFonts w:ascii="Times New Roman" w:hAnsi="Times New Roman" w:cs="Times New Roman"/>
          <w:b/>
          <w:bCs/>
          <w:sz w:val="24"/>
          <w:szCs w:val="24"/>
          <w:lang w:val="fr-FR"/>
        </w:rPr>
        <w:t xml:space="preserve">. </w:t>
      </w:r>
      <w:r w:rsidR="001732BA">
        <w:rPr>
          <w:rFonts w:ascii="Times New Roman" w:hAnsi="Times New Roman" w:cs="Times New Roman"/>
          <w:b/>
          <w:bCs/>
          <w:sz w:val="24"/>
          <w:szCs w:val="24"/>
          <w:lang w:val="fr-FR"/>
        </w:rPr>
        <w:t>Dans la scène suivante,</w:t>
      </w:r>
      <w:r w:rsidR="00341EDA">
        <w:rPr>
          <w:rFonts w:ascii="Times New Roman" w:hAnsi="Times New Roman" w:cs="Times New Roman"/>
          <w:b/>
          <w:bCs/>
          <w:sz w:val="24"/>
          <w:szCs w:val="24"/>
          <w:lang w:val="fr-FR"/>
        </w:rPr>
        <w:t xml:space="preserve"> qui se déroule en 1829,</w:t>
      </w:r>
      <w:r w:rsidR="001732BA">
        <w:rPr>
          <w:rFonts w:ascii="Times New Roman" w:hAnsi="Times New Roman" w:cs="Times New Roman"/>
          <w:b/>
          <w:bCs/>
          <w:sz w:val="24"/>
          <w:szCs w:val="24"/>
          <w:lang w:val="fr-FR"/>
        </w:rPr>
        <w:t xml:space="preserve"> le docteur explique sa pensée au prêtre </w:t>
      </w:r>
      <w:r w:rsidR="007F5ECB">
        <w:rPr>
          <w:rFonts w:ascii="Times New Roman" w:hAnsi="Times New Roman" w:cs="Times New Roman"/>
          <w:b/>
          <w:bCs/>
          <w:sz w:val="24"/>
          <w:szCs w:val="24"/>
          <w:lang w:val="fr-FR"/>
        </w:rPr>
        <w:t>du</w:t>
      </w:r>
      <w:r w:rsidR="001732BA">
        <w:rPr>
          <w:rFonts w:ascii="Times New Roman" w:hAnsi="Times New Roman" w:cs="Times New Roman"/>
          <w:b/>
          <w:bCs/>
          <w:sz w:val="24"/>
          <w:szCs w:val="24"/>
          <w:lang w:val="fr-FR"/>
        </w:rPr>
        <w:t xml:space="preserve"> village en devenant</w:t>
      </w:r>
      <w:r w:rsidR="001F5A02">
        <w:rPr>
          <w:rFonts w:ascii="Times New Roman" w:hAnsi="Times New Roman" w:cs="Times New Roman"/>
          <w:b/>
          <w:bCs/>
          <w:sz w:val="24"/>
          <w:szCs w:val="24"/>
          <w:lang w:val="fr-FR"/>
        </w:rPr>
        <w:t xml:space="preserve"> la porte-parole de la conception politique et sociale de Balzac. Quels sont les principes du bon gouvernement définis par le docteur ? Quelle est sa position vis-à-vis </w:t>
      </w:r>
      <w:r w:rsidR="001732BA">
        <w:rPr>
          <w:rFonts w:ascii="Times New Roman" w:hAnsi="Times New Roman" w:cs="Times New Roman"/>
          <w:b/>
          <w:bCs/>
          <w:sz w:val="24"/>
          <w:szCs w:val="24"/>
          <w:lang w:val="fr-FR"/>
        </w:rPr>
        <w:t>d</w:t>
      </w:r>
      <w:r w:rsidR="001F5A02">
        <w:rPr>
          <w:rFonts w:ascii="Times New Roman" w:hAnsi="Times New Roman" w:cs="Times New Roman"/>
          <w:b/>
          <w:bCs/>
          <w:sz w:val="24"/>
          <w:szCs w:val="24"/>
          <w:lang w:val="fr-FR"/>
        </w:rPr>
        <w:t>es idéaux révolutionnaires, v</w:t>
      </w:r>
      <w:r w:rsidR="001732BA">
        <w:rPr>
          <w:rFonts w:ascii="Times New Roman" w:hAnsi="Times New Roman" w:cs="Times New Roman"/>
          <w:b/>
          <w:bCs/>
          <w:sz w:val="24"/>
          <w:szCs w:val="24"/>
          <w:lang w:val="fr-FR"/>
        </w:rPr>
        <w:t>is-à-vis des</w:t>
      </w:r>
      <w:r w:rsidR="001F5A02">
        <w:rPr>
          <w:rFonts w:ascii="Times New Roman" w:hAnsi="Times New Roman" w:cs="Times New Roman"/>
          <w:b/>
          <w:bCs/>
          <w:sz w:val="24"/>
          <w:szCs w:val="24"/>
          <w:lang w:val="fr-FR"/>
        </w:rPr>
        <w:t xml:space="preserve"> principes modernes, tels suffrage universel ou égalité des hommes?</w:t>
      </w:r>
    </w:p>
    <w:p w14:paraId="261BBB26" w14:textId="5E4B492B" w:rsidR="005E5FF5" w:rsidRPr="005E5FF5" w:rsidRDefault="005E5FF5" w:rsidP="001732BA">
      <w:pPr>
        <w:ind w:firstLine="708"/>
        <w:jc w:val="both"/>
        <w:rPr>
          <w:rFonts w:ascii="Times New Roman" w:hAnsi="Times New Roman" w:cs="Times New Roman"/>
          <w:sz w:val="24"/>
          <w:szCs w:val="24"/>
          <w:lang w:val="fr-FR"/>
        </w:rPr>
      </w:pPr>
      <w:r w:rsidRPr="005E5FF5">
        <w:rPr>
          <w:rFonts w:ascii="Times New Roman" w:hAnsi="Times New Roman" w:cs="Times New Roman"/>
          <w:sz w:val="24"/>
          <w:szCs w:val="24"/>
          <w:lang w:val="fr-FR"/>
        </w:rPr>
        <w:t xml:space="preserve">Mes pensées pourront vous paraître étranges, mais elles sont le fruit des réflexions que m’ont inspirées les catastrophes de nos quarante dernières années. Le suffrage universel que réclament aujourd’hui les personnes appartenant à l’Opposition dite constitutionnelle fut un principe excellent dans l’Église, parce que, comme vous venez de le faire observer, cher pasteur, les individus y étaient tous instruits, disciplinés par le sentiment religieux, imbus du même système, sachant bien ce qu’ils voulaient et où ils allaient. Mais le triomphe des idées avec lesquelles le libéralisme moderne fait imprudemment la guerre au gouvernement prospère des Bourbons serait la perte de la France et des Libéraux eux-mêmes. Les chefs du Côté gauche le savent bien. Pour eux, cette lutte est une simple question de pouvoir. Si, à Dieu ne plaise, la bourgeoisie abattait, sous la bannière de l’opposition, les supériorités sociales contre lesquelles sa vanité regimbe, ce triomphe serait immédiatement suivi d’un combat soutenu par la bourgeoisie contre le peuple, qui, plus tard, verrait en elle une sorte de noblesse, mesquine il est vrai, mais dont les fortunes et les privilèges lui seraient d’autant plus odieux qu’il les sentirait de plus près. Dans ce combat, la société, je ne dis pas la nation, périrait de nouveau ; parce que </w:t>
      </w:r>
      <w:r w:rsidRPr="005E5FF5">
        <w:rPr>
          <w:rFonts w:ascii="Times New Roman" w:hAnsi="Times New Roman" w:cs="Times New Roman"/>
          <w:sz w:val="24"/>
          <w:szCs w:val="24"/>
          <w:lang w:val="fr-FR"/>
        </w:rPr>
        <w:lastRenderedPageBreak/>
        <w:t>le triomphe toujours momentané de la masse souffrante implique les plus grands désordres. Il suit de là qu’un gouvernement n’est jamais plus fortement organisé, conséquemment plus parfait, que lorsqu’il est établi pour la défense d’un privilège plus restreint. (…) Donc le triomphe de la bourgeoisie sur le système monarchique ayant pour objet d’augmenter aux yeux du peuple le nombre des  privilégiés, le triomphe du peuple sur la bourgeoisie serait l’effet inévitable de ce changement. Si cette perturbation arrive, elle aura pour moyen le droit de suffrage étendu sans mesure aux masses. Qui vote, discute. Les pouvoirs discutés n’existent pas. Imaginez-vous une société sans pouvoir ? Non. Eh ! bien, qui dit pouvoir dit force. La force doit reposer sur des choses jugées. Telles sont les raisons qui m’ont conduit à penser que le principe de l’Élection est un des plus funestes à l’existence des gouvernements modernes. Certes je crois avoir assez prouvé mon attachement à la classe pauvre et souffrante, je ne saurais être accusé de vouloir son malheur ; mais tout en l’admirant dans la voie laborieuse où elle chemine, sublime de patience et de résignation, je la déclare incapable de participer au gouvernement. Les prolétaires me semblent les mineurs d’une nation, et doivent toujours rester en tutelle. Ainsi, selon moi, messieurs, le mot élection est près de causer autant de dommage qu’en ont fait les mots conscience et liberté, mal compris, mal définis, et jetés aux peuples comme des symboles de révolte  et des ordres de destruction. La tutelle des masses me paraît donc une chose juste et nécessaire au soutien des sociétés.</w:t>
      </w:r>
    </w:p>
    <w:p w14:paraId="1709F3CE" w14:textId="3499BA5F" w:rsidR="006D5561" w:rsidRPr="006D5561" w:rsidRDefault="006D5561" w:rsidP="006D5561">
      <w:pPr>
        <w:jc w:val="center"/>
        <w:rPr>
          <w:rFonts w:ascii="Times New Roman" w:hAnsi="Times New Roman" w:cs="Times New Roman"/>
          <w:b/>
          <w:bCs/>
          <w:sz w:val="24"/>
          <w:szCs w:val="24"/>
          <w:u w:val="single"/>
          <w:lang w:val="fr-FR"/>
        </w:rPr>
      </w:pPr>
    </w:p>
    <w:sectPr w:rsidR="006D5561" w:rsidRPr="006D55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51D0E" w14:textId="77777777" w:rsidR="00832546" w:rsidRDefault="00832546" w:rsidP="000D395D">
      <w:pPr>
        <w:spacing w:after="0" w:line="240" w:lineRule="auto"/>
      </w:pPr>
      <w:r>
        <w:separator/>
      </w:r>
    </w:p>
  </w:endnote>
  <w:endnote w:type="continuationSeparator" w:id="0">
    <w:p w14:paraId="1F666D08" w14:textId="77777777" w:rsidR="00832546" w:rsidRDefault="00832546" w:rsidP="000D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0876A" w14:textId="77777777" w:rsidR="00832546" w:rsidRDefault="00832546" w:rsidP="000D395D">
      <w:pPr>
        <w:spacing w:after="0" w:line="240" w:lineRule="auto"/>
      </w:pPr>
      <w:r>
        <w:separator/>
      </w:r>
    </w:p>
  </w:footnote>
  <w:footnote w:type="continuationSeparator" w:id="0">
    <w:p w14:paraId="66F2A5D9" w14:textId="77777777" w:rsidR="00832546" w:rsidRDefault="00832546" w:rsidP="000D395D">
      <w:pPr>
        <w:spacing w:after="0" w:line="240" w:lineRule="auto"/>
      </w:pPr>
      <w:r>
        <w:continuationSeparator/>
      </w:r>
    </w:p>
  </w:footnote>
  <w:footnote w:id="1">
    <w:p w14:paraId="5A9F57D2" w14:textId="405735EE" w:rsidR="00832546" w:rsidRPr="000D395D" w:rsidRDefault="00832546">
      <w:pPr>
        <w:pStyle w:val="Textpoznpodarou"/>
      </w:pPr>
      <w:r>
        <w:rPr>
          <w:rStyle w:val="Znakapoznpodarou"/>
        </w:rPr>
        <w:footnoteRef/>
      </w:r>
      <w:r>
        <w:t xml:space="preserve"> Titre originale de </w:t>
      </w:r>
      <w:r>
        <w:rPr>
          <w:i/>
          <w:iCs/>
        </w:rPr>
        <w:t>La Rabouilleuse</w:t>
      </w:r>
      <w:r>
        <w:t>.</w:t>
      </w:r>
    </w:p>
  </w:footnote>
  <w:footnote w:id="2">
    <w:p w14:paraId="7D7586BA" w14:textId="22F68A1B" w:rsidR="00832546" w:rsidRPr="000D395D" w:rsidRDefault="00832546">
      <w:pPr>
        <w:pStyle w:val="Textpoznpodarou"/>
        <w:rPr>
          <w:i/>
          <w:iCs/>
          <w:lang w:val="fr-FR"/>
        </w:rPr>
      </w:pPr>
      <w:r>
        <w:rPr>
          <w:rStyle w:val="Znakapoznpodarou"/>
        </w:rPr>
        <w:footnoteRef/>
      </w:r>
      <w:r>
        <w:t xml:space="preserve"> Le titre originale des </w:t>
      </w:r>
      <w:r>
        <w:rPr>
          <w:i/>
          <w:iCs/>
        </w:rPr>
        <w:t>Comédiens sans le savoir</w:t>
      </w:r>
    </w:p>
  </w:footnote>
  <w:footnote w:id="3">
    <w:p w14:paraId="20E14D09" w14:textId="29B260AA" w:rsidR="00832546" w:rsidRPr="000D395D" w:rsidRDefault="00832546">
      <w:pPr>
        <w:pStyle w:val="Textpoznpodarou"/>
        <w:rPr>
          <w:lang w:val="fr-FR"/>
        </w:rPr>
      </w:pPr>
      <w:r>
        <w:rPr>
          <w:rStyle w:val="Znakapoznpodarou"/>
        </w:rPr>
        <w:footnoteRef/>
      </w:r>
      <w:r>
        <w:t xml:space="preserve"> </w:t>
      </w:r>
      <w:r>
        <w:rPr>
          <w:lang w:val="fr-FR"/>
        </w:rPr>
        <w:t xml:space="preserve">Le noyau de </w:t>
      </w:r>
      <w:r>
        <w:rPr>
          <w:i/>
          <w:iCs/>
          <w:lang w:val="fr-FR"/>
        </w:rPr>
        <w:t>L’Envers de l’histoire contemporaine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F7BD9"/>
    <w:multiLevelType w:val="hybridMultilevel"/>
    <w:tmpl w:val="1B5A9F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61"/>
    <w:rsid w:val="000D395D"/>
    <w:rsid w:val="00123A38"/>
    <w:rsid w:val="001732BA"/>
    <w:rsid w:val="001F5A02"/>
    <w:rsid w:val="00341EDA"/>
    <w:rsid w:val="00345B33"/>
    <w:rsid w:val="003D1FB7"/>
    <w:rsid w:val="005A338E"/>
    <w:rsid w:val="005E5FF5"/>
    <w:rsid w:val="006D5561"/>
    <w:rsid w:val="007308C3"/>
    <w:rsid w:val="007C3FBE"/>
    <w:rsid w:val="007F5ECB"/>
    <w:rsid w:val="00832546"/>
    <w:rsid w:val="00967908"/>
    <w:rsid w:val="009B2541"/>
    <w:rsid w:val="009B4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70ED"/>
  <w15:chartTrackingRefBased/>
  <w15:docId w15:val="{D9E1DE43-F148-4841-BD91-FB8565DC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6D556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5561"/>
    <w:pPr>
      <w:spacing w:after="200" w:line="276" w:lineRule="auto"/>
      <w:ind w:left="720"/>
      <w:contextualSpacing/>
    </w:pPr>
  </w:style>
  <w:style w:type="character" w:customStyle="1" w:styleId="Nadpis3Char">
    <w:name w:val="Nadpis 3 Char"/>
    <w:basedOn w:val="Standardnpsmoodstavce"/>
    <w:link w:val="Nadpis3"/>
    <w:uiPriority w:val="9"/>
    <w:rsid w:val="006D5561"/>
    <w:rPr>
      <w:rFonts w:ascii="Times New Roman" w:eastAsia="Times New Roman" w:hAnsi="Times New Roman" w:cs="Times New Roman"/>
      <w:b/>
      <w:bCs/>
      <w:sz w:val="27"/>
      <w:szCs w:val="27"/>
      <w:lang w:eastAsia="cs-CZ"/>
    </w:rPr>
  </w:style>
  <w:style w:type="paragraph" w:customStyle="1" w:styleId="c">
    <w:name w:val="c"/>
    <w:basedOn w:val="Normln"/>
    <w:rsid w:val="006D55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mall">
    <w:name w:val="small"/>
    <w:basedOn w:val="Standardnpsmoodstavce"/>
    <w:rsid w:val="006D5561"/>
  </w:style>
  <w:style w:type="paragraph" w:styleId="Normlnweb">
    <w:name w:val="Normal (Web)"/>
    <w:basedOn w:val="Normln"/>
    <w:uiPriority w:val="99"/>
    <w:semiHidden/>
    <w:unhideWhenUsed/>
    <w:rsid w:val="006D55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it">
    <w:name w:val="cit"/>
    <w:basedOn w:val="Normln"/>
    <w:rsid w:val="006D55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
    <w:name w:val="i"/>
    <w:basedOn w:val="Standardnpsmoodstavce"/>
    <w:rsid w:val="006D5561"/>
  </w:style>
  <w:style w:type="paragraph" w:customStyle="1" w:styleId="cb">
    <w:name w:val="cb"/>
    <w:basedOn w:val="Normln"/>
    <w:rsid w:val="006D55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mall1">
    <w:name w:val="small1"/>
    <w:basedOn w:val="Normln"/>
    <w:rsid w:val="006D55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5B33"/>
    <w:rPr>
      <w:color w:val="0563C1" w:themeColor="hyperlink"/>
      <w:u w:val="single"/>
    </w:rPr>
  </w:style>
  <w:style w:type="character" w:styleId="Nevyeenzmnka">
    <w:name w:val="Unresolved Mention"/>
    <w:basedOn w:val="Standardnpsmoodstavce"/>
    <w:uiPriority w:val="99"/>
    <w:semiHidden/>
    <w:unhideWhenUsed/>
    <w:rsid w:val="00345B33"/>
    <w:rPr>
      <w:color w:val="605E5C"/>
      <w:shd w:val="clear" w:color="auto" w:fill="E1DFDD"/>
    </w:rPr>
  </w:style>
  <w:style w:type="character" w:styleId="Sledovanodkaz">
    <w:name w:val="FollowedHyperlink"/>
    <w:basedOn w:val="Standardnpsmoodstavce"/>
    <w:uiPriority w:val="99"/>
    <w:semiHidden/>
    <w:unhideWhenUsed/>
    <w:rsid w:val="000D395D"/>
    <w:rPr>
      <w:color w:val="954F72" w:themeColor="followedHyperlink"/>
      <w:u w:val="single"/>
    </w:rPr>
  </w:style>
  <w:style w:type="paragraph" w:styleId="Textpoznpodarou">
    <w:name w:val="footnote text"/>
    <w:basedOn w:val="Normln"/>
    <w:link w:val="TextpoznpodarouChar"/>
    <w:uiPriority w:val="99"/>
    <w:semiHidden/>
    <w:unhideWhenUsed/>
    <w:rsid w:val="000D395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D395D"/>
    <w:rPr>
      <w:sz w:val="20"/>
      <w:szCs w:val="20"/>
    </w:rPr>
  </w:style>
  <w:style w:type="character" w:styleId="Znakapoznpodarou">
    <w:name w:val="footnote reference"/>
    <w:basedOn w:val="Standardnpsmoodstavce"/>
    <w:uiPriority w:val="99"/>
    <w:semiHidden/>
    <w:unhideWhenUsed/>
    <w:rsid w:val="000D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9351">
      <w:bodyDiv w:val="1"/>
      <w:marLeft w:val="0"/>
      <w:marRight w:val="0"/>
      <w:marTop w:val="0"/>
      <w:marBottom w:val="0"/>
      <w:divBdr>
        <w:top w:val="none" w:sz="0" w:space="0" w:color="auto"/>
        <w:left w:val="none" w:sz="0" w:space="0" w:color="auto"/>
        <w:bottom w:val="none" w:sz="0" w:space="0" w:color="auto"/>
        <w:right w:val="none" w:sz="0" w:space="0" w:color="auto"/>
      </w:divBdr>
    </w:div>
    <w:div w:id="159849973">
      <w:bodyDiv w:val="1"/>
      <w:marLeft w:val="0"/>
      <w:marRight w:val="0"/>
      <w:marTop w:val="0"/>
      <w:marBottom w:val="0"/>
      <w:divBdr>
        <w:top w:val="none" w:sz="0" w:space="0" w:color="auto"/>
        <w:left w:val="none" w:sz="0" w:space="0" w:color="auto"/>
        <w:bottom w:val="none" w:sz="0" w:space="0" w:color="auto"/>
        <w:right w:val="none" w:sz="0" w:space="0" w:color="auto"/>
      </w:divBdr>
    </w:div>
    <w:div w:id="810249783">
      <w:bodyDiv w:val="1"/>
      <w:marLeft w:val="0"/>
      <w:marRight w:val="0"/>
      <w:marTop w:val="0"/>
      <w:marBottom w:val="0"/>
      <w:divBdr>
        <w:top w:val="none" w:sz="0" w:space="0" w:color="auto"/>
        <w:left w:val="none" w:sz="0" w:space="0" w:color="auto"/>
        <w:bottom w:val="none" w:sz="0" w:space="0" w:color="auto"/>
        <w:right w:val="none" w:sz="0" w:space="0" w:color="auto"/>
      </w:divBdr>
    </w:div>
    <w:div w:id="956378431">
      <w:bodyDiv w:val="1"/>
      <w:marLeft w:val="0"/>
      <w:marRight w:val="0"/>
      <w:marTop w:val="0"/>
      <w:marBottom w:val="0"/>
      <w:divBdr>
        <w:top w:val="none" w:sz="0" w:space="0" w:color="auto"/>
        <w:left w:val="none" w:sz="0" w:space="0" w:color="auto"/>
        <w:bottom w:val="none" w:sz="0" w:space="0" w:color="auto"/>
        <w:right w:val="none" w:sz="0" w:space="0" w:color="auto"/>
      </w:divBdr>
    </w:div>
    <w:div w:id="21285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1.paris.fr/commun/v2asp/musees/balzac/furne/protoco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58A04-45A7-47EE-BF32-3247D50D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6</Pages>
  <Words>2515</Words>
  <Characters>14845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5</cp:revision>
  <dcterms:created xsi:type="dcterms:W3CDTF">2020-11-07T16:20:00Z</dcterms:created>
  <dcterms:modified xsi:type="dcterms:W3CDTF">2020-11-08T23:58:00Z</dcterms:modified>
</cp:coreProperties>
</file>