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09" w:rsidRDefault="00B77622">
      <w:pPr>
        <w:rPr>
          <w:b/>
        </w:rPr>
      </w:pPr>
      <w:r w:rsidRPr="00B77622">
        <w:rPr>
          <w:b/>
        </w:rPr>
        <w:t>Náboženská</w:t>
      </w:r>
    </w:p>
    <w:p w:rsidR="00B77622" w:rsidRDefault="00237578">
      <w:hyperlink r:id="rId5" w:anchor="v=onepage&amp;q&amp;f=false" w:history="1">
        <w:r w:rsidR="00B77622" w:rsidRPr="00B77622">
          <w:rPr>
            <w:rStyle w:val="Hypertextovodkaz"/>
          </w:rPr>
          <w:t>Evangelia a epištoly</w:t>
        </w:r>
      </w:hyperlink>
      <w:r w:rsidR="00B77622">
        <w:t xml:space="preserve"> – texty čtené při nedělních bohoslužbách a při svátcích světců, v národních jazycích (česky a německy), používané v lidovém prostředí</w:t>
      </w:r>
    </w:p>
    <w:p w:rsidR="00B77622" w:rsidRDefault="00237578">
      <w:hyperlink r:id="rId6" w:anchor="v=onepage&amp;q&amp;f=false" w:history="1">
        <w:r w:rsidR="00B77622" w:rsidRPr="00B77622">
          <w:rPr>
            <w:rStyle w:val="Hypertextovodkaz"/>
          </w:rPr>
          <w:t>Agenda</w:t>
        </w:r>
      </w:hyperlink>
      <w:r w:rsidR="00B77622">
        <w:t xml:space="preserve"> – příručka kněze pro obřady mimo mši (křty, pohřby apod.)</w:t>
      </w:r>
      <w:r w:rsidR="00E546BD">
        <w:t>, latinsky s pasážemi pro obřady v národních jazycích</w:t>
      </w:r>
    </w:p>
    <w:p w:rsidR="00B77622" w:rsidRDefault="00237578">
      <w:hyperlink r:id="rId7" w:anchor="v=onepage&amp;q&amp;f=false" w:history="1">
        <w:r w:rsidR="00E546BD" w:rsidRPr="00E546BD">
          <w:rPr>
            <w:rStyle w:val="Hypertextovodkaz"/>
          </w:rPr>
          <w:t>Kázání</w:t>
        </w:r>
      </w:hyperlink>
      <w:r w:rsidR="00E546BD">
        <w:t xml:space="preserve"> – obvykle v národních jazycích (může být i ale latinsky), časté biblické citáty, nejčastěji formát 4° nebo 2°, vydávána bez desek, často spojována do konvolutů</w:t>
      </w:r>
    </w:p>
    <w:p w:rsidR="00E546BD" w:rsidRDefault="00237578">
      <w:hyperlink r:id="rId8" w:history="1">
        <w:r w:rsidR="00E546BD" w:rsidRPr="00E546BD">
          <w:rPr>
            <w:rStyle w:val="Hypertextovodkaz"/>
          </w:rPr>
          <w:t>Rukopisné modlitební knížky</w:t>
        </w:r>
      </w:hyperlink>
      <w:r w:rsidR="00E546BD">
        <w:t xml:space="preserve"> – vznikaly ve venkovském prostředí nejčastěji v druhé polovině 18. a první polovině 19. století, často zdobené barevným lidovým ornamentem, případně zakomponovanými rytinami nebo svatými obrázky. Byly nejčastěji darovány (ke křtu, ke svatbě). Obsahují obvykle mešní a denní modlitby, často také litanie ke svatým případně další modlitby.</w:t>
      </w:r>
    </w:p>
    <w:p w:rsidR="00E546BD" w:rsidRDefault="00825E16">
      <w:hyperlink r:id="rId9" w:anchor="v=onepage&amp;q&amp;f=false" w:history="1">
        <w:r w:rsidR="00E546BD" w:rsidRPr="00825E16">
          <w:rPr>
            <w:rStyle w:val="Hypertextovodkaz"/>
          </w:rPr>
          <w:t>Katech</w:t>
        </w:r>
        <w:r w:rsidR="00E546BD" w:rsidRPr="00825E16">
          <w:rPr>
            <w:rStyle w:val="Hypertextovodkaz"/>
          </w:rPr>
          <w:t>i</w:t>
        </w:r>
        <w:r w:rsidR="00E546BD" w:rsidRPr="00825E16">
          <w:rPr>
            <w:rStyle w:val="Hypertextovodkaz"/>
          </w:rPr>
          <w:t>smu</w:t>
        </w:r>
        <w:r w:rsidR="00E546BD" w:rsidRPr="00825E16">
          <w:rPr>
            <w:rStyle w:val="Hypertextovodkaz"/>
          </w:rPr>
          <w:t>s</w:t>
        </w:r>
      </w:hyperlink>
      <w:r>
        <w:t xml:space="preserve"> – učebnice věrouky. Katechismy jezuity Petra </w:t>
      </w:r>
      <w:proofErr w:type="spellStart"/>
      <w:r>
        <w:t>Canisia</w:t>
      </w:r>
      <w:proofErr w:type="spellEnd"/>
      <w:r>
        <w:t xml:space="preserve"> patřily mezi základní příručky tohoto typu běžně používané při výuce náboženství</w:t>
      </w:r>
    </w:p>
    <w:p w:rsidR="00825E16" w:rsidRDefault="00825E16">
      <w:hyperlink r:id="rId10" w:anchor="v=onepage&amp;q&amp;f=false" w:history="1">
        <w:proofErr w:type="spellStart"/>
        <w:r w:rsidR="00E546BD" w:rsidRPr="00825E16">
          <w:rPr>
            <w:rStyle w:val="Hypertextovodkaz"/>
          </w:rPr>
          <w:t>Postyla</w:t>
        </w:r>
        <w:proofErr w:type="spellEnd"/>
      </w:hyperlink>
      <w:r w:rsidR="00E546BD">
        <w:t xml:space="preserve"> </w:t>
      </w:r>
      <w:r>
        <w:t xml:space="preserve">– autorský soubor kázání uspořádaný podle liturgického roku. </w:t>
      </w:r>
      <w:proofErr w:type="spellStart"/>
      <w:r>
        <w:t>Šteyerova</w:t>
      </w:r>
      <w:proofErr w:type="spellEnd"/>
      <w:r>
        <w:t xml:space="preserve"> </w:t>
      </w:r>
      <w:proofErr w:type="spellStart"/>
      <w:r>
        <w:t>postyla</w:t>
      </w:r>
      <w:proofErr w:type="spellEnd"/>
      <w:r>
        <w:t xml:space="preserve"> patřila mezi nejrozšířenější texty  tohoto typu v českém prostředí. (A byla mj. vydána prvním českým nakladatelstvím – Dědictvím sv. Václava)</w:t>
      </w:r>
    </w:p>
    <w:p w:rsidR="00825E16" w:rsidRDefault="00825E16">
      <w:pPr>
        <w:rPr>
          <w:rFonts w:ascii="Arial" w:hAnsi="Arial" w:cs="Arial"/>
          <w:color w:val="1155CC"/>
          <w:sz w:val="20"/>
          <w:szCs w:val="20"/>
          <w:u w:val="single"/>
        </w:rPr>
      </w:pPr>
      <w:hyperlink r:id="rId11" w:history="1">
        <w:r w:rsidRPr="00825E16">
          <w:rPr>
            <w:rStyle w:val="Hypertextovodkaz"/>
            <w:rFonts w:ascii="Arial" w:hAnsi="Arial" w:cs="Arial"/>
            <w:sz w:val="20"/>
            <w:szCs w:val="20"/>
          </w:rPr>
          <w:t>Conchylium Marianum</w:t>
        </w:r>
      </w:hyperlink>
      <w:r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r>
        <w:t>–</w:t>
      </w:r>
      <w:r w:rsidRPr="00825E16">
        <w:t xml:space="preserve"> jedna</w:t>
      </w:r>
      <w:r>
        <w:t xml:space="preserve"> z nejreprezentativnějších publikací moravského baroka</w:t>
      </w:r>
      <w:r w:rsidR="00076BEF">
        <w:t xml:space="preserve"> vydaná u příležitosti korunovace Panny Marie </w:t>
      </w:r>
      <w:proofErr w:type="spellStart"/>
      <w:r w:rsidR="00076BEF">
        <w:t>Svatotomské</w:t>
      </w:r>
      <w:proofErr w:type="spellEnd"/>
    </w:p>
    <w:p w:rsidR="00D776F5" w:rsidRDefault="00076BEF">
      <w:pPr>
        <w:rPr>
          <w:rFonts w:ascii="Arial" w:hAnsi="Arial" w:cs="Arial"/>
          <w:color w:val="1155CC"/>
          <w:sz w:val="20"/>
          <w:szCs w:val="20"/>
          <w:u w:val="single"/>
        </w:rPr>
      </w:pPr>
      <w:hyperlink r:id="rId12" w:history="1">
        <w:proofErr w:type="spellStart"/>
        <w:r w:rsidRPr="00076BEF">
          <w:rPr>
            <w:rStyle w:val="Hypertextovodkaz"/>
            <w:rFonts w:ascii="Arial" w:hAnsi="Arial" w:cs="Arial"/>
            <w:sz w:val="20"/>
            <w:szCs w:val="20"/>
          </w:rPr>
          <w:t>Missale</w:t>
        </w:r>
        <w:proofErr w:type="spellEnd"/>
        <w:r w:rsidRPr="00076BEF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076BEF">
          <w:rPr>
            <w:rStyle w:val="Hypertextovodkaz"/>
            <w:rFonts w:ascii="Arial" w:hAnsi="Arial" w:cs="Arial"/>
            <w:sz w:val="20"/>
            <w:szCs w:val="20"/>
          </w:rPr>
          <w:t>Ro</w:t>
        </w:r>
        <w:r w:rsidR="00D776F5" w:rsidRPr="00076BEF">
          <w:rPr>
            <w:rStyle w:val="Hypertextovodkaz"/>
            <w:rFonts w:ascii="Arial" w:hAnsi="Arial" w:cs="Arial"/>
            <w:sz w:val="20"/>
            <w:szCs w:val="20"/>
          </w:rPr>
          <w:t>m</w:t>
        </w:r>
        <w:r w:rsidRPr="00076BEF">
          <w:rPr>
            <w:rStyle w:val="Hypertextovodkaz"/>
            <w:rFonts w:ascii="Arial" w:hAnsi="Arial" w:cs="Arial"/>
            <w:sz w:val="20"/>
            <w:szCs w:val="20"/>
          </w:rPr>
          <w:t>a</w:t>
        </w:r>
        <w:r w:rsidR="00D776F5" w:rsidRPr="00076BEF">
          <w:rPr>
            <w:rStyle w:val="Hypertextovodkaz"/>
            <w:rFonts w:ascii="Arial" w:hAnsi="Arial" w:cs="Arial"/>
            <w:sz w:val="20"/>
            <w:szCs w:val="20"/>
          </w:rPr>
          <w:t>nu</w:t>
        </w:r>
        <w:r w:rsidR="00D776F5" w:rsidRPr="00076BEF">
          <w:rPr>
            <w:rStyle w:val="Hypertextovodkaz"/>
            <w:rFonts w:ascii="Arial" w:hAnsi="Arial" w:cs="Arial"/>
            <w:sz w:val="20"/>
            <w:szCs w:val="20"/>
          </w:rPr>
          <w:t>m</w:t>
        </w:r>
        <w:proofErr w:type="spellEnd"/>
      </w:hyperlink>
      <w:r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r w:rsidRPr="00076BEF">
        <w:t xml:space="preserve">- </w:t>
      </w:r>
      <w:r w:rsidR="00D776F5" w:rsidRPr="00076BEF">
        <w:t xml:space="preserve"> </w:t>
      </w:r>
      <w:r w:rsidRPr="00076BEF">
        <w:t xml:space="preserve">základní </w:t>
      </w:r>
      <w:proofErr w:type="spellStart"/>
      <w:r>
        <w:t>potridentská</w:t>
      </w:r>
      <w:proofErr w:type="spellEnd"/>
      <w:r>
        <w:t xml:space="preserve"> </w:t>
      </w:r>
      <w:r w:rsidRPr="00076BEF">
        <w:t>bohoslužebná kniha s mešními texty</w:t>
      </w:r>
    </w:p>
    <w:p w:rsidR="00D776F5" w:rsidRDefault="00BF796A">
      <w:pPr>
        <w:rPr>
          <w:rFonts w:ascii="Arial" w:hAnsi="Arial" w:cs="Arial"/>
          <w:color w:val="1155CC"/>
          <w:sz w:val="20"/>
          <w:szCs w:val="20"/>
          <w:u w:val="single"/>
        </w:rPr>
      </w:pPr>
      <w:r>
        <w:rPr>
          <w:rFonts w:ascii="Arial" w:hAnsi="Arial" w:cs="Arial"/>
          <w:color w:val="1155CC"/>
          <w:sz w:val="20"/>
          <w:szCs w:val="20"/>
          <w:u w:val="single"/>
        </w:rPr>
        <w:t>Modlitební k</w:t>
      </w:r>
      <w:r w:rsidR="00D776F5">
        <w:rPr>
          <w:rFonts w:ascii="Arial" w:hAnsi="Arial" w:cs="Arial"/>
          <w:color w:val="1155CC"/>
          <w:sz w:val="20"/>
          <w:szCs w:val="20"/>
          <w:u w:val="single"/>
        </w:rPr>
        <w:t>nížka bratrstva</w:t>
      </w:r>
      <w:r w:rsidR="00076BEF" w:rsidRPr="00BF796A">
        <w:t xml:space="preserve"> </w:t>
      </w:r>
      <w:r w:rsidRPr="00BF796A">
        <w:t>–</w:t>
      </w:r>
      <w:r w:rsidR="00076BEF" w:rsidRPr="00BF796A">
        <w:t xml:space="preserve"> </w:t>
      </w:r>
      <w:r>
        <w:t>spe</w:t>
      </w:r>
      <w:r w:rsidRPr="00BF796A">
        <w:t>cializované modlitební knížky pro náboženská společenstva při kostelech</w:t>
      </w:r>
      <w:r>
        <w:t xml:space="preserve"> a kaplích. Bratrstva od 17. stol., zejm. ale v 18. století, představovala jedny ze základních zadavatelů tisku ve venkovských tiskárnách</w:t>
      </w:r>
    </w:p>
    <w:p w:rsidR="00BF796A" w:rsidRPr="00BF796A" w:rsidRDefault="00BF796A" w:rsidP="00BF796A">
      <w:hyperlink r:id="rId13" w:anchor="v=onepage&amp;q&amp;f=false" w:history="1">
        <w:r w:rsidR="00D776F5" w:rsidRPr="00BF796A">
          <w:rPr>
            <w:rStyle w:val="Hypertextovodkaz"/>
          </w:rPr>
          <w:t>Písně roční</w:t>
        </w:r>
      </w:hyperlink>
      <w:r w:rsidRPr="00BF796A">
        <w:t xml:space="preserve"> – </w:t>
      </w:r>
      <w:r>
        <w:t xml:space="preserve">nízkonákladový </w:t>
      </w:r>
      <w:proofErr w:type="spellStart"/>
      <w:r w:rsidRPr="00BF796A">
        <w:t>kancionálek</w:t>
      </w:r>
      <w:proofErr w:type="spellEnd"/>
      <w:r w:rsidRPr="00BF796A">
        <w:t xml:space="preserve"> </w:t>
      </w:r>
      <w:r>
        <w:t xml:space="preserve">opakovaně </w:t>
      </w:r>
      <w:r w:rsidRPr="00BF796A">
        <w:t xml:space="preserve">vydávaný </w:t>
      </w:r>
      <w:r>
        <w:t>od poč. 17. stol. Do poloviny 19. století (titul má starší kořeny). Formátem i způsobem prezentace stojí velmi blízko kramářským písňovým tiskům</w:t>
      </w:r>
    </w:p>
    <w:p w:rsidR="00D776F5" w:rsidRPr="00BF796A" w:rsidRDefault="00BF796A" w:rsidP="00BF796A">
      <w:hyperlink r:id="rId14" w:history="1">
        <w:r w:rsidRPr="00BF796A">
          <w:rPr>
            <w:rStyle w:val="Hypertextovodkaz"/>
          </w:rPr>
          <w:t>Kramářský tisk</w:t>
        </w:r>
      </w:hyperlink>
      <w:r>
        <w:t xml:space="preserve"> – levný tisk z části jednoho tiskového archu, nejčastěji vydávaný v šestnácterkovém nebo osmerkovém formátu a obsahují obvykle písně nebo modlitby</w:t>
      </w:r>
    </w:p>
    <w:p w:rsidR="00D776F5" w:rsidRPr="00BF796A" w:rsidRDefault="00425BF9" w:rsidP="00BF796A">
      <w:hyperlink r:id="rId15" w:history="1">
        <w:r w:rsidR="00D776F5" w:rsidRPr="00425BF9">
          <w:rPr>
            <w:rStyle w:val="Hypertextovodkaz"/>
          </w:rPr>
          <w:t>Disputace, diserta</w:t>
        </w:r>
        <w:r w:rsidRPr="00425BF9">
          <w:rPr>
            <w:rStyle w:val="Hypertextovodkaz"/>
          </w:rPr>
          <w:t>ce</w:t>
        </w:r>
      </w:hyperlink>
      <w:r>
        <w:t xml:space="preserve"> – produkty univerzitních a řádových studií (při významnějších klášterech)</w:t>
      </w:r>
    </w:p>
    <w:p w:rsidR="00D776F5" w:rsidRPr="00BF796A" w:rsidRDefault="00425BF9" w:rsidP="00BF796A">
      <w:hyperlink r:id="rId16" w:history="1">
        <w:r w:rsidR="00D776F5" w:rsidRPr="00425BF9">
          <w:rPr>
            <w:rStyle w:val="Hypertextovodkaz"/>
          </w:rPr>
          <w:t>Teze</w:t>
        </w:r>
      </w:hyperlink>
      <w:r>
        <w:t xml:space="preserve"> – grafická oznámení o univerzitních zkouškách. Velké soubory jsou dochovány pro pražskou a olomouckou univerzitu</w:t>
      </w:r>
    </w:p>
    <w:p w:rsidR="00D776F5" w:rsidRPr="00BF796A" w:rsidRDefault="00425BF9" w:rsidP="00BF796A">
      <w:hyperlink r:id="rId17" w:history="1">
        <w:r w:rsidR="00D776F5" w:rsidRPr="00425BF9">
          <w:rPr>
            <w:rStyle w:val="Hypertextovodkaz"/>
          </w:rPr>
          <w:t>Kancionály</w:t>
        </w:r>
      </w:hyperlink>
      <w:r>
        <w:t xml:space="preserve"> – Sl</w:t>
      </w:r>
      <w:r w:rsidR="00D776F5" w:rsidRPr="00BF796A">
        <w:t>avíček rajský</w:t>
      </w:r>
      <w:r>
        <w:t xml:space="preserve"> (</w:t>
      </w:r>
      <w:proofErr w:type="spellStart"/>
      <w:r>
        <w:t>Božanův</w:t>
      </w:r>
      <w:proofErr w:type="spellEnd"/>
      <w:r>
        <w:t xml:space="preserve"> kancionál) – jeden z nejrozšířenějších českých barokních kancionálů </w:t>
      </w:r>
    </w:p>
    <w:p w:rsidR="00D776F5" w:rsidRPr="00425BF9" w:rsidRDefault="00D776F5" w:rsidP="00425BF9">
      <w:pPr>
        <w:rPr>
          <w:b/>
        </w:rPr>
      </w:pPr>
      <w:r w:rsidRPr="00425BF9">
        <w:rPr>
          <w:b/>
        </w:rPr>
        <w:t>Právo, Správa</w:t>
      </w:r>
    </w:p>
    <w:p w:rsidR="00E546BD" w:rsidRDefault="00574AE0" w:rsidP="00574AE0">
      <w:r w:rsidRPr="00574AE0">
        <w:t xml:space="preserve">Zákoníky, právní dokumenty, schematismy od pol. 18. </w:t>
      </w:r>
      <w:proofErr w:type="gramStart"/>
      <w:r w:rsidRPr="00574AE0">
        <w:t xml:space="preserve">stol. : </w:t>
      </w:r>
      <w:hyperlink r:id="rId18" w:history="1">
        <w:r w:rsidRPr="006225BB">
          <w:rPr>
            <w:rStyle w:val="Hypertextovodkaz"/>
          </w:rPr>
          <w:t>https</w:t>
        </w:r>
        <w:proofErr w:type="gramEnd"/>
        <w:r w:rsidRPr="006225BB">
          <w:rPr>
            <w:rStyle w:val="Hypertextovodkaz"/>
          </w:rPr>
          <w:t>://alex.onb.ac.at/</w:t>
        </w:r>
      </w:hyperlink>
    </w:p>
    <w:p w:rsidR="00574AE0" w:rsidRPr="00574AE0" w:rsidRDefault="00574AE0" w:rsidP="00574AE0">
      <w:r>
        <w:t xml:space="preserve">Sněmovní </w:t>
      </w:r>
      <w:proofErr w:type="spellStart"/>
      <w:r>
        <w:t>snešení</w:t>
      </w:r>
      <w:proofErr w:type="spellEnd"/>
      <w:r>
        <w:t xml:space="preserve"> (závěry zemských sněmů): zatím jen pro Čechy (</w:t>
      </w:r>
      <w:hyperlink r:id="rId19" w:history="1">
        <w:r w:rsidRPr="006225BB">
          <w:rPr>
            <w:rStyle w:val="Hypertextovodkaz"/>
          </w:rPr>
          <w:t>https://www.psp.cz/sqw/hp.sqw?k=87</w:t>
        </w:r>
      </w:hyperlink>
      <w:r>
        <w:t>)</w:t>
      </w:r>
    </w:p>
    <w:p w:rsidR="00B77622" w:rsidRPr="00B77622" w:rsidRDefault="00B77622">
      <w:bookmarkStart w:id="0" w:name="_GoBack"/>
      <w:bookmarkEnd w:id="0"/>
    </w:p>
    <w:sectPr w:rsidR="00B77622" w:rsidRPr="00B7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2D"/>
    <w:rsid w:val="00076BEF"/>
    <w:rsid w:val="00237578"/>
    <w:rsid w:val="002A1875"/>
    <w:rsid w:val="00322709"/>
    <w:rsid w:val="00425BF9"/>
    <w:rsid w:val="00574AE0"/>
    <w:rsid w:val="00825E16"/>
    <w:rsid w:val="00B77622"/>
    <w:rsid w:val="00BF796A"/>
    <w:rsid w:val="00D776F5"/>
    <w:rsid w:val="00E546BD"/>
    <w:rsid w:val="00E77DD2"/>
    <w:rsid w:val="00F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42D3"/>
  <w15:chartTrackingRefBased/>
  <w15:docId w15:val="{88836927-9549-4848-B48A-9294E63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76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5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niknihovna.cz/mzk/view/uuid:bddefeb0-9075-49c3-8937-a2caa320a80a" TargetMode="External"/><Relationship Id="rId13" Type="http://schemas.openxmlformats.org/officeDocument/2006/relationships/hyperlink" Target="https://books.google.cz/books?id=shZkAAAAcAAJ&amp;hl=cs&amp;pg=PA1" TargetMode="External"/><Relationship Id="rId18" Type="http://schemas.openxmlformats.org/officeDocument/2006/relationships/hyperlink" Target="https://alex.onb.ac.a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ooks.google.cz/books?id=47piAAAAcAAJ&amp;hl=cs&amp;pg=PP1" TargetMode="External"/><Relationship Id="rId12" Type="http://schemas.openxmlformats.org/officeDocument/2006/relationships/hyperlink" Target="http://data.onb.ac.at/rep/1082CA23" TargetMode="External"/><Relationship Id="rId17" Type="http://schemas.openxmlformats.org/officeDocument/2006/relationships/hyperlink" Target="https://knihoveda.lib.cas.cz/Record/K01247?sid=165016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xt.nkp.cz/o-knihovne/zakladni-informace/klementinska-nej/graficke-tez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ooks.google.cz/books?vid=NKP:1002291541&amp;printsec=frontcover" TargetMode="External"/><Relationship Id="rId11" Type="http://schemas.openxmlformats.org/officeDocument/2006/relationships/hyperlink" Target="https://www.digitalniknihovna.cz/mzk/uuid/uuid:abb15862-8b71-4d0e-9074-ce4e1da7b116" TargetMode="External"/><Relationship Id="rId5" Type="http://schemas.openxmlformats.org/officeDocument/2006/relationships/hyperlink" Target="https://books.google.cz/books?vid=NKP:1002291541&amp;printsec=frontcover" TargetMode="External"/><Relationship Id="rId15" Type="http://schemas.openxmlformats.org/officeDocument/2006/relationships/hyperlink" Target="https://knihoveda.lib.cas.cz/Record/BCBT41712?sid=16501626" TargetMode="External"/><Relationship Id="rId10" Type="http://schemas.openxmlformats.org/officeDocument/2006/relationships/hyperlink" Target="https://books.google.cz/books?id=AzNfAAAAcAAJ&amp;hl=cs&amp;pg=PP7" TargetMode="External"/><Relationship Id="rId19" Type="http://schemas.openxmlformats.org/officeDocument/2006/relationships/hyperlink" Target="https://www.psp.cz/sqw/hp.sqw?k=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z/books?id=izhjAAAAcAAJ&amp;hl=cs&amp;pg=PP5" TargetMode="External"/><Relationship Id="rId14" Type="http://schemas.openxmlformats.org/officeDocument/2006/relationships/hyperlink" Target="http://www.spalicek.ne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7CAC-29E7-49FD-89A4-6B5A8377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Dufka</dc:creator>
  <cp:keywords/>
  <dc:description/>
  <cp:lastModifiedBy>Jiří Dufka</cp:lastModifiedBy>
  <cp:revision>2</cp:revision>
  <dcterms:created xsi:type="dcterms:W3CDTF">2023-12-22T07:24:00Z</dcterms:created>
  <dcterms:modified xsi:type="dcterms:W3CDTF">2023-12-22T07:24:00Z</dcterms:modified>
</cp:coreProperties>
</file>