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U12C Klíč ke cvičením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 no se puede, 2 no hay que, 3 no hay que, 4 no se puede, 5 no se puede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 No se puede hablar. 2 Hay que enseñar el pasaporte para volar en avión. 3 No se puede fumar. 4 Hay que parar. 5 No se puede tocar. Es peligroso. 6 No se puede beber.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Pronunciación y ortografía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ca</w:t>
      </w:r>
      <w:r w:rsidDel="00000000" w:rsidR="00000000" w:rsidRPr="00000000">
        <w:rPr>
          <w:b w:val="1"/>
          <w:rtl w:val="0"/>
        </w:rPr>
        <w:t xml:space="preserve">fé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b w:val="1"/>
          <w:rtl w:val="0"/>
        </w:rPr>
        <w:t xml:space="preserve">me</w:t>
      </w:r>
      <w:r w:rsidDel="00000000" w:rsidR="00000000" w:rsidRPr="00000000">
        <w:rPr>
          <w:rtl w:val="0"/>
        </w:rPr>
        <w:t xml:space="preserve">sa / </w:t>
      </w:r>
      <w:r w:rsidDel="00000000" w:rsidR="00000000" w:rsidRPr="00000000">
        <w:rPr>
          <w:b w:val="1"/>
          <w:rtl w:val="0"/>
        </w:rPr>
        <w:t xml:space="preserve">mú</w:t>
      </w:r>
      <w:r w:rsidDel="00000000" w:rsidR="00000000" w:rsidRPr="00000000">
        <w:rPr>
          <w:rtl w:val="0"/>
        </w:rPr>
        <w:t xml:space="preserve">sica / Ma</w:t>
      </w:r>
      <w:r w:rsidDel="00000000" w:rsidR="00000000" w:rsidRPr="00000000">
        <w:rPr>
          <w:b w:val="1"/>
          <w:rtl w:val="0"/>
        </w:rPr>
        <w:t xml:space="preserve">drid</w:t>
      </w:r>
      <w:r w:rsidDel="00000000" w:rsidR="00000000" w:rsidRPr="00000000">
        <w:rPr>
          <w:rtl w:val="0"/>
        </w:rPr>
        <w:t xml:space="preserve"> / espa</w:t>
      </w:r>
      <w:r w:rsidDel="00000000" w:rsidR="00000000" w:rsidRPr="00000000">
        <w:rPr>
          <w:b w:val="1"/>
          <w:rtl w:val="0"/>
        </w:rPr>
        <w:t xml:space="preserve">ñol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b w:val="1"/>
          <w:rtl w:val="0"/>
        </w:rPr>
        <w:t xml:space="preserve">ma</w:t>
      </w:r>
      <w:r w:rsidDel="00000000" w:rsidR="00000000" w:rsidRPr="00000000">
        <w:rPr>
          <w:rtl w:val="0"/>
        </w:rPr>
        <w:t xml:space="preserve">dre / </w:t>
      </w:r>
      <w:r w:rsidDel="00000000" w:rsidR="00000000" w:rsidRPr="00000000">
        <w:rPr>
          <w:b w:val="1"/>
          <w:rtl w:val="0"/>
        </w:rPr>
        <w:t xml:space="preserve">á</w:t>
      </w:r>
      <w:r w:rsidDel="00000000" w:rsidR="00000000" w:rsidRPr="00000000">
        <w:rPr>
          <w:rtl w:val="0"/>
        </w:rPr>
        <w:t xml:space="preserve">rabe / estu</w:t>
      </w:r>
      <w:r w:rsidDel="00000000" w:rsidR="00000000" w:rsidRPr="00000000">
        <w:rPr>
          <w:b w:val="1"/>
          <w:rtl w:val="0"/>
        </w:rPr>
        <w:t xml:space="preserve">diar</w:t>
      </w:r>
      <w:r w:rsidDel="00000000" w:rsidR="00000000" w:rsidRPr="00000000">
        <w:rPr>
          <w:rtl w:val="0"/>
        </w:rPr>
        <w:t xml:space="preserve"> / co</w:t>
      </w:r>
      <w:r w:rsidDel="00000000" w:rsidR="00000000" w:rsidRPr="00000000">
        <w:rPr>
          <w:b w:val="1"/>
          <w:rtl w:val="0"/>
        </w:rPr>
        <w:t xml:space="preserve">mí</w:t>
      </w:r>
      <w:r w:rsidDel="00000000" w:rsidR="00000000" w:rsidRPr="00000000">
        <w:rPr>
          <w:rtl w:val="0"/>
        </w:rPr>
        <w:t xml:space="preserve"> / co</w:t>
      </w:r>
      <w:r w:rsidDel="00000000" w:rsidR="00000000" w:rsidRPr="00000000">
        <w:rPr>
          <w:b w:val="1"/>
          <w:rtl w:val="0"/>
        </w:rPr>
        <w:t xml:space="preserve">mió</w:t>
      </w:r>
      <w:r w:rsidDel="00000000" w:rsidR="00000000" w:rsidRPr="00000000">
        <w:rPr>
          <w:rtl w:val="0"/>
        </w:rPr>
        <w:t xml:space="preserve"> /</w:t>
      </w:r>
      <w:r w:rsidDel="00000000" w:rsidR="00000000" w:rsidRPr="00000000">
        <w:rPr>
          <w:b w:val="1"/>
          <w:rtl w:val="0"/>
        </w:rPr>
        <w:t xml:space="preserve"> co</w:t>
      </w:r>
      <w:r w:rsidDel="00000000" w:rsidR="00000000" w:rsidRPr="00000000">
        <w:rPr>
          <w:rtl w:val="0"/>
        </w:rPr>
        <w:t xml:space="preserve">mo / </w:t>
      </w:r>
      <w:r w:rsidDel="00000000" w:rsidR="00000000" w:rsidRPr="00000000">
        <w:rPr>
          <w:b w:val="1"/>
          <w:rtl w:val="0"/>
        </w:rPr>
        <w:t xml:space="preserve">vi</w:t>
      </w:r>
      <w:r w:rsidDel="00000000" w:rsidR="00000000" w:rsidRPr="00000000">
        <w:rPr>
          <w:rtl w:val="0"/>
        </w:rPr>
        <w:t xml:space="preserve">no / ve</w:t>
      </w:r>
      <w:r w:rsidDel="00000000" w:rsidR="00000000" w:rsidRPr="00000000">
        <w:rPr>
          <w:b w:val="1"/>
          <w:rtl w:val="0"/>
        </w:rPr>
        <w:t xml:space="preserve">nir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b w:val="1"/>
          <w:rtl w:val="0"/>
        </w:rPr>
        <w:t xml:space="preserve">mó</w:t>
      </w:r>
      <w:r w:rsidDel="00000000" w:rsidR="00000000" w:rsidRPr="00000000">
        <w:rPr>
          <w:rtl w:val="0"/>
        </w:rPr>
        <w:t xml:space="preserve">vil / te</w:t>
      </w:r>
      <w:r w:rsidDel="00000000" w:rsidR="00000000" w:rsidRPr="00000000">
        <w:rPr>
          <w:b w:val="1"/>
          <w:rtl w:val="0"/>
        </w:rPr>
        <w:t xml:space="preserve">lé</w:t>
      </w:r>
      <w:r w:rsidDel="00000000" w:rsidR="00000000" w:rsidRPr="00000000">
        <w:rPr>
          <w:rtl w:val="0"/>
        </w:rPr>
        <w:t xml:space="preserve">fono / profe</w:t>
      </w:r>
      <w:r w:rsidDel="00000000" w:rsidR="00000000" w:rsidRPr="00000000">
        <w:rPr>
          <w:b w:val="1"/>
          <w:rtl w:val="0"/>
        </w:rPr>
        <w:t xml:space="preserve">sor</w:t>
      </w:r>
      <w:r w:rsidDel="00000000" w:rsidR="00000000" w:rsidRPr="00000000">
        <w:rPr>
          <w:rtl w:val="0"/>
        </w:rPr>
        <w:t xml:space="preserve"> / nacio</w:t>
      </w:r>
      <w:r w:rsidDel="00000000" w:rsidR="00000000" w:rsidRPr="00000000">
        <w:rPr>
          <w:b w:val="1"/>
          <w:rtl w:val="0"/>
        </w:rPr>
        <w:t xml:space="preserve">nal</w:t>
      </w:r>
      <w:r w:rsidDel="00000000" w:rsidR="00000000" w:rsidRPr="00000000">
        <w:rPr>
          <w:rtl w:val="0"/>
        </w:rPr>
        <w:t xml:space="preserve"> / za</w:t>
      </w:r>
      <w:r w:rsidDel="00000000" w:rsidR="00000000" w:rsidRPr="00000000">
        <w:rPr>
          <w:b w:val="1"/>
          <w:rtl w:val="0"/>
        </w:rPr>
        <w:t xml:space="preserve">pa</w:t>
      </w:r>
      <w:r w:rsidDel="00000000" w:rsidR="00000000" w:rsidRPr="00000000">
        <w:rPr>
          <w:rtl w:val="0"/>
        </w:rPr>
        <w:t xml:space="preserve">to / ca</w:t>
      </w:r>
      <w:r w:rsidDel="00000000" w:rsidR="00000000" w:rsidRPr="00000000">
        <w:rPr>
          <w:b w:val="1"/>
          <w:rtl w:val="0"/>
        </w:rPr>
        <w:t xml:space="preserve">mi</w:t>
      </w:r>
      <w:r w:rsidDel="00000000" w:rsidR="00000000" w:rsidRPr="00000000">
        <w:rPr>
          <w:rtl w:val="0"/>
        </w:rPr>
        <w:t xml:space="preserve">sa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esdrújulas: música, árabe, teléfono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llanas: mesa, madre, como, vino, móvil, zapato, camisa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agudas: café, Madrid, español, estudiar, comí, comió, venir, profesor, nacional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