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5BCD6E87" w:rsidR="00E52BB5" w:rsidRPr="00755739" w:rsidRDefault="005C73DE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Rozdíly </w:t>
            </w:r>
            <w:proofErr w:type="gramStart"/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překlad :</w:t>
            </w:r>
            <w:proofErr w:type="gramEnd"/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 tlumočení</w:t>
            </w:r>
          </w:p>
        </w:tc>
      </w:tr>
    </w:tbl>
    <w:p w14:paraId="43642868" w14:textId="180AF80C" w:rsidR="00E830F8" w:rsidRDefault="00E830F8" w:rsidP="005C73DE">
      <w:pPr>
        <w:jc w:val="center"/>
        <w:rPr>
          <w:rFonts w:ascii="Garamond" w:hAnsi="Garamond"/>
          <w:b/>
          <w:bCs/>
          <w:sz w:val="10"/>
          <w:szCs w:val="10"/>
        </w:rPr>
      </w:pPr>
    </w:p>
    <w:p w14:paraId="77DAA94A" w14:textId="3B607842" w:rsidR="005C73DE" w:rsidRPr="00911DC0" w:rsidRDefault="005C73DE" w:rsidP="005C73DE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b/>
          <w:bCs/>
          <w:sz w:val="24"/>
          <w:szCs w:val="24"/>
          <w:highlight w:val="yellow"/>
        </w:rPr>
      </w:pPr>
      <w:r w:rsidRPr="00911DC0">
        <w:rPr>
          <w:rFonts w:ascii="Garamond" w:hAnsi="Garamond"/>
          <w:b/>
          <w:bCs/>
          <w:sz w:val="24"/>
          <w:szCs w:val="24"/>
          <w:highlight w:val="yellow"/>
        </w:rPr>
        <w:t>Vnější podmínky realizace (způsob a příprava)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72"/>
        <w:gridCol w:w="3210"/>
      </w:tblGrid>
      <w:tr w:rsidR="005C73DE" w:rsidRPr="005C73DE" w14:paraId="02C9AFE2" w14:textId="77777777" w:rsidTr="00911DC0">
        <w:tc>
          <w:tcPr>
            <w:tcW w:w="2547" w:type="dxa"/>
          </w:tcPr>
          <w:p w14:paraId="33FE1139" w14:textId="53A4C64F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72" w:type="dxa"/>
          </w:tcPr>
          <w:p w14:paraId="34E778D2" w14:textId="3D946F7A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10" w:type="dxa"/>
          </w:tcPr>
          <w:p w14:paraId="2F12E436" w14:textId="67FD87C5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5C73DE" w14:paraId="0520C43F" w14:textId="77777777" w:rsidTr="00911DC0">
        <w:tc>
          <w:tcPr>
            <w:tcW w:w="2547" w:type="dxa"/>
          </w:tcPr>
          <w:p w14:paraId="0E6D106D" w14:textId="59B19EAE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vnímání výchozího textu</w:t>
            </w:r>
          </w:p>
        </w:tc>
        <w:tc>
          <w:tcPr>
            <w:tcW w:w="3872" w:type="dxa"/>
          </w:tcPr>
          <w:p w14:paraId="091BD63B" w14:textId="362FF799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opakovaná recepce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text lze číst opakovaně)</w:t>
            </w:r>
          </w:p>
        </w:tc>
        <w:tc>
          <w:tcPr>
            <w:tcW w:w="3210" w:type="dxa"/>
          </w:tcPr>
          <w:p w14:paraId="0BF65B7F" w14:textId="4485E8D4" w:rsidR="001C31B2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jednorázová </w:t>
            </w:r>
          </w:p>
        </w:tc>
      </w:tr>
      <w:tr w:rsidR="005C73DE" w14:paraId="28576183" w14:textId="77777777" w:rsidTr="00911DC0">
        <w:tc>
          <w:tcPr>
            <w:tcW w:w="2547" w:type="dxa"/>
          </w:tcPr>
          <w:p w14:paraId="551565B3" w14:textId="08C350FC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reprodukce</w:t>
            </w:r>
          </w:p>
        </w:tc>
        <w:tc>
          <w:tcPr>
            <w:tcW w:w="3872" w:type="dxa"/>
          </w:tcPr>
          <w:p w14:paraId="30EB6270" w14:textId="36537B93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uchovatelnost/opakovatelnost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text lze číst i s časovým odstupem)</w:t>
            </w:r>
          </w:p>
        </w:tc>
        <w:tc>
          <w:tcPr>
            <w:tcW w:w="3210" w:type="dxa"/>
          </w:tcPr>
          <w:p w14:paraId="512C376E" w14:textId="5196272D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neopakovatelnost</w:t>
            </w:r>
          </w:p>
        </w:tc>
      </w:tr>
      <w:tr w:rsidR="005C73DE" w14:paraId="2F5B5C59" w14:textId="77777777" w:rsidTr="00911DC0">
        <w:tc>
          <w:tcPr>
            <w:tcW w:w="2547" w:type="dxa"/>
          </w:tcPr>
          <w:p w14:paraId="3B449D4E" w14:textId="7994FC1A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časové a prostorové možnosti</w:t>
            </w:r>
          </w:p>
        </w:tc>
        <w:tc>
          <w:tcPr>
            <w:tcW w:w="3872" w:type="dxa"/>
          </w:tcPr>
          <w:p w14:paraId="52539473" w14:textId="65248198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rozdílné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odesílatel, překladatel a příjemce jsou v různých časech (i století) na různých místech)</w:t>
            </w:r>
          </w:p>
        </w:tc>
        <w:tc>
          <w:tcPr>
            <w:tcW w:w="3210" w:type="dxa"/>
          </w:tcPr>
          <w:p w14:paraId="6B72D4D2" w14:textId="5D2EE430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stejné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všichni na jednom místě)</w:t>
            </w:r>
          </w:p>
        </w:tc>
      </w:tr>
      <w:tr w:rsidR="005C73DE" w14:paraId="22EB5AAC" w14:textId="77777777" w:rsidTr="00911DC0">
        <w:tc>
          <w:tcPr>
            <w:tcW w:w="2547" w:type="dxa"/>
          </w:tcPr>
          <w:p w14:paraId="5EF29713" w14:textId="6D327F4B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tempo produkce</w:t>
            </w:r>
          </w:p>
        </w:tc>
        <w:tc>
          <w:tcPr>
            <w:tcW w:w="3872" w:type="dxa"/>
          </w:tcPr>
          <w:p w14:paraId="1B9A9E74" w14:textId="13E44CF5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nezávislé    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text je k dispozici v písemné formě)</w:t>
            </w:r>
          </w:p>
        </w:tc>
        <w:tc>
          <w:tcPr>
            <w:tcW w:w="3210" w:type="dxa"/>
          </w:tcPr>
          <w:p w14:paraId="15BD86DC" w14:textId="1A7BD839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závislé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nutno se přizpůsobit tempu řečníka, časová limitovanost)</w:t>
            </w:r>
          </w:p>
        </w:tc>
      </w:tr>
      <w:tr w:rsidR="005C73DE" w14:paraId="33DEA23F" w14:textId="77777777" w:rsidTr="00911DC0">
        <w:tc>
          <w:tcPr>
            <w:tcW w:w="2547" w:type="dxa"/>
          </w:tcPr>
          <w:p w14:paraId="3A024D87" w14:textId="0458CE41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možnost zpětné vazby (mezi vysílajícím a přijímajícím)</w:t>
            </w:r>
          </w:p>
        </w:tc>
        <w:tc>
          <w:tcPr>
            <w:tcW w:w="3872" w:type="dxa"/>
          </w:tcPr>
          <w:p w14:paraId="0565141B" w14:textId="55FBE0F8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žádný kontakt </w:t>
            </w:r>
          </w:p>
        </w:tc>
        <w:tc>
          <w:tcPr>
            <w:tcW w:w="3210" w:type="dxa"/>
          </w:tcPr>
          <w:p w14:paraId="11C0FE0B" w14:textId="15A74576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přímý kontakt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odpozorování reakce posluchače při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konsekutivě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5C73DE" w14:paraId="04230FE2" w14:textId="77777777" w:rsidTr="00911DC0">
        <w:tc>
          <w:tcPr>
            <w:tcW w:w="2547" w:type="dxa"/>
          </w:tcPr>
          <w:p w14:paraId="7F0311D7" w14:textId="25DE8B9F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možnost opravy</w:t>
            </w:r>
          </w:p>
        </w:tc>
        <w:tc>
          <w:tcPr>
            <w:tcW w:w="3872" w:type="dxa"/>
          </w:tcPr>
          <w:p w14:paraId="33D065D5" w14:textId="4370D406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neomezené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jediný limit – termín odevzdání)</w:t>
            </w:r>
          </w:p>
        </w:tc>
        <w:tc>
          <w:tcPr>
            <w:tcW w:w="3210" w:type="dxa"/>
          </w:tcPr>
          <w:p w14:paraId="5CDF789D" w14:textId="50342DD7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velmi omezené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někdy se i musí opravit, je to ale nežádoucí vstup do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procesu)</w:t>
            </w:r>
          </w:p>
        </w:tc>
      </w:tr>
      <w:tr w:rsidR="005C73DE" w14:paraId="11E5E3DC" w14:textId="77777777" w:rsidTr="00911DC0">
        <w:tc>
          <w:tcPr>
            <w:tcW w:w="2547" w:type="dxa"/>
          </w:tcPr>
          <w:p w14:paraId="5024F358" w14:textId="67EB69FD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způsob přípravy</w:t>
            </w:r>
          </w:p>
        </w:tc>
        <w:tc>
          <w:tcPr>
            <w:tcW w:w="3872" w:type="dxa"/>
          </w:tcPr>
          <w:p w14:paraId="3498512F" w14:textId="4AD5407C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průběžný</w:t>
            </w:r>
          </w:p>
        </w:tc>
        <w:tc>
          <w:tcPr>
            <w:tcW w:w="3210" w:type="dxa"/>
          </w:tcPr>
          <w:p w14:paraId="526F4639" w14:textId="46AB54AA" w:rsidR="005C73DE" w:rsidRDefault="001C31B2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ukončený v přípravné fázi</w:t>
            </w:r>
          </w:p>
        </w:tc>
      </w:tr>
    </w:tbl>
    <w:p w14:paraId="0EA83FD9" w14:textId="7217A36B" w:rsidR="005C73DE" w:rsidRDefault="005C73DE" w:rsidP="00E830F8">
      <w:pPr>
        <w:rPr>
          <w:rFonts w:ascii="Garamond" w:hAnsi="Garamond"/>
          <w:sz w:val="24"/>
          <w:szCs w:val="24"/>
        </w:rPr>
      </w:pPr>
    </w:p>
    <w:p w14:paraId="0FE53FED" w14:textId="24D314EC" w:rsidR="00911DC0" w:rsidRDefault="00911DC0" w:rsidP="00911DC0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b/>
          <w:bCs/>
          <w:sz w:val="24"/>
          <w:szCs w:val="24"/>
          <w:highlight w:val="yellow"/>
        </w:rPr>
      </w:pPr>
      <w:r>
        <w:rPr>
          <w:rFonts w:ascii="Garamond" w:hAnsi="Garamond"/>
          <w:b/>
          <w:bCs/>
          <w:sz w:val="24"/>
          <w:szCs w:val="24"/>
          <w:highlight w:val="yellow"/>
        </w:rPr>
        <w:t>P</w:t>
      </w:r>
      <w:r w:rsidRPr="00911DC0">
        <w:rPr>
          <w:rFonts w:ascii="Garamond" w:hAnsi="Garamond"/>
          <w:b/>
          <w:bCs/>
          <w:sz w:val="24"/>
          <w:szCs w:val="24"/>
          <w:highlight w:val="yellow"/>
        </w:rPr>
        <w:t>rocesuální a psycholingvistické podmínky</w:t>
      </w:r>
    </w:p>
    <w:p w14:paraId="157F4F17" w14:textId="77777777" w:rsidR="00911DC0" w:rsidRPr="00911DC0" w:rsidRDefault="00911DC0" w:rsidP="00911DC0">
      <w:pPr>
        <w:pStyle w:val="Odstavecseseznamem"/>
        <w:rPr>
          <w:rFonts w:ascii="Garamond" w:hAnsi="Garamond"/>
          <w:b/>
          <w:bCs/>
          <w:sz w:val="24"/>
          <w:szCs w:val="24"/>
          <w:highlight w:val="yellow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3255"/>
      </w:tblGrid>
      <w:tr w:rsidR="00911DC0" w14:paraId="30526F37" w14:textId="77777777" w:rsidTr="00911DC0">
        <w:tc>
          <w:tcPr>
            <w:tcW w:w="2552" w:type="dxa"/>
          </w:tcPr>
          <w:p w14:paraId="663E5BC7" w14:textId="557C3578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27" w:type="dxa"/>
          </w:tcPr>
          <w:p w14:paraId="0153DFB3" w14:textId="191C2AD1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55" w:type="dxa"/>
          </w:tcPr>
          <w:p w14:paraId="09B999EB" w14:textId="68A34ED1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911DC0" w14:paraId="7F87C0FF" w14:textId="77777777" w:rsidTr="00911DC0">
        <w:tc>
          <w:tcPr>
            <w:tcW w:w="2552" w:type="dxa"/>
          </w:tcPr>
          <w:p w14:paraId="658161B7" w14:textId="69045261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úplnost transferu</w:t>
            </w:r>
          </w:p>
        </w:tc>
        <w:tc>
          <w:tcPr>
            <w:tcW w:w="3827" w:type="dxa"/>
          </w:tcPr>
          <w:p w14:paraId="2F8E8BAD" w14:textId="49EADBBD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úplný</w:t>
            </w:r>
          </w:p>
        </w:tc>
        <w:tc>
          <w:tcPr>
            <w:tcW w:w="3255" w:type="dxa"/>
          </w:tcPr>
          <w:p w14:paraId="0A913415" w14:textId="694E0816" w:rsidR="00911DC0" w:rsidRDefault="001C31B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redukce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vynechávání nadbytečné info – komprimace, ekonomické vyjadřování – kondenzace)</w:t>
            </w:r>
          </w:p>
        </w:tc>
      </w:tr>
      <w:tr w:rsidR="00911DC0" w14:paraId="495421B6" w14:textId="77777777" w:rsidTr="00911DC0">
        <w:tc>
          <w:tcPr>
            <w:tcW w:w="2552" w:type="dxa"/>
          </w:tcPr>
          <w:p w14:paraId="1603FFC2" w14:textId="7982E751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míra kontextu</w:t>
            </w:r>
          </w:p>
        </w:tc>
        <w:tc>
          <w:tcPr>
            <w:tcW w:w="3827" w:type="dxa"/>
          </w:tcPr>
          <w:p w14:paraId="3277788A" w14:textId="00CE2036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přiměřená </w:t>
            </w:r>
            <w:r w:rsidR="00D93562">
              <w:rPr>
                <w:rFonts w:ascii="Garamond" w:hAnsi="Garamond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D93562">
              <w:rPr>
                <w:rFonts w:ascii="Garamond" w:hAnsi="Garamond"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proofErr w:type="gramEnd"/>
            <w:r w:rsidR="00D93562">
              <w:rPr>
                <w:rFonts w:ascii="Garamond" w:hAnsi="Garamond"/>
                <w:sz w:val="24"/>
                <w:szCs w:val="24"/>
              </w:rPr>
              <w:t>lze si vyžádat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14:paraId="2C580F6A" w14:textId="0DF9047F" w:rsidR="00911DC0" w:rsidRDefault="001C31B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žádná nebo nízká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sim. – bez znalosti kontextu, nutno předvídat – anticipovat+ kons. – pracujeme s delšími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pasážemi, málo kdy s celým textem)</w:t>
            </w:r>
          </w:p>
        </w:tc>
      </w:tr>
      <w:tr w:rsidR="00911DC0" w14:paraId="1662A834" w14:textId="77777777" w:rsidTr="00911DC0">
        <w:tc>
          <w:tcPr>
            <w:tcW w:w="2552" w:type="dxa"/>
          </w:tcPr>
          <w:p w14:paraId="3B9E128B" w14:textId="42964024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soulad mezi recepcí výchozího a cílového textu</w:t>
            </w:r>
          </w:p>
        </w:tc>
        <w:tc>
          <w:tcPr>
            <w:tcW w:w="3827" w:type="dxa"/>
          </w:tcPr>
          <w:p w14:paraId="3A3A26A7" w14:textId="14ECB2F7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nepotřebný               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k textu se lze vracet)</w:t>
            </w:r>
          </w:p>
        </w:tc>
        <w:tc>
          <w:tcPr>
            <w:tcW w:w="3255" w:type="dxa"/>
          </w:tcPr>
          <w:p w14:paraId="63E9AB6F" w14:textId="49F6B8D8" w:rsidR="00911DC0" w:rsidRDefault="001C31B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nevyhnutelný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nutnost velkého soustředění, sim. – soulad poslechu a mluvení, kons. – malý časový odstup)</w:t>
            </w:r>
          </w:p>
        </w:tc>
      </w:tr>
      <w:tr w:rsidR="00911DC0" w14:paraId="7ED54430" w14:textId="77777777" w:rsidTr="00911DC0">
        <w:tc>
          <w:tcPr>
            <w:tcW w:w="2552" w:type="dxa"/>
          </w:tcPr>
          <w:p w14:paraId="61DB956D" w14:textId="32F0EF6F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rozložení mentální síly</w:t>
            </w:r>
          </w:p>
        </w:tc>
        <w:tc>
          <w:tcPr>
            <w:tcW w:w="3827" w:type="dxa"/>
          </w:tcPr>
          <w:p w14:paraId="40005BD3" w14:textId="4D0E05BE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nedůležité</w:t>
            </w:r>
          </w:p>
        </w:tc>
        <w:tc>
          <w:tcPr>
            <w:tcW w:w="3255" w:type="dxa"/>
          </w:tcPr>
          <w:p w14:paraId="68CF96B3" w14:textId="649A5AB5" w:rsidR="00911DC0" w:rsidRDefault="001C31B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nevyhnutelné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omezené množství energie, nutno ji dobře rozložit)</w:t>
            </w:r>
          </w:p>
        </w:tc>
      </w:tr>
      <w:tr w:rsidR="00911DC0" w14:paraId="4BB7FAA9" w14:textId="77777777" w:rsidTr="00911DC0">
        <w:tc>
          <w:tcPr>
            <w:tcW w:w="2552" w:type="dxa"/>
          </w:tcPr>
          <w:p w14:paraId="56A5EC9B" w14:textId="0E4F7869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paměť</w:t>
            </w:r>
          </w:p>
        </w:tc>
        <w:tc>
          <w:tcPr>
            <w:tcW w:w="3827" w:type="dxa"/>
          </w:tcPr>
          <w:p w14:paraId="3672EA39" w14:textId="104247A2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vítaná</w:t>
            </w:r>
          </w:p>
        </w:tc>
        <w:tc>
          <w:tcPr>
            <w:tcW w:w="3255" w:type="dxa"/>
          </w:tcPr>
          <w:p w14:paraId="71906678" w14:textId="7D7BF3A8" w:rsidR="00911DC0" w:rsidRDefault="001C31B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nevyhnutelná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nutno cvičit krátkodobou paměť)</w:t>
            </w:r>
          </w:p>
        </w:tc>
      </w:tr>
    </w:tbl>
    <w:p w14:paraId="2FA80F48" w14:textId="77777777" w:rsidR="001C31B2" w:rsidRPr="001C31B2" w:rsidRDefault="001C31B2" w:rsidP="001C31B2">
      <w:pPr>
        <w:pStyle w:val="Odstavecseseznamem"/>
        <w:rPr>
          <w:rFonts w:ascii="Garamond" w:hAnsi="Garamond"/>
          <w:sz w:val="24"/>
          <w:szCs w:val="24"/>
          <w:highlight w:val="yellow"/>
        </w:rPr>
      </w:pPr>
    </w:p>
    <w:p w14:paraId="1FA31E7E" w14:textId="3D779551" w:rsidR="00D93562" w:rsidRPr="00D93562" w:rsidRDefault="00D93562" w:rsidP="00D93562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sz w:val="24"/>
          <w:szCs w:val="24"/>
          <w:highlight w:val="yellow"/>
        </w:rPr>
      </w:pPr>
      <w:r w:rsidRPr="00D93562">
        <w:rPr>
          <w:rFonts w:ascii="Garamond" w:hAnsi="Garamond"/>
          <w:b/>
          <w:bCs/>
          <w:sz w:val="24"/>
          <w:szCs w:val="24"/>
          <w:highlight w:val="yellow"/>
        </w:rPr>
        <w:t>psychologické a osobnostní rozdíly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72"/>
        <w:gridCol w:w="3210"/>
      </w:tblGrid>
      <w:tr w:rsidR="00D93562" w14:paraId="0EABED07" w14:textId="77777777" w:rsidTr="00D93562">
        <w:tc>
          <w:tcPr>
            <w:tcW w:w="2547" w:type="dxa"/>
          </w:tcPr>
          <w:p w14:paraId="1E9C3C28" w14:textId="31DB17DE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72" w:type="dxa"/>
          </w:tcPr>
          <w:p w14:paraId="6ABC9FDF" w14:textId="3D2F6CD3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10" w:type="dxa"/>
          </w:tcPr>
          <w:p w14:paraId="614E29F1" w14:textId="5F6EB7F0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D93562" w14:paraId="1E4D1C21" w14:textId="77777777" w:rsidTr="00D93562">
        <w:tc>
          <w:tcPr>
            <w:tcW w:w="2547" w:type="dxa"/>
          </w:tcPr>
          <w:p w14:paraId="74B0DD49" w14:textId="6E89A84E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93562">
              <w:rPr>
                <w:rFonts w:ascii="Garamond" w:hAnsi="Garamond"/>
                <w:sz w:val="24"/>
                <w:szCs w:val="24"/>
              </w:rPr>
              <w:t>předpoklady</w:t>
            </w:r>
          </w:p>
        </w:tc>
        <w:tc>
          <w:tcPr>
            <w:tcW w:w="3872" w:type="dxa"/>
          </w:tcPr>
          <w:p w14:paraId="40263F1E" w14:textId="0D878245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93562">
              <w:rPr>
                <w:rFonts w:ascii="Garamond" w:hAnsi="Garamond"/>
                <w:sz w:val="24"/>
                <w:szCs w:val="24"/>
              </w:rPr>
              <w:t>introvert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temperament nehraje klíč. roli)</w:t>
            </w:r>
          </w:p>
        </w:tc>
        <w:tc>
          <w:tcPr>
            <w:tcW w:w="3210" w:type="dxa"/>
          </w:tcPr>
          <w:p w14:paraId="165036A5" w14:textId="626ED4F1" w:rsidR="00D93562" w:rsidRPr="00D93562" w:rsidRDefault="001C31B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extrovert      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vždy jiné publikum)</w:t>
            </w:r>
          </w:p>
        </w:tc>
      </w:tr>
      <w:tr w:rsidR="00D93562" w14:paraId="4DCE4957" w14:textId="77777777" w:rsidTr="00D93562">
        <w:tc>
          <w:tcPr>
            <w:tcW w:w="2547" w:type="dxa"/>
          </w:tcPr>
          <w:p w14:paraId="0F3CDCB5" w14:textId="337C27F9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zvládání stresových situací</w:t>
            </w:r>
          </w:p>
        </w:tc>
        <w:tc>
          <w:tcPr>
            <w:tcW w:w="3872" w:type="dxa"/>
          </w:tcPr>
          <w:p w14:paraId="2CEBC081" w14:textId="386CCD60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vítané</w:t>
            </w:r>
          </w:p>
        </w:tc>
        <w:tc>
          <w:tcPr>
            <w:tcW w:w="3210" w:type="dxa"/>
          </w:tcPr>
          <w:p w14:paraId="6B44E9E8" w14:textId="0AE456F5" w:rsidR="00D93562" w:rsidRPr="00D93562" w:rsidRDefault="001C31B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velmi důležité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pozor na paniku)</w:t>
            </w:r>
          </w:p>
        </w:tc>
      </w:tr>
      <w:tr w:rsidR="00D93562" w14:paraId="2ADEC7C8" w14:textId="77777777" w:rsidTr="00D93562">
        <w:tc>
          <w:tcPr>
            <w:tcW w:w="2547" w:type="dxa"/>
          </w:tcPr>
          <w:p w14:paraId="7DE06359" w14:textId="7290BB63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pohotovost v myšlení</w:t>
            </w:r>
          </w:p>
        </w:tc>
        <w:tc>
          <w:tcPr>
            <w:tcW w:w="3872" w:type="dxa"/>
          </w:tcPr>
          <w:p w14:paraId="245037E2" w14:textId="38129B89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vítaná</w:t>
            </w:r>
          </w:p>
        </w:tc>
        <w:tc>
          <w:tcPr>
            <w:tcW w:w="3210" w:type="dxa"/>
          </w:tcPr>
          <w:p w14:paraId="347C97F8" w14:textId="6CC1A772" w:rsidR="00D93562" w:rsidRPr="00D93562" w:rsidRDefault="001C31B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velmi důležité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hledání rychlých řešení – jazyk, reálie; nutno trénovat pohotovost v myšlení)</w:t>
            </w:r>
          </w:p>
        </w:tc>
      </w:tr>
      <w:tr w:rsidR="00D93562" w14:paraId="093683E1" w14:textId="77777777" w:rsidTr="00D93562">
        <w:tc>
          <w:tcPr>
            <w:tcW w:w="2547" w:type="dxa"/>
          </w:tcPr>
          <w:p w14:paraId="3FA31075" w14:textId="288F21E6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rétorické předpoklady</w:t>
            </w:r>
          </w:p>
        </w:tc>
        <w:tc>
          <w:tcPr>
            <w:tcW w:w="3872" w:type="dxa"/>
          </w:tcPr>
          <w:p w14:paraId="6DBB394F" w14:textId="5596924C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nedůležité</w:t>
            </w:r>
          </w:p>
        </w:tc>
        <w:tc>
          <w:tcPr>
            <w:tcW w:w="3210" w:type="dxa"/>
          </w:tcPr>
          <w:p w14:paraId="42927F9D" w14:textId="17EE77FB" w:rsidR="00D93562" w:rsidRPr="00D93562" w:rsidRDefault="001C31B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důležité         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intonace, výslovnost, příjemné hlasové zabarvení)</w:t>
            </w:r>
          </w:p>
        </w:tc>
      </w:tr>
      <w:tr w:rsidR="00D93562" w14:paraId="00E51894" w14:textId="77777777" w:rsidTr="00D93562">
        <w:tc>
          <w:tcPr>
            <w:tcW w:w="2547" w:type="dxa"/>
          </w:tcPr>
          <w:p w14:paraId="0B6DFA0D" w14:textId="5A9A77DE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pracovní prostředí</w:t>
            </w:r>
          </w:p>
        </w:tc>
        <w:tc>
          <w:tcPr>
            <w:tcW w:w="3872" w:type="dxa"/>
          </w:tcPr>
          <w:p w14:paraId="151E77C0" w14:textId="71D03B9B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stálé</w:t>
            </w:r>
          </w:p>
        </w:tc>
        <w:tc>
          <w:tcPr>
            <w:tcW w:w="3210" w:type="dxa"/>
          </w:tcPr>
          <w:p w14:paraId="4CE4CEFA" w14:textId="1D9972E0" w:rsidR="00D93562" w:rsidRPr="00D93562" w:rsidRDefault="001C31B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dynamické                          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konference, svatby, vězení, továrny, výslechy,…)</w:t>
            </w:r>
          </w:p>
        </w:tc>
      </w:tr>
    </w:tbl>
    <w:p w14:paraId="45FFBEC1" w14:textId="77777777" w:rsidR="00D93562" w:rsidRPr="00D93562" w:rsidRDefault="00D93562" w:rsidP="00D93562">
      <w:pPr>
        <w:jc w:val="center"/>
        <w:rPr>
          <w:rFonts w:ascii="Garamond" w:hAnsi="Garamond"/>
          <w:sz w:val="24"/>
          <w:szCs w:val="24"/>
          <w:highlight w:val="yellow"/>
        </w:rPr>
      </w:pPr>
    </w:p>
    <w:sectPr w:rsidR="00D93562" w:rsidRPr="00D93562" w:rsidSect="00E830F8">
      <w:footerReference w:type="default" r:id="rId8"/>
      <w:headerReference w:type="first" r:id="rId9"/>
      <w:footerReference w:type="first" r:id="rId10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7C8D" w14:textId="77777777" w:rsidR="00FF0BD5" w:rsidRDefault="00FF0BD5">
      <w:pPr>
        <w:spacing w:after="0" w:line="240" w:lineRule="auto"/>
      </w:pPr>
      <w:r>
        <w:separator/>
      </w:r>
    </w:p>
  </w:endnote>
  <w:endnote w:type="continuationSeparator" w:id="0">
    <w:p w14:paraId="69F06F7D" w14:textId="77777777" w:rsidR="00FF0BD5" w:rsidRDefault="00FF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7095B1E3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1C31B2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3261" w14:textId="77777777" w:rsidR="00FF0BD5" w:rsidRDefault="00FF0BD5">
      <w:pPr>
        <w:spacing w:after="0" w:line="240" w:lineRule="auto"/>
      </w:pPr>
      <w:r>
        <w:separator/>
      </w:r>
    </w:p>
  </w:footnote>
  <w:footnote w:type="continuationSeparator" w:id="0">
    <w:p w14:paraId="19DE1EA2" w14:textId="77777777" w:rsidR="00FF0BD5" w:rsidRDefault="00FF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2E35"/>
    <w:multiLevelType w:val="hybridMultilevel"/>
    <w:tmpl w:val="52085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20D7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C31B2"/>
    <w:rsid w:val="001D4386"/>
    <w:rsid w:val="002024C8"/>
    <w:rsid w:val="00211F80"/>
    <w:rsid w:val="00221B36"/>
    <w:rsid w:val="00227BC5"/>
    <w:rsid w:val="00231021"/>
    <w:rsid w:val="00247E5F"/>
    <w:rsid w:val="002708C4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5F22"/>
    <w:rsid w:val="003B6922"/>
    <w:rsid w:val="003C2B73"/>
    <w:rsid w:val="003D4425"/>
    <w:rsid w:val="003E1597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416C5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34D57"/>
    <w:rsid w:val="0056170E"/>
    <w:rsid w:val="00582DFC"/>
    <w:rsid w:val="00592634"/>
    <w:rsid w:val="005B357E"/>
    <w:rsid w:val="005B615F"/>
    <w:rsid w:val="005C1BC3"/>
    <w:rsid w:val="005C73DE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6F33A4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D7926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11DC0"/>
    <w:rsid w:val="00920349"/>
    <w:rsid w:val="00920924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4210B"/>
    <w:rsid w:val="00A63644"/>
    <w:rsid w:val="00A71A6E"/>
    <w:rsid w:val="00A738BC"/>
    <w:rsid w:val="00A81F97"/>
    <w:rsid w:val="00A90ECA"/>
    <w:rsid w:val="00AA6613"/>
    <w:rsid w:val="00AC2D36"/>
    <w:rsid w:val="00AC6B6B"/>
    <w:rsid w:val="00AD4F8E"/>
    <w:rsid w:val="00B0100C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1C1A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93562"/>
    <w:rsid w:val="00DB0117"/>
    <w:rsid w:val="00DD0C5C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39CC"/>
    <w:rsid w:val="00F150F3"/>
    <w:rsid w:val="00F327C5"/>
    <w:rsid w:val="00F32999"/>
    <w:rsid w:val="00F65574"/>
    <w:rsid w:val="00F870DB"/>
    <w:rsid w:val="00F97B6E"/>
    <w:rsid w:val="00FA10BD"/>
    <w:rsid w:val="00FC2768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44575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7025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2113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84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61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84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25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84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949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5056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96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07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59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3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0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732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507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62638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725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133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297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51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9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88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4682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0289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347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5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58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66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6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9751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55419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82287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6896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24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57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89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810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95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324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812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4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41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08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50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76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38590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38012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4113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70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4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76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539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9492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271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7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0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56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1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494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49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00924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16241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78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94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28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13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485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908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379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237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0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4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96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93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585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2040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510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7274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7260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49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24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47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43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167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8417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57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124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895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44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1860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7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5834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95695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988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28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626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10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84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76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8867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42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06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86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14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64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22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0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47086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87854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4937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8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4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7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434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5742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004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1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01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59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6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80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40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9565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00081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0990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901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80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19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40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11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02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2507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10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42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29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2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86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1695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56012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1013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11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94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159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1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25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5423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7306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9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1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529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53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78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2877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2640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9837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6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95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9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91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45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3599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16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26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74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7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72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63684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93803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9182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4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895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9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86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39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0653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1178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40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345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176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62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43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7531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73341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08583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43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12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7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039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39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8111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4192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2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9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29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46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54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72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35088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9642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619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557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11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7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71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8413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192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4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660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2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32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35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4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544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04856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589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7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954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89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6961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48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59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8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9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01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3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62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7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88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88313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5315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397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33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02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910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9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62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0985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2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53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49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48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671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4728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4008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782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0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52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70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883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655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2830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021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793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6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7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97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2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575342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37550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816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22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61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187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60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723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9507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55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757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27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74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73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17741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7529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308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37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9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647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20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952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453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687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05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7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30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0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36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7531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51610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2204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6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60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1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204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303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5987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4904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38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37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7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91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372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77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7381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2572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3032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56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67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89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11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270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7336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00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80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27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27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861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3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0371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78561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9150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4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50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92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94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64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503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294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09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03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9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7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02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98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7242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0306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7235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36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97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66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960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66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007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18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69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773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91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77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6079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740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9435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9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4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43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1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05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7567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800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2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7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78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06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265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16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9561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23249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93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9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32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51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34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980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7601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9077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04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9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31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87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87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47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2660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49222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700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8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2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13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46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9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96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9930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4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70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13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9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13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4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61549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96313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11649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11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5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7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636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23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0090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08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698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65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967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864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035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78408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382976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2155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38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5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47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04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503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722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8811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98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734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82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13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240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28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5808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82615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608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80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32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45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3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64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7744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806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62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29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1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29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79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9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95937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396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565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0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2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74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167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163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2868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5469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849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7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209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2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635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06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9595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2730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97788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14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78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8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98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13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5185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434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0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1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33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348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651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992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27728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6475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84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65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0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9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97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8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438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44148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33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63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026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2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5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6884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84613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4710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781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6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09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20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334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9122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9772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47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98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6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16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8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241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0656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9941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4520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795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06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03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71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153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6932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3134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10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33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78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91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9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2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9143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844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6749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77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35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3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1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18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801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606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693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68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623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51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427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579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03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6284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530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70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2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88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4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489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5007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7397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41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6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18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983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117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894450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702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33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52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261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7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71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05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805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3848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75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4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61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759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0563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3388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3322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3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8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24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2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60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97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6503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453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28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11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469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91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315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55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11026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7421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3769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9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67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7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994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2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91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312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15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0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08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4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885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9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8303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629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02369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44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38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95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01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87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8515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37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76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8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8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44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46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22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247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6519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386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05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83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62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1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82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1873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3456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3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91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0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02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380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54234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23004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945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11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318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17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3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9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4203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1318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75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79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2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46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238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92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3750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072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82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3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58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41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18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66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42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933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110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59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11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0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95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1876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1546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1897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615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28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0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3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08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535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60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433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56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41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81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338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006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91960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42032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6528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1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3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10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312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014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434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6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5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73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103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47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47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2742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92028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1608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22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78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17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4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8168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41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43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8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21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12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48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36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7692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75283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5873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59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0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6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65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197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241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2271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31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99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69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327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8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7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3533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2309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397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8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44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7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88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268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441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077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63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51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60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11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34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38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52159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5968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5523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56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54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19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93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975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0359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0507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7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94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24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9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3080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837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55242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4971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36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2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37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79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766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3920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616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23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2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432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7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964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3492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809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9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3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4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3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40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3987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363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1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2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0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5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78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849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690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0700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4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44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0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14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13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1598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4962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535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4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9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161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25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5596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750670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9847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07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29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5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09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714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945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0311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067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180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8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38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57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1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4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39936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82142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2097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21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14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84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76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015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212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209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7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09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2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319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1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8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77327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15062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290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95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82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73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8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572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7542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5941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82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97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02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88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327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669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10275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5894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90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98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88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98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89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4378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97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511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85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676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6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6215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15645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140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26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7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17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18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63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4909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09627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871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8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7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8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5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0429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171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5164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01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2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0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84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8992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5008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2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8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5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3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92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561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5304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5726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7177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04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88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6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00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52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6812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687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287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3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607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22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470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27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42451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2333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5252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48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28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34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136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30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162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811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185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87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26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93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05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8367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9781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8098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8434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92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7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55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374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5999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2287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218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4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20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339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60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471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2107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09220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7668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5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59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4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91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90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7541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402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41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934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5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86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354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3589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1249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7389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201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243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71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67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45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357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9433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8325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937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53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04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69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77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58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3263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32594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0673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91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2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55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046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88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633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62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7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2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5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1063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2021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28041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86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33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772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0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01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7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55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77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47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2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1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26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05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6388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144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26253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520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78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35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952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256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620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6294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0879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5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31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5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5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50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59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57581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00527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8507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07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48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18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62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97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3332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1678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78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34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4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65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47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394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6287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86561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452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577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9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28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81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7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9757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4855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41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73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27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411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820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77741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26129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7279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63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00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36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96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97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68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298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457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980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54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677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766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790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9559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55174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053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61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24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154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9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594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5580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189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87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990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909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0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51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4585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636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76579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6475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70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598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59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69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98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3070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9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11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9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49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41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82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6632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2129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3996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3951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8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57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4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79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1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060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228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74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23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6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3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74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3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37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20056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3949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27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35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083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7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6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10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9760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12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080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87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69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154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7119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60936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43766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943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23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686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9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5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30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0495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4322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1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38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12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87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35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144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3686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0711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769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209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99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12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15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1559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900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3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11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20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10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2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3640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88579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0589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8877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6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76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707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21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55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234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324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41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9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09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56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9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3676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17464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536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178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54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622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81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09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3061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756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86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6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961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751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2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3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0451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4883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644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47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28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87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7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70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410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4894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314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0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8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193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04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98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3479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506111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296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93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5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87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66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635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59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528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84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96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91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93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224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32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15153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51990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1918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03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92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534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03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80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1873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871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7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09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3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1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521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64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307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0433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97933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46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3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3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4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340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455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899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692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62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249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1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9173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57820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8453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01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0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92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930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7390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8948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6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96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68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46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460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0961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1301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94133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9965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63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9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69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24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483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8777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71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09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737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3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2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63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97680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039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705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86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2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53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45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3026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09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36463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01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6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86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77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4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1901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765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5162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17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18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30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38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412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07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0791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60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95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4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2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2324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8765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226956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68944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7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0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30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82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8686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222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95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51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79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00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488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86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1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2467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139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374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6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97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25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9128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5872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2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22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0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8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310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4392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8645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08330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0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296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6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8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09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47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7760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3783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73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65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82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03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3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62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385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51842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84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11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6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7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1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92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6107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68137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913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3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4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246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51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788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3752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86202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272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99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33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2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8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9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841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4279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2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32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868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20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48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57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9863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53176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1856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6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02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48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66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84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877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86614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14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98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14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3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19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617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5210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7191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233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2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88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3711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9305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43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258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4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066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4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56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3711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9870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0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1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6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47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90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60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6609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3643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52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802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34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926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78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491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0059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78757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0132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40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74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36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5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97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3576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8488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55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426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75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05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84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901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0057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05962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2015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50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87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2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02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06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4471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4617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37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15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16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8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159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066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864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45182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2614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91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478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10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9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23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465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1239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93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4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42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635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08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3345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05876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319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16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6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14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3681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66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5092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1299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37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65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98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98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929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7818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9634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7022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3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66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4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69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81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220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0560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1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59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28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94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7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2021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8215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4345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35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63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06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97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410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288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8090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1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71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1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505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826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6003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67568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9476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8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9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5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654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434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2434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279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55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4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724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70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471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5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0128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54712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2086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139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43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75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92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23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46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666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717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91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69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923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6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70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57190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7933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33265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4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41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4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287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3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0509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64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56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82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6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74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64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3383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22216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86098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9742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77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19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7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36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97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422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5623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7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46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4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42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453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5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026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2148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0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4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783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54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12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53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5480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891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06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40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1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1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263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835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054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65805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8968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40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0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88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909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99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56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1094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21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82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82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708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25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77813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89186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8481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08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7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46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945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302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9617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8366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04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87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32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57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19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3219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4915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1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19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27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34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88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93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7825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587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2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5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66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214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0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626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7068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76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7681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39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262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6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5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57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5677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2295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21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74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00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2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7134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9620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9590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26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4150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78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1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6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81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554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6139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0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312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70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623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1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53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85991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54085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38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25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3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8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0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70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8033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2573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26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7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41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06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56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89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692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4026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7412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396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01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36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42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578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55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13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46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0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93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20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56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4361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778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3279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3201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08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09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279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18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84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3700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7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386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85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27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01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86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6882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8806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9560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24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76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66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95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67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1559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889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75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83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54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05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0006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8217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0730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6576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4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67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850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561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63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977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3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36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3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5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26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942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1222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57183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2446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05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39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68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01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4687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4425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686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71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7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57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25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5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3862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91646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3311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49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14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44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20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01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8546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9051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93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593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6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28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262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67753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3821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1821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42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63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5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45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005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251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865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66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908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8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906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97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6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1848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50239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4039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3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14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5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4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464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942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9246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31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61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65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76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67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170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68573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92886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6096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1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71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29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4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25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7421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3663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60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38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5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89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651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3282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64858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9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79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67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0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62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56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055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2620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92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31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1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84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404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276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503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22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86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42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6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507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98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155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36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0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25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39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874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5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9385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75541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24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3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1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00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43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180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6174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0489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98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9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94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74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63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047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842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47438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0687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82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13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4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61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85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9377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1242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530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16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68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3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38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5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7127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0776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72186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7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84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08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54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403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11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688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4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6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3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59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75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7493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8824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58772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9232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52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71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4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593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43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7738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8827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92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3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25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4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426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90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5368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8508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1212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96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0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47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2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176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26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666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801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43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46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1976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82061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816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0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402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85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4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0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74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82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8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055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03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12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070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60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89162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48000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35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34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02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69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64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325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4249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9479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8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74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19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37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61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7539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87251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7533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6673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27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4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2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659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3296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915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80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99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9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4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6072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2319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36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420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00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656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24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6254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6711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88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582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71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12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2223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33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575861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54484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60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00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98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36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679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6924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97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49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74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5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715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75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3894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32026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96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10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58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4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71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934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329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8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45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42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440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05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47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3</cp:revision>
  <cp:lastPrinted>2018-09-13T04:42:00Z</cp:lastPrinted>
  <dcterms:created xsi:type="dcterms:W3CDTF">2021-10-20T10:29:00Z</dcterms:created>
  <dcterms:modified xsi:type="dcterms:W3CDTF">2021-10-20T11:16:00Z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