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6F3A7E" w:rsidRPr="00A0202F" w14:paraId="2072C318" w14:textId="77777777" w:rsidTr="00D517C0">
        <w:tc>
          <w:tcPr>
            <w:tcW w:w="4606" w:type="dxa"/>
          </w:tcPr>
          <w:p w14:paraId="544F7FD5" w14:textId="1078916F" w:rsidR="006F3A7E" w:rsidRPr="008F2A13" w:rsidRDefault="006F3A7E" w:rsidP="006F3A7E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8F2A13">
              <w:rPr>
                <w:rFonts w:ascii="Garamond" w:hAnsi="Garamond"/>
                <w:b/>
                <w:sz w:val="22"/>
                <w:szCs w:val="22"/>
              </w:rPr>
              <w:t>ARCHEOBOTANIKA 20</w:t>
            </w:r>
            <w:r w:rsidR="00071262">
              <w:rPr>
                <w:rFonts w:ascii="Garamond" w:hAnsi="Garamond"/>
                <w:b/>
                <w:sz w:val="22"/>
                <w:szCs w:val="22"/>
              </w:rPr>
              <w:t>2</w:t>
            </w:r>
            <w:r w:rsidR="0004236F">
              <w:rPr>
                <w:rFonts w:ascii="Garamond" w:hAnsi="Garamond"/>
                <w:b/>
                <w:sz w:val="22"/>
                <w:szCs w:val="22"/>
              </w:rPr>
              <w:t>3</w:t>
            </w:r>
            <w:r w:rsidRPr="008F2A13">
              <w:rPr>
                <w:rFonts w:ascii="Garamond" w:hAnsi="Garamond"/>
                <w:b/>
                <w:sz w:val="22"/>
                <w:szCs w:val="22"/>
              </w:rPr>
              <w:t>/20</w:t>
            </w:r>
            <w:r w:rsidR="00071262">
              <w:rPr>
                <w:rFonts w:ascii="Garamond" w:hAnsi="Garamond"/>
                <w:b/>
                <w:sz w:val="22"/>
                <w:szCs w:val="22"/>
              </w:rPr>
              <w:t>2</w:t>
            </w:r>
            <w:r w:rsidR="0004236F">
              <w:rPr>
                <w:rFonts w:ascii="Garamond" w:hAnsi="Garamond"/>
                <w:b/>
                <w:sz w:val="22"/>
                <w:szCs w:val="22"/>
              </w:rPr>
              <w:t>4</w:t>
            </w:r>
            <w:r w:rsidRPr="008F2A13">
              <w:rPr>
                <w:rFonts w:ascii="Garamond" w:hAnsi="Garamond"/>
                <w:b/>
                <w:sz w:val="22"/>
                <w:szCs w:val="22"/>
              </w:rPr>
              <w:t xml:space="preserve"> MU Brno</w:t>
            </w:r>
          </w:p>
          <w:p w14:paraId="08E7ED8B" w14:textId="56147DD8" w:rsidR="006F3A7E" w:rsidRPr="00F94811" w:rsidRDefault="006F3A7E" w:rsidP="00071262">
            <w:pPr>
              <w:pStyle w:val="Header"/>
              <w:rPr>
                <w:sz w:val="22"/>
                <w:lang w:val="de-DE"/>
              </w:rPr>
            </w:pPr>
            <w:r w:rsidRPr="008F2A13">
              <w:rPr>
                <w:rFonts w:ascii="Garamond" w:hAnsi="Garamond"/>
                <w:b/>
                <w:sz w:val="22"/>
                <w:szCs w:val="22"/>
              </w:rPr>
              <w:t xml:space="preserve">Intenzíivny kurz – Panská Lhota </w:t>
            </w:r>
            <w:r w:rsidR="0004236F">
              <w:rPr>
                <w:rFonts w:ascii="Garamond" w:hAnsi="Garamond"/>
                <w:b/>
                <w:sz w:val="22"/>
                <w:szCs w:val="22"/>
              </w:rPr>
              <w:t>19</w:t>
            </w:r>
            <w:r w:rsidRPr="008F2A13">
              <w:rPr>
                <w:rFonts w:ascii="Garamond" w:hAnsi="Garamond"/>
                <w:b/>
                <w:sz w:val="22"/>
                <w:szCs w:val="22"/>
              </w:rPr>
              <w:t>.-</w:t>
            </w:r>
            <w:r w:rsidR="00071262">
              <w:rPr>
                <w:rFonts w:ascii="Garamond" w:hAnsi="Garamond"/>
                <w:b/>
                <w:sz w:val="22"/>
                <w:szCs w:val="22"/>
              </w:rPr>
              <w:t>2</w:t>
            </w:r>
            <w:r w:rsidR="0004236F">
              <w:rPr>
                <w:rFonts w:ascii="Garamond" w:hAnsi="Garamond"/>
                <w:b/>
                <w:sz w:val="22"/>
                <w:szCs w:val="22"/>
              </w:rPr>
              <w:t>2</w:t>
            </w:r>
            <w:r w:rsidR="00071262">
              <w:rPr>
                <w:rFonts w:ascii="Garamond" w:hAnsi="Garamond"/>
                <w:b/>
                <w:sz w:val="22"/>
                <w:szCs w:val="22"/>
              </w:rPr>
              <w:t>.10.2022</w:t>
            </w:r>
          </w:p>
        </w:tc>
        <w:tc>
          <w:tcPr>
            <w:tcW w:w="4606" w:type="dxa"/>
          </w:tcPr>
          <w:p w14:paraId="449094D5" w14:textId="77777777" w:rsidR="006F3A7E" w:rsidRPr="00A0202F" w:rsidRDefault="006F3A7E" w:rsidP="00D517C0">
            <w:pPr>
              <w:pStyle w:val="Header"/>
              <w:jc w:val="right"/>
              <w:rPr>
                <w:rFonts w:ascii="Garamond" w:hAnsi="Garamond"/>
                <w:b/>
                <w:sz w:val="22"/>
                <w:lang w:val="en-US"/>
              </w:rPr>
            </w:pPr>
            <w:r w:rsidRPr="00A0202F">
              <w:rPr>
                <w:rFonts w:ascii="Garamond" w:hAnsi="Garamond"/>
                <w:b/>
                <w:sz w:val="22"/>
                <w:lang w:val="en-US"/>
              </w:rPr>
              <w:t>Mária Hajnalová</w:t>
            </w:r>
          </w:p>
          <w:p w14:paraId="79AA9714" w14:textId="77777777" w:rsidR="006F3A7E" w:rsidRPr="00A0202F" w:rsidRDefault="006F3A7E" w:rsidP="00D517C0">
            <w:pPr>
              <w:pStyle w:val="Header"/>
              <w:jc w:val="right"/>
              <w:rPr>
                <w:rFonts w:ascii="Garamond" w:hAnsi="Garamond"/>
                <w:sz w:val="22"/>
                <w:lang w:val="en-US"/>
              </w:rPr>
            </w:pPr>
          </w:p>
        </w:tc>
      </w:tr>
    </w:tbl>
    <w:p w14:paraId="6DB327B0" w14:textId="77777777" w:rsidR="00E54D17" w:rsidRPr="008F2A13" w:rsidRDefault="00E54D17" w:rsidP="00E54D17">
      <w:pPr>
        <w:rPr>
          <w:rFonts w:ascii="Garamond" w:hAnsi="Garamond"/>
          <w:sz w:val="22"/>
          <w:szCs w:val="22"/>
        </w:rPr>
      </w:pPr>
    </w:p>
    <w:p w14:paraId="0D067F14" w14:textId="77777777" w:rsidR="00E54D17" w:rsidRPr="008F2A13" w:rsidRDefault="00E54D17" w:rsidP="00E54D17">
      <w:pPr>
        <w:rPr>
          <w:rFonts w:ascii="Garamond" w:hAnsi="Garamond"/>
          <w:sz w:val="22"/>
          <w:szCs w:val="22"/>
        </w:rPr>
      </w:pPr>
    </w:p>
    <w:p w14:paraId="4D45EAB9" w14:textId="77777777" w:rsidR="00E54D17" w:rsidRPr="008F2A13" w:rsidRDefault="00E54D17" w:rsidP="00E54D17">
      <w:pPr>
        <w:rPr>
          <w:rFonts w:ascii="Garamond" w:hAnsi="Garamond"/>
          <w:b/>
          <w:sz w:val="22"/>
          <w:szCs w:val="22"/>
        </w:rPr>
      </w:pPr>
      <w:r w:rsidRPr="008F2A13">
        <w:rPr>
          <w:rFonts w:ascii="Garamond" w:hAnsi="Garamond"/>
          <w:b/>
          <w:sz w:val="22"/>
          <w:szCs w:val="22"/>
        </w:rPr>
        <w:t xml:space="preserve">Program </w:t>
      </w:r>
    </w:p>
    <w:p w14:paraId="0E4A877D" w14:textId="77777777" w:rsidR="00E54D17" w:rsidRPr="008F2A13" w:rsidRDefault="00E54D17" w:rsidP="00E54D17">
      <w:pPr>
        <w:rPr>
          <w:rFonts w:ascii="Garamond" w:hAnsi="Garamond"/>
          <w:sz w:val="22"/>
          <w:szCs w:val="22"/>
        </w:rPr>
      </w:pPr>
      <w:r w:rsidRPr="008F2A13">
        <w:rPr>
          <w:rFonts w:ascii="Garamond" w:hAnsi="Garamond"/>
          <w:sz w:val="22"/>
          <w:szCs w:val="22"/>
        </w:rPr>
        <w:t xml:space="preserve">Príchod –  </w:t>
      </w:r>
      <w:r w:rsidR="00071262">
        <w:rPr>
          <w:rFonts w:ascii="Garamond" w:hAnsi="Garamond"/>
          <w:sz w:val="22"/>
          <w:szCs w:val="22"/>
        </w:rPr>
        <w:t>štvrtok 20.10</w:t>
      </w:r>
      <w:r w:rsidRPr="008F2A13">
        <w:rPr>
          <w:rFonts w:ascii="Garamond" w:hAnsi="Garamond"/>
          <w:sz w:val="22"/>
          <w:szCs w:val="22"/>
        </w:rPr>
        <w:t>.</w:t>
      </w:r>
      <w:r w:rsidR="00071262">
        <w:rPr>
          <w:rFonts w:ascii="Garamond" w:hAnsi="Garamond"/>
          <w:sz w:val="22"/>
          <w:szCs w:val="22"/>
        </w:rPr>
        <w:t>2022 do 12:00 (najneskôr) 12:30</w:t>
      </w:r>
    </w:p>
    <w:p w14:paraId="5C3C7670" w14:textId="62BF4B2D" w:rsidR="00E54D17" w:rsidRPr="008F2A13" w:rsidRDefault="00E54D17" w:rsidP="00E54D17">
      <w:pPr>
        <w:rPr>
          <w:rFonts w:ascii="Garamond" w:hAnsi="Garamond"/>
          <w:sz w:val="22"/>
          <w:szCs w:val="22"/>
        </w:rPr>
      </w:pPr>
      <w:r w:rsidRPr="008F2A13">
        <w:rPr>
          <w:rFonts w:ascii="Garamond" w:hAnsi="Garamond"/>
          <w:sz w:val="22"/>
          <w:szCs w:val="22"/>
        </w:rPr>
        <w:t>Začiatok  –  štvrtok 13.10.</w:t>
      </w:r>
      <w:r w:rsidR="005F7740">
        <w:rPr>
          <w:rFonts w:ascii="Garamond" w:hAnsi="Garamond"/>
          <w:sz w:val="22"/>
          <w:szCs w:val="22"/>
        </w:rPr>
        <w:t>2022</w:t>
      </w:r>
      <w:r w:rsidRPr="008F2A13">
        <w:rPr>
          <w:rFonts w:ascii="Garamond" w:hAnsi="Garamond"/>
          <w:sz w:val="22"/>
          <w:szCs w:val="22"/>
        </w:rPr>
        <w:t xml:space="preserve"> o </w:t>
      </w:r>
      <w:r w:rsidR="00071262">
        <w:rPr>
          <w:rFonts w:ascii="Garamond" w:hAnsi="Garamond"/>
          <w:sz w:val="22"/>
          <w:szCs w:val="22"/>
        </w:rPr>
        <w:t>13:00</w:t>
      </w:r>
    </w:p>
    <w:p w14:paraId="16989117" w14:textId="7991E9E0" w:rsidR="00E54D17" w:rsidRDefault="00E54D17" w:rsidP="00E54D17">
      <w:pPr>
        <w:rPr>
          <w:rFonts w:ascii="Garamond" w:hAnsi="Garamond"/>
          <w:sz w:val="22"/>
          <w:szCs w:val="22"/>
        </w:rPr>
      </w:pPr>
      <w:r w:rsidRPr="008F2A13">
        <w:rPr>
          <w:rFonts w:ascii="Garamond" w:hAnsi="Garamond"/>
          <w:sz w:val="22"/>
          <w:szCs w:val="22"/>
        </w:rPr>
        <w:t>U</w:t>
      </w:r>
      <w:r w:rsidR="00071262">
        <w:rPr>
          <w:rFonts w:ascii="Garamond" w:hAnsi="Garamond"/>
          <w:sz w:val="22"/>
          <w:szCs w:val="22"/>
        </w:rPr>
        <w:t>končenie – nedeľa 16.10.</w:t>
      </w:r>
      <w:r w:rsidR="005F7740">
        <w:rPr>
          <w:rFonts w:ascii="Garamond" w:hAnsi="Garamond"/>
          <w:sz w:val="22"/>
          <w:szCs w:val="22"/>
        </w:rPr>
        <w:t>2022</w:t>
      </w:r>
      <w:r w:rsidR="00071262">
        <w:rPr>
          <w:rFonts w:ascii="Garamond" w:hAnsi="Garamond"/>
          <w:sz w:val="22"/>
          <w:szCs w:val="22"/>
        </w:rPr>
        <w:t xml:space="preserve"> o 14.00</w:t>
      </w:r>
    </w:p>
    <w:p w14:paraId="7602D021" w14:textId="0663C994" w:rsidR="00E54D17" w:rsidRDefault="00E54D17" w:rsidP="00E54D17">
      <w:pPr>
        <w:rPr>
          <w:rFonts w:ascii="Garamond" w:hAnsi="Garamond"/>
          <w:sz w:val="22"/>
          <w:szCs w:val="22"/>
        </w:rPr>
      </w:pPr>
    </w:p>
    <w:p w14:paraId="4BC5E01C" w14:textId="03A3D585" w:rsidR="005F7740" w:rsidRDefault="005F7740" w:rsidP="005F7740">
      <w:pPr>
        <w:pStyle w:val="Heading1"/>
        <w:rPr>
          <w:rFonts w:ascii="Garamond" w:hAnsi="Garamond"/>
          <w:b w:val="0"/>
          <w:sz w:val="22"/>
          <w:szCs w:val="22"/>
        </w:rPr>
      </w:pPr>
      <w:r w:rsidRPr="00C358DE">
        <w:rPr>
          <w:rFonts w:ascii="Garamond" w:hAnsi="Garamond"/>
          <w:sz w:val="22"/>
          <w:szCs w:val="22"/>
        </w:rPr>
        <w:t>Zápočet</w:t>
      </w:r>
      <w:r>
        <w:rPr>
          <w:rFonts w:ascii="Garamond" w:hAnsi="Garamond"/>
          <w:sz w:val="22"/>
          <w:szCs w:val="22"/>
        </w:rPr>
        <w:t>/Skúška</w:t>
      </w:r>
      <w:r w:rsidRPr="00C358DE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- </w:t>
      </w:r>
      <w:r w:rsidRPr="00C358DE">
        <w:rPr>
          <w:rFonts w:ascii="Garamond" w:hAnsi="Garamond"/>
          <w:b w:val="0"/>
          <w:sz w:val="22"/>
          <w:szCs w:val="22"/>
        </w:rPr>
        <w:t xml:space="preserve"> bude udelený po úspešnom absolvovaní predmetu</w:t>
      </w:r>
      <w:r>
        <w:rPr>
          <w:rFonts w:ascii="Garamond" w:hAnsi="Garamond"/>
          <w:b w:val="0"/>
          <w:sz w:val="22"/>
          <w:szCs w:val="22"/>
        </w:rPr>
        <w:t xml:space="preserve">. </w:t>
      </w:r>
      <w:r w:rsidRPr="00C358DE">
        <w:rPr>
          <w:rFonts w:ascii="Garamond" w:hAnsi="Garamond"/>
          <w:sz w:val="22"/>
          <w:szCs w:val="22"/>
        </w:rPr>
        <w:t>Vyžaduje sa</w:t>
      </w:r>
      <w:r>
        <w:rPr>
          <w:rFonts w:ascii="Garamond" w:hAnsi="Garamond"/>
          <w:sz w:val="22"/>
          <w:szCs w:val="22"/>
        </w:rPr>
        <w:t xml:space="preserve"> </w:t>
      </w:r>
      <w:r w:rsidRPr="008C12B7">
        <w:rPr>
          <w:rFonts w:ascii="Garamond" w:hAnsi="Garamond"/>
          <w:sz w:val="22"/>
          <w:szCs w:val="22"/>
          <w:u w:val="single"/>
        </w:rPr>
        <w:t>aktívna účasť</w:t>
      </w:r>
      <w:r>
        <w:rPr>
          <w:rFonts w:ascii="Garamond" w:hAnsi="Garamond"/>
          <w:sz w:val="22"/>
          <w:szCs w:val="22"/>
        </w:rPr>
        <w:t xml:space="preserve"> </w:t>
      </w:r>
      <w:r w:rsidRPr="005F7740">
        <w:rPr>
          <w:rFonts w:ascii="Garamond" w:hAnsi="Garamond"/>
          <w:sz w:val="22"/>
          <w:szCs w:val="22"/>
        </w:rPr>
        <w:t>na intenzívnom kurze</w:t>
      </w:r>
      <w:r>
        <w:rPr>
          <w:rFonts w:ascii="Garamond" w:hAnsi="Garamond"/>
          <w:b w:val="0"/>
          <w:sz w:val="22"/>
          <w:szCs w:val="22"/>
        </w:rPr>
        <w:t xml:space="preserve"> (prednáškach, seminároch aj laboratórnych praktikách).</w:t>
      </w:r>
    </w:p>
    <w:p w14:paraId="064274C7" w14:textId="77777777" w:rsidR="005F7740" w:rsidRPr="005F7740" w:rsidRDefault="005F7740" w:rsidP="005F7740">
      <w:pPr>
        <w:rPr>
          <w:rFonts w:ascii="Garamond" w:hAnsi="Garamond"/>
          <w:i/>
          <w:iCs/>
          <w:sz w:val="22"/>
          <w:szCs w:val="22"/>
        </w:rPr>
      </w:pPr>
      <w:r w:rsidRPr="005F7740">
        <w:rPr>
          <w:rFonts w:ascii="Garamond" w:hAnsi="Garamond"/>
          <w:i/>
          <w:iCs/>
          <w:sz w:val="22"/>
          <w:szCs w:val="22"/>
        </w:rPr>
        <w:t>Poznámka: Pre potreby laboratórneho praktika budete rozdelení do dvoch skupín (A,B). Počas samoštúdia si budete čítať články a pripravovať sa na aktívnu diskusiu na seminár.</w:t>
      </w:r>
    </w:p>
    <w:p w14:paraId="3D38EC16" w14:textId="77777777" w:rsidR="005F7740" w:rsidRPr="008F2A13" w:rsidRDefault="005F7740" w:rsidP="00E54D17">
      <w:pPr>
        <w:rPr>
          <w:rFonts w:ascii="Garamond" w:hAnsi="Garamond"/>
          <w:sz w:val="22"/>
          <w:szCs w:val="22"/>
        </w:rPr>
      </w:pPr>
    </w:p>
    <w:p w14:paraId="64F78BB4" w14:textId="77777777" w:rsidR="00E54D17" w:rsidRPr="008F2A13" w:rsidRDefault="00E54D17" w:rsidP="00E54D17">
      <w:pPr>
        <w:rPr>
          <w:rFonts w:ascii="Garamond" w:hAnsi="Garamond"/>
          <w:b/>
          <w:sz w:val="22"/>
          <w:szCs w:val="22"/>
        </w:rPr>
      </w:pPr>
      <w:r w:rsidRPr="008F2A13">
        <w:rPr>
          <w:rFonts w:ascii="Garamond" w:hAnsi="Garamond"/>
          <w:b/>
          <w:sz w:val="22"/>
          <w:szCs w:val="22"/>
        </w:rPr>
        <w:t>Rozpis hodín</w:t>
      </w:r>
    </w:p>
    <w:p w14:paraId="07B77334" w14:textId="7B3F964A" w:rsidR="00B41438" w:rsidRPr="008F2A13" w:rsidRDefault="00265C20">
      <w:pPr>
        <w:rPr>
          <w:rFonts w:ascii="Garamond" w:hAnsi="Garamond"/>
          <w:sz w:val="22"/>
          <w:szCs w:val="22"/>
        </w:rPr>
      </w:pPr>
      <w:r w:rsidRPr="00265C20">
        <w:rPr>
          <w:rFonts w:ascii="Garamond" w:hAnsi="Garamond"/>
          <w:noProof/>
          <w:sz w:val="22"/>
          <w:szCs w:val="22"/>
        </w:rPr>
        <w:drawing>
          <wp:inline distT="0" distB="0" distL="0" distR="0" wp14:anchorId="4D9E19FA" wp14:editId="1E0C6E86">
            <wp:extent cx="5760720" cy="1356995"/>
            <wp:effectExtent l="0" t="0" r="0" b="0"/>
            <wp:docPr id="9461774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5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B3A34" w14:textId="77777777" w:rsidR="00E54D17" w:rsidRPr="008F2A13" w:rsidRDefault="00E54D17">
      <w:pPr>
        <w:rPr>
          <w:rFonts w:ascii="Garamond" w:eastAsia="Times New Roman" w:hAnsi="Garamond"/>
          <w:color w:val="000000"/>
          <w:sz w:val="22"/>
          <w:szCs w:val="22"/>
          <w:lang w:eastAsia="sk-SK"/>
        </w:rPr>
      </w:pPr>
      <w:r w:rsidRPr="00E54D17">
        <w:rPr>
          <w:rFonts w:ascii="Garamond" w:eastAsia="Times New Roman" w:hAnsi="Garamond"/>
          <w:color w:val="000000"/>
          <w:sz w:val="22"/>
          <w:szCs w:val="22"/>
          <w:lang w:eastAsia="sk-SK"/>
        </w:rPr>
        <w:t>V jed</w:t>
      </w:r>
      <w:r w:rsidR="00071262">
        <w:rPr>
          <w:rFonts w:ascii="Garamond" w:eastAsia="Times New Roman" w:hAnsi="Garamond"/>
          <w:color w:val="000000"/>
          <w:sz w:val="22"/>
          <w:szCs w:val="22"/>
          <w:lang w:eastAsia="sk-SK"/>
        </w:rPr>
        <w:t>nej skupine (A, B) môže byť 5</w:t>
      </w:r>
      <w:r w:rsidRPr="00E54D17">
        <w:rPr>
          <w:rFonts w:ascii="Garamond" w:eastAsia="Times New Roman" w:hAnsi="Garamond"/>
          <w:color w:val="000000"/>
          <w:sz w:val="22"/>
          <w:szCs w:val="22"/>
          <w:lang w:eastAsia="sk-SK"/>
        </w:rPr>
        <w:t xml:space="preserve"> maximálne </w:t>
      </w:r>
      <w:r w:rsidRPr="008F2A13">
        <w:rPr>
          <w:rFonts w:ascii="Garamond" w:eastAsia="Times New Roman" w:hAnsi="Garamond"/>
          <w:color w:val="000000"/>
          <w:sz w:val="22"/>
          <w:szCs w:val="22"/>
          <w:lang w:eastAsia="sk-SK"/>
        </w:rPr>
        <w:t xml:space="preserve">však </w:t>
      </w:r>
      <w:r w:rsidRPr="00E54D17">
        <w:rPr>
          <w:rFonts w:ascii="Garamond" w:eastAsia="Times New Roman" w:hAnsi="Garamond"/>
          <w:color w:val="000000"/>
          <w:sz w:val="22"/>
          <w:szCs w:val="22"/>
          <w:lang w:eastAsia="sk-SK"/>
        </w:rPr>
        <w:t>10</w:t>
      </w:r>
      <w:r w:rsidR="00071262">
        <w:rPr>
          <w:rFonts w:ascii="Garamond" w:eastAsia="Times New Roman" w:hAnsi="Garamond"/>
          <w:color w:val="000000"/>
          <w:sz w:val="22"/>
          <w:szCs w:val="22"/>
          <w:lang w:eastAsia="sk-SK"/>
        </w:rPr>
        <w:t xml:space="preserve"> </w:t>
      </w:r>
      <w:r w:rsidRPr="00E54D17">
        <w:rPr>
          <w:rFonts w:ascii="Garamond" w:eastAsia="Times New Roman" w:hAnsi="Garamond"/>
          <w:color w:val="000000"/>
          <w:sz w:val="22"/>
          <w:szCs w:val="22"/>
          <w:lang w:eastAsia="sk-SK"/>
        </w:rPr>
        <w:t>študentov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2"/>
        <w:gridCol w:w="8212"/>
      </w:tblGrid>
      <w:tr w:rsidR="00E54D17" w:rsidRPr="00E54D17" w14:paraId="1011CFB1" w14:textId="77777777" w:rsidTr="008F2A13">
        <w:trPr>
          <w:trHeight w:val="170"/>
        </w:trPr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4684AC17" w14:textId="77777777" w:rsid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</w:p>
          <w:p w14:paraId="6ACAC7F8" w14:textId="77777777" w:rsidR="008F2A13" w:rsidRDefault="008F2A13" w:rsidP="00E54D17">
            <w:pPr>
              <w:contextualSpacing/>
              <w:rPr>
                <w:rFonts w:ascii="Garamond" w:eastAsia="Times New Roman" w:hAnsi="Garamond"/>
                <w:b/>
                <w:color w:val="000000"/>
                <w:sz w:val="22"/>
                <w:szCs w:val="22"/>
                <w:lang w:eastAsia="sk-SK"/>
              </w:rPr>
            </w:pPr>
            <w:r w:rsidRPr="008F2A13">
              <w:rPr>
                <w:rFonts w:ascii="Garamond" w:eastAsia="Times New Roman" w:hAnsi="Garamond"/>
                <w:b/>
                <w:color w:val="000000"/>
                <w:sz w:val="22"/>
                <w:szCs w:val="22"/>
                <w:lang w:eastAsia="sk-SK"/>
              </w:rPr>
              <w:t>Témy</w:t>
            </w:r>
          </w:p>
          <w:p w14:paraId="71536888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Predn</w:t>
            </w:r>
            <w:r w:rsidRPr="008F2A13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áš</w:t>
            </w: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ka 1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27DE23D8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Archeobotanika</w:t>
            </w:r>
            <w:proofErr w:type="spellEnd"/>
            <w:r w:rsidR="00071262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- predmet štúdia</w:t>
            </w:r>
          </w:p>
        </w:tc>
      </w:tr>
      <w:tr w:rsidR="00E54D17" w:rsidRPr="00E54D17" w14:paraId="2BCD6A94" w14:textId="77777777" w:rsidTr="008F2A13">
        <w:trPr>
          <w:trHeight w:val="170"/>
        </w:trPr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165971F3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8F2A13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Prednáška</w:t>
            </w: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 xml:space="preserve"> 2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0075370C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Tafonómia</w:t>
            </w:r>
          </w:p>
        </w:tc>
      </w:tr>
      <w:tr w:rsidR="00E54D17" w:rsidRPr="00E54D17" w14:paraId="359311EE" w14:textId="77777777" w:rsidTr="008F2A13">
        <w:trPr>
          <w:trHeight w:val="170"/>
        </w:trPr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027E717C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8F2A13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Prednáška</w:t>
            </w: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 xml:space="preserve"> 3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47D44620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Odber vzoriek</w:t>
            </w:r>
          </w:p>
        </w:tc>
      </w:tr>
      <w:tr w:rsidR="00E54D17" w:rsidRPr="00E54D17" w14:paraId="6C07F041" w14:textId="77777777" w:rsidTr="008F2A13">
        <w:trPr>
          <w:trHeight w:val="170"/>
        </w:trPr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6623B784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8F2A13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Prednáška</w:t>
            </w: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 xml:space="preserve"> 4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03443DEA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Domestikácia rastlín</w:t>
            </w:r>
          </w:p>
        </w:tc>
      </w:tr>
      <w:tr w:rsidR="00E54D17" w:rsidRPr="00E54D17" w14:paraId="2E8BCED3" w14:textId="77777777" w:rsidTr="008F2A13">
        <w:trPr>
          <w:trHeight w:val="170"/>
        </w:trPr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0798DAF1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8F2A13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Prednáška</w:t>
            </w: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 xml:space="preserve"> 5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0E13F432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História pestovania rastlín 1</w:t>
            </w:r>
          </w:p>
        </w:tc>
      </w:tr>
      <w:tr w:rsidR="00E54D17" w:rsidRPr="00E54D17" w14:paraId="17DC055B" w14:textId="77777777" w:rsidTr="008F2A13">
        <w:trPr>
          <w:trHeight w:val="170"/>
        </w:trPr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448A3205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8F2A13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Prednáška</w:t>
            </w: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 xml:space="preserve"> 6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04ADBA98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História pestovania rastlín 2</w:t>
            </w:r>
          </w:p>
        </w:tc>
      </w:tr>
      <w:tr w:rsidR="00E54D17" w:rsidRPr="00E54D17" w14:paraId="42E3D748" w14:textId="77777777" w:rsidTr="008F2A13">
        <w:trPr>
          <w:trHeight w:val="170"/>
        </w:trPr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6EC62702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8F2A13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Prednáška</w:t>
            </w: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 xml:space="preserve"> 7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42D36559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Paleoekonómia</w:t>
            </w:r>
            <w:proofErr w:type="spellEnd"/>
            <w:r w:rsidR="00771B70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 xml:space="preserve"> a </w:t>
            </w:r>
            <w:proofErr w:type="spellStart"/>
            <w:r w:rsidR="00771B70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Paleoekológia</w:t>
            </w:r>
            <w:proofErr w:type="spellEnd"/>
          </w:p>
        </w:tc>
      </w:tr>
      <w:tr w:rsidR="00E54D17" w:rsidRPr="00E54D17" w14:paraId="7030B127" w14:textId="77777777" w:rsidTr="008F2A13">
        <w:trPr>
          <w:trHeight w:val="170"/>
        </w:trPr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5C88CAE9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06DD3B18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</w:p>
        </w:tc>
      </w:tr>
      <w:tr w:rsidR="00E54D17" w:rsidRPr="00E54D17" w14:paraId="01A3F869" w14:textId="77777777" w:rsidTr="008F2A13">
        <w:trPr>
          <w:trHeight w:val="170"/>
        </w:trPr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1709102B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Seminár 1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51BE03C8" w14:textId="77777777" w:rsidR="00E54D17" w:rsidRPr="00E54D17" w:rsidRDefault="00BE1A10" w:rsidP="00433AFD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BE1A10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 xml:space="preserve">Význam </w:t>
            </w:r>
            <w:proofErr w:type="spellStart"/>
            <w:r w:rsidRPr="00BE1A10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tafonomickej</w:t>
            </w:r>
            <w:proofErr w:type="spellEnd"/>
            <w:r w:rsidRPr="00BE1A10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 xml:space="preserve"> analýzy</w:t>
            </w:r>
          </w:p>
        </w:tc>
      </w:tr>
      <w:tr w:rsidR="00E54D17" w:rsidRPr="00E54D17" w14:paraId="64CB66EE" w14:textId="77777777" w:rsidTr="008F2A13">
        <w:trPr>
          <w:trHeight w:val="170"/>
        </w:trPr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0A7D8514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Seminár 2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0C66F4D6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Kedy a kde prešiel človek od lovu a zberu k pestovaniu rastlín a chovu zvierat</w:t>
            </w:r>
          </w:p>
        </w:tc>
      </w:tr>
      <w:tr w:rsidR="00E54D17" w:rsidRPr="00E54D17" w14:paraId="6CE90B92" w14:textId="77777777" w:rsidTr="00BE1A10">
        <w:trPr>
          <w:trHeight w:val="170"/>
        </w:trPr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6A38AEF5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Seminár 3</w:t>
            </w:r>
          </w:p>
        </w:tc>
        <w:tc>
          <w:tcPr>
            <w:tcW w:w="8212" w:type="dxa"/>
            <w:shd w:val="clear" w:color="auto" w:fill="auto"/>
            <w:noWrap/>
            <w:vAlign w:val="bottom"/>
          </w:tcPr>
          <w:p w14:paraId="1B9CE424" w14:textId="77777777" w:rsidR="00E54D17" w:rsidRPr="00E54D17" w:rsidRDefault="00BE1A10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Počiatky pestovania ovocia v Starom Svete</w:t>
            </w:r>
            <w:r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 xml:space="preserve"> a cesty šírenia rastlín z centier </w:t>
            </w:r>
            <w:proofErr w:type="spellStart"/>
            <w:r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domestikácie</w:t>
            </w:r>
            <w:proofErr w:type="spellEnd"/>
          </w:p>
        </w:tc>
      </w:tr>
      <w:tr w:rsidR="00E54D17" w:rsidRPr="00E54D17" w14:paraId="65FC7E51" w14:textId="77777777" w:rsidTr="008F2A13">
        <w:trPr>
          <w:trHeight w:val="170"/>
        </w:trPr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436DDFB8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Seminár 4</w:t>
            </w:r>
            <w:r w:rsidR="00BE1A10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 xml:space="preserve"> a 5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692C5D19" w14:textId="77777777" w:rsidR="00E54D17" w:rsidRPr="00E54D17" w:rsidRDefault="00BE1A10" w:rsidP="00BE1A10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Dôležitosť a v</w:t>
            </w: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 xml:space="preserve">ýznam </w:t>
            </w:r>
            <w:proofErr w:type="spellStart"/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archeobotaniky</w:t>
            </w:r>
            <w:proofErr w:type="spellEnd"/>
          </w:p>
        </w:tc>
      </w:tr>
      <w:tr w:rsidR="00E54D17" w:rsidRPr="00E54D17" w14:paraId="281A420F" w14:textId="77777777" w:rsidTr="00BE1A10">
        <w:trPr>
          <w:trHeight w:val="170"/>
        </w:trPr>
        <w:tc>
          <w:tcPr>
            <w:tcW w:w="1442" w:type="dxa"/>
            <w:shd w:val="clear" w:color="auto" w:fill="auto"/>
            <w:noWrap/>
            <w:vAlign w:val="bottom"/>
          </w:tcPr>
          <w:p w14:paraId="2286DB65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8212" w:type="dxa"/>
            <w:shd w:val="clear" w:color="auto" w:fill="auto"/>
            <w:noWrap/>
            <w:vAlign w:val="bottom"/>
          </w:tcPr>
          <w:p w14:paraId="2A9B6FBC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</w:p>
        </w:tc>
      </w:tr>
      <w:tr w:rsidR="00E54D17" w:rsidRPr="00E54D17" w14:paraId="585CD2D5" w14:textId="77777777" w:rsidTr="008F2A13">
        <w:trPr>
          <w:trHeight w:val="170"/>
        </w:trPr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12650D39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Lab</w:t>
            </w:r>
            <w:r w:rsidRPr="008F2A13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á</w:t>
            </w: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k</w:t>
            </w:r>
            <w:proofErr w:type="spellEnd"/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 xml:space="preserve"> 1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49B8FA08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Identifikácia zŕn pšeníc</w:t>
            </w:r>
          </w:p>
        </w:tc>
      </w:tr>
      <w:tr w:rsidR="00E54D17" w:rsidRPr="00E54D17" w14:paraId="1D09FD3E" w14:textId="77777777" w:rsidTr="008F2A13">
        <w:trPr>
          <w:trHeight w:val="170"/>
        </w:trPr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7C110B9E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Lab</w:t>
            </w:r>
            <w:r w:rsidRPr="008F2A13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á</w:t>
            </w: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k 2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34F7AF39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Identifikácia pliev pšeníc</w:t>
            </w:r>
          </w:p>
        </w:tc>
      </w:tr>
      <w:tr w:rsidR="00E54D17" w:rsidRPr="00E54D17" w14:paraId="43D040BF" w14:textId="77777777" w:rsidTr="008F2A13">
        <w:trPr>
          <w:trHeight w:val="170"/>
        </w:trPr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2344FDB4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Lab</w:t>
            </w:r>
            <w:r w:rsidRPr="008F2A13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á</w:t>
            </w: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k 3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28C5B57D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Identifikácia zŕn a pliev iných obilnín a</w:t>
            </w:r>
            <w:r w:rsidR="00BE1A10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 xml:space="preserve"> semien </w:t>
            </w: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strukovín</w:t>
            </w:r>
          </w:p>
        </w:tc>
      </w:tr>
      <w:tr w:rsidR="00E54D17" w:rsidRPr="00E54D17" w14:paraId="50D300A8" w14:textId="77777777" w:rsidTr="008F2A13">
        <w:trPr>
          <w:trHeight w:val="170"/>
        </w:trPr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2750AC0A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Lab</w:t>
            </w:r>
            <w:r w:rsidRPr="008F2A13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á</w:t>
            </w: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k 4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5CE4CE81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Identifikácia ovocia, zelenín a planých rastlín</w:t>
            </w:r>
          </w:p>
        </w:tc>
      </w:tr>
      <w:tr w:rsidR="00E54D17" w:rsidRPr="00E54D17" w14:paraId="643C082A" w14:textId="77777777" w:rsidTr="008F2A13">
        <w:trPr>
          <w:trHeight w:val="170"/>
        </w:trPr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49CD060C" w14:textId="77777777" w:rsidR="00E54D17" w:rsidRPr="00E54D17" w:rsidRDefault="00E54D17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Lab</w:t>
            </w:r>
            <w:r w:rsidRPr="008F2A13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á</w:t>
            </w:r>
            <w:r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k 5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596DCC1B" w14:textId="77777777" w:rsidR="00E54D17" w:rsidRPr="00E54D17" w:rsidRDefault="00BE1A10" w:rsidP="00E54D17">
            <w:pPr>
              <w:contextualSpacing/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Spracovanie</w:t>
            </w:r>
            <w:r w:rsidR="00E54D17"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 xml:space="preserve"> reálnej </w:t>
            </w:r>
            <w:proofErr w:type="spellStart"/>
            <w:r w:rsidR="00E54D17"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>archeobotanickej</w:t>
            </w:r>
            <w:proofErr w:type="spellEnd"/>
            <w:r w:rsidR="00E54D17" w:rsidRPr="00E54D17">
              <w:rPr>
                <w:rFonts w:ascii="Garamond" w:eastAsia="Times New Roman" w:hAnsi="Garamond"/>
                <w:color w:val="000000"/>
                <w:sz w:val="22"/>
                <w:szCs w:val="22"/>
                <w:lang w:eastAsia="sk-SK"/>
              </w:rPr>
              <w:t xml:space="preserve"> vzorky</w:t>
            </w:r>
          </w:p>
        </w:tc>
      </w:tr>
    </w:tbl>
    <w:p w14:paraId="6E1223B9" w14:textId="77777777" w:rsidR="006F3A7E" w:rsidRDefault="006F3A7E" w:rsidP="006F3A7E">
      <w:pPr>
        <w:pStyle w:val="Heading1"/>
        <w:rPr>
          <w:rFonts w:ascii="Garamond" w:hAnsi="Garamond"/>
          <w:sz w:val="22"/>
          <w:szCs w:val="22"/>
        </w:rPr>
      </w:pPr>
    </w:p>
    <w:p w14:paraId="48F162B2" w14:textId="237D6C5E" w:rsidR="006F3A7E" w:rsidRPr="00CC0EE0" w:rsidRDefault="00CC0EE0" w:rsidP="006F3A7E">
      <w:pPr>
        <w:pStyle w:val="Heading1"/>
        <w:rPr>
          <w:rFonts w:ascii="Garamond" w:hAnsi="Garamond"/>
          <w:sz w:val="22"/>
          <w:szCs w:val="22"/>
        </w:rPr>
      </w:pPr>
      <w:r w:rsidRPr="00CC0EE0">
        <w:rPr>
          <w:rFonts w:ascii="Garamond" w:hAnsi="Garamond"/>
          <w:sz w:val="22"/>
          <w:szCs w:val="22"/>
        </w:rPr>
        <w:t>Odporúčaná literatúra</w:t>
      </w:r>
      <w:r>
        <w:rPr>
          <w:rFonts w:ascii="Garamond" w:hAnsi="Garamond"/>
          <w:sz w:val="22"/>
          <w:szCs w:val="22"/>
        </w:rPr>
        <w:t>:</w:t>
      </w:r>
    </w:p>
    <w:p w14:paraId="2D2B8607" w14:textId="77777777" w:rsidR="00CC1AA5" w:rsidRDefault="00CC1AA5" w:rsidP="006F3A7E">
      <w:pPr>
        <w:rPr>
          <w:rFonts w:ascii="Garamond" w:hAnsi="Garamond"/>
          <w:b/>
          <w:sz w:val="22"/>
          <w:szCs w:val="22"/>
          <w:u w:val="single"/>
        </w:rPr>
      </w:pPr>
    </w:p>
    <w:p w14:paraId="6F64357B" w14:textId="546476B9" w:rsidR="006F3A7E" w:rsidRPr="00C358DE" w:rsidRDefault="006F3A7E" w:rsidP="006F3A7E">
      <w:pPr>
        <w:rPr>
          <w:rFonts w:ascii="Garamond" w:hAnsi="Garamond"/>
          <w:b/>
          <w:sz w:val="22"/>
          <w:szCs w:val="22"/>
          <w:u w:val="single"/>
        </w:rPr>
      </w:pPr>
      <w:proofErr w:type="spellStart"/>
      <w:r w:rsidRPr="00C358DE">
        <w:rPr>
          <w:rFonts w:ascii="Garamond" w:hAnsi="Garamond"/>
          <w:b/>
          <w:sz w:val="22"/>
          <w:szCs w:val="22"/>
          <w:u w:val="single"/>
        </w:rPr>
        <w:t>Archeobotanika</w:t>
      </w:r>
      <w:proofErr w:type="spellEnd"/>
      <w:r w:rsidRPr="00C358DE">
        <w:rPr>
          <w:rFonts w:ascii="Garamond" w:hAnsi="Garamond"/>
          <w:b/>
          <w:sz w:val="22"/>
          <w:szCs w:val="22"/>
          <w:u w:val="single"/>
        </w:rPr>
        <w:t xml:space="preserve"> – predmet štúdia</w:t>
      </w:r>
    </w:p>
    <w:p w14:paraId="14EF63E6" w14:textId="17F495C8" w:rsidR="00292B3D" w:rsidRPr="00292B3D" w:rsidRDefault="00292B3D" w:rsidP="00292B3D">
      <w:pPr>
        <w:rPr>
          <w:rFonts w:ascii="Garamond" w:hAnsi="Garamond"/>
          <w:sz w:val="22"/>
          <w:szCs w:val="22"/>
        </w:rPr>
      </w:pPr>
      <w:proofErr w:type="spellStart"/>
      <w:r w:rsidRPr="00292B3D">
        <w:rPr>
          <w:rFonts w:ascii="Garamond" w:hAnsi="Garamond"/>
          <w:sz w:val="22"/>
          <w:szCs w:val="22"/>
        </w:rPr>
        <w:t>Jacomet</w:t>
      </w:r>
      <w:proofErr w:type="spellEnd"/>
      <w:r w:rsidRPr="00292B3D">
        <w:rPr>
          <w:rFonts w:ascii="Garamond" w:hAnsi="Garamond"/>
          <w:sz w:val="22"/>
          <w:szCs w:val="22"/>
        </w:rPr>
        <w:t xml:space="preserve">, S. </w:t>
      </w:r>
      <w:r>
        <w:rPr>
          <w:rFonts w:ascii="Garamond" w:hAnsi="Garamond"/>
          <w:sz w:val="22"/>
          <w:szCs w:val="22"/>
        </w:rPr>
        <w:t xml:space="preserve">2013   </w:t>
      </w:r>
      <w:proofErr w:type="spellStart"/>
      <w:r w:rsidRPr="00292B3D">
        <w:rPr>
          <w:rFonts w:ascii="Garamond" w:hAnsi="Garamond"/>
          <w:sz w:val="22"/>
          <w:szCs w:val="22"/>
        </w:rPr>
        <w:t>Plant</w:t>
      </w:r>
      <w:proofErr w:type="spellEnd"/>
      <w:r w:rsidRPr="00292B3D">
        <w:rPr>
          <w:rFonts w:ascii="Garamond" w:hAnsi="Garamond"/>
          <w:sz w:val="22"/>
          <w:szCs w:val="22"/>
        </w:rPr>
        <w:t xml:space="preserve"> </w:t>
      </w:r>
      <w:proofErr w:type="spellStart"/>
      <w:r w:rsidRPr="00292B3D">
        <w:rPr>
          <w:rFonts w:ascii="Garamond" w:hAnsi="Garamond"/>
          <w:sz w:val="22"/>
          <w:szCs w:val="22"/>
        </w:rPr>
        <w:t>Macrofossil</w:t>
      </w:r>
      <w:proofErr w:type="spellEnd"/>
      <w:r w:rsidRPr="00292B3D">
        <w:rPr>
          <w:rFonts w:ascii="Garamond" w:hAnsi="Garamond"/>
          <w:sz w:val="22"/>
          <w:szCs w:val="22"/>
        </w:rPr>
        <w:t xml:space="preserve"> </w:t>
      </w:r>
      <w:proofErr w:type="spellStart"/>
      <w:r w:rsidRPr="00292B3D">
        <w:rPr>
          <w:rFonts w:ascii="Garamond" w:hAnsi="Garamond"/>
          <w:sz w:val="22"/>
          <w:szCs w:val="22"/>
        </w:rPr>
        <w:t>methods</w:t>
      </w:r>
      <w:proofErr w:type="spellEnd"/>
      <w:r w:rsidRPr="00292B3D">
        <w:rPr>
          <w:rFonts w:ascii="Garamond" w:hAnsi="Garamond"/>
          <w:sz w:val="22"/>
          <w:szCs w:val="22"/>
        </w:rPr>
        <w:t xml:space="preserve"> and </w:t>
      </w:r>
      <w:proofErr w:type="spellStart"/>
      <w:r w:rsidRPr="00292B3D">
        <w:rPr>
          <w:rFonts w:ascii="Garamond" w:hAnsi="Garamond"/>
          <w:sz w:val="22"/>
          <w:szCs w:val="22"/>
        </w:rPr>
        <w:t>Studies</w:t>
      </w:r>
      <w:proofErr w:type="spellEnd"/>
      <w:r w:rsidRPr="00292B3D">
        <w:rPr>
          <w:rFonts w:ascii="Garamond" w:hAnsi="Garamond"/>
          <w:sz w:val="22"/>
          <w:szCs w:val="22"/>
        </w:rPr>
        <w:t xml:space="preserve"> – </w:t>
      </w:r>
      <w:proofErr w:type="spellStart"/>
      <w:r w:rsidRPr="00292B3D">
        <w:rPr>
          <w:rFonts w:ascii="Garamond" w:hAnsi="Garamond"/>
          <w:sz w:val="22"/>
          <w:szCs w:val="22"/>
        </w:rPr>
        <w:t>Use</w:t>
      </w:r>
      <w:proofErr w:type="spellEnd"/>
      <w:r w:rsidRPr="00292B3D">
        <w:rPr>
          <w:rFonts w:ascii="Garamond" w:hAnsi="Garamond"/>
          <w:sz w:val="22"/>
          <w:szCs w:val="22"/>
        </w:rPr>
        <w:t xml:space="preserve"> in </w:t>
      </w:r>
      <w:proofErr w:type="spellStart"/>
      <w:r w:rsidRPr="00292B3D">
        <w:rPr>
          <w:rFonts w:ascii="Garamond" w:hAnsi="Garamond"/>
          <w:sz w:val="22"/>
          <w:szCs w:val="22"/>
        </w:rPr>
        <w:t>Environmental</w:t>
      </w:r>
      <w:proofErr w:type="spellEnd"/>
      <w:r w:rsidRPr="00292B3D">
        <w:rPr>
          <w:rFonts w:ascii="Garamond" w:hAnsi="Garamond"/>
          <w:sz w:val="22"/>
          <w:szCs w:val="22"/>
        </w:rPr>
        <w:t xml:space="preserve"> </w:t>
      </w:r>
      <w:proofErr w:type="spellStart"/>
      <w:r w:rsidRPr="00292B3D">
        <w:rPr>
          <w:rFonts w:ascii="Garamond" w:hAnsi="Garamond"/>
          <w:sz w:val="22"/>
          <w:szCs w:val="22"/>
        </w:rPr>
        <w:t>Archaeology</w:t>
      </w:r>
      <w:proofErr w:type="spellEnd"/>
      <w:r w:rsidRPr="00292B3D">
        <w:rPr>
          <w:rFonts w:ascii="Garamond" w:hAnsi="Garamond"/>
          <w:sz w:val="22"/>
          <w:szCs w:val="22"/>
        </w:rPr>
        <w:t xml:space="preserve">. In: </w:t>
      </w:r>
      <w:hyperlink r:id="rId6" w:tooltip="Go to Encyclopedia of Quaternary Science on ScienceDirect" w:history="1">
        <w:proofErr w:type="spellStart"/>
        <w:r w:rsidRPr="00292B3D">
          <w:rPr>
            <w:rStyle w:val="Hyperlink"/>
            <w:rFonts w:ascii="Garamond" w:hAnsi="Garamond"/>
            <w:color w:val="auto"/>
            <w:sz w:val="22"/>
            <w:szCs w:val="22"/>
          </w:rPr>
          <w:t>Encyclopedia</w:t>
        </w:r>
        <w:proofErr w:type="spellEnd"/>
        <w:r w:rsidRPr="00292B3D">
          <w:rPr>
            <w:rStyle w:val="Hyperlink"/>
            <w:rFonts w:ascii="Garamond" w:hAnsi="Garamond"/>
            <w:color w:val="auto"/>
            <w:sz w:val="22"/>
            <w:szCs w:val="22"/>
          </w:rPr>
          <w:t xml:space="preserve"> of </w:t>
        </w:r>
        <w:proofErr w:type="spellStart"/>
        <w:r w:rsidRPr="00292B3D">
          <w:rPr>
            <w:rStyle w:val="Hyperlink"/>
            <w:rFonts w:ascii="Garamond" w:hAnsi="Garamond"/>
            <w:color w:val="auto"/>
            <w:sz w:val="22"/>
            <w:szCs w:val="22"/>
          </w:rPr>
          <w:t>Quaternary</w:t>
        </w:r>
        <w:proofErr w:type="spellEnd"/>
        <w:r w:rsidRPr="00292B3D">
          <w:rPr>
            <w:rStyle w:val="Hyperlink"/>
            <w:rFonts w:ascii="Garamond" w:hAnsi="Garamond"/>
            <w:color w:val="auto"/>
            <w:sz w:val="22"/>
            <w:szCs w:val="22"/>
          </w:rPr>
          <w:t xml:space="preserve"> </w:t>
        </w:r>
        <w:proofErr w:type="spellStart"/>
        <w:r w:rsidRPr="00292B3D">
          <w:rPr>
            <w:rStyle w:val="Hyperlink"/>
            <w:rFonts w:ascii="Garamond" w:hAnsi="Garamond"/>
            <w:color w:val="auto"/>
            <w:sz w:val="22"/>
            <w:szCs w:val="22"/>
          </w:rPr>
          <w:t>Science</w:t>
        </w:r>
        <w:proofErr w:type="spellEnd"/>
        <w:r w:rsidRPr="00292B3D">
          <w:rPr>
            <w:rStyle w:val="Hyperlink"/>
            <w:rFonts w:ascii="Garamond" w:hAnsi="Garamond"/>
            <w:color w:val="auto"/>
            <w:sz w:val="22"/>
            <w:szCs w:val="22"/>
          </w:rPr>
          <w:t xml:space="preserve"> (</w:t>
        </w:r>
        <w:proofErr w:type="spellStart"/>
        <w:r w:rsidRPr="00292B3D">
          <w:rPr>
            <w:rStyle w:val="Hyperlink"/>
            <w:rFonts w:ascii="Garamond" w:hAnsi="Garamond"/>
            <w:color w:val="auto"/>
            <w:sz w:val="22"/>
            <w:szCs w:val="22"/>
          </w:rPr>
          <w:t>Second</w:t>
        </w:r>
        <w:proofErr w:type="spellEnd"/>
        <w:r w:rsidRPr="00292B3D">
          <w:rPr>
            <w:rStyle w:val="Hyperlink"/>
            <w:rFonts w:ascii="Garamond" w:hAnsi="Garamond"/>
            <w:color w:val="auto"/>
            <w:sz w:val="22"/>
            <w:szCs w:val="22"/>
          </w:rPr>
          <w:t xml:space="preserve"> </w:t>
        </w:r>
        <w:proofErr w:type="spellStart"/>
        <w:r w:rsidRPr="00292B3D">
          <w:rPr>
            <w:rStyle w:val="Hyperlink"/>
            <w:rFonts w:ascii="Garamond" w:hAnsi="Garamond"/>
            <w:color w:val="auto"/>
            <w:sz w:val="22"/>
            <w:szCs w:val="22"/>
          </w:rPr>
          <w:t>Edition</w:t>
        </w:r>
        <w:proofErr w:type="spellEnd"/>
        <w:r w:rsidRPr="00292B3D">
          <w:rPr>
            <w:rStyle w:val="Hyperlink"/>
            <w:rFonts w:ascii="Garamond" w:hAnsi="Garamond"/>
            <w:color w:val="auto"/>
            <w:sz w:val="22"/>
            <w:szCs w:val="22"/>
          </w:rPr>
          <w:t>)</w:t>
        </w:r>
      </w:hyperlink>
      <w:r w:rsidRPr="00292B3D">
        <w:rPr>
          <w:rFonts w:ascii="Garamond" w:hAnsi="Garamond"/>
          <w:sz w:val="22"/>
          <w:szCs w:val="22"/>
        </w:rPr>
        <w:t>. p:</w:t>
      </w:r>
      <w:r>
        <w:rPr>
          <w:rFonts w:ascii="Garamond" w:hAnsi="Garamond"/>
          <w:sz w:val="22"/>
          <w:szCs w:val="22"/>
        </w:rPr>
        <w:t xml:space="preserve"> </w:t>
      </w:r>
      <w:r w:rsidRPr="00292B3D">
        <w:rPr>
          <w:rFonts w:ascii="Garamond" w:hAnsi="Garamond"/>
          <w:sz w:val="22"/>
          <w:szCs w:val="22"/>
        </w:rPr>
        <w:t xml:space="preserve">699-724. DOI: </w:t>
      </w:r>
      <w:hyperlink r:id="rId7" w:tgtFrame="_blank" w:tooltip="Persistent link using digital object identifier" w:history="1">
        <w:r w:rsidRPr="00292B3D">
          <w:rPr>
            <w:rStyle w:val="Hyperlink"/>
            <w:rFonts w:ascii="Garamond" w:hAnsi="Garamond"/>
            <w:color w:val="auto"/>
            <w:sz w:val="22"/>
            <w:szCs w:val="22"/>
          </w:rPr>
          <w:t>10.1016/B978-0-444-53643-3.00211-9</w:t>
        </w:r>
      </w:hyperlink>
      <w:r w:rsidRPr="00292B3D">
        <w:rPr>
          <w:rFonts w:ascii="Garamond" w:hAnsi="Garamond"/>
          <w:sz w:val="22"/>
          <w:szCs w:val="22"/>
        </w:rPr>
        <w:t>.</w:t>
      </w:r>
    </w:p>
    <w:p w14:paraId="272FE69F" w14:textId="63534D82" w:rsidR="00C94D2F" w:rsidRPr="00C94D2F" w:rsidRDefault="00C94D2F" w:rsidP="00F34D65">
      <w:pPr>
        <w:ind w:left="426" w:hanging="426"/>
        <w:rPr>
          <w:rFonts w:ascii="Garamond" w:hAnsi="Garamond"/>
          <w:b/>
          <w:bCs/>
          <w:color w:val="FF0000"/>
          <w:sz w:val="22"/>
          <w:szCs w:val="22"/>
          <w:lang w:val="en-GB"/>
        </w:rPr>
      </w:pPr>
      <w:r>
        <w:rPr>
          <w:rFonts w:ascii="Garamond" w:hAnsi="Garamond"/>
          <w:b/>
          <w:bCs/>
          <w:color w:val="FF0000"/>
          <w:sz w:val="22"/>
          <w:szCs w:val="22"/>
          <w:lang w:val="en-GB"/>
        </w:rPr>
        <w:t>Iba hardcopy</w:t>
      </w:r>
      <w:r w:rsidRPr="00C94D2F">
        <w:rPr>
          <w:rFonts w:ascii="Garamond" w:hAnsi="Garamond"/>
          <w:b/>
          <w:bCs/>
          <w:color w:val="FF0000"/>
          <w:sz w:val="22"/>
          <w:szCs w:val="22"/>
          <w:lang w:val="en-GB"/>
        </w:rPr>
        <w:t>:</w:t>
      </w:r>
    </w:p>
    <w:p w14:paraId="7264A252" w14:textId="4970DBD0" w:rsidR="00F34D65" w:rsidRPr="00CC1AA5" w:rsidRDefault="00F34D65" w:rsidP="00F34D65">
      <w:pPr>
        <w:ind w:left="426" w:hanging="426"/>
        <w:rPr>
          <w:rFonts w:ascii="Garamond" w:hAnsi="Garamond"/>
          <w:sz w:val="22"/>
          <w:szCs w:val="22"/>
          <w:lang w:val="en-GB"/>
        </w:rPr>
      </w:pPr>
      <w:r w:rsidRPr="00CC1AA5">
        <w:rPr>
          <w:rFonts w:ascii="Garamond" w:hAnsi="Garamond"/>
          <w:sz w:val="22"/>
          <w:szCs w:val="22"/>
          <w:lang w:val="en-GB"/>
        </w:rPr>
        <w:t xml:space="preserve">Hajnalová, M.   2022   </w:t>
      </w:r>
      <w:proofErr w:type="spellStart"/>
      <w:r w:rsidRPr="00CC1AA5">
        <w:rPr>
          <w:rFonts w:ascii="Garamond" w:hAnsi="Garamond"/>
          <w:sz w:val="22"/>
          <w:szCs w:val="22"/>
          <w:u w:val="single"/>
          <w:lang w:val="en-GB"/>
        </w:rPr>
        <w:t>Archeobotanika</w:t>
      </w:r>
      <w:proofErr w:type="spellEnd"/>
      <w:r w:rsidRPr="00CC1AA5">
        <w:rPr>
          <w:rFonts w:ascii="Garamond" w:hAnsi="Garamond"/>
          <w:sz w:val="22"/>
          <w:szCs w:val="22"/>
          <w:u w:val="single"/>
          <w:lang w:val="en-GB"/>
        </w:rPr>
        <w:t xml:space="preserve"> – </w:t>
      </w:r>
      <w:proofErr w:type="spellStart"/>
      <w:r w:rsidRPr="00CC1AA5">
        <w:rPr>
          <w:rFonts w:ascii="Garamond" w:hAnsi="Garamond"/>
          <w:sz w:val="22"/>
          <w:szCs w:val="22"/>
          <w:u w:val="single"/>
          <w:lang w:val="en-GB"/>
        </w:rPr>
        <w:t>úvod</w:t>
      </w:r>
      <w:proofErr w:type="spellEnd"/>
      <w:r w:rsidRPr="00CC1AA5">
        <w:rPr>
          <w:rFonts w:ascii="Garamond" w:hAnsi="Garamond"/>
          <w:sz w:val="22"/>
          <w:szCs w:val="22"/>
          <w:u w:val="single"/>
          <w:lang w:val="en-GB"/>
        </w:rPr>
        <w:t xml:space="preserve"> do </w:t>
      </w:r>
      <w:proofErr w:type="spellStart"/>
      <w:r w:rsidRPr="00CC1AA5">
        <w:rPr>
          <w:rFonts w:ascii="Garamond" w:hAnsi="Garamond"/>
          <w:sz w:val="22"/>
          <w:szCs w:val="22"/>
          <w:u w:val="single"/>
          <w:lang w:val="en-GB"/>
        </w:rPr>
        <w:t>štúdia</w:t>
      </w:r>
      <w:proofErr w:type="spellEnd"/>
      <w:r w:rsidRPr="00CC1AA5">
        <w:rPr>
          <w:rFonts w:ascii="Garamond" w:hAnsi="Garamond"/>
          <w:sz w:val="22"/>
          <w:szCs w:val="22"/>
          <w:u w:val="single"/>
          <w:lang w:val="en-GB"/>
        </w:rPr>
        <w:t xml:space="preserve"> </w:t>
      </w:r>
      <w:proofErr w:type="spellStart"/>
      <w:r w:rsidRPr="00CC1AA5">
        <w:rPr>
          <w:rFonts w:ascii="Garamond" w:hAnsi="Garamond"/>
          <w:sz w:val="22"/>
          <w:szCs w:val="22"/>
          <w:u w:val="single"/>
          <w:lang w:val="en-GB"/>
        </w:rPr>
        <w:t>archeologických</w:t>
      </w:r>
      <w:proofErr w:type="spellEnd"/>
      <w:r w:rsidRPr="00CC1AA5">
        <w:rPr>
          <w:rFonts w:ascii="Garamond" w:hAnsi="Garamond"/>
          <w:sz w:val="22"/>
          <w:szCs w:val="22"/>
          <w:u w:val="single"/>
          <w:lang w:val="en-GB"/>
        </w:rPr>
        <w:t xml:space="preserve"> </w:t>
      </w:r>
      <w:proofErr w:type="spellStart"/>
      <w:r w:rsidRPr="00CC1AA5">
        <w:rPr>
          <w:rFonts w:ascii="Garamond" w:hAnsi="Garamond"/>
          <w:sz w:val="22"/>
          <w:szCs w:val="22"/>
          <w:u w:val="single"/>
          <w:lang w:val="en-GB"/>
        </w:rPr>
        <w:t>zvyškov</w:t>
      </w:r>
      <w:proofErr w:type="spellEnd"/>
      <w:r w:rsidRPr="00CC1AA5">
        <w:rPr>
          <w:rFonts w:ascii="Garamond" w:hAnsi="Garamond"/>
          <w:sz w:val="22"/>
          <w:szCs w:val="22"/>
          <w:u w:val="single"/>
          <w:lang w:val="en-GB"/>
        </w:rPr>
        <w:t xml:space="preserve"> </w:t>
      </w:r>
      <w:proofErr w:type="spellStart"/>
      <w:r w:rsidRPr="00CC1AA5">
        <w:rPr>
          <w:rFonts w:ascii="Garamond" w:hAnsi="Garamond"/>
          <w:sz w:val="22"/>
          <w:szCs w:val="22"/>
          <w:u w:val="single"/>
          <w:lang w:val="en-GB"/>
        </w:rPr>
        <w:t>rastlín</w:t>
      </w:r>
      <w:proofErr w:type="spellEnd"/>
      <w:r w:rsidRPr="00CC1AA5">
        <w:rPr>
          <w:rFonts w:ascii="Garamond" w:hAnsi="Garamond"/>
          <w:sz w:val="22"/>
          <w:szCs w:val="22"/>
          <w:lang w:val="en-GB"/>
        </w:rPr>
        <w:t>. Bratislava. (</w:t>
      </w:r>
      <w:r w:rsidRPr="00CC1AA5">
        <w:rPr>
          <w:rFonts w:ascii="Garamond" w:hAnsi="Garamond"/>
          <w:b/>
          <w:sz w:val="22"/>
          <w:szCs w:val="22"/>
          <w:lang w:val="en-GB"/>
        </w:rPr>
        <w:t>p:1-42; 103-108</w:t>
      </w:r>
      <w:r w:rsidRPr="00CC1AA5">
        <w:rPr>
          <w:rFonts w:ascii="Garamond" w:hAnsi="Garamond"/>
          <w:sz w:val="22"/>
          <w:szCs w:val="22"/>
          <w:lang w:val="en-GB"/>
        </w:rPr>
        <w:t>).</w:t>
      </w:r>
    </w:p>
    <w:p w14:paraId="19B420B2" w14:textId="15C2DD92" w:rsidR="00F34D65" w:rsidRPr="00CC1AA5" w:rsidRDefault="00F34D65" w:rsidP="00F34D65">
      <w:pPr>
        <w:ind w:left="426" w:hanging="426"/>
        <w:rPr>
          <w:rFonts w:ascii="Garamond" w:hAnsi="Garamond"/>
          <w:sz w:val="22"/>
          <w:szCs w:val="22"/>
          <w:lang w:val="de-DE"/>
        </w:rPr>
      </w:pPr>
      <w:r w:rsidRPr="00CC1AA5">
        <w:rPr>
          <w:rFonts w:ascii="Garamond" w:hAnsi="Garamond"/>
          <w:sz w:val="22"/>
          <w:szCs w:val="22"/>
          <w:lang w:val="de-DE"/>
        </w:rPr>
        <w:t xml:space="preserve">Hajnalová E.   1999   </w:t>
      </w:r>
      <w:proofErr w:type="spellStart"/>
      <w:r w:rsidRPr="00CC1AA5">
        <w:rPr>
          <w:rFonts w:ascii="Garamond" w:hAnsi="Garamond"/>
          <w:sz w:val="22"/>
          <w:szCs w:val="22"/>
          <w:u w:val="single"/>
          <w:lang w:val="de-DE"/>
        </w:rPr>
        <w:t>Archeobotanika</w:t>
      </w:r>
      <w:proofErr w:type="spellEnd"/>
      <w:r w:rsidRPr="00CC1AA5">
        <w:rPr>
          <w:rFonts w:ascii="Garamond" w:hAnsi="Garamond"/>
          <w:sz w:val="22"/>
          <w:szCs w:val="22"/>
          <w:u w:val="single"/>
          <w:lang w:val="de-DE"/>
        </w:rPr>
        <w:t xml:space="preserve"> </w:t>
      </w:r>
      <w:r w:rsidRPr="00CC1AA5">
        <w:rPr>
          <w:rFonts w:ascii="Garamond" w:hAnsi="Garamond"/>
          <w:sz w:val="22"/>
          <w:szCs w:val="22"/>
          <w:lang w:val="de-DE"/>
        </w:rPr>
        <w:t>(</w:t>
      </w:r>
      <w:proofErr w:type="spellStart"/>
      <w:r w:rsidRPr="00CC1AA5">
        <w:rPr>
          <w:rFonts w:ascii="Garamond" w:hAnsi="Garamond"/>
          <w:sz w:val="22"/>
          <w:szCs w:val="22"/>
          <w:lang w:val="de-DE"/>
        </w:rPr>
        <w:t>skriptá</w:t>
      </w:r>
      <w:proofErr w:type="spellEnd"/>
      <w:r w:rsidRPr="00CC1AA5">
        <w:rPr>
          <w:rFonts w:ascii="Garamond" w:hAnsi="Garamond"/>
          <w:sz w:val="22"/>
          <w:szCs w:val="22"/>
          <w:lang w:val="de-DE"/>
        </w:rPr>
        <w:t xml:space="preserve"> SPU). (</w:t>
      </w:r>
      <w:r w:rsidRPr="00CC1AA5">
        <w:rPr>
          <w:rFonts w:ascii="Garamond" w:hAnsi="Garamond"/>
          <w:b/>
          <w:sz w:val="22"/>
          <w:szCs w:val="22"/>
          <w:lang w:val="de-DE"/>
        </w:rPr>
        <w:t>p: 5-10</w:t>
      </w:r>
      <w:r w:rsidRPr="00CC1AA5">
        <w:rPr>
          <w:rFonts w:ascii="Garamond" w:hAnsi="Garamond"/>
          <w:sz w:val="22"/>
          <w:szCs w:val="22"/>
          <w:lang w:val="de-DE"/>
        </w:rPr>
        <w:t>)</w:t>
      </w:r>
    </w:p>
    <w:p w14:paraId="2E571EB6" w14:textId="5F126467" w:rsidR="00F34D65" w:rsidRPr="00CC1AA5" w:rsidRDefault="00F34D65" w:rsidP="00F34D65">
      <w:pPr>
        <w:ind w:left="426" w:hanging="426"/>
        <w:rPr>
          <w:rFonts w:ascii="Garamond" w:hAnsi="Garamond"/>
          <w:sz w:val="22"/>
          <w:szCs w:val="22"/>
          <w:lang w:val="en-GB"/>
        </w:rPr>
      </w:pPr>
      <w:proofErr w:type="spellStart"/>
      <w:r w:rsidRPr="00CC1AA5">
        <w:rPr>
          <w:rFonts w:ascii="Garamond" w:hAnsi="Garamond"/>
          <w:sz w:val="22"/>
          <w:szCs w:val="22"/>
          <w:lang w:val="de-DE"/>
        </w:rPr>
        <w:t>Zohary</w:t>
      </w:r>
      <w:proofErr w:type="spellEnd"/>
      <w:r w:rsidRPr="00CC1AA5">
        <w:rPr>
          <w:rFonts w:ascii="Garamond" w:hAnsi="Garamond"/>
          <w:sz w:val="22"/>
          <w:szCs w:val="22"/>
          <w:lang w:val="de-DE"/>
        </w:rPr>
        <w:t xml:space="preserve">, D. &amp; Hopf, M.   </w:t>
      </w:r>
      <w:r w:rsidRPr="00CC1AA5">
        <w:rPr>
          <w:rFonts w:ascii="Garamond" w:hAnsi="Garamond"/>
          <w:sz w:val="22"/>
          <w:szCs w:val="22"/>
          <w:lang w:val="en-GB"/>
        </w:rPr>
        <w:t xml:space="preserve">1994   </w:t>
      </w:r>
      <w:r w:rsidRPr="00CC1AA5">
        <w:rPr>
          <w:rFonts w:ascii="Garamond" w:hAnsi="Garamond"/>
          <w:sz w:val="22"/>
          <w:szCs w:val="22"/>
          <w:u w:val="single"/>
          <w:lang w:val="en-GB"/>
        </w:rPr>
        <w:t xml:space="preserve">Domestication of Plants in the </w:t>
      </w:r>
      <w:smartTag w:uri="urn:schemas-microsoft-com:office:smarttags" w:element="place">
        <w:r w:rsidRPr="00CC1AA5">
          <w:rPr>
            <w:rFonts w:ascii="Garamond" w:hAnsi="Garamond"/>
            <w:sz w:val="22"/>
            <w:szCs w:val="22"/>
            <w:u w:val="single"/>
            <w:lang w:val="en-GB"/>
          </w:rPr>
          <w:t>Old World</w:t>
        </w:r>
      </w:smartTag>
      <w:r w:rsidRPr="00CC1AA5">
        <w:rPr>
          <w:rFonts w:ascii="Garamond" w:hAnsi="Garamond"/>
          <w:sz w:val="22"/>
          <w:szCs w:val="22"/>
          <w:lang w:val="en-GB"/>
        </w:rPr>
        <w:t xml:space="preserve">. </w:t>
      </w:r>
      <w:smartTag w:uri="urn:schemas-microsoft-com:office:smarttags" w:element="place">
        <w:smartTag w:uri="urn:schemas-microsoft-com:office:smarttags" w:element="City">
          <w:r w:rsidRPr="00CC1AA5">
            <w:rPr>
              <w:rFonts w:ascii="Garamond" w:hAnsi="Garamond"/>
              <w:sz w:val="22"/>
              <w:szCs w:val="22"/>
              <w:lang w:val="en-GB"/>
            </w:rPr>
            <w:t>Oxford</w:t>
          </w:r>
        </w:smartTag>
      </w:smartTag>
      <w:r w:rsidRPr="00CC1AA5">
        <w:rPr>
          <w:rFonts w:ascii="Garamond" w:hAnsi="Garamond"/>
          <w:sz w:val="22"/>
          <w:szCs w:val="22"/>
          <w:lang w:val="en-GB"/>
        </w:rPr>
        <w:t>. (</w:t>
      </w:r>
      <w:r w:rsidRPr="00CC1AA5">
        <w:rPr>
          <w:rFonts w:ascii="Garamond" w:hAnsi="Garamond"/>
          <w:b/>
          <w:sz w:val="22"/>
          <w:szCs w:val="22"/>
          <w:lang w:val="en-GB"/>
        </w:rPr>
        <w:t>p:1-15</w:t>
      </w:r>
      <w:r w:rsidRPr="00CC1AA5">
        <w:rPr>
          <w:rFonts w:ascii="Garamond" w:hAnsi="Garamond"/>
          <w:sz w:val="22"/>
          <w:szCs w:val="22"/>
          <w:lang w:val="en-GB"/>
        </w:rPr>
        <w:t>)</w:t>
      </w:r>
    </w:p>
    <w:p w14:paraId="5F4201FC" w14:textId="18F3E6BD" w:rsidR="006F3A7E" w:rsidRPr="00CC1AA5" w:rsidRDefault="006F3A7E" w:rsidP="006F3A7E">
      <w:pPr>
        <w:ind w:left="426" w:hanging="426"/>
        <w:rPr>
          <w:rFonts w:ascii="Garamond" w:hAnsi="Garamond"/>
          <w:sz w:val="22"/>
          <w:szCs w:val="22"/>
          <w:lang w:val="en-GB"/>
        </w:rPr>
      </w:pPr>
      <w:r w:rsidRPr="00CC1AA5">
        <w:rPr>
          <w:rFonts w:ascii="Garamond" w:hAnsi="Garamond"/>
          <w:sz w:val="22"/>
          <w:szCs w:val="22"/>
          <w:lang w:val="en-GB"/>
        </w:rPr>
        <w:lastRenderedPageBreak/>
        <w:t xml:space="preserve">Pearsall, D.M.   2000   </w:t>
      </w:r>
      <w:proofErr w:type="spellStart"/>
      <w:r w:rsidRPr="00CC1AA5">
        <w:rPr>
          <w:rFonts w:ascii="Garamond" w:hAnsi="Garamond"/>
          <w:sz w:val="22"/>
          <w:szCs w:val="22"/>
          <w:u w:val="single"/>
          <w:lang w:val="en-GB"/>
        </w:rPr>
        <w:t>Palaeoethnobotany</w:t>
      </w:r>
      <w:proofErr w:type="spellEnd"/>
      <w:r w:rsidRPr="00CC1AA5">
        <w:rPr>
          <w:rFonts w:ascii="Garamond" w:hAnsi="Garamond"/>
          <w:sz w:val="22"/>
          <w:szCs w:val="22"/>
          <w:u w:val="single"/>
          <w:lang w:val="en-GB"/>
        </w:rPr>
        <w:t xml:space="preserve">: </w:t>
      </w:r>
      <w:proofErr w:type="gramStart"/>
      <w:r w:rsidRPr="00CC1AA5">
        <w:rPr>
          <w:rFonts w:ascii="Garamond" w:hAnsi="Garamond"/>
          <w:sz w:val="22"/>
          <w:szCs w:val="22"/>
          <w:u w:val="single"/>
          <w:lang w:val="en-GB"/>
        </w:rPr>
        <w:t>a</w:t>
      </w:r>
      <w:proofErr w:type="gramEnd"/>
      <w:r w:rsidRPr="00CC1AA5">
        <w:rPr>
          <w:rFonts w:ascii="Garamond" w:hAnsi="Garamond"/>
          <w:sz w:val="22"/>
          <w:szCs w:val="22"/>
          <w:u w:val="single"/>
          <w:lang w:val="en-GB"/>
        </w:rPr>
        <w:t xml:space="preserve"> Handbook of Procedures</w:t>
      </w:r>
      <w:r w:rsidRPr="00CC1AA5">
        <w:rPr>
          <w:rFonts w:ascii="Garamond" w:hAnsi="Garamond"/>
          <w:sz w:val="22"/>
          <w:szCs w:val="22"/>
          <w:lang w:val="en-GB"/>
        </w:rPr>
        <w:t xml:space="preserve">.  Academic Press, San </w:t>
      </w:r>
      <w:proofErr w:type="spellStart"/>
      <w:r w:rsidRPr="00CC1AA5">
        <w:rPr>
          <w:rFonts w:ascii="Garamond" w:hAnsi="Garamond"/>
          <w:sz w:val="22"/>
          <w:szCs w:val="22"/>
          <w:lang w:val="en-GB"/>
        </w:rPr>
        <w:t>diego</w:t>
      </w:r>
      <w:proofErr w:type="spellEnd"/>
      <w:r w:rsidRPr="00CC1AA5">
        <w:rPr>
          <w:rFonts w:ascii="Garamond" w:hAnsi="Garamond"/>
          <w:sz w:val="22"/>
          <w:szCs w:val="22"/>
          <w:lang w:val="en-GB"/>
        </w:rPr>
        <w:t>. (</w:t>
      </w:r>
      <w:r w:rsidRPr="00CC1AA5">
        <w:rPr>
          <w:rFonts w:ascii="Garamond" w:hAnsi="Garamond"/>
          <w:b/>
          <w:sz w:val="22"/>
          <w:szCs w:val="22"/>
          <w:lang w:val="en-GB"/>
        </w:rPr>
        <w:t>p:1-11</w:t>
      </w:r>
      <w:r w:rsidRPr="00CC1AA5">
        <w:rPr>
          <w:rFonts w:ascii="Garamond" w:hAnsi="Garamond"/>
          <w:sz w:val="22"/>
          <w:szCs w:val="22"/>
          <w:lang w:val="en-GB"/>
        </w:rPr>
        <w:t>)</w:t>
      </w:r>
    </w:p>
    <w:p w14:paraId="02530089" w14:textId="33E9D7CE" w:rsidR="006F3A7E" w:rsidRPr="00CC1AA5" w:rsidRDefault="006F3A7E" w:rsidP="006F3A7E">
      <w:pPr>
        <w:ind w:left="426" w:hanging="426"/>
        <w:rPr>
          <w:rFonts w:ascii="Garamond" w:hAnsi="Garamond"/>
          <w:sz w:val="22"/>
          <w:szCs w:val="22"/>
          <w:lang w:val="de-DE"/>
        </w:rPr>
      </w:pPr>
      <w:r w:rsidRPr="00CC1AA5">
        <w:rPr>
          <w:rFonts w:ascii="Garamond" w:hAnsi="Garamond"/>
          <w:sz w:val="22"/>
          <w:szCs w:val="22"/>
          <w:lang w:val="en-GB"/>
        </w:rPr>
        <w:t xml:space="preserve">Jacomet, S. &amp; Kreuz A.   </w:t>
      </w:r>
      <w:r w:rsidRPr="00CC1AA5">
        <w:rPr>
          <w:rFonts w:ascii="Garamond" w:hAnsi="Garamond"/>
          <w:sz w:val="22"/>
          <w:szCs w:val="22"/>
          <w:lang w:val="de-DE"/>
        </w:rPr>
        <w:t xml:space="preserve">1999   </w:t>
      </w:r>
      <w:r w:rsidRPr="00CC1AA5">
        <w:rPr>
          <w:rFonts w:ascii="Garamond" w:hAnsi="Garamond"/>
          <w:sz w:val="22"/>
          <w:szCs w:val="22"/>
          <w:u w:val="single"/>
          <w:lang w:val="de-DE"/>
        </w:rPr>
        <w:t>Archäobotanik</w:t>
      </w:r>
      <w:r w:rsidRPr="00CC1AA5">
        <w:rPr>
          <w:rFonts w:ascii="Garamond" w:hAnsi="Garamond"/>
          <w:sz w:val="22"/>
          <w:szCs w:val="22"/>
          <w:lang w:val="de-DE"/>
        </w:rPr>
        <w:t>. Verlag Eugen Ulmer, Stuttgart. (</w:t>
      </w:r>
      <w:r w:rsidRPr="00CC1AA5">
        <w:rPr>
          <w:rFonts w:ascii="Garamond" w:hAnsi="Garamond"/>
          <w:b/>
          <w:sz w:val="22"/>
          <w:szCs w:val="22"/>
          <w:lang w:val="de-DE"/>
        </w:rPr>
        <w:t>p:11-21</w:t>
      </w:r>
      <w:r w:rsidRPr="00CC1AA5">
        <w:rPr>
          <w:rFonts w:ascii="Garamond" w:hAnsi="Garamond"/>
          <w:sz w:val="22"/>
          <w:szCs w:val="22"/>
          <w:lang w:val="de-DE"/>
        </w:rPr>
        <w:t>)</w:t>
      </w:r>
      <w:r w:rsidR="00C94D2F">
        <w:rPr>
          <w:rFonts w:ascii="Garamond" w:hAnsi="Garamond"/>
          <w:sz w:val="22"/>
          <w:szCs w:val="22"/>
          <w:lang w:val="de-DE"/>
        </w:rPr>
        <w:t xml:space="preserve"> </w:t>
      </w:r>
      <w:r w:rsidR="00C94D2F">
        <w:rPr>
          <w:rFonts w:ascii="Garamond" w:hAnsi="Garamond"/>
          <w:color w:val="FF0000"/>
          <w:sz w:val="22"/>
          <w:szCs w:val="22"/>
          <w:lang w:val="en-GB"/>
        </w:rPr>
        <w:t>no pdf</w:t>
      </w:r>
    </w:p>
    <w:p w14:paraId="45482F08" w14:textId="77777777" w:rsidR="006F3A7E" w:rsidRDefault="006F3A7E" w:rsidP="006F3A7E">
      <w:pPr>
        <w:pStyle w:val="Heading2"/>
        <w:rPr>
          <w:rFonts w:ascii="Garamond" w:hAnsi="Garamond"/>
          <w:b/>
          <w:sz w:val="22"/>
          <w:szCs w:val="22"/>
        </w:rPr>
      </w:pPr>
    </w:p>
    <w:p w14:paraId="7D4126A3" w14:textId="68B4C883" w:rsidR="006F3A7E" w:rsidRPr="00C358DE" w:rsidRDefault="006F3A7E" w:rsidP="006F3A7E">
      <w:pPr>
        <w:pStyle w:val="Heading2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Tafonómia</w:t>
      </w:r>
      <w:r w:rsidRPr="00C358DE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(+ pozri k sem.</w:t>
      </w:r>
      <w:r w:rsidR="00C94D2F">
        <w:rPr>
          <w:rFonts w:ascii="Garamond" w:hAnsi="Garamond"/>
          <w:b/>
          <w:sz w:val="22"/>
          <w:szCs w:val="22"/>
        </w:rPr>
        <w:t xml:space="preserve"> 1</w:t>
      </w:r>
      <w:r>
        <w:rPr>
          <w:rFonts w:ascii="Garamond" w:hAnsi="Garamond"/>
          <w:b/>
          <w:sz w:val="22"/>
          <w:szCs w:val="22"/>
        </w:rPr>
        <w:t>)</w:t>
      </w:r>
    </w:p>
    <w:p w14:paraId="47743F2A" w14:textId="77777777" w:rsidR="00BE1A10" w:rsidRPr="00DB4DCF" w:rsidRDefault="00BE1A10" w:rsidP="00BE1A10">
      <w:pPr>
        <w:ind w:left="426" w:hanging="426"/>
        <w:rPr>
          <w:rFonts w:ascii="Garamond" w:hAnsi="Garamond" w:cs="Arial-BoldMT"/>
          <w:bCs/>
          <w:sz w:val="22"/>
          <w:szCs w:val="22"/>
        </w:rPr>
      </w:pPr>
      <w:r w:rsidRPr="00DB4DCF">
        <w:rPr>
          <w:rFonts w:ascii="Garamond" w:hAnsi="Garamond"/>
          <w:sz w:val="22"/>
          <w:szCs w:val="22"/>
          <w:lang w:val="en-GB"/>
        </w:rPr>
        <w:t xml:space="preserve">Fuller, D. 2006   </w:t>
      </w:r>
      <w:proofErr w:type="spellStart"/>
      <w:r w:rsidRPr="00DB4DCF">
        <w:rPr>
          <w:rFonts w:ascii="Garamond" w:hAnsi="Garamond" w:cs="Arial-BoldMT"/>
          <w:bCs/>
          <w:sz w:val="22"/>
          <w:szCs w:val="22"/>
        </w:rPr>
        <w:t>Archaeobotany</w:t>
      </w:r>
      <w:proofErr w:type="spellEnd"/>
      <w:r w:rsidRPr="00DB4DCF">
        <w:rPr>
          <w:rFonts w:ascii="Garamond" w:hAnsi="Garamond" w:cs="Arial-BoldMT"/>
          <w:bCs/>
          <w:sz w:val="22"/>
          <w:szCs w:val="22"/>
        </w:rPr>
        <w:t xml:space="preserve"> </w:t>
      </w:r>
      <w:proofErr w:type="spellStart"/>
      <w:r w:rsidRPr="00DB4DCF">
        <w:rPr>
          <w:rFonts w:ascii="Garamond" w:hAnsi="Garamond" w:cs="Arial-BoldMT"/>
          <w:bCs/>
          <w:sz w:val="22"/>
          <w:szCs w:val="22"/>
        </w:rPr>
        <w:t>seminar</w:t>
      </w:r>
      <w:proofErr w:type="spellEnd"/>
      <w:r w:rsidRPr="00DB4DCF">
        <w:rPr>
          <w:rFonts w:ascii="Garamond" w:hAnsi="Garamond" w:cs="Arial-BoldMT"/>
          <w:bCs/>
          <w:sz w:val="22"/>
          <w:szCs w:val="22"/>
        </w:rPr>
        <w:t xml:space="preserve"> </w:t>
      </w:r>
      <w:proofErr w:type="spellStart"/>
      <w:r w:rsidRPr="00DB4DCF">
        <w:rPr>
          <w:rFonts w:ascii="Garamond" w:hAnsi="Garamond" w:cs="Arial-BoldMT"/>
          <w:bCs/>
          <w:sz w:val="22"/>
          <w:szCs w:val="22"/>
        </w:rPr>
        <w:t>Handout</w:t>
      </w:r>
      <w:proofErr w:type="spellEnd"/>
      <w:r w:rsidRPr="00DB4DCF">
        <w:rPr>
          <w:rFonts w:ascii="Garamond" w:hAnsi="Garamond" w:cs="Arial-BoldMT"/>
          <w:bCs/>
          <w:sz w:val="22"/>
          <w:szCs w:val="22"/>
        </w:rPr>
        <w:t xml:space="preserve">: </w:t>
      </w:r>
      <w:proofErr w:type="spellStart"/>
      <w:r w:rsidRPr="00DB4DCF">
        <w:rPr>
          <w:rFonts w:ascii="Garamond" w:hAnsi="Garamond" w:cs="Arial-BoldMT"/>
          <w:bCs/>
          <w:sz w:val="22"/>
          <w:szCs w:val="22"/>
        </w:rPr>
        <w:t>Archaeobotanical</w:t>
      </w:r>
      <w:proofErr w:type="spellEnd"/>
      <w:r w:rsidRPr="00DB4DCF">
        <w:rPr>
          <w:rFonts w:ascii="Garamond" w:hAnsi="Garamond" w:cs="Arial-BoldMT"/>
          <w:bCs/>
          <w:sz w:val="22"/>
          <w:szCs w:val="22"/>
        </w:rPr>
        <w:t xml:space="preserve"> </w:t>
      </w:r>
      <w:proofErr w:type="spellStart"/>
      <w:r w:rsidRPr="00DB4DCF">
        <w:rPr>
          <w:rFonts w:ascii="Garamond" w:hAnsi="Garamond" w:cs="Arial-BoldMT"/>
          <w:bCs/>
          <w:sz w:val="22"/>
          <w:szCs w:val="22"/>
        </w:rPr>
        <w:t>Taphonomy</w:t>
      </w:r>
      <w:proofErr w:type="spellEnd"/>
      <w:r w:rsidRPr="00DB4DCF">
        <w:rPr>
          <w:rFonts w:ascii="Garamond" w:hAnsi="Garamond" w:cs="Arial-BoldMT"/>
          <w:bCs/>
          <w:sz w:val="22"/>
          <w:szCs w:val="22"/>
        </w:rPr>
        <w:t xml:space="preserve">, </w:t>
      </w:r>
      <w:proofErr w:type="spellStart"/>
      <w:r w:rsidRPr="00DB4DCF">
        <w:rPr>
          <w:rFonts w:ascii="Garamond" w:hAnsi="Garamond" w:cs="Arial-BoldMT"/>
          <w:bCs/>
          <w:sz w:val="22"/>
          <w:szCs w:val="22"/>
        </w:rPr>
        <w:t>for</w:t>
      </w:r>
      <w:proofErr w:type="spellEnd"/>
      <w:r w:rsidRPr="00DB4DCF">
        <w:rPr>
          <w:rFonts w:ascii="Garamond" w:hAnsi="Garamond" w:cs="Arial-BoldMT"/>
          <w:bCs/>
          <w:sz w:val="22"/>
          <w:szCs w:val="22"/>
        </w:rPr>
        <w:t xml:space="preserve"> </w:t>
      </w:r>
      <w:proofErr w:type="spellStart"/>
      <w:r w:rsidRPr="00DB4DCF">
        <w:rPr>
          <w:rFonts w:ascii="Garamond" w:hAnsi="Garamond" w:cs="Arial-BoldMT"/>
          <w:bCs/>
          <w:sz w:val="22"/>
          <w:szCs w:val="22"/>
        </w:rPr>
        <w:t>charred</w:t>
      </w:r>
      <w:proofErr w:type="spellEnd"/>
      <w:r w:rsidRPr="00DB4DCF">
        <w:rPr>
          <w:rFonts w:ascii="Garamond" w:hAnsi="Garamond" w:cs="Arial-BoldMT"/>
          <w:bCs/>
          <w:sz w:val="22"/>
          <w:szCs w:val="22"/>
        </w:rPr>
        <w:t xml:space="preserve"> </w:t>
      </w:r>
      <w:proofErr w:type="spellStart"/>
      <w:r w:rsidRPr="00DB4DCF">
        <w:rPr>
          <w:rFonts w:ascii="Garamond" w:hAnsi="Garamond" w:cs="Arial-BoldMT"/>
          <w:bCs/>
          <w:sz w:val="22"/>
          <w:szCs w:val="22"/>
        </w:rPr>
        <w:t>seed</w:t>
      </w:r>
      <w:proofErr w:type="spellEnd"/>
      <w:r w:rsidRPr="00DB4DCF">
        <w:rPr>
          <w:rFonts w:ascii="Garamond" w:hAnsi="Garamond" w:cs="Arial-BoldMT"/>
          <w:bCs/>
          <w:sz w:val="22"/>
          <w:szCs w:val="22"/>
        </w:rPr>
        <w:t xml:space="preserve"> </w:t>
      </w:r>
      <w:proofErr w:type="spellStart"/>
      <w:r w:rsidRPr="00DB4DCF">
        <w:rPr>
          <w:rFonts w:ascii="Garamond" w:hAnsi="Garamond" w:cs="Arial-BoldMT"/>
          <w:bCs/>
          <w:sz w:val="22"/>
          <w:szCs w:val="22"/>
        </w:rPr>
        <w:t>assemblages</w:t>
      </w:r>
      <w:proofErr w:type="spellEnd"/>
      <w:r w:rsidRPr="00DB4DCF">
        <w:rPr>
          <w:rFonts w:ascii="Garamond" w:hAnsi="Garamond" w:cs="Arial-BoldMT"/>
          <w:bCs/>
          <w:sz w:val="22"/>
          <w:szCs w:val="22"/>
        </w:rPr>
        <w:t xml:space="preserve">. UCL. </w:t>
      </w:r>
      <w:proofErr w:type="spellStart"/>
      <w:r w:rsidRPr="00DB4DCF">
        <w:rPr>
          <w:rFonts w:ascii="Garamond" w:hAnsi="Garamond" w:cs="Arial-BoldMT"/>
          <w:bCs/>
          <w:sz w:val="22"/>
          <w:szCs w:val="22"/>
        </w:rPr>
        <w:t>London</w:t>
      </w:r>
      <w:proofErr w:type="spellEnd"/>
    </w:p>
    <w:p w14:paraId="51A80327" w14:textId="77777777" w:rsidR="00BE1A10" w:rsidRPr="00804DD5" w:rsidRDefault="00BE1A10" w:rsidP="00BE1A10">
      <w:pPr>
        <w:autoSpaceDE w:val="0"/>
        <w:autoSpaceDN w:val="0"/>
        <w:adjustRightInd w:val="0"/>
        <w:ind w:left="426" w:hanging="426"/>
        <w:rPr>
          <w:rFonts w:ascii="Garamond" w:hAnsi="Garamond"/>
          <w:sz w:val="22"/>
          <w:szCs w:val="22"/>
        </w:rPr>
      </w:pPr>
      <w:r w:rsidRPr="00804DD5">
        <w:rPr>
          <w:rFonts w:ascii="Garamond" w:hAnsi="Garamond"/>
          <w:sz w:val="22"/>
          <w:szCs w:val="22"/>
          <w:lang w:val="en-GB"/>
        </w:rPr>
        <w:t>Jones, G. 1990 T</w:t>
      </w:r>
      <w:r w:rsidRPr="00804DD5">
        <w:rPr>
          <w:rFonts w:ascii="Garamond" w:hAnsi="Garamond"/>
          <w:bCs/>
          <w:sz w:val="22"/>
          <w:szCs w:val="22"/>
        </w:rPr>
        <w:t xml:space="preserve">he </w:t>
      </w:r>
      <w:proofErr w:type="spellStart"/>
      <w:r w:rsidRPr="00804DD5">
        <w:rPr>
          <w:rFonts w:ascii="Garamond" w:hAnsi="Garamond"/>
          <w:bCs/>
          <w:sz w:val="22"/>
          <w:szCs w:val="22"/>
        </w:rPr>
        <w:t>application</w:t>
      </w:r>
      <w:proofErr w:type="spellEnd"/>
      <w:r w:rsidRPr="00804DD5">
        <w:rPr>
          <w:rFonts w:ascii="Garamond" w:hAnsi="Garamond"/>
          <w:bCs/>
          <w:sz w:val="22"/>
          <w:szCs w:val="22"/>
        </w:rPr>
        <w:t xml:space="preserve"> of </w:t>
      </w:r>
      <w:proofErr w:type="spellStart"/>
      <w:r w:rsidRPr="00804DD5">
        <w:rPr>
          <w:rFonts w:ascii="Garamond" w:hAnsi="Garamond"/>
          <w:bCs/>
          <w:sz w:val="22"/>
          <w:szCs w:val="22"/>
        </w:rPr>
        <w:t>present-day</w:t>
      </w:r>
      <w:proofErr w:type="spellEnd"/>
      <w:r w:rsidRPr="00804DD5">
        <w:rPr>
          <w:rFonts w:ascii="Garamond" w:hAnsi="Garamond"/>
          <w:bCs/>
          <w:sz w:val="22"/>
          <w:szCs w:val="22"/>
        </w:rPr>
        <w:t xml:space="preserve"> </w:t>
      </w:r>
      <w:proofErr w:type="spellStart"/>
      <w:r w:rsidRPr="00804DD5">
        <w:rPr>
          <w:rFonts w:ascii="Garamond" w:hAnsi="Garamond"/>
          <w:bCs/>
          <w:sz w:val="22"/>
          <w:szCs w:val="22"/>
        </w:rPr>
        <w:t>cereal</w:t>
      </w:r>
      <w:proofErr w:type="spellEnd"/>
      <w:r w:rsidRPr="00804DD5">
        <w:rPr>
          <w:rFonts w:ascii="Garamond" w:hAnsi="Garamond"/>
          <w:bCs/>
          <w:sz w:val="22"/>
          <w:szCs w:val="22"/>
        </w:rPr>
        <w:t xml:space="preserve"> </w:t>
      </w:r>
      <w:proofErr w:type="spellStart"/>
      <w:r w:rsidRPr="00804DD5">
        <w:rPr>
          <w:rFonts w:ascii="Garamond" w:hAnsi="Garamond"/>
          <w:bCs/>
          <w:sz w:val="22"/>
          <w:szCs w:val="22"/>
        </w:rPr>
        <w:t>processing</w:t>
      </w:r>
      <w:proofErr w:type="spellEnd"/>
      <w:r w:rsidRPr="00804DD5">
        <w:rPr>
          <w:rFonts w:ascii="Garamond" w:hAnsi="Garamond"/>
          <w:bCs/>
          <w:sz w:val="22"/>
          <w:szCs w:val="22"/>
        </w:rPr>
        <w:t xml:space="preserve"> </w:t>
      </w:r>
      <w:proofErr w:type="spellStart"/>
      <w:r w:rsidRPr="00804DD5">
        <w:rPr>
          <w:rFonts w:ascii="Garamond" w:hAnsi="Garamond"/>
          <w:bCs/>
          <w:sz w:val="22"/>
          <w:szCs w:val="22"/>
        </w:rPr>
        <w:t>studies</w:t>
      </w:r>
      <w:proofErr w:type="spellEnd"/>
      <w:r w:rsidRPr="00804DD5">
        <w:rPr>
          <w:rFonts w:ascii="Garamond" w:hAnsi="Garamond"/>
          <w:bCs/>
          <w:sz w:val="22"/>
          <w:szCs w:val="22"/>
        </w:rPr>
        <w:t xml:space="preserve"> to </w:t>
      </w:r>
      <w:proofErr w:type="spellStart"/>
      <w:r w:rsidRPr="00804DD5">
        <w:rPr>
          <w:rFonts w:ascii="Garamond" w:hAnsi="Garamond"/>
          <w:bCs/>
          <w:sz w:val="22"/>
          <w:szCs w:val="22"/>
        </w:rPr>
        <w:t>charred</w:t>
      </w:r>
      <w:proofErr w:type="spellEnd"/>
      <w:r w:rsidRPr="00804DD5">
        <w:rPr>
          <w:rFonts w:ascii="Garamond" w:hAnsi="Garamond"/>
          <w:bCs/>
          <w:sz w:val="22"/>
          <w:szCs w:val="22"/>
        </w:rPr>
        <w:t xml:space="preserve"> </w:t>
      </w:r>
      <w:proofErr w:type="spellStart"/>
      <w:r w:rsidRPr="00804DD5">
        <w:rPr>
          <w:rFonts w:ascii="Garamond" w:hAnsi="Garamond"/>
          <w:bCs/>
          <w:sz w:val="22"/>
          <w:szCs w:val="22"/>
        </w:rPr>
        <w:t>archaeobotanical</w:t>
      </w:r>
      <w:proofErr w:type="spellEnd"/>
      <w:r w:rsidRPr="00804DD5">
        <w:rPr>
          <w:rFonts w:ascii="Garamond" w:hAnsi="Garamond"/>
          <w:bCs/>
          <w:sz w:val="22"/>
          <w:szCs w:val="22"/>
        </w:rPr>
        <w:t xml:space="preserve"> </w:t>
      </w:r>
      <w:proofErr w:type="spellStart"/>
      <w:r w:rsidRPr="00804DD5">
        <w:rPr>
          <w:rFonts w:ascii="Garamond" w:hAnsi="Garamond"/>
          <w:bCs/>
          <w:sz w:val="22"/>
          <w:szCs w:val="22"/>
        </w:rPr>
        <w:t>remains</w:t>
      </w:r>
      <w:proofErr w:type="spellEnd"/>
      <w:r w:rsidRPr="00804DD5">
        <w:rPr>
          <w:rFonts w:ascii="Garamond" w:hAnsi="Garamond"/>
          <w:bCs/>
          <w:sz w:val="22"/>
          <w:szCs w:val="22"/>
        </w:rPr>
        <w:t xml:space="preserve">. </w:t>
      </w:r>
      <w:proofErr w:type="spellStart"/>
      <w:r w:rsidRPr="00CC0EE0">
        <w:rPr>
          <w:rFonts w:ascii="Garamond" w:hAnsi="Garamond"/>
          <w:bCs/>
          <w:sz w:val="22"/>
          <w:szCs w:val="22"/>
          <w:u w:val="single"/>
        </w:rPr>
        <w:t>Circea</w:t>
      </w:r>
      <w:proofErr w:type="spellEnd"/>
      <w:r w:rsidRPr="00804DD5">
        <w:rPr>
          <w:rFonts w:ascii="Garamond" w:hAnsi="Garamond"/>
          <w:bCs/>
          <w:sz w:val="22"/>
          <w:szCs w:val="22"/>
        </w:rPr>
        <w:t xml:space="preserve"> 6:</w:t>
      </w:r>
      <w:r w:rsidRPr="00804DD5">
        <w:rPr>
          <w:rFonts w:ascii="Garamond" w:hAnsi="Garamond"/>
          <w:b/>
          <w:bCs/>
          <w:sz w:val="22"/>
          <w:szCs w:val="22"/>
        </w:rPr>
        <w:t>91-96</w:t>
      </w:r>
      <w:r w:rsidRPr="00804DD5">
        <w:rPr>
          <w:rFonts w:ascii="Garamond" w:hAnsi="Garamond"/>
          <w:bCs/>
          <w:sz w:val="22"/>
          <w:szCs w:val="22"/>
        </w:rPr>
        <w:t>.</w:t>
      </w:r>
    </w:p>
    <w:p w14:paraId="358DC14A" w14:textId="77777777" w:rsidR="00BE1A10" w:rsidRPr="00804DD5" w:rsidRDefault="00BE1A10" w:rsidP="00BE1A10">
      <w:pPr>
        <w:autoSpaceDE w:val="0"/>
        <w:autoSpaceDN w:val="0"/>
        <w:adjustRightInd w:val="0"/>
        <w:ind w:left="426" w:hanging="426"/>
        <w:rPr>
          <w:rFonts w:ascii="Garamond" w:hAnsi="Garamond"/>
          <w:b/>
          <w:sz w:val="22"/>
          <w:szCs w:val="22"/>
          <w:lang w:val="en-GB"/>
        </w:rPr>
      </w:pPr>
      <w:proofErr w:type="spellStart"/>
      <w:r w:rsidRPr="00804DD5">
        <w:rPr>
          <w:rFonts w:ascii="Garamond" w:hAnsi="Garamond"/>
          <w:sz w:val="22"/>
          <w:szCs w:val="22"/>
        </w:rPr>
        <w:t>Hillman</w:t>
      </w:r>
      <w:proofErr w:type="spellEnd"/>
      <w:r w:rsidRPr="00804DD5">
        <w:rPr>
          <w:rFonts w:ascii="Garamond" w:hAnsi="Garamond"/>
          <w:sz w:val="22"/>
          <w:szCs w:val="22"/>
        </w:rPr>
        <w:t xml:space="preserve">, G. 1984 </w:t>
      </w:r>
      <w:proofErr w:type="spellStart"/>
      <w:r w:rsidRPr="00804DD5">
        <w:rPr>
          <w:rFonts w:ascii="Garamond" w:hAnsi="Garamond" w:cs="Arial"/>
          <w:sz w:val="22"/>
          <w:szCs w:val="22"/>
        </w:rPr>
        <w:t>Interpretation</w:t>
      </w:r>
      <w:proofErr w:type="spellEnd"/>
      <w:r w:rsidRPr="00804DD5">
        <w:rPr>
          <w:rFonts w:ascii="Garamond" w:hAnsi="Garamond" w:cs="Arial"/>
          <w:sz w:val="22"/>
          <w:szCs w:val="22"/>
        </w:rPr>
        <w:t xml:space="preserve"> of </w:t>
      </w:r>
      <w:proofErr w:type="spellStart"/>
      <w:r w:rsidRPr="00804DD5">
        <w:rPr>
          <w:rFonts w:ascii="Garamond" w:hAnsi="Garamond" w:cs="Arial"/>
          <w:sz w:val="22"/>
          <w:szCs w:val="22"/>
        </w:rPr>
        <w:t>archaeological</w:t>
      </w:r>
      <w:proofErr w:type="spellEnd"/>
      <w:r w:rsidRPr="00804DD5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804DD5">
        <w:rPr>
          <w:rFonts w:ascii="Garamond" w:hAnsi="Garamond" w:cs="Arial"/>
          <w:sz w:val="22"/>
          <w:szCs w:val="22"/>
        </w:rPr>
        <w:t>plant</w:t>
      </w:r>
      <w:proofErr w:type="spellEnd"/>
      <w:r w:rsidRPr="00804DD5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804DD5">
        <w:rPr>
          <w:rFonts w:ascii="Garamond" w:hAnsi="Garamond" w:cs="Arial"/>
          <w:sz w:val="22"/>
          <w:szCs w:val="22"/>
        </w:rPr>
        <w:t>remains</w:t>
      </w:r>
      <w:proofErr w:type="spellEnd"/>
      <w:r w:rsidRPr="00804DD5">
        <w:rPr>
          <w:rFonts w:ascii="Garamond" w:hAnsi="Garamond" w:cs="Arial"/>
          <w:sz w:val="22"/>
          <w:szCs w:val="22"/>
        </w:rPr>
        <w:t xml:space="preserve">: </w:t>
      </w:r>
      <w:proofErr w:type="spellStart"/>
      <w:r w:rsidRPr="00804DD5">
        <w:rPr>
          <w:rFonts w:ascii="Garamond" w:hAnsi="Garamond" w:cs="Arial"/>
          <w:sz w:val="22"/>
          <w:szCs w:val="22"/>
        </w:rPr>
        <w:t>The</w:t>
      </w:r>
      <w:proofErr w:type="spellEnd"/>
      <w:r w:rsidRPr="00804DD5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804DD5">
        <w:rPr>
          <w:rFonts w:ascii="Garamond" w:hAnsi="Garamond" w:cs="Arial"/>
          <w:sz w:val="22"/>
          <w:szCs w:val="22"/>
        </w:rPr>
        <w:t>application</w:t>
      </w:r>
      <w:proofErr w:type="spellEnd"/>
      <w:r w:rsidRPr="00804DD5">
        <w:rPr>
          <w:rFonts w:ascii="Garamond" w:hAnsi="Garamond" w:cs="Arial"/>
          <w:sz w:val="22"/>
          <w:szCs w:val="22"/>
        </w:rPr>
        <w:t xml:space="preserve"> of </w:t>
      </w:r>
      <w:proofErr w:type="spellStart"/>
      <w:r w:rsidRPr="00804DD5">
        <w:rPr>
          <w:rFonts w:ascii="Garamond" w:hAnsi="Garamond" w:cs="Arial"/>
          <w:sz w:val="22"/>
          <w:szCs w:val="22"/>
        </w:rPr>
        <w:t>ethnographic</w:t>
      </w:r>
      <w:proofErr w:type="spellEnd"/>
      <w:r w:rsidRPr="00804DD5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804DD5">
        <w:rPr>
          <w:rFonts w:ascii="Garamond" w:hAnsi="Garamond" w:cs="Arial"/>
          <w:sz w:val="22"/>
          <w:szCs w:val="22"/>
        </w:rPr>
        <w:t>models</w:t>
      </w:r>
      <w:proofErr w:type="spellEnd"/>
      <w:r w:rsidRPr="00804DD5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804DD5">
        <w:rPr>
          <w:rFonts w:ascii="Garamond" w:hAnsi="Garamond" w:cs="Arial"/>
          <w:sz w:val="22"/>
          <w:szCs w:val="22"/>
        </w:rPr>
        <w:t>from</w:t>
      </w:r>
      <w:proofErr w:type="spellEnd"/>
      <w:r w:rsidRPr="00804DD5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804DD5">
        <w:rPr>
          <w:rFonts w:ascii="Garamond" w:hAnsi="Garamond" w:cs="Arial"/>
          <w:sz w:val="22"/>
          <w:szCs w:val="22"/>
        </w:rPr>
        <w:t>Turkey</w:t>
      </w:r>
      <w:proofErr w:type="spellEnd"/>
      <w:r w:rsidRPr="00804DD5">
        <w:rPr>
          <w:rFonts w:ascii="Garamond" w:hAnsi="Garamond" w:cs="Arial"/>
          <w:sz w:val="22"/>
          <w:szCs w:val="22"/>
        </w:rPr>
        <w:t xml:space="preserve">. </w:t>
      </w:r>
      <w:r w:rsidRPr="00804DD5">
        <w:rPr>
          <w:rFonts w:ascii="Garamond" w:hAnsi="Garamond"/>
          <w:sz w:val="22"/>
          <w:szCs w:val="22"/>
          <w:lang w:val="en-GB"/>
        </w:rPr>
        <w:t xml:space="preserve">In: W. van Zeist and W.A. </w:t>
      </w:r>
      <w:proofErr w:type="spellStart"/>
      <w:r w:rsidRPr="00804DD5">
        <w:rPr>
          <w:rFonts w:ascii="Garamond" w:hAnsi="Garamond"/>
          <w:sz w:val="22"/>
          <w:szCs w:val="22"/>
          <w:lang w:val="en-GB"/>
        </w:rPr>
        <w:t>Caspaire</w:t>
      </w:r>
      <w:proofErr w:type="spellEnd"/>
      <w:r w:rsidRPr="00804DD5">
        <w:rPr>
          <w:rFonts w:ascii="Garamond" w:hAnsi="Garamond"/>
          <w:sz w:val="22"/>
          <w:szCs w:val="22"/>
          <w:lang w:val="en-GB"/>
        </w:rPr>
        <w:t xml:space="preserve"> (eds.) </w:t>
      </w:r>
      <w:r w:rsidRPr="00804DD5">
        <w:rPr>
          <w:rFonts w:ascii="Garamond" w:hAnsi="Garamond"/>
          <w:sz w:val="22"/>
          <w:szCs w:val="22"/>
          <w:u w:val="single"/>
          <w:lang w:val="en-GB"/>
        </w:rPr>
        <w:t>Plants and Ancient man</w:t>
      </w:r>
      <w:r w:rsidRPr="00804DD5">
        <w:rPr>
          <w:rFonts w:ascii="Garamond" w:hAnsi="Garamond"/>
          <w:sz w:val="22"/>
          <w:szCs w:val="22"/>
          <w:lang w:val="en-GB"/>
        </w:rPr>
        <w:t>. Rotterdam, Balkema. (</w:t>
      </w:r>
      <w:r w:rsidRPr="00804DD5">
        <w:rPr>
          <w:rFonts w:ascii="Garamond" w:hAnsi="Garamond"/>
          <w:b/>
          <w:sz w:val="22"/>
          <w:szCs w:val="22"/>
          <w:lang w:val="en-GB"/>
        </w:rPr>
        <w:t xml:space="preserve">p:1-15; </w:t>
      </w:r>
      <w:proofErr w:type="spellStart"/>
      <w:r w:rsidRPr="00804DD5">
        <w:rPr>
          <w:rFonts w:ascii="Garamond" w:hAnsi="Garamond"/>
          <w:b/>
          <w:sz w:val="22"/>
          <w:szCs w:val="22"/>
          <w:lang w:val="en-GB"/>
        </w:rPr>
        <w:t>dobrovolne</w:t>
      </w:r>
      <w:proofErr w:type="spellEnd"/>
      <w:r w:rsidRPr="00804DD5">
        <w:rPr>
          <w:rFonts w:ascii="Garamond" w:hAnsi="Garamond"/>
          <w:b/>
          <w:sz w:val="22"/>
          <w:szCs w:val="22"/>
          <w:lang w:val="en-GB"/>
        </w:rPr>
        <w:t xml:space="preserve"> do 40)</w:t>
      </w:r>
    </w:p>
    <w:p w14:paraId="1A3D10B9" w14:textId="77777777" w:rsidR="00BE1A10" w:rsidRPr="00804DD5" w:rsidRDefault="00BE1A10" w:rsidP="00BE1A10">
      <w:pPr>
        <w:ind w:left="426" w:hanging="426"/>
        <w:rPr>
          <w:rFonts w:ascii="Garamond" w:hAnsi="Garamond"/>
          <w:b/>
          <w:sz w:val="22"/>
          <w:szCs w:val="22"/>
          <w:lang w:val="en-GB"/>
        </w:rPr>
      </w:pPr>
      <w:proofErr w:type="spellStart"/>
      <w:r w:rsidRPr="00804DD5">
        <w:rPr>
          <w:rFonts w:ascii="Garamond" w:hAnsi="Garamond"/>
          <w:sz w:val="22"/>
          <w:szCs w:val="22"/>
        </w:rPr>
        <w:t>Jones</w:t>
      </w:r>
      <w:proofErr w:type="spellEnd"/>
      <w:r w:rsidRPr="00804DD5">
        <w:rPr>
          <w:rFonts w:ascii="Garamond" w:hAnsi="Garamond"/>
          <w:sz w:val="22"/>
          <w:szCs w:val="22"/>
        </w:rPr>
        <w:t>, G. 1984</w:t>
      </w:r>
      <w:r w:rsidRPr="00804DD5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804DD5">
        <w:rPr>
          <w:rFonts w:ascii="Garamond" w:hAnsi="Garamond" w:cs="Arial"/>
          <w:sz w:val="22"/>
          <w:szCs w:val="22"/>
        </w:rPr>
        <w:t>Interpretation</w:t>
      </w:r>
      <w:proofErr w:type="spellEnd"/>
      <w:r w:rsidRPr="00804DD5">
        <w:rPr>
          <w:rFonts w:ascii="Garamond" w:hAnsi="Garamond" w:cs="Arial"/>
          <w:sz w:val="22"/>
          <w:szCs w:val="22"/>
        </w:rPr>
        <w:t xml:space="preserve"> of </w:t>
      </w:r>
      <w:proofErr w:type="spellStart"/>
      <w:r w:rsidRPr="00804DD5">
        <w:rPr>
          <w:rFonts w:ascii="Garamond" w:hAnsi="Garamond" w:cs="Arial"/>
          <w:sz w:val="22"/>
          <w:szCs w:val="22"/>
        </w:rPr>
        <w:t>archaeological</w:t>
      </w:r>
      <w:proofErr w:type="spellEnd"/>
      <w:r w:rsidRPr="00804DD5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804DD5">
        <w:rPr>
          <w:rFonts w:ascii="Garamond" w:hAnsi="Garamond" w:cs="Arial"/>
          <w:sz w:val="22"/>
          <w:szCs w:val="22"/>
        </w:rPr>
        <w:t>plant</w:t>
      </w:r>
      <w:proofErr w:type="spellEnd"/>
      <w:r w:rsidRPr="00804DD5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804DD5">
        <w:rPr>
          <w:rFonts w:ascii="Garamond" w:hAnsi="Garamond" w:cs="Arial"/>
          <w:sz w:val="22"/>
          <w:szCs w:val="22"/>
        </w:rPr>
        <w:t>remains</w:t>
      </w:r>
      <w:proofErr w:type="spellEnd"/>
      <w:r w:rsidRPr="00804DD5">
        <w:rPr>
          <w:rFonts w:ascii="Garamond" w:hAnsi="Garamond" w:cs="Arial"/>
          <w:sz w:val="22"/>
          <w:szCs w:val="22"/>
        </w:rPr>
        <w:t xml:space="preserve">: </w:t>
      </w:r>
      <w:proofErr w:type="spellStart"/>
      <w:r w:rsidRPr="00804DD5">
        <w:rPr>
          <w:rFonts w:ascii="Garamond" w:hAnsi="Garamond" w:cs="Arial"/>
          <w:sz w:val="22"/>
          <w:szCs w:val="22"/>
        </w:rPr>
        <w:t>The</w:t>
      </w:r>
      <w:proofErr w:type="spellEnd"/>
      <w:r w:rsidRPr="00804DD5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804DD5">
        <w:rPr>
          <w:rFonts w:ascii="Garamond" w:hAnsi="Garamond" w:cs="Arial"/>
          <w:sz w:val="22"/>
          <w:szCs w:val="22"/>
        </w:rPr>
        <w:t>application</w:t>
      </w:r>
      <w:proofErr w:type="spellEnd"/>
      <w:r w:rsidRPr="00804DD5">
        <w:rPr>
          <w:rFonts w:ascii="Garamond" w:hAnsi="Garamond" w:cs="Arial"/>
          <w:sz w:val="22"/>
          <w:szCs w:val="22"/>
        </w:rPr>
        <w:t xml:space="preserve"> of </w:t>
      </w:r>
      <w:proofErr w:type="spellStart"/>
      <w:r w:rsidRPr="00804DD5">
        <w:rPr>
          <w:rFonts w:ascii="Garamond" w:hAnsi="Garamond" w:cs="Arial"/>
          <w:sz w:val="22"/>
          <w:szCs w:val="22"/>
        </w:rPr>
        <w:t>ethnographic</w:t>
      </w:r>
      <w:proofErr w:type="spellEnd"/>
      <w:r w:rsidRPr="00804DD5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804DD5">
        <w:rPr>
          <w:rFonts w:ascii="Garamond" w:hAnsi="Garamond" w:cs="Arial"/>
          <w:sz w:val="22"/>
          <w:szCs w:val="22"/>
        </w:rPr>
        <w:t>models</w:t>
      </w:r>
      <w:proofErr w:type="spellEnd"/>
      <w:r w:rsidRPr="00804DD5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804DD5">
        <w:rPr>
          <w:rFonts w:ascii="Garamond" w:hAnsi="Garamond" w:cs="Arial"/>
          <w:sz w:val="22"/>
          <w:szCs w:val="22"/>
        </w:rPr>
        <w:t>from</w:t>
      </w:r>
      <w:proofErr w:type="spellEnd"/>
      <w:r w:rsidRPr="00804DD5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804DD5">
        <w:rPr>
          <w:rFonts w:ascii="Garamond" w:hAnsi="Garamond" w:cs="Arial"/>
          <w:sz w:val="22"/>
          <w:szCs w:val="22"/>
        </w:rPr>
        <w:t>Greece</w:t>
      </w:r>
      <w:proofErr w:type="spellEnd"/>
      <w:r w:rsidRPr="00804DD5">
        <w:rPr>
          <w:rFonts w:ascii="Garamond" w:hAnsi="Garamond" w:cs="Arial"/>
          <w:sz w:val="22"/>
          <w:szCs w:val="22"/>
        </w:rPr>
        <w:t xml:space="preserve">. </w:t>
      </w:r>
      <w:r w:rsidRPr="00804DD5">
        <w:rPr>
          <w:rFonts w:ascii="Garamond" w:hAnsi="Garamond"/>
          <w:sz w:val="22"/>
          <w:szCs w:val="22"/>
          <w:lang w:val="en-GB"/>
        </w:rPr>
        <w:t xml:space="preserve">In: W. van Zeist and W.A. </w:t>
      </w:r>
      <w:proofErr w:type="spellStart"/>
      <w:r w:rsidRPr="00804DD5">
        <w:rPr>
          <w:rFonts w:ascii="Garamond" w:hAnsi="Garamond"/>
          <w:sz w:val="22"/>
          <w:szCs w:val="22"/>
          <w:lang w:val="en-GB"/>
        </w:rPr>
        <w:t>Caspaire</w:t>
      </w:r>
      <w:proofErr w:type="spellEnd"/>
      <w:r w:rsidRPr="00804DD5">
        <w:rPr>
          <w:rFonts w:ascii="Garamond" w:hAnsi="Garamond"/>
          <w:sz w:val="22"/>
          <w:szCs w:val="22"/>
          <w:lang w:val="en-GB"/>
        </w:rPr>
        <w:t xml:space="preserve"> (eds.) </w:t>
      </w:r>
      <w:r w:rsidRPr="00804DD5">
        <w:rPr>
          <w:rFonts w:ascii="Garamond" w:hAnsi="Garamond"/>
          <w:sz w:val="22"/>
          <w:szCs w:val="22"/>
          <w:u w:val="single"/>
          <w:lang w:val="en-GB"/>
        </w:rPr>
        <w:t>Plants and Ancient man</w:t>
      </w:r>
      <w:r w:rsidRPr="00804DD5">
        <w:rPr>
          <w:rFonts w:ascii="Garamond" w:hAnsi="Garamond"/>
          <w:sz w:val="22"/>
          <w:szCs w:val="22"/>
          <w:lang w:val="en-GB"/>
        </w:rPr>
        <w:t>. Rotterdam, Balkema. (</w:t>
      </w:r>
      <w:r w:rsidRPr="00804DD5">
        <w:rPr>
          <w:rFonts w:ascii="Garamond" w:hAnsi="Garamond"/>
          <w:b/>
          <w:sz w:val="22"/>
          <w:szCs w:val="22"/>
          <w:lang w:val="en-GB"/>
        </w:rPr>
        <w:t>p:40-61)</w:t>
      </w:r>
    </w:p>
    <w:p w14:paraId="33B73EB5" w14:textId="77777777" w:rsidR="006F3A7E" w:rsidRPr="00F34D65" w:rsidRDefault="006F3A7E" w:rsidP="006F3A7E">
      <w:pPr>
        <w:autoSpaceDE w:val="0"/>
        <w:autoSpaceDN w:val="0"/>
        <w:adjustRightInd w:val="0"/>
        <w:rPr>
          <w:rFonts w:ascii="Garamond" w:hAnsi="Garamond" w:cs="AdvTimes"/>
          <w:color w:val="000000" w:themeColor="text1"/>
          <w:sz w:val="22"/>
          <w:szCs w:val="22"/>
          <w:lang w:val="en-US"/>
        </w:rPr>
      </w:pPr>
      <w:r w:rsidRPr="00F34D65">
        <w:rPr>
          <w:rFonts w:ascii="Garamond" w:hAnsi="Garamond" w:cs="AdvTimes"/>
          <w:color w:val="000000" w:themeColor="text1"/>
          <w:sz w:val="22"/>
          <w:szCs w:val="22"/>
        </w:rPr>
        <w:t xml:space="preserve">Kuna et al. 2013 Raně středověký areál v Roztokách z pohladu ekofaktů. </w:t>
      </w:r>
      <w:r w:rsidRPr="00CC0EE0">
        <w:rPr>
          <w:rFonts w:ascii="Garamond" w:hAnsi="Garamond" w:cs="AdvTimes"/>
          <w:color w:val="000000" w:themeColor="text1"/>
          <w:sz w:val="22"/>
          <w:szCs w:val="22"/>
          <w:u w:val="single"/>
        </w:rPr>
        <w:t>Památky archeologické</w:t>
      </w:r>
      <w:r w:rsidRPr="00F34D65">
        <w:rPr>
          <w:rFonts w:ascii="Garamond" w:hAnsi="Garamond" w:cs="AdvTimes"/>
          <w:color w:val="000000" w:themeColor="text1"/>
          <w:sz w:val="22"/>
          <w:szCs w:val="22"/>
        </w:rPr>
        <w:t xml:space="preserve"> CIV: 59-71. </w:t>
      </w:r>
      <w:r w:rsidRPr="00F34D65">
        <w:rPr>
          <w:rFonts w:ascii="Garamond" w:hAnsi="Garamond" w:cs="AdvTimes"/>
          <w:color w:val="000000" w:themeColor="text1"/>
          <w:sz w:val="22"/>
          <w:szCs w:val="22"/>
          <w:lang w:val="en-US"/>
        </w:rPr>
        <w:t>(</w:t>
      </w:r>
      <w:proofErr w:type="spellStart"/>
      <w:r w:rsidRPr="00F34D65">
        <w:rPr>
          <w:rFonts w:ascii="Garamond" w:hAnsi="Garamond" w:cs="AdvTimes"/>
          <w:color w:val="000000" w:themeColor="text1"/>
          <w:sz w:val="22"/>
          <w:szCs w:val="22"/>
          <w:lang w:val="en-US"/>
        </w:rPr>
        <w:t>najmä</w:t>
      </w:r>
      <w:proofErr w:type="spellEnd"/>
      <w:r w:rsidRPr="00F34D65">
        <w:rPr>
          <w:rFonts w:ascii="Garamond" w:hAnsi="Garamond" w:cs="AdvTimes"/>
          <w:color w:val="000000" w:themeColor="text1"/>
          <w:sz w:val="22"/>
          <w:szCs w:val="22"/>
          <w:lang w:val="en-US"/>
        </w:rPr>
        <w:t xml:space="preserve">, ale </w:t>
      </w:r>
      <w:proofErr w:type="spellStart"/>
      <w:r w:rsidRPr="00F34D65">
        <w:rPr>
          <w:rFonts w:ascii="Garamond" w:hAnsi="Garamond" w:cs="AdvTimes"/>
          <w:color w:val="000000" w:themeColor="text1"/>
          <w:sz w:val="22"/>
          <w:szCs w:val="22"/>
          <w:lang w:val="en-US"/>
        </w:rPr>
        <w:t>nielen</w:t>
      </w:r>
      <w:proofErr w:type="spellEnd"/>
      <w:r w:rsidRPr="00F34D65">
        <w:rPr>
          <w:rFonts w:ascii="Garamond" w:hAnsi="Garamond" w:cs="AdvTimes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34D65">
        <w:rPr>
          <w:rFonts w:ascii="Garamond" w:hAnsi="Garamond" w:cs="AdvTimes"/>
          <w:color w:val="000000" w:themeColor="text1"/>
          <w:sz w:val="22"/>
          <w:szCs w:val="22"/>
          <w:lang w:val="en-US"/>
        </w:rPr>
        <w:t>kap</w:t>
      </w:r>
      <w:proofErr w:type="spellEnd"/>
      <w:r w:rsidRPr="00F34D65">
        <w:rPr>
          <w:rFonts w:ascii="Garamond" w:hAnsi="Garamond" w:cs="AdvTimes"/>
          <w:color w:val="000000" w:themeColor="text1"/>
          <w:sz w:val="22"/>
          <w:szCs w:val="22"/>
          <w:lang w:val="en-US"/>
        </w:rPr>
        <w:t>. 1 a 2)</w:t>
      </w:r>
      <w:r w:rsidR="00F34D65" w:rsidRPr="00F34D65">
        <w:rPr>
          <w:rFonts w:ascii="Garamond" w:hAnsi="Garamond" w:cs="AdvTimes"/>
          <w:color w:val="000000" w:themeColor="text1"/>
          <w:sz w:val="22"/>
          <w:szCs w:val="22"/>
          <w:lang w:val="en-US"/>
        </w:rPr>
        <w:t>.</w:t>
      </w:r>
    </w:p>
    <w:p w14:paraId="17ED73C2" w14:textId="77777777" w:rsidR="006F3A7E" w:rsidRPr="00C358DE" w:rsidRDefault="006F3A7E" w:rsidP="006F3A7E">
      <w:pPr>
        <w:autoSpaceDE w:val="0"/>
        <w:autoSpaceDN w:val="0"/>
        <w:adjustRightInd w:val="0"/>
        <w:rPr>
          <w:rFonts w:ascii="Garamond" w:hAnsi="Garamond"/>
          <w:sz w:val="22"/>
          <w:szCs w:val="22"/>
          <w:u w:val="single"/>
        </w:rPr>
      </w:pPr>
    </w:p>
    <w:p w14:paraId="0B7E9054" w14:textId="77777777" w:rsidR="006F3A7E" w:rsidRPr="00C358DE" w:rsidRDefault="006F3A7E" w:rsidP="006F3A7E">
      <w:pPr>
        <w:ind w:left="426" w:hanging="426"/>
        <w:rPr>
          <w:rFonts w:ascii="Garamond" w:hAnsi="Garamond"/>
          <w:b/>
          <w:sz w:val="22"/>
          <w:szCs w:val="22"/>
          <w:u w:val="single"/>
        </w:rPr>
      </w:pPr>
      <w:r w:rsidRPr="00C358DE">
        <w:rPr>
          <w:rFonts w:ascii="Garamond" w:hAnsi="Garamond"/>
          <w:b/>
          <w:sz w:val="22"/>
          <w:szCs w:val="22"/>
          <w:u w:val="single"/>
        </w:rPr>
        <w:t xml:space="preserve">Vzorkovanie a získavanie rastlinných makrozvyškov </w:t>
      </w:r>
    </w:p>
    <w:p w14:paraId="1173987F" w14:textId="6E48A825" w:rsidR="006F3A7E" w:rsidRPr="00C358DE" w:rsidRDefault="006F3A7E" w:rsidP="006F3A7E">
      <w:pPr>
        <w:ind w:left="426" w:hanging="426"/>
        <w:rPr>
          <w:rFonts w:ascii="Garamond" w:hAnsi="Garamond"/>
          <w:sz w:val="22"/>
          <w:szCs w:val="22"/>
          <w:lang w:val="de-DE"/>
        </w:rPr>
      </w:pPr>
      <w:proofErr w:type="spellStart"/>
      <w:r w:rsidRPr="00C358DE">
        <w:rPr>
          <w:rFonts w:ascii="Garamond" w:hAnsi="Garamond"/>
          <w:sz w:val="22"/>
          <w:szCs w:val="22"/>
        </w:rPr>
        <w:t>Jones</w:t>
      </w:r>
      <w:proofErr w:type="spellEnd"/>
      <w:r w:rsidRPr="00C358DE">
        <w:rPr>
          <w:rFonts w:ascii="Garamond" w:hAnsi="Garamond"/>
          <w:sz w:val="22"/>
          <w:szCs w:val="22"/>
        </w:rPr>
        <w:t xml:space="preserve">, M.K.   1991   </w:t>
      </w:r>
      <w:proofErr w:type="spellStart"/>
      <w:r w:rsidRPr="00C358DE">
        <w:rPr>
          <w:rFonts w:ascii="Garamond" w:hAnsi="Garamond"/>
          <w:sz w:val="22"/>
          <w:szCs w:val="22"/>
        </w:rPr>
        <w:t>Sampling</w:t>
      </w:r>
      <w:proofErr w:type="spellEnd"/>
      <w:r w:rsidRPr="00C358DE">
        <w:rPr>
          <w:rFonts w:ascii="Garamond" w:hAnsi="Garamond"/>
          <w:sz w:val="22"/>
          <w:szCs w:val="22"/>
        </w:rPr>
        <w:t xml:space="preserve"> in palaeoethnobotany. I</w:t>
      </w:r>
      <w:r w:rsidRPr="00C358DE">
        <w:rPr>
          <w:rFonts w:ascii="Garamond" w:hAnsi="Garamond"/>
          <w:sz w:val="22"/>
          <w:szCs w:val="22"/>
          <w:lang w:val="de-DE"/>
        </w:rPr>
        <w:t xml:space="preserve">n W. van Zeist, K. Wasilikowa et K.E. </w:t>
      </w:r>
    </w:p>
    <w:p w14:paraId="1AADF989" w14:textId="77777777" w:rsidR="006F3A7E" w:rsidRPr="00C358DE" w:rsidRDefault="006F3A7E" w:rsidP="006F3A7E">
      <w:pPr>
        <w:ind w:left="426" w:hanging="426"/>
        <w:rPr>
          <w:rFonts w:ascii="Garamond" w:hAnsi="Garamond"/>
          <w:sz w:val="22"/>
          <w:szCs w:val="22"/>
          <w:lang w:val="en-GB"/>
        </w:rPr>
      </w:pPr>
      <w:r w:rsidRPr="00C358DE">
        <w:rPr>
          <w:rFonts w:ascii="Garamond" w:hAnsi="Garamond"/>
          <w:sz w:val="22"/>
          <w:szCs w:val="22"/>
          <w:lang w:val="en-GB"/>
        </w:rPr>
        <w:t xml:space="preserve">Behre (eds.) </w:t>
      </w:r>
      <w:r w:rsidRPr="00C358DE">
        <w:rPr>
          <w:rFonts w:ascii="Garamond" w:hAnsi="Garamond"/>
          <w:sz w:val="22"/>
          <w:szCs w:val="22"/>
          <w:u w:val="single"/>
          <w:lang w:val="en-GB"/>
        </w:rPr>
        <w:t xml:space="preserve">Progress in the Old World </w:t>
      </w:r>
      <w:proofErr w:type="spellStart"/>
      <w:r w:rsidRPr="00C358DE">
        <w:rPr>
          <w:rFonts w:ascii="Garamond" w:hAnsi="Garamond"/>
          <w:sz w:val="22"/>
          <w:szCs w:val="22"/>
          <w:u w:val="single"/>
          <w:lang w:val="en-GB"/>
        </w:rPr>
        <w:t>Palaeoethnobotany</w:t>
      </w:r>
      <w:proofErr w:type="spellEnd"/>
      <w:r w:rsidRPr="00C358DE">
        <w:rPr>
          <w:rFonts w:ascii="Garamond" w:hAnsi="Garamond"/>
          <w:sz w:val="22"/>
          <w:szCs w:val="22"/>
          <w:lang w:val="en-GB"/>
        </w:rPr>
        <w:t xml:space="preserve">. </w:t>
      </w:r>
      <w:smartTag w:uri="urn:schemas-microsoft-com:office:smarttags" w:element="place">
        <w:smartTag w:uri="urn:schemas-microsoft-com:office:smarttags" w:element="City">
          <w:r w:rsidRPr="00C358DE">
            <w:rPr>
              <w:rFonts w:ascii="Garamond" w:hAnsi="Garamond"/>
              <w:sz w:val="22"/>
              <w:szCs w:val="22"/>
              <w:lang w:val="en-GB"/>
            </w:rPr>
            <w:t>Rotterdam</w:t>
          </w:r>
        </w:smartTag>
      </w:smartTag>
      <w:r w:rsidRPr="00C358DE">
        <w:rPr>
          <w:rFonts w:ascii="Garamond" w:hAnsi="Garamond"/>
          <w:sz w:val="22"/>
          <w:szCs w:val="22"/>
          <w:lang w:val="en-GB"/>
        </w:rPr>
        <w:t>, Balkema. (</w:t>
      </w:r>
      <w:r w:rsidRPr="00C358DE">
        <w:rPr>
          <w:rFonts w:ascii="Garamond" w:hAnsi="Garamond"/>
          <w:b/>
          <w:sz w:val="22"/>
          <w:szCs w:val="22"/>
          <w:lang w:val="en-GB"/>
        </w:rPr>
        <w:t>p: 53-</w:t>
      </w:r>
      <w:r w:rsidRPr="00C358DE">
        <w:rPr>
          <w:rFonts w:ascii="Garamond" w:hAnsi="Garamond"/>
          <w:sz w:val="22"/>
          <w:szCs w:val="22"/>
          <w:lang w:val="en-GB"/>
        </w:rPr>
        <w:t>)</w:t>
      </w:r>
    </w:p>
    <w:p w14:paraId="10216982" w14:textId="77777777" w:rsidR="006F3A7E" w:rsidRPr="00C358DE" w:rsidRDefault="006F3A7E" w:rsidP="006F3A7E">
      <w:pPr>
        <w:ind w:left="426" w:hanging="426"/>
        <w:rPr>
          <w:rFonts w:ascii="Garamond" w:hAnsi="Garamond"/>
          <w:sz w:val="22"/>
          <w:szCs w:val="22"/>
        </w:rPr>
      </w:pPr>
      <w:proofErr w:type="spellStart"/>
      <w:r w:rsidRPr="00C358DE">
        <w:rPr>
          <w:rFonts w:ascii="Garamond" w:hAnsi="Garamond"/>
          <w:sz w:val="22"/>
          <w:szCs w:val="22"/>
        </w:rPr>
        <w:t>Pearsall</w:t>
      </w:r>
      <w:proofErr w:type="spellEnd"/>
      <w:r w:rsidRPr="00C358DE">
        <w:rPr>
          <w:rFonts w:ascii="Garamond" w:hAnsi="Garamond"/>
          <w:sz w:val="22"/>
          <w:szCs w:val="22"/>
        </w:rPr>
        <w:t xml:space="preserve">, D.M.   2000   </w:t>
      </w:r>
      <w:proofErr w:type="spellStart"/>
      <w:r w:rsidRPr="00C358DE">
        <w:rPr>
          <w:rFonts w:ascii="Garamond" w:hAnsi="Garamond"/>
          <w:sz w:val="22"/>
          <w:szCs w:val="22"/>
          <w:u w:val="single"/>
        </w:rPr>
        <w:t>Palaeoethnobotany</w:t>
      </w:r>
      <w:proofErr w:type="spellEnd"/>
      <w:r w:rsidRPr="00C358DE">
        <w:rPr>
          <w:rFonts w:ascii="Garamond" w:hAnsi="Garamond"/>
          <w:sz w:val="22"/>
          <w:szCs w:val="22"/>
          <w:u w:val="single"/>
        </w:rPr>
        <w:t>: a Handbook of Procedures</w:t>
      </w:r>
      <w:r w:rsidRPr="00C358DE">
        <w:rPr>
          <w:rFonts w:ascii="Garamond" w:hAnsi="Garamond"/>
          <w:sz w:val="22"/>
          <w:szCs w:val="22"/>
        </w:rPr>
        <w:t>.  Academic Press, San diego. (</w:t>
      </w:r>
      <w:r w:rsidRPr="00C358DE">
        <w:rPr>
          <w:rFonts w:ascii="Garamond" w:hAnsi="Garamond"/>
          <w:b/>
          <w:sz w:val="22"/>
          <w:szCs w:val="22"/>
        </w:rPr>
        <w:t>p:</w:t>
      </w:r>
      <w:r w:rsidRPr="00C358DE">
        <w:rPr>
          <w:rFonts w:ascii="Garamond" w:hAnsi="Garamond"/>
          <w:sz w:val="22"/>
          <w:szCs w:val="22"/>
        </w:rPr>
        <w:t>11</w:t>
      </w:r>
      <w:r w:rsidRPr="00C358DE">
        <w:rPr>
          <w:rFonts w:ascii="Garamond" w:hAnsi="Garamond"/>
          <w:b/>
          <w:sz w:val="22"/>
          <w:szCs w:val="22"/>
        </w:rPr>
        <w:t>-66-97</w:t>
      </w:r>
      <w:r w:rsidRPr="00C358DE">
        <w:rPr>
          <w:rFonts w:ascii="Garamond" w:hAnsi="Garamond"/>
          <w:sz w:val="22"/>
          <w:szCs w:val="22"/>
        </w:rPr>
        <w:t>)</w:t>
      </w:r>
    </w:p>
    <w:p w14:paraId="56D3D727" w14:textId="638D94BA" w:rsidR="00CC0EE0" w:rsidRPr="00C358DE" w:rsidRDefault="00CC0EE0" w:rsidP="00CC0EE0">
      <w:pPr>
        <w:ind w:left="426" w:hanging="426"/>
        <w:rPr>
          <w:rFonts w:ascii="Garamond" w:hAnsi="Garamond"/>
          <w:sz w:val="22"/>
          <w:szCs w:val="22"/>
          <w:lang w:val="en-GB"/>
        </w:rPr>
      </w:pPr>
      <w:r w:rsidRPr="00C358DE">
        <w:rPr>
          <w:rFonts w:ascii="Garamond" w:hAnsi="Garamond"/>
          <w:sz w:val="22"/>
          <w:szCs w:val="22"/>
          <w:lang w:val="en-GB"/>
        </w:rPr>
        <w:t xml:space="preserve">Veen, M. van der   1984   Sampling for seeds. In: W. van Zeist and W.A. </w:t>
      </w:r>
      <w:proofErr w:type="spellStart"/>
      <w:r w:rsidRPr="00C358DE">
        <w:rPr>
          <w:rFonts w:ascii="Garamond" w:hAnsi="Garamond"/>
          <w:sz w:val="22"/>
          <w:szCs w:val="22"/>
          <w:lang w:val="en-GB"/>
        </w:rPr>
        <w:t>Caspaire</w:t>
      </w:r>
      <w:proofErr w:type="spellEnd"/>
      <w:r w:rsidRPr="00C358DE">
        <w:rPr>
          <w:rFonts w:ascii="Garamond" w:hAnsi="Garamond"/>
          <w:sz w:val="22"/>
          <w:szCs w:val="22"/>
          <w:lang w:val="en-GB"/>
        </w:rPr>
        <w:t xml:space="preserve"> (eds.) </w:t>
      </w:r>
      <w:r w:rsidRPr="00C358DE">
        <w:rPr>
          <w:rFonts w:ascii="Garamond" w:hAnsi="Garamond"/>
          <w:sz w:val="22"/>
          <w:szCs w:val="22"/>
          <w:u w:val="single"/>
          <w:lang w:val="en-GB"/>
        </w:rPr>
        <w:t>Plants and Ancient man</w:t>
      </w:r>
      <w:r w:rsidRPr="00C358DE">
        <w:rPr>
          <w:rFonts w:ascii="Garamond" w:hAnsi="Garamond"/>
          <w:sz w:val="22"/>
          <w:szCs w:val="22"/>
          <w:lang w:val="en-GB"/>
        </w:rPr>
        <w:t xml:space="preserve">. </w:t>
      </w:r>
      <w:smartTag w:uri="urn:schemas-microsoft-com:office:smarttags" w:element="place">
        <w:smartTag w:uri="urn:schemas-microsoft-com:office:smarttags" w:element="City">
          <w:r w:rsidRPr="00C358DE">
            <w:rPr>
              <w:rFonts w:ascii="Garamond" w:hAnsi="Garamond"/>
              <w:sz w:val="22"/>
              <w:szCs w:val="22"/>
              <w:lang w:val="en-GB"/>
            </w:rPr>
            <w:t>Rotterdam</w:t>
          </w:r>
        </w:smartTag>
      </w:smartTag>
      <w:r w:rsidRPr="00C358DE">
        <w:rPr>
          <w:rFonts w:ascii="Garamond" w:hAnsi="Garamond"/>
          <w:sz w:val="22"/>
          <w:szCs w:val="22"/>
          <w:lang w:val="en-GB"/>
        </w:rPr>
        <w:t>, Balkema. (</w:t>
      </w:r>
      <w:r w:rsidRPr="00C358DE">
        <w:rPr>
          <w:rFonts w:ascii="Garamond" w:hAnsi="Garamond"/>
          <w:b/>
          <w:sz w:val="22"/>
          <w:szCs w:val="22"/>
          <w:lang w:val="en-GB"/>
        </w:rPr>
        <w:t>p: 193-199</w:t>
      </w:r>
      <w:r w:rsidRPr="00C358DE">
        <w:rPr>
          <w:rFonts w:ascii="Garamond" w:hAnsi="Garamond"/>
          <w:sz w:val="22"/>
          <w:szCs w:val="22"/>
          <w:lang w:val="en-GB"/>
        </w:rPr>
        <w:t>)</w:t>
      </w:r>
    </w:p>
    <w:p w14:paraId="4146EBCF" w14:textId="74C613BC" w:rsidR="00C94D2F" w:rsidRPr="00C94D2F" w:rsidRDefault="00C94D2F" w:rsidP="00C94D2F">
      <w:pPr>
        <w:ind w:left="426" w:hanging="426"/>
        <w:rPr>
          <w:rFonts w:ascii="Garamond" w:hAnsi="Garamond"/>
          <w:b/>
          <w:bCs/>
          <w:color w:val="FF0000"/>
          <w:sz w:val="22"/>
          <w:szCs w:val="22"/>
          <w:lang w:val="en-GB"/>
        </w:rPr>
      </w:pPr>
      <w:r>
        <w:rPr>
          <w:rFonts w:ascii="Garamond" w:hAnsi="Garamond"/>
          <w:b/>
          <w:bCs/>
          <w:color w:val="FF0000"/>
          <w:sz w:val="22"/>
          <w:szCs w:val="22"/>
          <w:lang w:val="en-GB"/>
        </w:rPr>
        <w:t>Iba hardcopy</w:t>
      </w:r>
      <w:r w:rsidRPr="00C94D2F">
        <w:rPr>
          <w:rFonts w:ascii="Garamond" w:hAnsi="Garamond"/>
          <w:b/>
          <w:bCs/>
          <w:color w:val="FF0000"/>
          <w:sz w:val="22"/>
          <w:szCs w:val="22"/>
          <w:lang w:val="en-GB"/>
        </w:rPr>
        <w:t>:</w:t>
      </w:r>
    </w:p>
    <w:p w14:paraId="6DB8FDA4" w14:textId="77777777" w:rsidR="00C94D2F" w:rsidRPr="00C94D2F" w:rsidRDefault="00C94D2F" w:rsidP="00C94D2F">
      <w:pPr>
        <w:ind w:left="426" w:hanging="426"/>
        <w:rPr>
          <w:rFonts w:ascii="Garamond" w:hAnsi="Garamond"/>
          <w:sz w:val="22"/>
          <w:szCs w:val="22"/>
          <w:lang w:val="en-GB"/>
        </w:rPr>
      </w:pPr>
      <w:r w:rsidRPr="00C94D2F">
        <w:rPr>
          <w:rFonts w:ascii="Garamond" w:hAnsi="Garamond"/>
          <w:sz w:val="22"/>
          <w:szCs w:val="22"/>
          <w:lang w:val="en-GB"/>
        </w:rPr>
        <w:t xml:space="preserve">Hajnalová, M.   2022   </w:t>
      </w:r>
      <w:proofErr w:type="spellStart"/>
      <w:r w:rsidRPr="00C94D2F">
        <w:rPr>
          <w:rFonts w:ascii="Garamond" w:hAnsi="Garamond"/>
          <w:sz w:val="22"/>
          <w:szCs w:val="22"/>
          <w:u w:val="single"/>
          <w:lang w:val="en-GB"/>
        </w:rPr>
        <w:t>Archeobotanika</w:t>
      </w:r>
      <w:proofErr w:type="spellEnd"/>
      <w:r w:rsidRPr="00C94D2F">
        <w:rPr>
          <w:rFonts w:ascii="Garamond" w:hAnsi="Garamond"/>
          <w:sz w:val="22"/>
          <w:szCs w:val="22"/>
          <w:u w:val="single"/>
          <w:lang w:val="en-GB"/>
        </w:rPr>
        <w:t xml:space="preserve"> – </w:t>
      </w:r>
      <w:proofErr w:type="spellStart"/>
      <w:r w:rsidRPr="00C94D2F">
        <w:rPr>
          <w:rFonts w:ascii="Garamond" w:hAnsi="Garamond"/>
          <w:sz w:val="22"/>
          <w:szCs w:val="22"/>
          <w:u w:val="single"/>
          <w:lang w:val="en-GB"/>
        </w:rPr>
        <w:t>úvod</w:t>
      </w:r>
      <w:proofErr w:type="spellEnd"/>
      <w:r w:rsidRPr="00C94D2F">
        <w:rPr>
          <w:rFonts w:ascii="Garamond" w:hAnsi="Garamond"/>
          <w:sz w:val="22"/>
          <w:szCs w:val="22"/>
          <w:u w:val="single"/>
          <w:lang w:val="en-GB"/>
        </w:rPr>
        <w:t xml:space="preserve"> do </w:t>
      </w:r>
      <w:proofErr w:type="spellStart"/>
      <w:r w:rsidRPr="00C94D2F">
        <w:rPr>
          <w:rFonts w:ascii="Garamond" w:hAnsi="Garamond"/>
          <w:sz w:val="22"/>
          <w:szCs w:val="22"/>
          <w:u w:val="single"/>
          <w:lang w:val="en-GB"/>
        </w:rPr>
        <w:t>štúdia</w:t>
      </w:r>
      <w:proofErr w:type="spellEnd"/>
      <w:r w:rsidRPr="00C94D2F">
        <w:rPr>
          <w:rFonts w:ascii="Garamond" w:hAnsi="Garamond"/>
          <w:sz w:val="22"/>
          <w:szCs w:val="22"/>
          <w:u w:val="single"/>
          <w:lang w:val="en-GB"/>
        </w:rPr>
        <w:t xml:space="preserve"> </w:t>
      </w:r>
      <w:proofErr w:type="spellStart"/>
      <w:r w:rsidRPr="00C94D2F">
        <w:rPr>
          <w:rFonts w:ascii="Garamond" w:hAnsi="Garamond"/>
          <w:sz w:val="22"/>
          <w:szCs w:val="22"/>
          <w:u w:val="single"/>
          <w:lang w:val="en-GB"/>
        </w:rPr>
        <w:t>archeologických</w:t>
      </w:r>
      <w:proofErr w:type="spellEnd"/>
      <w:r w:rsidRPr="00C94D2F">
        <w:rPr>
          <w:rFonts w:ascii="Garamond" w:hAnsi="Garamond"/>
          <w:sz w:val="22"/>
          <w:szCs w:val="22"/>
          <w:u w:val="single"/>
          <w:lang w:val="en-GB"/>
        </w:rPr>
        <w:t xml:space="preserve"> </w:t>
      </w:r>
      <w:proofErr w:type="spellStart"/>
      <w:r w:rsidRPr="00C94D2F">
        <w:rPr>
          <w:rFonts w:ascii="Garamond" w:hAnsi="Garamond"/>
          <w:sz w:val="22"/>
          <w:szCs w:val="22"/>
          <w:u w:val="single"/>
          <w:lang w:val="en-GB"/>
        </w:rPr>
        <w:t>zvyškov</w:t>
      </w:r>
      <w:proofErr w:type="spellEnd"/>
      <w:r w:rsidRPr="00C94D2F">
        <w:rPr>
          <w:rFonts w:ascii="Garamond" w:hAnsi="Garamond"/>
          <w:sz w:val="22"/>
          <w:szCs w:val="22"/>
          <w:u w:val="single"/>
          <w:lang w:val="en-GB"/>
        </w:rPr>
        <w:t xml:space="preserve"> </w:t>
      </w:r>
      <w:proofErr w:type="spellStart"/>
      <w:r w:rsidRPr="00C94D2F">
        <w:rPr>
          <w:rFonts w:ascii="Garamond" w:hAnsi="Garamond"/>
          <w:sz w:val="22"/>
          <w:szCs w:val="22"/>
          <w:u w:val="single"/>
          <w:lang w:val="en-GB"/>
        </w:rPr>
        <w:t>rastlín</w:t>
      </w:r>
      <w:proofErr w:type="spellEnd"/>
      <w:r w:rsidRPr="00C94D2F">
        <w:rPr>
          <w:rFonts w:ascii="Garamond" w:hAnsi="Garamond"/>
          <w:sz w:val="22"/>
          <w:szCs w:val="22"/>
          <w:lang w:val="en-GB"/>
        </w:rPr>
        <w:t>. Bratislava. (</w:t>
      </w:r>
      <w:r w:rsidRPr="00C94D2F">
        <w:rPr>
          <w:rFonts w:ascii="Garamond" w:hAnsi="Garamond"/>
          <w:b/>
          <w:sz w:val="22"/>
          <w:szCs w:val="22"/>
          <w:lang w:val="en-GB"/>
        </w:rPr>
        <w:t>p:42-45 + 64-73</w:t>
      </w:r>
      <w:r w:rsidRPr="00C94D2F">
        <w:rPr>
          <w:rFonts w:ascii="Garamond" w:hAnsi="Garamond"/>
          <w:sz w:val="22"/>
          <w:szCs w:val="22"/>
          <w:lang w:val="en-GB"/>
        </w:rPr>
        <w:t>).</w:t>
      </w:r>
    </w:p>
    <w:p w14:paraId="6B1ED306" w14:textId="1C1D71FD" w:rsidR="006F3A7E" w:rsidRPr="00C94D2F" w:rsidRDefault="00CC0EE0" w:rsidP="006F3A7E">
      <w:pPr>
        <w:ind w:left="426" w:hanging="426"/>
        <w:rPr>
          <w:rFonts w:ascii="Garamond" w:hAnsi="Garamond"/>
          <w:sz w:val="22"/>
          <w:szCs w:val="22"/>
        </w:rPr>
      </w:pPr>
      <w:proofErr w:type="spellStart"/>
      <w:r w:rsidRPr="00C94D2F">
        <w:rPr>
          <w:rFonts w:ascii="Garamond" w:hAnsi="Garamond"/>
          <w:sz w:val="22"/>
          <w:szCs w:val="22"/>
          <w:lang w:val="en-GB"/>
        </w:rPr>
        <w:t>alebo</w:t>
      </w:r>
      <w:proofErr w:type="spellEnd"/>
      <w:r w:rsidRPr="00C94D2F">
        <w:rPr>
          <w:rFonts w:ascii="Garamond" w:hAnsi="Garamond"/>
          <w:sz w:val="22"/>
          <w:szCs w:val="22"/>
          <w:lang w:val="en-GB"/>
        </w:rPr>
        <w:t xml:space="preserve"> </w:t>
      </w:r>
      <w:r w:rsidR="006F3A7E" w:rsidRPr="00C94D2F">
        <w:rPr>
          <w:rFonts w:ascii="Garamond" w:hAnsi="Garamond"/>
          <w:sz w:val="22"/>
          <w:szCs w:val="22"/>
          <w:lang w:val="en-GB"/>
        </w:rPr>
        <w:t xml:space="preserve">Veen, M. van der   1992   </w:t>
      </w:r>
      <w:r w:rsidR="006F3A7E" w:rsidRPr="00C94D2F">
        <w:rPr>
          <w:rFonts w:ascii="Garamond" w:hAnsi="Garamond"/>
          <w:sz w:val="22"/>
          <w:szCs w:val="22"/>
          <w:u w:val="single"/>
          <w:lang w:val="en-GB"/>
        </w:rPr>
        <w:t xml:space="preserve">Crop Husbandry Regimes. An Archaeobotanical Study of Farming in </w:t>
      </w:r>
      <w:smartTag w:uri="urn:schemas-microsoft-com:office:smarttags" w:element="place">
        <w:r w:rsidR="006F3A7E" w:rsidRPr="00C94D2F">
          <w:rPr>
            <w:rFonts w:ascii="Garamond" w:hAnsi="Garamond"/>
            <w:sz w:val="22"/>
            <w:szCs w:val="22"/>
            <w:u w:val="single"/>
            <w:lang w:val="en-GB"/>
          </w:rPr>
          <w:t>Northern England</w:t>
        </w:r>
      </w:smartTag>
      <w:r w:rsidR="006F3A7E" w:rsidRPr="00C94D2F">
        <w:rPr>
          <w:rFonts w:ascii="Garamond" w:hAnsi="Garamond"/>
          <w:sz w:val="22"/>
          <w:szCs w:val="22"/>
          <w:u w:val="single"/>
          <w:lang w:val="en-GB"/>
        </w:rPr>
        <w:t>: 1000 BC-AD 500</w:t>
      </w:r>
      <w:r w:rsidR="006F3A7E" w:rsidRPr="00C94D2F">
        <w:rPr>
          <w:rFonts w:ascii="Garamond" w:hAnsi="Garamond"/>
          <w:sz w:val="22"/>
          <w:szCs w:val="22"/>
          <w:lang w:val="en-GB"/>
        </w:rPr>
        <w:t xml:space="preserve">. Sheffield, </w:t>
      </w:r>
      <w:proofErr w:type="spellStart"/>
      <w:r w:rsidR="006F3A7E" w:rsidRPr="00C94D2F">
        <w:rPr>
          <w:rFonts w:ascii="Garamond" w:hAnsi="Garamond"/>
          <w:sz w:val="22"/>
          <w:szCs w:val="22"/>
          <w:lang w:val="en-GB"/>
        </w:rPr>
        <w:t>J.</w:t>
      </w:r>
      <w:proofErr w:type="gramStart"/>
      <w:r w:rsidR="006F3A7E" w:rsidRPr="00C94D2F">
        <w:rPr>
          <w:rFonts w:ascii="Garamond" w:hAnsi="Garamond"/>
          <w:sz w:val="22"/>
          <w:szCs w:val="22"/>
          <w:lang w:val="en-GB"/>
        </w:rPr>
        <w:t>R.Collis</w:t>
      </w:r>
      <w:proofErr w:type="spellEnd"/>
      <w:proofErr w:type="gramEnd"/>
      <w:r w:rsidR="006F3A7E" w:rsidRPr="00C94D2F">
        <w:rPr>
          <w:rFonts w:ascii="Garamond" w:hAnsi="Garamond"/>
          <w:sz w:val="22"/>
          <w:szCs w:val="22"/>
          <w:lang w:val="en-GB"/>
        </w:rPr>
        <w:t xml:space="preserve"> Publications. </w:t>
      </w:r>
      <w:smartTag w:uri="urn:schemas-microsoft-com:office:smarttags" w:element="place">
        <w:r w:rsidR="006F3A7E" w:rsidRPr="00C94D2F">
          <w:rPr>
            <w:rFonts w:ascii="Garamond" w:hAnsi="Garamond"/>
            <w:sz w:val="22"/>
            <w:szCs w:val="22"/>
            <w:lang w:val="en-GB"/>
          </w:rPr>
          <w:t>Sheffield</w:t>
        </w:r>
      </w:smartTag>
      <w:r w:rsidR="006F3A7E" w:rsidRPr="00C94D2F">
        <w:rPr>
          <w:rFonts w:ascii="Garamond" w:hAnsi="Garamond"/>
          <w:sz w:val="22"/>
          <w:szCs w:val="22"/>
          <w:lang w:val="en-GB"/>
        </w:rPr>
        <w:t xml:space="preserve"> Archaeological Monographs 3. (</w:t>
      </w:r>
      <w:r w:rsidR="006F3A7E" w:rsidRPr="00C94D2F">
        <w:rPr>
          <w:rFonts w:ascii="Garamond" w:hAnsi="Garamond"/>
          <w:b/>
          <w:sz w:val="22"/>
          <w:szCs w:val="22"/>
          <w:lang w:val="en-GB"/>
        </w:rPr>
        <w:t>p:29-50</w:t>
      </w:r>
      <w:r w:rsidR="006F3A7E" w:rsidRPr="00C94D2F">
        <w:rPr>
          <w:rFonts w:ascii="Garamond" w:hAnsi="Garamond"/>
          <w:sz w:val="22"/>
          <w:szCs w:val="22"/>
          <w:lang w:val="en-GB"/>
        </w:rPr>
        <w:t>)</w:t>
      </w:r>
    </w:p>
    <w:p w14:paraId="44BD6E99" w14:textId="77777777" w:rsidR="006F3A7E" w:rsidRPr="00C358DE" w:rsidRDefault="006F3A7E" w:rsidP="006F3A7E">
      <w:pPr>
        <w:rPr>
          <w:rFonts w:ascii="Garamond" w:hAnsi="Garamond"/>
          <w:sz w:val="22"/>
          <w:szCs w:val="22"/>
        </w:rPr>
      </w:pPr>
    </w:p>
    <w:p w14:paraId="3248ACDD" w14:textId="36973B51" w:rsidR="006F3A7E" w:rsidRPr="00C358DE" w:rsidRDefault="006F3A7E" w:rsidP="006F3A7E">
      <w:pPr>
        <w:pStyle w:val="Heading2"/>
        <w:rPr>
          <w:rFonts w:ascii="Garamond" w:hAnsi="Garamond"/>
          <w:b/>
          <w:sz w:val="22"/>
          <w:szCs w:val="22"/>
        </w:rPr>
      </w:pPr>
      <w:r w:rsidRPr="00C358DE">
        <w:rPr>
          <w:rFonts w:ascii="Garamond" w:hAnsi="Garamond"/>
          <w:b/>
          <w:sz w:val="22"/>
          <w:szCs w:val="22"/>
        </w:rPr>
        <w:t>Domestikácia - proces skultúrnenia rastlín</w:t>
      </w:r>
      <w:r>
        <w:rPr>
          <w:rFonts w:ascii="Garamond" w:hAnsi="Garamond"/>
          <w:b/>
          <w:sz w:val="22"/>
          <w:szCs w:val="22"/>
        </w:rPr>
        <w:t xml:space="preserve"> (+ pozri k sem.</w:t>
      </w:r>
      <w:r w:rsidR="00610722">
        <w:rPr>
          <w:rFonts w:ascii="Garamond" w:hAnsi="Garamond"/>
          <w:b/>
          <w:sz w:val="22"/>
          <w:szCs w:val="22"/>
        </w:rPr>
        <w:t xml:space="preserve"> 2 a 3</w:t>
      </w:r>
      <w:r>
        <w:rPr>
          <w:rFonts w:ascii="Garamond" w:hAnsi="Garamond"/>
          <w:b/>
          <w:sz w:val="22"/>
          <w:szCs w:val="22"/>
        </w:rPr>
        <w:t>)</w:t>
      </w:r>
    </w:p>
    <w:p w14:paraId="291C667D" w14:textId="77777777" w:rsidR="00D4167F" w:rsidRPr="00D4167F" w:rsidRDefault="00D4167F" w:rsidP="00D4167F">
      <w:pPr>
        <w:ind w:left="426" w:hanging="426"/>
        <w:rPr>
          <w:rFonts w:ascii="Garamond" w:hAnsi="Garamond"/>
          <w:sz w:val="22"/>
          <w:szCs w:val="22"/>
        </w:rPr>
      </w:pPr>
      <w:proofErr w:type="spellStart"/>
      <w:r w:rsidRPr="00D4167F">
        <w:rPr>
          <w:rFonts w:ascii="Garamond" w:hAnsi="Garamond"/>
          <w:sz w:val="22"/>
          <w:szCs w:val="22"/>
        </w:rPr>
        <w:t>Hillman</w:t>
      </w:r>
      <w:proofErr w:type="spellEnd"/>
      <w:r w:rsidR="00641A75">
        <w:rPr>
          <w:rFonts w:ascii="Garamond" w:hAnsi="Garamond"/>
          <w:sz w:val="22"/>
          <w:szCs w:val="22"/>
        </w:rPr>
        <w:t xml:space="preserve">, </w:t>
      </w:r>
      <w:r w:rsidRPr="00D4167F">
        <w:rPr>
          <w:rFonts w:ascii="Garamond" w:hAnsi="Garamond"/>
          <w:sz w:val="22"/>
          <w:szCs w:val="22"/>
        </w:rPr>
        <w:t xml:space="preserve">G.C. &amp; </w:t>
      </w:r>
      <w:proofErr w:type="spellStart"/>
      <w:r w:rsidRPr="00D4167F">
        <w:rPr>
          <w:rFonts w:ascii="Garamond" w:hAnsi="Garamond"/>
          <w:sz w:val="22"/>
          <w:szCs w:val="22"/>
        </w:rPr>
        <w:t>Davies</w:t>
      </w:r>
      <w:proofErr w:type="spellEnd"/>
      <w:r w:rsidRPr="00D4167F">
        <w:rPr>
          <w:rFonts w:ascii="Garamond" w:hAnsi="Garamond"/>
          <w:sz w:val="22"/>
          <w:szCs w:val="22"/>
        </w:rPr>
        <w:t xml:space="preserve">, S.M.   1992   Domestication rate in wild wheats and barley under primitive cultivation: preliminary results and archaeological implications of field measurments of selection coefficient. In </w:t>
      </w:r>
      <w:r w:rsidRPr="00D4167F">
        <w:rPr>
          <w:rFonts w:ascii="Garamond" w:hAnsi="Garamond"/>
          <w:sz w:val="22"/>
          <w:szCs w:val="22"/>
          <w:u w:val="single"/>
        </w:rPr>
        <w:t>Prehistoire de l‘agriculture: Nouvelle Approches Expérimentales et Ethnographiques</w:t>
      </w:r>
      <w:r w:rsidRPr="00D4167F">
        <w:rPr>
          <w:rFonts w:ascii="Garamond" w:hAnsi="Garamond"/>
          <w:sz w:val="22"/>
          <w:szCs w:val="22"/>
        </w:rPr>
        <w:t xml:space="preserve">, Monographies du CRA no 6, ed. (p:113-158). </w:t>
      </w:r>
    </w:p>
    <w:p w14:paraId="419498D6" w14:textId="77777777" w:rsidR="00D4167F" w:rsidRPr="00D4167F" w:rsidRDefault="00D4167F" w:rsidP="00D4167F">
      <w:pPr>
        <w:ind w:left="426" w:hanging="426"/>
        <w:rPr>
          <w:rFonts w:ascii="Garamond" w:hAnsi="Garamond"/>
          <w:sz w:val="22"/>
          <w:szCs w:val="22"/>
          <w:lang w:val="en-US"/>
        </w:rPr>
      </w:pPr>
      <w:r w:rsidRPr="00D4167F">
        <w:rPr>
          <w:rFonts w:ascii="Garamond" w:hAnsi="Garamond"/>
          <w:sz w:val="22"/>
          <w:szCs w:val="22"/>
          <w:lang w:val="en-US"/>
        </w:rPr>
        <w:t xml:space="preserve">Zohary, D. &amp; Hopf, M.   1994   </w:t>
      </w:r>
      <w:r w:rsidRPr="00D4167F">
        <w:rPr>
          <w:rFonts w:ascii="Garamond" w:hAnsi="Garamond"/>
          <w:sz w:val="22"/>
          <w:szCs w:val="22"/>
          <w:u w:val="single"/>
          <w:lang w:val="en-US"/>
        </w:rPr>
        <w:t>Domestication of Plants in the old world</w:t>
      </w:r>
      <w:r w:rsidRPr="00D4167F">
        <w:rPr>
          <w:rFonts w:ascii="Garamond" w:hAnsi="Garamond"/>
          <w:sz w:val="22"/>
          <w:szCs w:val="22"/>
          <w:lang w:val="en-US"/>
        </w:rPr>
        <w:t xml:space="preserve">. </w:t>
      </w:r>
      <w:smartTag w:uri="urn:schemas-microsoft-com:office:smarttags" w:element="place">
        <w:smartTag w:uri="urn:schemas-microsoft-com:office:smarttags" w:element="City">
          <w:r w:rsidRPr="00D4167F">
            <w:rPr>
              <w:rFonts w:ascii="Garamond" w:hAnsi="Garamond"/>
              <w:sz w:val="22"/>
              <w:szCs w:val="22"/>
              <w:lang w:val="en-US"/>
            </w:rPr>
            <w:t>Oxford</w:t>
          </w:r>
        </w:smartTag>
      </w:smartTag>
      <w:r w:rsidRPr="00D4167F">
        <w:rPr>
          <w:rFonts w:ascii="Garamond" w:hAnsi="Garamond"/>
          <w:sz w:val="22"/>
          <w:szCs w:val="22"/>
          <w:lang w:val="en-US"/>
        </w:rPr>
        <w:t>. (</w:t>
      </w:r>
      <w:r w:rsidRPr="00D4167F">
        <w:rPr>
          <w:rFonts w:ascii="Garamond" w:hAnsi="Garamond"/>
          <w:b/>
          <w:sz w:val="22"/>
          <w:szCs w:val="22"/>
          <w:lang w:val="en-US"/>
        </w:rPr>
        <w:t>p:15-18</w:t>
      </w:r>
      <w:r w:rsidRPr="00D4167F">
        <w:rPr>
          <w:rFonts w:ascii="Garamond" w:hAnsi="Garamond"/>
          <w:sz w:val="22"/>
          <w:szCs w:val="22"/>
          <w:lang w:val="en-US"/>
        </w:rPr>
        <w:t>)</w:t>
      </w:r>
    </w:p>
    <w:p w14:paraId="7CB811E5" w14:textId="77777777" w:rsidR="00D4167F" w:rsidRPr="00D4167F" w:rsidRDefault="00D4167F" w:rsidP="00D4167F">
      <w:pPr>
        <w:ind w:left="426" w:hanging="426"/>
        <w:rPr>
          <w:rFonts w:ascii="Garamond" w:hAnsi="Garamond"/>
          <w:b/>
          <w:sz w:val="22"/>
          <w:szCs w:val="22"/>
          <w:lang w:val="en-US"/>
        </w:rPr>
      </w:pPr>
      <w:r w:rsidRPr="00D4167F">
        <w:rPr>
          <w:rFonts w:ascii="Garamond" w:hAnsi="Garamond"/>
          <w:sz w:val="22"/>
          <w:szCs w:val="22"/>
          <w:lang w:val="en-GB"/>
        </w:rPr>
        <w:t>Bar-Yosef, O. 1998    Agricultural Origins: Caught Between Hypotheses and a Lack of Hard</w:t>
      </w:r>
      <w:r w:rsidRPr="00D4167F">
        <w:rPr>
          <w:rFonts w:ascii="Garamond" w:hAnsi="Garamond"/>
          <w:sz w:val="22"/>
          <w:szCs w:val="22"/>
          <w:lang w:val="en-US"/>
        </w:rPr>
        <w:t xml:space="preserve"> Evidence. In: </w:t>
      </w:r>
      <w:r w:rsidRPr="00D4167F">
        <w:rPr>
          <w:rFonts w:ascii="Garamond" w:hAnsi="Garamond"/>
          <w:sz w:val="22"/>
          <w:szCs w:val="22"/>
          <w:u w:val="single"/>
          <w:lang w:val="en-US"/>
        </w:rPr>
        <w:t>The Review of Archaeology</w:t>
      </w:r>
      <w:r w:rsidRPr="00D4167F">
        <w:rPr>
          <w:rFonts w:ascii="Garamond" w:hAnsi="Garamond"/>
          <w:sz w:val="22"/>
          <w:szCs w:val="22"/>
          <w:lang w:val="en-US"/>
        </w:rPr>
        <w:t>, Vol 19, no. 2:</w:t>
      </w:r>
      <w:r w:rsidRPr="00D4167F">
        <w:rPr>
          <w:rFonts w:ascii="Garamond" w:hAnsi="Garamond"/>
          <w:b/>
          <w:sz w:val="22"/>
          <w:szCs w:val="22"/>
          <w:lang w:val="en-US"/>
        </w:rPr>
        <w:t>58-64</w:t>
      </w:r>
    </w:p>
    <w:p w14:paraId="3C937B52" w14:textId="77777777" w:rsidR="006F3A7E" w:rsidRPr="00D4167F" w:rsidRDefault="006F3A7E" w:rsidP="006F3A7E">
      <w:pPr>
        <w:ind w:left="426" w:hanging="426"/>
        <w:rPr>
          <w:rFonts w:ascii="Garamond" w:hAnsi="Garamond"/>
          <w:sz w:val="22"/>
          <w:szCs w:val="22"/>
        </w:rPr>
      </w:pPr>
      <w:proofErr w:type="spellStart"/>
      <w:r w:rsidRPr="00D4167F">
        <w:rPr>
          <w:rFonts w:ascii="Garamond" w:hAnsi="Garamond"/>
          <w:sz w:val="22"/>
          <w:szCs w:val="22"/>
        </w:rPr>
        <w:t>Fuller</w:t>
      </w:r>
      <w:proofErr w:type="spellEnd"/>
      <w:r w:rsidRPr="00D4167F">
        <w:rPr>
          <w:rFonts w:ascii="Garamond" w:hAnsi="Garamond"/>
          <w:sz w:val="22"/>
          <w:szCs w:val="22"/>
        </w:rPr>
        <w:t xml:space="preserve">, D. 2007  Contrasting Patterns in Crop Domestication and Domestication Rates: Recent Archaeobotanical Insights from the Old World. </w:t>
      </w:r>
      <w:r w:rsidRPr="00CC0EE0">
        <w:rPr>
          <w:rFonts w:ascii="Garamond" w:hAnsi="Garamond"/>
          <w:iCs/>
          <w:sz w:val="22"/>
          <w:szCs w:val="22"/>
          <w:u w:val="single"/>
        </w:rPr>
        <w:t>Annals of Botany</w:t>
      </w:r>
      <w:r w:rsidRPr="00D4167F">
        <w:rPr>
          <w:rFonts w:ascii="Garamond" w:hAnsi="Garamond"/>
          <w:i/>
          <w:sz w:val="22"/>
          <w:szCs w:val="22"/>
        </w:rPr>
        <w:t xml:space="preserve"> 100:</w:t>
      </w:r>
      <w:r w:rsidRPr="00D4167F">
        <w:rPr>
          <w:rFonts w:ascii="Garamond" w:hAnsi="Garamond" w:cs="AdvPS6F00"/>
          <w:sz w:val="22"/>
          <w:szCs w:val="22"/>
        </w:rPr>
        <w:t xml:space="preserve">903–924. </w:t>
      </w:r>
    </w:p>
    <w:p w14:paraId="00EEDFD2" w14:textId="77777777" w:rsidR="006F3A7E" w:rsidRPr="00D4167F" w:rsidRDefault="006F3A7E" w:rsidP="006F3A7E">
      <w:pPr>
        <w:ind w:left="426" w:hanging="426"/>
        <w:rPr>
          <w:rFonts w:ascii="Garamond" w:hAnsi="Garamond"/>
          <w:sz w:val="22"/>
          <w:szCs w:val="22"/>
        </w:rPr>
      </w:pPr>
      <w:r w:rsidRPr="00D4167F">
        <w:rPr>
          <w:rFonts w:ascii="Garamond" w:hAnsi="Garamond"/>
          <w:sz w:val="22"/>
          <w:szCs w:val="22"/>
        </w:rPr>
        <w:t xml:space="preserve">Sherratt, A. 2007 Diverse origins: regional contributions to the genesis of farming. In S. Colledge &amp; J. Conolly (eds) </w:t>
      </w:r>
      <w:r w:rsidRPr="00D4167F">
        <w:rPr>
          <w:rFonts w:ascii="Garamond" w:hAnsi="Garamond"/>
          <w:sz w:val="22"/>
          <w:szCs w:val="22"/>
          <w:u w:val="single"/>
        </w:rPr>
        <w:t>The origins and spread of domestic plants in southwest Asia and Europe. Left Coast Press</w:t>
      </w:r>
      <w:r w:rsidRPr="00D4167F">
        <w:rPr>
          <w:rFonts w:ascii="Garamond" w:hAnsi="Garamond"/>
          <w:sz w:val="22"/>
          <w:szCs w:val="22"/>
        </w:rPr>
        <w:t>. Walnut Creek. p.1-20. (pdf)</w:t>
      </w:r>
    </w:p>
    <w:p w14:paraId="670D2566" w14:textId="77777777" w:rsidR="006F3A7E" w:rsidRPr="00C358DE" w:rsidRDefault="006F3A7E" w:rsidP="006F3A7E">
      <w:pPr>
        <w:ind w:left="426" w:hanging="426"/>
        <w:rPr>
          <w:rFonts w:ascii="Garamond" w:hAnsi="Garamond"/>
          <w:sz w:val="22"/>
          <w:szCs w:val="22"/>
        </w:rPr>
      </w:pPr>
    </w:p>
    <w:p w14:paraId="4D5F7380" w14:textId="77777777" w:rsidR="006F3A7E" w:rsidRPr="00C358DE" w:rsidRDefault="006F3A7E" w:rsidP="006F3A7E">
      <w:pPr>
        <w:pStyle w:val="Heading2"/>
        <w:rPr>
          <w:rFonts w:ascii="Garamond" w:hAnsi="Garamond"/>
          <w:b/>
          <w:sz w:val="22"/>
          <w:szCs w:val="22"/>
        </w:rPr>
      </w:pPr>
      <w:r w:rsidRPr="00C358DE">
        <w:rPr>
          <w:rFonts w:ascii="Garamond" w:hAnsi="Garamond"/>
          <w:b/>
          <w:sz w:val="22"/>
          <w:szCs w:val="22"/>
        </w:rPr>
        <w:t>História pestovania vybraných plodín starého Sveta</w:t>
      </w:r>
    </w:p>
    <w:p w14:paraId="767A1D76" w14:textId="7B674508" w:rsidR="00D04BCA" w:rsidRPr="00D04BCA" w:rsidRDefault="00D04BCA" w:rsidP="006F3A7E">
      <w:pPr>
        <w:ind w:left="426" w:hanging="426"/>
        <w:rPr>
          <w:rFonts w:ascii="Garamond" w:hAnsi="Garamond" w:cstheme="minorHAnsi"/>
          <w:sz w:val="22"/>
          <w:szCs w:val="22"/>
        </w:rPr>
      </w:pPr>
      <w:r w:rsidRPr="00D04BCA">
        <w:rPr>
          <w:rFonts w:ascii="Garamond" w:hAnsi="Garamond" w:cstheme="minorHAnsi"/>
          <w:sz w:val="22"/>
          <w:szCs w:val="22"/>
        </w:rPr>
        <w:t>Kočár, P</w:t>
      </w:r>
      <w:r>
        <w:rPr>
          <w:rFonts w:ascii="Garamond" w:hAnsi="Garamond" w:cstheme="minorHAnsi"/>
          <w:sz w:val="22"/>
          <w:szCs w:val="22"/>
        </w:rPr>
        <w:t>.</w:t>
      </w:r>
      <w:r w:rsidRPr="00D04BCA">
        <w:rPr>
          <w:rFonts w:ascii="Garamond" w:hAnsi="Garamond" w:cstheme="minorHAnsi"/>
          <w:sz w:val="22"/>
          <w:szCs w:val="22"/>
        </w:rPr>
        <w:t xml:space="preserve"> </w:t>
      </w:r>
      <w:r w:rsidRPr="00D04BCA">
        <w:rPr>
          <w:rFonts w:ascii="Garamond" w:hAnsi="Garamond"/>
          <w:sz w:val="22"/>
          <w:szCs w:val="22"/>
          <w:lang w:val="de-DE"/>
        </w:rPr>
        <w:t>&amp;</w:t>
      </w:r>
      <w:r w:rsidRPr="00D04BCA">
        <w:rPr>
          <w:rFonts w:ascii="Garamond" w:hAnsi="Garamond" w:cstheme="minorHAnsi"/>
          <w:sz w:val="22"/>
          <w:szCs w:val="22"/>
        </w:rPr>
        <w:t xml:space="preserve"> </w:t>
      </w:r>
      <w:proofErr w:type="spellStart"/>
      <w:r w:rsidRPr="00D04BCA">
        <w:rPr>
          <w:rFonts w:ascii="Garamond" w:hAnsi="Garamond" w:cstheme="minorHAnsi"/>
          <w:sz w:val="22"/>
          <w:szCs w:val="22"/>
        </w:rPr>
        <w:t>Dreslerová</w:t>
      </w:r>
      <w:proofErr w:type="spellEnd"/>
      <w:r w:rsidRPr="00D04BCA">
        <w:rPr>
          <w:rFonts w:ascii="Garamond" w:hAnsi="Garamond" w:cstheme="minorHAnsi"/>
          <w:sz w:val="22"/>
          <w:szCs w:val="22"/>
        </w:rPr>
        <w:t xml:space="preserve">, D. 2010 </w:t>
      </w:r>
      <w:proofErr w:type="spellStart"/>
      <w:r w:rsidRPr="00D04BCA">
        <w:rPr>
          <w:rFonts w:ascii="Garamond" w:hAnsi="Garamond" w:cstheme="minorHAnsi"/>
          <w:sz w:val="22"/>
          <w:szCs w:val="22"/>
          <w:lang w:eastAsia="en-US"/>
        </w:rPr>
        <w:t>Archeobotanické</w:t>
      </w:r>
      <w:proofErr w:type="spellEnd"/>
      <w:r w:rsidRPr="00D04BCA">
        <w:rPr>
          <w:rFonts w:ascii="Garamond" w:hAnsi="Garamond" w:cstheme="minorHAnsi"/>
          <w:sz w:val="22"/>
          <w:szCs w:val="22"/>
          <w:lang w:eastAsia="en-US"/>
        </w:rPr>
        <w:t xml:space="preserve"> nálezy </w:t>
      </w:r>
      <w:proofErr w:type="spellStart"/>
      <w:r w:rsidRPr="00D04BCA">
        <w:rPr>
          <w:rFonts w:ascii="Garamond" w:hAnsi="Garamond" w:cstheme="minorHAnsi"/>
          <w:sz w:val="22"/>
          <w:szCs w:val="22"/>
          <w:lang w:eastAsia="en-US"/>
        </w:rPr>
        <w:t>pěstovaných</w:t>
      </w:r>
      <w:proofErr w:type="spellEnd"/>
      <w:r w:rsidRPr="00D04BCA">
        <w:rPr>
          <w:rFonts w:ascii="Garamond" w:hAnsi="Garamond" w:cstheme="minorHAnsi"/>
          <w:sz w:val="22"/>
          <w:szCs w:val="22"/>
          <w:lang w:eastAsia="en-US"/>
        </w:rPr>
        <w:t xml:space="preserve"> </w:t>
      </w:r>
      <w:proofErr w:type="spellStart"/>
      <w:r w:rsidRPr="00D04BCA">
        <w:rPr>
          <w:rFonts w:ascii="Garamond" w:hAnsi="Garamond" w:cstheme="minorHAnsi"/>
          <w:sz w:val="22"/>
          <w:szCs w:val="22"/>
          <w:lang w:eastAsia="en-US"/>
        </w:rPr>
        <w:t>rostlin</w:t>
      </w:r>
      <w:proofErr w:type="spellEnd"/>
      <w:r w:rsidRPr="00D04BCA">
        <w:rPr>
          <w:rFonts w:ascii="Garamond" w:hAnsi="Garamond" w:cstheme="minorHAnsi"/>
          <w:sz w:val="22"/>
          <w:szCs w:val="22"/>
          <w:lang w:eastAsia="en-US"/>
        </w:rPr>
        <w:t xml:space="preserve"> v </w:t>
      </w:r>
      <w:proofErr w:type="spellStart"/>
      <w:r w:rsidRPr="00D04BCA">
        <w:rPr>
          <w:rFonts w:ascii="Garamond" w:hAnsi="Garamond" w:cstheme="minorHAnsi"/>
          <w:sz w:val="22"/>
          <w:szCs w:val="22"/>
          <w:lang w:eastAsia="en-US"/>
        </w:rPr>
        <w:t>pravěku</w:t>
      </w:r>
      <w:proofErr w:type="spellEnd"/>
      <w:r w:rsidRPr="00D04BCA">
        <w:rPr>
          <w:rFonts w:ascii="Garamond" w:hAnsi="Garamond" w:cstheme="minorHAnsi"/>
          <w:sz w:val="22"/>
          <w:szCs w:val="22"/>
          <w:lang w:eastAsia="en-US"/>
        </w:rPr>
        <w:t xml:space="preserve"> České republiky. Archeologické </w:t>
      </w:r>
      <w:proofErr w:type="spellStart"/>
      <w:r w:rsidRPr="00D04BCA">
        <w:rPr>
          <w:rFonts w:ascii="Garamond" w:hAnsi="Garamond" w:cstheme="minorHAnsi"/>
          <w:sz w:val="22"/>
          <w:szCs w:val="22"/>
          <w:lang w:eastAsia="en-US"/>
        </w:rPr>
        <w:t>rozhledy</w:t>
      </w:r>
      <w:proofErr w:type="spellEnd"/>
      <w:r w:rsidRPr="00D04BCA">
        <w:rPr>
          <w:rFonts w:ascii="Garamond" w:hAnsi="Garamond" w:cstheme="minorHAnsi"/>
          <w:sz w:val="22"/>
          <w:szCs w:val="22"/>
          <w:lang w:eastAsia="en-US"/>
        </w:rPr>
        <w:t xml:space="preserve"> CI: 203–242. </w:t>
      </w:r>
    </w:p>
    <w:p w14:paraId="511EAFF7" w14:textId="7D45FD91" w:rsidR="00C94D2F" w:rsidRPr="00C94D2F" w:rsidRDefault="00C94D2F" w:rsidP="00C94D2F">
      <w:pPr>
        <w:ind w:left="426" w:hanging="426"/>
        <w:rPr>
          <w:rFonts w:ascii="Garamond" w:hAnsi="Garamond"/>
          <w:b/>
          <w:bCs/>
          <w:color w:val="FF0000"/>
          <w:sz w:val="22"/>
          <w:szCs w:val="22"/>
          <w:lang w:val="en-GB"/>
        </w:rPr>
      </w:pPr>
      <w:r>
        <w:rPr>
          <w:rFonts w:ascii="Garamond" w:hAnsi="Garamond"/>
          <w:b/>
          <w:bCs/>
          <w:color w:val="FF0000"/>
          <w:sz w:val="22"/>
          <w:szCs w:val="22"/>
          <w:lang w:val="en-GB"/>
        </w:rPr>
        <w:t>Iba hardcopy</w:t>
      </w:r>
      <w:r w:rsidRPr="00C94D2F">
        <w:rPr>
          <w:rFonts w:ascii="Garamond" w:hAnsi="Garamond"/>
          <w:b/>
          <w:bCs/>
          <w:color w:val="FF0000"/>
          <w:sz w:val="22"/>
          <w:szCs w:val="22"/>
          <w:lang w:val="en-GB"/>
        </w:rPr>
        <w:t>:</w:t>
      </w:r>
    </w:p>
    <w:p w14:paraId="61DECC57" w14:textId="1FAE22CF" w:rsidR="006F3A7E" w:rsidRPr="00C94D2F" w:rsidRDefault="006F3A7E" w:rsidP="006F3A7E">
      <w:pPr>
        <w:ind w:left="426" w:hanging="426"/>
        <w:rPr>
          <w:rFonts w:ascii="Garamond" w:hAnsi="Garamond"/>
          <w:sz w:val="22"/>
          <w:szCs w:val="22"/>
        </w:rPr>
      </w:pPr>
      <w:r w:rsidRPr="00C94D2F">
        <w:rPr>
          <w:rFonts w:ascii="Garamond" w:hAnsi="Garamond"/>
          <w:sz w:val="22"/>
          <w:szCs w:val="22"/>
        </w:rPr>
        <w:t xml:space="preserve">Hajnalová E.   1999   </w:t>
      </w:r>
      <w:r w:rsidRPr="00C94D2F">
        <w:rPr>
          <w:rFonts w:ascii="Garamond" w:hAnsi="Garamond"/>
          <w:sz w:val="22"/>
          <w:szCs w:val="22"/>
          <w:u w:val="single"/>
        </w:rPr>
        <w:t>Archeobotanika</w:t>
      </w:r>
      <w:r w:rsidRPr="00C94D2F">
        <w:rPr>
          <w:rFonts w:ascii="Garamond" w:hAnsi="Garamond"/>
          <w:sz w:val="22"/>
          <w:szCs w:val="22"/>
        </w:rPr>
        <w:t xml:space="preserve"> (skriptá SPU). (</w:t>
      </w:r>
      <w:r w:rsidRPr="00C94D2F">
        <w:rPr>
          <w:rFonts w:ascii="Garamond" w:hAnsi="Garamond"/>
          <w:b/>
          <w:sz w:val="22"/>
          <w:szCs w:val="22"/>
        </w:rPr>
        <w:t>p: 19-97</w:t>
      </w:r>
      <w:r w:rsidRPr="00C94D2F">
        <w:rPr>
          <w:rFonts w:ascii="Garamond" w:hAnsi="Garamond"/>
          <w:sz w:val="22"/>
          <w:szCs w:val="22"/>
        </w:rPr>
        <w:t>)</w:t>
      </w:r>
    </w:p>
    <w:p w14:paraId="3B521373" w14:textId="77777777" w:rsidR="006F3A7E" w:rsidRPr="00C94D2F" w:rsidRDefault="006F3A7E" w:rsidP="006F3A7E">
      <w:pPr>
        <w:ind w:left="426" w:hanging="426"/>
        <w:rPr>
          <w:rFonts w:ascii="Garamond" w:hAnsi="Garamond"/>
          <w:sz w:val="22"/>
          <w:szCs w:val="22"/>
        </w:rPr>
      </w:pPr>
      <w:r w:rsidRPr="00C94D2F">
        <w:rPr>
          <w:rFonts w:ascii="Garamond" w:hAnsi="Garamond"/>
          <w:sz w:val="22"/>
          <w:szCs w:val="22"/>
        </w:rPr>
        <w:t xml:space="preserve">Jacomet, S. </w:t>
      </w:r>
      <w:r w:rsidRPr="00C94D2F">
        <w:rPr>
          <w:rFonts w:ascii="Garamond" w:hAnsi="Garamond"/>
          <w:sz w:val="22"/>
          <w:szCs w:val="22"/>
          <w:lang w:val="de-DE"/>
        </w:rPr>
        <w:t>&amp;</w:t>
      </w:r>
      <w:r w:rsidRPr="00C94D2F">
        <w:rPr>
          <w:rFonts w:ascii="Garamond" w:hAnsi="Garamond"/>
          <w:sz w:val="22"/>
          <w:szCs w:val="22"/>
        </w:rPr>
        <w:t xml:space="preserve"> Kreuz A.   1999   </w:t>
      </w:r>
      <w:r w:rsidRPr="00C94D2F">
        <w:rPr>
          <w:rFonts w:ascii="Garamond" w:hAnsi="Garamond"/>
          <w:sz w:val="22"/>
          <w:szCs w:val="22"/>
          <w:u w:val="single"/>
        </w:rPr>
        <w:t>Archäobotanik</w:t>
      </w:r>
      <w:r w:rsidRPr="00C94D2F">
        <w:rPr>
          <w:rFonts w:ascii="Garamond" w:hAnsi="Garamond"/>
          <w:sz w:val="22"/>
          <w:szCs w:val="22"/>
        </w:rPr>
        <w:t>. Verlag Eugen Ulmer, Stttgart. (</w:t>
      </w:r>
      <w:r w:rsidRPr="00C94D2F">
        <w:rPr>
          <w:rFonts w:ascii="Garamond" w:hAnsi="Garamond"/>
          <w:b/>
          <w:sz w:val="22"/>
          <w:szCs w:val="22"/>
        </w:rPr>
        <w:t>p:269-310)</w:t>
      </w:r>
    </w:p>
    <w:p w14:paraId="56C1078E" w14:textId="77777777" w:rsidR="006F3A7E" w:rsidRPr="00C94D2F" w:rsidRDefault="006F3A7E" w:rsidP="006F3A7E">
      <w:pPr>
        <w:ind w:left="426" w:hanging="426"/>
        <w:rPr>
          <w:rFonts w:ascii="Garamond" w:hAnsi="Garamond"/>
          <w:sz w:val="22"/>
          <w:szCs w:val="22"/>
          <w:lang w:val="en-GB"/>
        </w:rPr>
      </w:pPr>
      <w:r w:rsidRPr="00C94D2F">
        <w:rPr>
          <w:rFonts w:ascii="Garamond" w:hAnsi="Garamond"/>
          <w:sz w:val="22"/>
          <w:szCs w:val="22"/>
        </w:rPr>
        <w:t xml:space="preserve">Zohary, D. &amp; Hopf, M.   </w:t>
      </w:r>
      <w:r w:rsidRPr="00C94D2F">
        <w:rPr>
          <w:rFonts w:ascii="Garamond" w:hAnsi="Garamond"/>
          <w:sz w:val="22"/>
          <w:szCs w:val="22"/>
          <w:lang w:val="en-GB"/>
        </w:rPr>
        <w:t xml:space="preserve">1994   </w:t>
      </w:r>
      <w:r w:rsidRPr="00C94D2F">
        <w:rPr>
          <w:rFonts w:ascii="Garamond" w:hAnsi="Garamond"/>
          <w:sz w:val="22"/>
          <w:szCs w:val="22"/>
          <w:u w:val="single"/>
          <w:lang w:val="en-GB"/>
        </w:rPr>
        <w:t>Domestication of Plants in the old world</w:t>
      </w:r>
      <w:r w:rsidRPr="00C94D2F">
        <w:rPr>
          <w:rFonts w:ascii="Garamond" w:hAnsi="Garamond"/>
          <w:sz w:val="22"/>
          <w:szCs w:val="22"/>
          <w:lang w:val="en-GB"/>
        </w:rPr>
        <w:t xml:space="preserve">. </w:t>
      </w:r>
      <w:smartTag w:uri="urn:schemas-microsoft-com:office:smarttags" w:element="place">
        <w:smartTag w:uri="urn:schemas-microsoft-com:office:smarttags" w:element="City">
          <w:r w:rsidRPr="00C94D2F">
            <w:rPr>
              <w:rFonts w:ascii="Garamond" w:hAnsi="Garamond"/>
              <w:sz w:val="22"/>
              <w:szCs w:val="22"/>
              <w:lang w:val="en-GB"/>
            </w:rPr>
            <w:t>Oxford</w:t>
          </w:r>
        </w:smartTag>
      </w:smartTag>
      <w:r w:rsidRPr="00C94D2F">
        <w:rPr>
          <w:rFonts w:ascii="Garamond" w:hAnsi="Garamond"/>
          <w:sz w:val="22"/>
          <w:szCs w:val="22"/>
          <w:lang w:val="en-GB"/>
        </w:rPr>
        <w:t>. (</w:t>
      </w:r>
      <w:r w:rsidRPr="00C94D2F">
        <w:rPr>
          <w:rFonts w:ascii="Garamond" w:hAnsi="Garamond"/>
          <w:b/>
          <w:sz w:val="22"/>
          <w:szCs w:val="22"/>
          <w:lang w:val="en-GB"/>
        </w:rPr>
        <w:t>p:17-211</w:t>
      </w:r>
      <w:r w:rsidRPr="00C94D2F">
        <w:rPr>
          <w:rFonts w:ascii="Garamond" w:hAnsi="Garamond"/>
          <w:sz w:val="22"/>
          <w:szCs w:val="22"/>
          <w:lang w:val="en-GB"/>
        </w:rPr>
        <w:t>)</w:t>
      </w:r>
    </w:p>
    <w:p w14:paraId="464BB830" w14:textId="77777777" w:rsidR="006F3A7E" w:rsidRPr="00C358DE" w:rsidRDefault="006F3A7E" w:rsidP="006F3A7E">
      <w:pPr>
        <w:pStyle w:val="Heading2"/>
        <w:rPr>
          <w:rFonts w:ascii="Garamond" w:hAnsi="Garamond"/>
          <w:sz w:val="22"/>
          <w:szCs w:val="22"/>
        </w:rPr>
      </w:pPr>
    </w:p>
    <w:p w14:paraId="0A3BE429" w14:textId="14AB2BD2" w:rsidR="0089196E" w:rsidRDefault="0089196E" w:rsidP="0089196E">
      <w:pPr>
        <w:pStyle w:val="Heading2"/>
        <w:rPr>
          <w:rFonts w:ascii="Garamond" w:hAnsi="Garamond"/>
          <w:b/>
          <w:sz w:val="22"/>
          <w:szCs w:val="22"/>
        </w:rPr>
      </w:pPr>
      <w:proofErr w:type="spellStart"/>
      <w:r w:rsidRPr="00C358DE">
        <w:rPr>
          <w:rFonts w:ascii="Garamond" w:hAnsi="Garamond"/>
          <w:b/>
          <w:sz w:val="22"/>
          <w:szCs w:val="22"/>
        </w:rPr>
        <w:t>Paleoekonómia</w:t>
      </w:r>
      <w:proofErr w:type="spellEnd"/>
      <w:r w:rsidRPr="00C358DE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(+ pozri k sem.</w:t>
      </w:r>
      <w:r w:rsidR="00C94D2F">
        <w:rPr>
          <w:rFonts w:ascii="Garamond" w:hAnsi="Garamond"/>
          <w:b/>
          <w:sz w:val="22"/>
          <w:szCs w:val="22"/>
        </w:rPr>
        <w:t xml:space="preserve"> </w:t>
      </w:r>
      <w:r w:rsidR="00610722">
        <w:rPr>
          <w:rFonts w:ascii="Garamond" w:hAnsi="Garamond"/>
          <w:b/>
          <w:sz w:val="22"/>
          <w:szCs w:val="22"/>
        </w:rPr>
        <w:t>4</w:t>
      </w:r>
      <w:r>
        <w:rPr>
          <w:rFonts w:ascii="Garamond" w:hAnsi="Garamond"/>
          <w:b/>
          <w:sz w:val="22"/>
          <w:szCs w:val="22"/>
        </w:rPr>
        <w:t>)</w:t>
      </w:r>
    </w:p>
    <w:p w14:paraId="645FD7CE" w14:textId="26D4C34D" w:rsidR="00CF37F0" w:rsidRPr="00D04BCA" w:rsidRDefault="00CF37F0" w:rsidP="00CF37F0">
      <w:pPr>
        <w:ind w:left="426" w:hanging="426"/>
        <w:rPr>
          <w:rFonts w:ascii="Garamond" w:hAnsi="Garamond" w:cs="Times-Roman"/>
          <w:sz w:val="22"/>
          <w:szCs w:val="22"/>
          <w:lang w:eastAsia="en-US"/>
        </w:rPr>
      </w:pPr>
      <w:r w:rsidRPr="00D04BCA">
        <w:rPr>
          <w:rFonts w:ascii="Garamond" w:hAnsi="Garamond" w:cs="Times-Bold"/>
          <w:sz w:val="22"/>
          <w:szCs w:val="22"/>
          <w:lang w:eastAsia="en-US"/>
        </w:rPr>
        <w:t xml:space="preserve">van der </w:t>
      </w:r>
      <w:proofErr w:type="spellStart"/>
      <w:r w:rsidRPr="00D04BCA">
        <w:rPr>
          <w:rFonts w:ascii="Garamond" w:hAnsi="Garamond" w:cs="Times-Bold"/>
          <w:sz w:val="22"/>
          <w:szCs w:val="22"/>
          <w:lang w:eastAsia="en-US"/>
        </w:rPr>
        <w:t>Veen</w:t>
      </w:r>
      <w:proofErr w:type="spellEnd"/>
      <w:r w:rsidRPr="00D04BCA">
        <w:rPr>
          <w:rFonts w:ascii="Garamond" w:hAnsi="Garamond" w:cs="Times-Bold"/>
          <w:sz w:val="22"/>
          <w:szCs w:val="22"/>
          <w:lang w:eastAsia="en-US"/>
        </w:rPr>
        <w:t xml:space="preserve">, M. </w:t>
      </w:r>
      <w:r w:rsidR="00D04BCA" w:rsidRPr="00D04BCA">
        <w:rPr>
          <w:rFonts w:ascii="Garamond" w:hAnsi="Garamond"/>
          <w:sz w:val="22"/>
          <w:szCs w:val="22"/>
          <w:lang w:val="de-DE"/>
        </w:rPr>
        <w:t>&amp;</w:t>
      </w:r>
      <w:r w:rsidRPr="00D04BCA">
        <w:rPr>
          <w:rFonts w:ascii="Garamond" w:hAnsi="Garamond" w:cs="Times-Bold"/>
          <w:sz w:val="22"/>
          <w:szCs w:val="22"/>
          <w:lang w:eastAsia="en-US"/>
        </w:rPr>
        <w:t xml:space="preserve"> </w:t>
      </w:r>
      <w:proofErr w:type="spellStart"/>
      <w:r w:rsidRPr="00D04BCA">
        <w:rPr>
          <w:rFonts w:ascii="Garamond" w:hAnsi="Garamond" w:cs="Times-Bold"/>
          <w:sz w:val="22"/>
          <w:szCs w:val="22"/>
          <w:lang w:eastAsia="en-US"/>
        </w:rPr>
        <w:t>Jones</w:t>
      </w:r>
      <w:proofErr w:type="spellEnd"/>
      <w:r w:rsidRPr="00D04BCA">
        <w:rPr>
          <w:rFonts w:ascii="Garamond" w:hAnsi="Garamond" w:cs="Times-Bold"/>
          <w:sz w:val="22"/>
          <w:szCs w:val="22"/>
          <w:lang w:eastAsia="en-US"/>
        </w:rPr>
        <w:t xml:space="preserve">, G. 2006 </w:t>
      </w:r>
      <w:r w:rsidRPr="00D04BCA">
        <w:rPr>
          <w:rFonts w:ascii="Garamond" w:hAnsi="Garamond" w:cs="FranklinGothic-Condensed"/>
          <w:sz w:val="22"/>
          <w:szCs w:val="22"/>
          <w:lang w:eastAsia="en-US"/>
        </w:rPr>
        <w:t>A re-</w:t>
      </w:r>
      <w:proofErr w:type="spellStart"/>
      <w:r w:rsidRPr="00D04BCA">
        <w:rPr>
          <w:rFonts w:ascii="Garamond" w:hAnsi="Garamond" w:cs="FranklinGothic-Condensed"/>
          <w:sz w:val="22"/>
          <w:szCs w:val="22"/>
          <w:lang w:eastAsia="en-US"/>
        </w:rPr>
        <w:t>analysis</w:t>
      </w:r>
      <w:proofErr w:type="spellEnd"/>
      <w:r w:rsidRPr="00D04BCA">
        <w:rPr>
          <w:rFonts w:ascii="Garamond" w:hAnsi="Garamond" w:cs="FranklinGothic-Condensed"/>
          <w:sz w:val="22"/>
          <w:szCs w:val="22"/>
          <w:lang w:eastAsia="en-US"/>
        </w:rPr>
        <w:t xml:space="preserve"> of </w:t>
      </w:r>
      <w:proofErr w:type="spellStart"/>
      <w:r w:rsidRPr="00D04BCA">
        <w:rPr>
          <w:rFonts w:ascii="Garamond" w:hAnsi="Garamond" w:cs="FranklinGothic-Condensed"/>
          <w:sz w:val="22"/>
          <w:szCs w:val="22"/>
          <w:lang w:eastAsia="en-US"/>
        </w:rPr>
        <w:t>agricultural</w:t>
      </w:r>
      <w:proofErr w:type="spellEnd"/>
      <w:r w:rsidRPr="00D04BCA">
        <w:rPr>
          <w:rFonts w:ascii="Garamond" w:hAnsi="Garamond" w:cs="FranklinGothic-Condensed"/>
          <w:sz w:val="22"/>
          <w:szCs w:val="22"/>
          <w:lang w:eastAsia="en-US"/>
        </w:rPr>
        <w:t xml:space="preserve"> </w:t>
      </w:r>
      <w:proofErr w:type="spellStart"/>
      <w:r w:rsidRPr="00D04BCA">
        <w:rPr>
          <w:rFonts w:ascii="Garamond" w:hAnsi="Garamond" w:cs="FranklinGothic-Condensed"/>
          <w:sz w:val="22"/>
          <w:szCs w:val="22"/>
          <w:lang w:eastAsia="en-US"/>
        </w:rPr>
        <w:t>production</w:t>
      </w:r>
      <w:proofErr w:type="spellEnd"/>
      <w:r w:rsidRPr="00D04BCA">
        <w:rPr>
          <w:rFonts w:ascii="Garamond" w:hAnsi="Garamond" w:cs="FranklinGothic-Condensed"/>
          <w:sz w:val="22"/>
          <w:szCs w:val="22"/>
          <w:lang w:eastAsia="en-US"/>
        </w:rPr>
        <w:t xml:space="preserve"> and </w:t>
      </w:r>
      <w:proofErr w:type="spellStart"/>
      <w:r w:rsidRPr="00D04BCA">
        <w:rPr>
          <w:rFonts w:ascii="Garamond" w:hAnsi="Garamond" w:cs="FranklinGothic-Condensed"/>
          <w:sz w:val="22"/>
          <w:szCs w:val="22"/>
          <w:lang w:eastAsia="en-US"/>
        </w:rPr>
        <w:t>consumption</w:t>
      </w:r>
      <w:proofErr w:type="spellEnd"/>
      <w:r w:rsidRPr="00D04BCA">
        <w:rPr>
          <w:rFonts w:ascii="Garamond" w:hAnsi="Garamond" w:cs="FranklinGothic-Condensed"/>
          <w:sz w:val="22"/>
          <w:szCs w:val="22"/>
          <w:lang w:eastAsia="en-US"/>
        </w:rPr>
        <w:t xml:space="preserve">: </w:t>
      </w:r>
      <w:proofErr w:type="spellStart"/>
      <w:r w:rsidRPr="00D04BCA">
        <w:rPr>
          <w:rFonts w:ascii="Garamond" w:hAnsi="Garamond" w:cs="FranklinGothic-Condensed"/>
          <w:sz w:val="22"/>
          <w:szCs w:val="22"/>
          <w:lang w:eastAsia="en-US"/>
        </w:rPr>
        <w:t>implications</w:t>
      </w:r>
      <w:proofErr w:type="spellEnd"/>
      <w:r w:rsidRPr="00D04BCA">
        <w:rPr>
          <w:rFonts w:ascii="Garamond" w:hAnsi="Garamond" w:cs="FranklinGothic-Condensed"/>
          <w:sz w:val="22"/>
          <w:szCs w:val="22"/>
          <w:lang w:eastAsia="en-US"/>
        </w:rPr>
        <w:t xml:space="preserve"> </w:t>
      </w:r>
      <w:proofErr w:type="spellStart"/>
      <w:r w:rsidRPr="00D04BCA">
        <w:rPr>
          <w:rFonts w:ascii="Garamond" w:hAnsi="Garamond" w:cs="FranklinGothic-Condensed"/>
          <w:sz w:val="22"/>
          <w:szCs w:val="22"/>
          <w:lang w:eastAsia="en-US"/>
        </w:rPr>
        <w:t>for</w:t>
      </w:r>
      <w:proofErr w:type="spellEnd"/>
      <w:r w:rsidRPr="00D04BCA">
        <w:rPr>
          <w:rFonts w:ascii="Garamond" w:hAnsi="Garamond" w:cs="FranklinGothic-Condensed"/>
          <w:sz w:val="22"/>
          <w:szCs w:val="22"/>
          <w:lang w:eastAsia="en-US"/>
        </w:rPr>
        <w:t xml:space="preserve"> </w:t>
      </w:r>
      <w:proofErr w:type="spellStart"/>
      <w:r w:rsidRPr="00D04BCA">
        <w:rPr>
          <w:rFonts w:ascii="Garamond" w:hAnsi="Garamond" w:cs="FranklinGothic-Condensed"/>
          <w:sz w:val="22"/>
          <w:szCs w:val="22"/>
          <w:lang w:eastAsia="en-US"/>
        </w:rPr>
        <w:t>understanding</w:t>
      </w:r>
      <w:proofErr w:type="spellEnd"/>
      <w:r w:rsidRPr="00D04BCA">
        <w:rPr>
          <w:rFonts w:ascii="Garamond" w:hAnsi="Garamond" w:cs="FranklinGothic-Condensed"/>
          <w:sz w:val="22"/>
          <w:szCs w:val="22"/>
          <w:lang w:eastAsia="en-US"/>
        </w:rPr>
        <w:t xml:space="preserve"> </w:t>
      </w:r>
      <w:proofErr w:type="spellStart"/>
      <w:r w:rsidRPr="00D04BCA">
        <w:rPr>
          <w:rFonts w:ascii="Garamond" w:hAnsi="Garamond" w:cs="FranklinGothic-Condensed"/>
          <w:sz w:val="22"/>
          <w:szCs w:val="22"/>
          <w:lang w:eastAsia="en-US"/>
        </w:rPr>
        <w:t>the</w:t>
      </w:r>
      <w:proofErr w:type="spellEnd"/>
      <w:r w:rsidRPr="00D04BCA">
        <w:rPr>
          <w:rFonts w:ascii="Garamond" w:hAnsi="Garamond" w:cs="FranklinGothic-Condensed"/>
          <w:sz w:val="22"/>
          <w:szCs w:val="22"/>
          <w:lang w:eastAsia="en-US"/>
        </w:rPr>
        <w:t xml:space="preserve"> British </w:t>
      </w:r>
      <w:proofErr w:type="spellStart"/>
      <w:r w:rsidRPr="00D04BCA">
        <w:rPr>
          <w:rFonts w:ascii="Garamond" w:hAnsi="Garamond" w:cs="FranklinGothic-Condensed"/>
          <w:sz w:val="22"/>
          <w:szCs w:val="22"/>
          <w:lang w:eastAsia="en-US"/>
        </w:rPr>
        <w:t>Iron</w:t>
      </w:r>
      <w:proofErr w:type="spellEnd"/>
      <w:r w:rsidRPr="00D04BCA">
        <w:rPr>
          <w:rFonts w:ascii="Garamond" w:hAnsi="Garamond" w:cs="FranklinGothic-Condensed"/>
          <w:sz w:val="22"/>
          <w:szCs w:val="22"/>
          <w:lang w:eastAsia="en-US"/>
        </w:rPr>
        <w:t xml:space="preserve"> </w:t>
      </w:r>
      <w:proofErr w:type="spellStart"/>
      <w:r w:rsidRPr="00D04BCA">
        <w:rPr>
          <w:rFonts w:ascii="Garamond" w:hAnsi="Garamond" w:cs="FranklinGothic-Condensed"/>
          <w:sz w:val="22"/>
          <w:szCs w:val="22"/>
          <w:lang w:eastAsia="en-US"/>
        </w:rPr>
        <w:t>Age</w:t>
      </w:r>
      <w:proofErr w:type="spellEnd"/>
      <w:r w:rsidRPr="00D04BCA">
        <w:rPr>
          <w:rFonts w:ascii="Garamond" w:hAnsi="Garamond" w:cs="FranklinGothic-Condensed"/>
          <w:sz w:val="22"/>
          <w:szCs w:val="22"/>
          <w:lang w:eastAsia="en-US"/>
        </w:rPr>
        <w:t xml:space="preserve">. </w:t>
      </w:r>
      <w:r w:rsidRPr="00D04BCA">
        <w:rPr>
          <w:rFonts w:ascii="Garamond" w:hAnsi="Garamond"/>
          <w:iCs/>
          <w:sz w:val="22"/>
          <w:szCs w:val="22"/>
          <w:u w:val="single"/>
          <w:lang w:val="en-GB"/>
        </w:rPr>
        <w:t xml:space="preserve">Vegetation History and </w:t>
      </w:r>
      <w:proofErr w:type="spellStart"/>
      <w:r w:rsidRPr="00D04BCA">
        <w:rPr>
          <w:rFonts w:ascii="Garamond" w:hAnsi="Garamond"/>
          <w:iCs/>
          <w:sz w:val="22"/>
          <w:szCs w:val="22"/>
          <w:u w:val="single"/>
          <w:lang w:val="en-GB"/>
        </w:rPr>
        <w:t>Archaeobotany</w:t>
      </w:r>
      <w:proofErr w:type="spellEnd"/>
      <w:r w:rsidRPr="00D04BCA">
        <w:rPr>
          <w:rFonts w:ascii="Garamond" w:hAnsi="Garamond" w:cs="Times-Roman"/>
          <w:sz w:val="22"/>
          <w:szCs w:val="22"/>
          <w:lang w:eastAsia="en-US"/>
        </w:rPr>
        <w:t xml:space="preserve"> 15: 217–228. DOI 10.1007/s00334-006-0040-3</w:t>
      </w:r>
    </w:p>
    <w:p w14:paraId="2A96CF41" w14:textId="1D934832" w:rsidR="00CF37F0" w:rsidRPr="00D04BCA" w:rsidRDefault="00CF37F0" w:rsidP="00CF37F0">
      <w:pPr>
        <w:ind w:left="426" w:hanging="426"/>
        <w:rPr>
          <w:rFonts w:ascii="Garamond" w:hAnsi="Garamond"/>
          <w:sz w:val="22"/>
          <w:szCs w:val="22"/>
        </w:rPr>
      </w:pPr>
      <w:proofErr w:type="spellStart"/>
      <w:r w:rsidRPr="00D04BCA">
        <w:rPr>
          <w:rFonts w:ascii="Garamond" w:hAnsi="Garamond"/>
          <w:sz w:val="22"/>
          <w:szCs w:val="22"/>
        </w:rPr>
        <w:t>Schmidl</w:t>
      </w:r>
      <w:proofErr w:type="spellEnd"/>
      <w:r w:rsidRPr="00D04BCA">
        <w:rPr>
          <w:rFonts w:ascii="Garamond" w:hAnsi="Garamond"/>
          <w:sz w:val="22"/>
          <w:szCs w:val="22"/>
        </w:rPr>
        <w:t xml:space="preserve"> A. </w:t>
      </w:r>
      <w:r w:rsidR="00D04BCA" w:rsidRPr="00D04BCA">
        <w:rPr>
          <w:rFonts w:ascii="Garamond" w:hAnsi="Garamond"/>
          <w:sz w:val="22"/>
          <w:szCs w:val="22"/>
          <w:lang w:val="de-DE"/>
        </w:rPr>
        <w:t>&amp;</w:t>
      </w:r>
      <w:r w:rsidRPr="00D04BCA">
        <w:rPr>
          <w:rFonts w:ascii="Garamond" w:hAnsi="Garamond"/>
          <w:sz w:val="22"/>
          <w:szCs w:val="22"/>
        </w:rPr>
        <w:t xml:space="preserve"> </w:t>
      </w:r>
      <w:proofErr w:type="spellStart"/>
      <w:r w:rsidRPr="00D04BCA">
        <w:rPr>
          <w:rFonts w:ascii="Garamond" w:hAnsi="Garamond"/>
          <w:sz w:val="22"/>
          <w:szCs w:val="22"/>
        </w:rPr>
        <w:t>Oegl</w:t>
      </w:r>
      <w:proofErr w:type="spellEnd"/>
      <w:r w:rsidRPr="00D04BCA">
        <w:rPr>
          <w:rFonts w:ascii="Garamond" w:hAnsi="Garamond"/>
          <w:sz w:val="22"/>
          <w:szCs w:val="22"/>
        </w:rPr>
        <w:t xml:space="preserve">, C.  2005  </w:t>
      </w:r>
      <w:proofErr w:type="spellStart"/>
      <w:r w:rsidRPr="00D04BCA">
        <w:rPr>
          <w:rFonts w:ascii="Garamond" w:hAnsi="Garamond"/>
          <w:sz w:val="22"/>
          <w:szCs w:val="22"/>
        </w:rPr>
        <w:t>Subsistence</w:t>
      </w:r>
      <w:proofErr w:type="spellEnd"/>
      <w:r w:rsidRPr="00D04BCA">
        <w:rPr>
          <w:rFonts w:ascii="Garamond" w:hAnsi="Garamond"/>
          <w:sz w:val="22"/>
          <w:szCs w:val="22"/>
        </w:rPr>
        <w:t xml:space="preserve"> </w:t>
      </w:r>
      <w:proofErr w:type="spellStart"/>
      <w:r w:rsidRPr="00D04BCA">
        <w:rPr>
          <w:rFonts w:ascii="Garamond" w:hAnsi="Garamond"/>
          <w:sz w:val="22"/>
          <w:szCs w:val="22"/>
        </w:rPr>
        <w:t>strategies</w:t>
      </w:r>
      <w:proofErr w:type="spellEnd"/>
      <w:r w:rsidRPr="00D04BCA">
        <w:rPr>
          <w:rFonts w:ascii="Garamond" w:hAnsi="Garamond"/>
          <w:sz w:val="22"/>
          <w:szCs w:val="22"/>
        </w:rPr>
        <w:t xml:space="preserve"> of </w:t>
      </w:r>
      <w:proofErr w:type="spellStart"/>
      <w:r w:rsidRPr="00D04BCA">
        <w:rPr>
          <w:rFonts w:ascii="Garamond" w:hAnsi="Garamond"/>
          <w:sz w:val="22"/>
          <w:szCs w:val="22"/>
        </w:rPr>
        <w:t>two</w:t>
      </w:r>
      <w:proofErr w:type="spellEnd"/>
      <w:r w:rsidRPr="00D04BCA">
        <w:rPr>
          <w:rFonts w:ascii="Garamond" w:hAnsi="Garamond"/>
          <w:sz w:val="22"/>
          <w:szCs w:val="22"/>
        </w:rPr>
        <w:t xml:space="preserve"> Bronze </w:t>
      </w:r>
      <w:proofErr w:type="spellStart"/>
      <w:r w:rsidRPr="00D04BCA">
        <w:rPr>
          <w:rFonts w:ascii="Garamond" w:hAnsi="Garamond"/>
          <w:sz w:val="22"/>
          <w:szCs w:val="22"/>
        </w:rPr>
        <w:t>Age</w:t>
      </w:r>
      <w:proofErr w:type="spellEnd"/>
      <w:r w:rsidRPr="00D04BCA">
        <w:rPr>
          <w:rFonts w:ascii="Garamond" w:hAnsi="Garamond"/>
          <w:sz w:val="22"/>
          <w:szCs w:val="22"/>
        </w:rPr>
        <w:t xml:space="preserve"> </w:t>
      </w:r>
      <w:proofErr w:type="spellStart"/>
      <w:r w:rsidRPr="00D04BCA">
        <w:rPr>
          <w:rFonts w:ascii="Garamond" w:hAnsi="Garamond"/>
          <w:sz w:val="22"/>
          <w:szCs w:val="22"/>
        </w:rPr>
        <w:t>hill</w:t>
      </w:r>
      <w:proofErr w:type="spellEnd"/>
      <w:r w:rsidRPr="00D04BCA">
        <w:rPr>
          <w:rFonts w:ascii="Garamond" w:hAnsi="Garamond"/>
          <w:sz w:val="22"/>
          <w:szCs w:val="22"/>
        </w:rPr>
        <w:t xml:space="preserve">-top </w:t>
      </w:r>
      <w:proofErr w:type="spellStart"/>
      <w:r w:rsidRPr="00D04BCA">
        <w:rPr>
          <w:rFonts w:ascii="Garamond" w:hAnsi="Garamond"/>
          <w:sz w:val="22"/>
          <w:szCs w:val="22"/>
        </w:rPr>
        <w:t>settlements</w:t>
      </w:r>
      <w:proofErr w:type="spellEnd"/>
      <w:r w:rsidRPr="00D04BCA">
        <w:rPr>
          <w:rFonts w:ascii="Garamond" w:hAnsi="Garamond"/>
          <w:sz w:val="22"/>
          <w:szCs w:val="22"/>
        </w:rPr>
        <w:t xml:space="preserve"> in </w:t>
      </w:r>
      <w:proofErr w:type="spellStart"/>
      <w:r w:rsidRPr="00D04BCA">
        <w:rPr>
          <w:rFonts w:ascii="Garamond" w:hAnsi="Garamond"/>
          <w:sz w:val="22"/>
          <w:szCs w:val="22"/>
        </w:rPr>
        <w:t>the</w:t>
      </w:r>
      <w:proofErr w:type="spellEnd"/>
      <w:r w:rsidRPr="00D04BCA">
        <w:rPr>
          <w:rFonts w:ascii="Garamond" w:hAnsi="Garamond"/>
          <w:sz w:val="22"/>
          <w:szCs w:val="22"/>
        </w:rPr>
        <w:t xml:space="preserve"> </w:t>
      </w:r>
      <w:proofErr w:type="spellStart"/>
      <w:r w:rsidRPr="00D04BCA">
        <w:rPr>
          <w:rFonts w:ascii="Garamond" w:hAnsi="Garamond"/>
          <w:sz w:val="22"/>
          <w:szCs w:val="22"/>
        </w:rPr>
        <w:t>eastern</w:t>
      </w:r>
      <w:proofErr w:type="spellEnd"/>
      <w:r w:rsidRPr="00D04BCA">
        <w:rPr>
          <w:rFonts w:ascii="Garamond" w:hAnsi="Garamond"/>
          <w:sz w:val="22"/>
          <w:szCs w:val="22"/>
        </w:rPr>
        <w:t xml:space="preserve"> </w:t>
      </w:r>
      <w:proofErr w:type="spellStart"/>
      <w:r w:rsidRPr="00D04BCA">
        <w:rPr>
          <w:rFonts w:ascii="Garamond" w:hAnsi="Garamond"/>
          <w:sz w:val="22"/>
          <w:szCs w:val="22"/>
        </w:rPr>
        <w:t>Alps</w:t>
      </w:r>
      <w:proofErr w:type="spellEnd"/>
      <w:r w:rsidRPr="00D04BCA">
        <w:rPr>
          <w:rFonts w:ascii="Garamond" w:hAnsi="Garamond"/>
          <w:sz w:val="22"/>
          <w:szCs w:val="22"/>
        </w:rPr>
        <w:t>—</w:t>
      </w:r>
      <w:proofErr w:type="spellStart"/>
      <w:r w:rsidRPr="00D04BCA">
        <w:rPr>
          <w:rFonts w:ascii="Garamond" w:hAnsi="Garamond"/>
          <w:sz w:val="22"/>
          <w:szCs w:val="22"/>
        </w:rPr>
        <w:t>Friaga</w:t>
      </w:r>
      <w:proofErr w:type="spellEnd"/>
      <w:r w:rsidRPr="00D04BCA">
        <w:rPr>
          <w:rFonts w:ascii="Garamond" w:hAnsi="Garamond"/>
          <w:sz w:val="22"/>
          <w:szCs w:val="22"/>
        </w:rPr>
        <w:t>/</w:t>
      </w:r>
      <w:proofErr w:type="spellStart"/>
      <w:r w:rsidRPr="00D04BCA">
        <w:rPr>
          <w:rFonts w:ascii="Garamond" w:hAnsi="Garamond"/>
          <w:sz w:val="22"/>
          <w:szCs w:val="22"/>
        </w:rPr>
        <w:t>Bartholom_berg</w:t>
      </w:r>
      <w:proofErr w:type="spellEnd"/>
      <w:r w:rsidRPr="00D04BCA">
        <w:rPr>
          <w:rFonts w:ascii="Garamond" w:hAnsi="Garamond"/>
          <w:sz w:val="22"/>
          <w:szCs w:val="22"/>
        </w:rPr>
        <w:t xml:space="preserve"> (</w:t>
      </w:r>
      <w:proofErr w:type="spellStart"/>
      <w:r w:rsidRPr="00D04BCA">
        <w:rPr>
          <w:rFonts w:ascii="Garamond" w:hAnsi="Garamond"/>
          <w:sz w:val="22"/>
          <w:szCs w:val="22"/>
        </w:rPr>
        <w:t>Vorarlberg</w:t>
      </w:r>
      <w:proofErr w:type="spellEnd"/>
      <w:r w:rsidRPr="00D04BCA">
        <w:rPr>
          <w:rFonts w:ascii="Garamond" w:hAnsi="Garamond"/>
          <w:sz w:val="22"/>
          <w:szCs w:val="22"/>
        </w:rPr>
        <w:t xml:space="preserve">, </w:t>
      </w:r>
      <w:proofErr w:type="spellStart"/>
      <w:r w:rsidRPr="00D04BCA">
        <w:rPr>
          <w:rFonts w:ascii="Garamond" w:hAnsi="Garamond"/>
          <w:sz w:val="22"/>
          <w:szCs w:val="22"/>
        </w:rPr>
        <w:t>Austria</w:t>
      </w:r>
      <w:proofErr w:type="spellEnd"/>
      <w:r w:rsidRPr="00D04BCA">
        <w:rPr>
          <w:rFonts w:ascii="Garamond" w:hAnsi="Garamond"/>
          <w:sz w:val="22"/>
          <w:szCs w:val="22"/>
        </w:rPr>
        <w:t xml:space="preserve">) and </w:t>
      </w:r>
      <w:proofErr w:type="spellStart"/>
      <w:r w:rsidRPr="00D04BCA">
        <w:rPr>
          <w:rFonts w:ascii="Garamond" w:hAnsi="Garamond"/>
          <w:sz w:val="22"/>
          <w:szCs w:val="22"/>
        </w:rPr>
        <w:t>Ganglegg</w:t>
      </w:r>
      <w:proofErr w:type="spellEnd"/>
      <w:r w:rsidRPr="00D04BCA">
        <w:rPr>
          <w:rFonts w:ascii="Garamond" w:hAnsi="Garamond"/>
          <w:sz w:val="22"/>
          <w:szCs w:val="22"/>
        </w:rPr>
        <w:t>/</w:t>
      </w:r>
      <w:proofErr w:type="spellStart"/>
      <w:r w:rsidRPr="00D04BCA">
        <w:rPr>
          <w:rFonts w:ascii="Garamond" w:hAnsi="Garamond"/>
          <w:sz w:val="22"/>
          <w:szCs w:val="22"/>
        </w:rPr>
        <w:t>Schluderns</w:t>
      </w:r>
      <w:proofErr w:type="spellEnd"/>
      <w:r w:rsidRPr="00D04BCA">
        <w:rPr>
          <w:rFonts w:ascii="Garamond" w:hAnsi="Garamond"/>
          <w:sz w:val="22"/>
          <w:szCs w:val="22"/>
        </w:rPr>
        <w:t xml:space="preserve"> (South </w:t>
      </w:r>
      <w:proofErr w:type="spellStart"/>
      <w:r w:rsidRPr="00D04BCA">
        <w:rPr>
          <w:rFonts w:ascii="Garamond" w:hAnsi="Garamond"/>
          <w:sz w:val="22"/>
          <w:szCs w:val="22"/>
        </w:rPr>
        <w:t>Tyrol</w:t>
      </w:r>
      <w:proofErr w:type="spellEnd"/>
      <w:r w:rsidRPr="00D04BCA">
        <w:rPr>
          <w:rFonts w:ascii="Garamond" w:hAnsi="Garamond"/>
          <w:sz w:val="22"/>
          <w:szCs w:val="22"/>
        </w:rPr>
        <w:t xml:space="preserve">, </w:t>
      </w:r>
      <w:proofErr w:type="spellStart"/>
      <w:r w:rsidRPr="00D04BCA">
        <w:rPr>
          <w:rFonts w:ascii="Garamond" w:hAnsi="Garamond"/>
          <w:sz w:val="22"/>
          <w:szCs w:val="22"/>
        </w:rPr>
        <w:t>Italy</w:t>
      </w:r>
      <w:proofErr w:type="spellEnd"/>
      <w:r w:rsidRPr="00D04BCA">
        <w:rPr>
          <w:rFonts w:ascii="Garamond" w:hAnsi="Garamond"/>
          <w:sz w:val="22"/>
          <w:szCs w:val="22"/>
        </w:rPr>
        <w:t xml:space="preserve">). </w:t>
      </w:r>
      <w:proofErr w:type="spellStart"/>
      <w:r w:rsidRPr="00D04BCA">
        <w:rPr>
          <w:rFonts w:ascii="Garamond" w:hAnsi="Garamond"/>
          <w:iCs/>
          <w:sz w:val="22"/>
          <w:szCs w:val="22"/>
          <w:u w:val="single"/>
        </w:rPr>
        <w:t>Vegetation</w:t>
      </w:r>
      <w:proofErr w:type="spellEnd"/>
      <w:r w:rsidRPr="00D04BCA">
        <w:rPr>
          <w:rFonts w:ascii="Garamond" w:hAnsi="Garamond"/>
          <w:iCs/>
          <w:sz w:val="22"/>
          <w:szCs w:val="22"/>
          <w:u w:val="single"/>
        </w:rPr>
        <w:t xml:space="preserve"> </w:t>
      </w:r>
      <w:proofErr w:type="spellStart"/>
      <w:r w:rsidRPr="00D04BCA">
        <w:rPr>
          <w:rFonts w:ascii="Garamond" w:hAnsi="Garamond"/>
          <w:iCs/>
          <w:sz w:val="22"/>
          <w:szCs w:val="22"/>
          <w:u w:val="single"/>
        </w:rPr>
        <w:t>history</w:t>
      </w:r>
      <w:proofErr w:type="spellEnd"/>
      <w:r w:rsidRPr="00D04BCA">
        <w:rPr>
          <w:rFonts w:ascii="Garamond" w:hAnsi="Garamond"/>
          <w:iCs/>
          <w:sz w:val="22"/>
          <w:szCs w:val="22"/>
          <w:u w:val="single"/>
        </w:rPr>
        <w:t xml:space="preserve"> and </w:t>
      </w:r>
      <w:proofErr w:type="spellStart"/>
      <w:r w:rsidRPr="00D04BCA">
        <w:rPr>
          <w:rFonts w:ascii="Garamond" w:hAnsi="Garamond"/>
          <w:iCs/>
          <w:sz w:val="22"/>
          <w:szCs w:val="22"/>
          <w:u w:val="single"/>
        </w:rPr>
        <w:t>Archaeobotany</w:t>
      </w:r>
      <w:proofErr w:type="spellEnd"/>
      <w:r w:rsidRPr="00D04BCA">
        <w:rPr>
          <w:rFonts w:ascii="Garamond" w:hAnsi="Garamond"/>
          <w:sz w:val="22"/>
          <w:szCs w:val="22"/>
        </w:rPr>
        <w:t xml:space="preserve"> 14: 303-312.</w:t>
      </w:r>
    </w:p>
    <w:p w14:paraId="4446C605" w14:textId="3292D650" w:rsidR="00C94D2F" w:rsidRPr="00C94D2F" w:rsidRDefault="00C94D2F" w:rsidP="00FD607A">
      <w:pPr>
        <w:ind w:left="426" w:hanging="426"/>
        <w:rPr>
          <w:rFonts w:ascii="Garamond" w:hAnsi="Garamond"/>
          <w:b/>
          <w:bCs/>
          <w:color w:val="FF0000"/>
          <w:sz w:val="22"/>
          <w:szCs w:val="22"/>
          <w:shd w:val="clear" w:color="auto" w:fill="FFFFFF"/>
        </w:rPr>
      </w:pPr>
      <w:r w:rsidRPr="00C94D2F">
        <w:rPr>
          <w:rFonts w:ascii="Garamond" w:hAnsi="Garamond"/>
          <w:b/>
          <w:bCs/>
          <w:color w:val="FF0000"/>
          <w:sz w:val="22"/>
          <w:szCs w:val="22"/>
          <w:shd w:val="clear" w:color="auto" w:fill="FFFFFF"/>
        </w:rPr>
        <w:t xml:space="preserve">Iba </w:t>
      </w:r>
      <w:proofErr w:type="spellStart"/>
      <w:r w:rsidRPr="00C94D2F">
        <w:rPr>
          <w:rFonts w:ascii="Garamond" w:hAnsi="Garamond"/>
          <w:b/>
          <w:bCs/>
          <w:color w:val="FF0000"/>
          <w:sz w:val="22"/>
          <w:szCs w:val="22"/>
          <w:shd w:val="clear" w:color="auto" w:fill="FFFFFF"/>
        </w:rPr>
        <w:t>hardcopy</w:t>
      </w:r>
      <w:proofErr w:type="spellEnd"/>
      <w:r w:rsidRPr="00C94D2F">
        <w:rPr>
          <w:rFonts w:ascii="Garamond" w:hAnsi="Garamond"/>
          <w:b/>
          <w:bCs/>
          <w:color w:val="FF0000"/>
          <w:sz w:val="22"/>
          <w:szCs w:val="22"/>
          <w:shd w:val="clear" w:color="auto" w:fill="FFFFFF"/>
        </w:rPr>
        <w:t>:</w:t>
      </w:r>
    </w:p>
    <w:p w14:paraId="4785F17D" w14:textId="5D55EBE0" w:rsidR="00FD607A" w:rsidRPr="00C94D2F" w:rsidRDefault="00E26836" w:rsidP="00FD607A">
      <w:pPr>
        <w:ind w:left="426" w:hanging="426"/>
        <w:rPr>
          <w:rFonts w:ascii="Garamond" w:hAnsi="Garamond"/>
          <w:sz w:val="22"/>
          <w:szCs w:val="22"/>
          <w:shd w:val="clear" w:color="auto" w:fill="FFFFFF"/>
        </w:rPr>
      </w:pPr>
      <w:r w:rsidRPr="00C94D2F">
        <w:rPr>
          <w:rFonts w:ascii="Garamond" w:hAnsi="Garamond"/>
          <w:sz w:val="22"/>
          <w:szCs w:val="22"/>
          <w:shd w:val="clear" w:color="auto" w:fill="FFFFFF"/>
        </w:rPr>
        <w:t xml:space="preserve">Látková, M.   2017  </w:t>
      </w:r>
      <w:proofErr w:type="spellStart"/>
      <w:r w:rsidRPr="00C94D2F">
        <w:rPr>
          <w:rFonts w:ascii="Garamond" w:hAnsi="Garamond"/>
          <w:sz w:val="22"/>
          <w:szCs w:val="22"/>
          <w:u w:val="single"/>
          <w:shd w:val="clear" w:color="auto" w:fill="FFFFFF"/>
        </w:rPr>
        <w:t>The</w:t>
      </w:r>
      <w:proofErr w:type="spellEnd"/>
      <w:r w:rsidRPr="00C94D2F">
        <w:rPr>
          <w:rFonts w:ascii="Garamond" w:hAnsi="Garamond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C94D2F">
        <w:rPr>
          <w:rFonts w:ascii="Garamond" w:hAnsi="Garamond"/>
          <w:sz w:val="22"/>
          <w:szCs w:val="22"/>
          <w:u w:val="single"/>
          <w:shd w:val="clear" w:color="auto" w:fill="FFFFFF"/>
        </w:rPr>
        <w:t>Archaeobotany</w:t>
      </w:r>
      <w:proofErr w:type="spellEnd"/>
      <w:r w:rsidRPr="00C94D2F">
        <w:rPr>
          <w:rFonts w:ascii="Garamond" w:hAnsi="Garamond"/>
          <w:sz w:val="22"/>
          <w:szCs w:val="22"/>
          <w:u w:val="single"/>
          <w:shd w:val="clear" w:color="auto" w:fill="FFFFFF"/>
        </w:rPr>
        <w:t xml:space="preserve"> of </w:t>
      </w:r>
      <w:proofErr w:type="spellStart"/>
      <w:r w:rsidRPr="00C94D2F">
        <w:rPr>
          <w:rFonts w:ascii="Garamond" w:hAnsi="Garamond"/>
          <w:sz w:val="22"/>
          <w:szCs w:val="22"/>
          <w:u w:val="single"/>
          <w:shd w:val="clear" w:color="auto" w:fill="FFFFFF"/>
        </w:rPr>
        <w:t>Mikulčice</w:t>
      </w:r>
      <w:proofErr w:type="spellEnd"/>
      <w:r w:rsidRPr="00C94D2F">
        <w:rPr>
          <w:rFonts w:ascii="Garamond" w:hAnsi="Garamond"/>
          <w:sz w:val="22"/>
          <w:szCs w:val="22"/>
          <w:u w:val="single"/>
          <w:shd w:val="clear" w:color="auto" w:fill="FFFFFF"/>
        </w:rPr>
        <w:t xml:space="preserve">. </w:t>
      </w:r>
      <w:proofErr w:type="spellStart"/>
      <w:r w:rsidRPr="00C94D2F">
        <w:rPr>
          <w:rFonts w:ascii="Garamond" w:hAnsi="Garamond"/>
          <w:sz w:val="22"/>
          <w:szCs w:val="22"/>
          <w:u w:val="single"/>
          <w:shd w:val="clear" w:color="auto" w:fill="FFFFFF"/>
        </w:rPr>
        <w:t>Food</w:t>
      </w:r>
      <w:proofErr w:type="spellEnd"/>
      <w:r w:rsidRPr="00C94D2F">
        <w:rPr>
          <w:rFonts w:ascii="Garamond" w:hAnsi="Garamond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C94D2F">
        <w:rPr>
          <w:rFonts w:ascii="Garamond" w:hAnsi="Garamond"/>
          <w:sz w:val="22"/>
          <w:szCs w:val="22"/>
          <w:u w:val="single"/>
          <w:shd w:val="clear" w:color="auto" w:fill="FFFFFF"/>
        </w:rPr>
        <w:t>Supply</w:t>
      </w:r>
      <w:proofErr w:type="spellEnd"/>
      <w:r w:rsidRPr="00C94D2F">
        <w:rPr>
          <w:rFonts w:ascii="Garamond" w:hAnsi="Garamond"/>
          <w:sz w:val="22"/>
          <w:szCs w:val="22"/>
          <w:u w:val="single"/>
          <w:shd w:val="clear" w:color="auto" w:fill="FFFFFF"/>
        </w:rPr>
        <w:t xml:space="preserve"> to </w:t>
      </w:r>
      <w:proofErr w:type="spellStart"/>
      <w:r w:rsidRPr="00C94D2F">
        <w:rPr>
          <w:rFonts w:ascii="Garamond" w:hAnsi="Garamond"/>
          <w:sz w:val="22"/>
          <w:szCs w:val="22"/>
          <w:u w:val="single"/>
          <w:shd w:val="clear" w:color="auto" w:fill="FFFFFF"/>
        </w:rPr>
        <w:t>the</w:t>
      </w:r>
      <w:proofErr w:type="spellEnd"/>
      <w:r w:rsidRPr="00C94D2F">
        <w:rPr>
          <w:rFonts w:ascii="Garamond" w:hAnsi="Garamond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C94D2F">
        <w:rPr>
          <w:rFonts w:ascii="Garamond" w:hAnsi="Garamond"/>
          <w:sz w:val="22"/>
          <w:szCs w:val="22"/>
          <w:u w:val="single"/>
          <w:shd w:val="clear" w:color="auto" w:fill="FFFFFF"/>
        </w:rPr>
        <w:t>Early</w:t>
      </w:r>
      <w:proofErr w:type="spellEnd"/>
      <w:r w:rsidRPr="00C94D2F">
        <w:rPr>
          <w:rFonts w:ascii="Garamond" w:hAnsi="Garamond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C94D2F">
        <w:rPr>
          <w:rFonts w:ascii="Garamond" w:hAnsi="Garamond"/>
          <w:sz w:val="22"/>
          <w:szCs w:val="22"/>
          <w:u w:val="single"/>
          <w:shd w:val="clear" w:color="auto" w:fill="FFFFFF"/>
        </w:rPr>
        <w:t>Medieval</w:t>
      </w:r>
      <w:proofErr w:type="spellEnd"/>
      <w:r w:rsidRPr="00C94D2F">
        <w:rPr>
          <w:rFonts w:ascii="Garamond" w:hAnsi="Garamond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C94D2F">
        <w:rPr>
          <w:rFonts w:ascii="Garamond" w:hAnsi="Garamond"/>
          <w:sz w:val="22"/>
          <w:szCs w:val="22"/>
          <w:u w:val="single"/>
          <w:shd w:val="clear" w:color="auto" w:fill="FFFFFF"/>
        </w:rPr>
        <w:t>Stronghold</w:t>
      </w:r>
      <w:proofErr w:type="spellEnd"/>
      <w:r w:rsidRPr="00C94D2F">
        <w:rPr>
          <w:rFonts w:ascii="Garamond" w:hAnsi="Garamond"/>
          <w:sz w:val="22"/>
          <w:szCs w:val="22"/>
          <w:shd w:val="clear" w:color="auto" w:fill="FFFFFF"/>
        </w:rPr>
        <w:t xml:space="preserve">. </w:t>
      </w:r>
      <w:proofErr w:type="spellStart"/>
      <w:r w:rsidRPr="00C94D2F">
        <w:rPr>
          <w:rFonts w:ascii="Garamond" w:hAnsi="Garamond"/>
          <w:sz w:val="22"/>
          <w:szCs w:val="22"/>
          <w:shd w:val="clear" w:color="auto" w:fill="FFFFFF"/>
        </w:rPr>
        <w:t>Studien</w:t>
      </w:r>
      <w:proofErr w:type="spellEnd"/>
      <w:r w:rsidRPr="00C94D2F">
        <w:rPr>
          <w:rFonts w:ascii="Garamond" w:hAnsi="Garamond"/>
          <w:sz w:val="22"/>
          <w:szCs w:val="22"/>
          <w:shd w:val="clear" w:color="auto" w:fill="FFFFFF"/>
        </w:rPr>
        <w:t xml:space="preserve"> </w:t>
      </w:r>
      <w:proofErr w:type="spellStart"/>
      <w:r w:rsidRPr="00C94D2F">
        <w:rPr>
          <w:rFonts w:ascii="Garamond" w:hAnsi="Garamond"/>
          <w:sz w:val="22"/>
          <w:szCs w:val="22"/>
          <w:shd w:val="clear" w:color="auto" w:fill="FFFFFF"/>
        </w:rPr>
        <w:t>zum</w:t>
      </w:r>
      <w:proofErr w:type="spellEnd"/>
      <w:r w:rsidRPr="00C94D2F">
        <w:rPr>
          <w:rFonts w:ascii="Garamond" w:hAnsi="Garamond"/>
          <w:sz w:val="22"/>
          <w:szCs w:val="22"/>
          <w:shd w:val="clear" w:color="auto" w:fill="FFFFFF"/>
        </w:rPr>
        <w:t xml:space="preserve"> </w:t>
      </w:r>
      <w:proofErr w:type="spellStart"/>
      <w:r w:rsidRPr="00C94D2F">
        <w:rPr>
          <w:rFonts w:ascii="Garamond" w:hAnsi="Garamond"/>
          <w:sz w:val="22"/>
          <w:szCs w:val="22"/>
          <w:shd w:val="clear" w:color="auto" w:fill="FFFFFF"/>
        </w:rPr>
        <w:t>Burgwall</w:t>
      </w:r>
      <w:proofErr w:type="spellEnd"/>
      <w:r w:rsidRPr="00C94D2F">
        <w:rPr>
          <w:rFonts w:ascii="Garamond" w:hAnsi="Garamond"/>
          <w:sz w:val="22"/>
          <w:szCs w:val="22"/>
          <w:shd w:val="clear" w:color="auto" w:fill="FFFFFF"/>
        </w:rPr>
        <w:t xml:space="preserve"> von </w:t>
      </w:r>
      <w:proofErr w:type="spellStart"/>
      <w:r w:rsidRPr="00C94D2F">
        <w:rPr>
          <w:rFonts w:ascii="Garamond" w:hAnsi="Garamond"/>
          <w:sz w:val="22"/>
          <w:szCs w:val="22"/>
          <w:shd w:val="clear" w:color="auto" w:fill="FFFFFF"/>
        </w:rPr>
        <w:t>Mikulčice</w:t>
      </w:r>
      <w:proofErr w:type="spellEnd"/>
      <w:r w:rsidRPr="00C94D2F">
        <w:rPr>
          <w:rFonts w:ascii="Garamond" w:hAnsi="Garamond"/>
          <w:sz w:val="22"/>
          <w:szCs w:val="22"/>
          <w:shd w:val="clear" w:color="auto" w:fill="FFFFFF"/>
        </w:rPr>
        <w:t> 11. Spisy Archeologického ústavu AV ČR Brno 55 (Brno 2017).</w:t>
      </w:r>
    </w:p>
    <w:p w14:paraId="17CE9410" w14:textId="77777777" w:rsidR="00CF37F0" w:rsidRPr="00C94D2F" w:rsidRDefault="00CF37F0" w:rsidP="00CF37F0">
      <w:pPr>
        <w:ind w:left="426" w:hanging="426"/>
        <w:rPr>
          <w:rFonts w:ascii="Garamond" w:hAnsi="Garamond"/>
          <w:sz w:val="22"/>
          <w:szCs w:val="22"/>
          <w:lang w:val="en-GB"/>
        </w:rPr>
      </w:pPr>
      <w:proofErr w:type="spellStart"/>
      <w:r w:rsidRPr="00C94D2F">
        <w:rPr>
          <w:rStyle w:val="Emphasis"/>
          <w:rFonts w:ascii="Garamond" w:hAnsi="Garamond" w:cs="Arial"/>
          <w:i w:val="0"/>
          <w:iCs w:val="0"/>
          <w:sz w:val="22"/>
          <w:szCs w:val="22"/>
          <w:bdr w:val="none" w:sz="0" w:space="0" w:color="auto" w:frame="1"/>
          <w:shd w:val="clear" w:color="auto" w:fill="FFFFFF"/>
        </w:rPr>
        <w:t>Outram</w:t>
      </w:r>
      <w:proofErr w:type="spellEnd"/>
      <w:r w:rsidRPr="00C94D2F">
        <w:rPr>
          <w:rStyle w:val="Emphasis"/>
          <w:rFonts w:ascii="Garamond" w:hAnsi="Garamond" w:cs="Arial"/>
          <w:i w:val="0"/>
          <w:iCs w:val="0"/>
          <w:sz w:val="22"/>
          <w:szCs w:val="22"/>
          <w:bdr w:val="none" w:sz="0" w:space="0" w:color="auto" w:frame="1"/>
          <w:shd w:val="clear" w:color="auto" w:fill="FFFFFF"/>
        </w:rPr>
        <w:t xml:space="preserve">, A. et </w:t>
      </w:r>
      <w:proofErr w:type="spellStart"/>
      <w:r w:rsidRPr="00C94D2F">
        <w:rPr>
          <w:rStyle w:val="Emphasis"/>
          <w:rFonts w:ascii="Garamond" w:hAnsi="Garamond" w:cs="Arial"/>
          <w:i w:val="0"/>
          <w:iCs w:val="0"/>
          <w:sz w:val="22"/>
          <w:szCs w:val="22"/>
          <w:bdr w:val="none" w:sz="0" w:space="0" w:color="auto" w:frame="1"/>
          <w:shd w:val="clear" w:color="auto" w:fill="FFFFFF"/>
        </w:rPr>
        <w:t>Bogaard</w:t>
      </w:r>
      <w:proofErr w:type="spellEnd"/>
      <w:r w:rsidRPr="00C94D2F">
        <w:rPr>
          <w:rStyle w:val="Emphasis"/>
          <w:rFonts w:ascii="Garamond" w:hAnsi="Garamond" w:cs="Arial"/>
          <w:i w:val="0"/>
          <w:iCs w:val="0"/>
          <w:sz w:val="22"/>
          <w:szCs w:val="22"/>
          <w:bdr w:val="none" w:sz="0" w:space="0" w:color="auto" w:frame="1"/>
          <w:shd w:val="clear" w:color="auto" w:fill="FFFFFF"/>
        </w:rPr>
        <w:t xml:space="preserve">, A. 2019 </w:t>
      </w:r>
      <w:proofErr w:type="spellStart"/>
      <w:r w:rsidRPr="00C94D2F">
        <w:rPr>
          <w:rStyle w:val="Emphasis"/>
          <w:rFonts w:ascii="Garamond" w:hAnsi="Garamond" w:cs="Arial"/>
          <w:i w:val="0"/>
          <w:iCs w:val="0"/>
          <w:sz w:val="22"/>
          <w:szCs w:val="22"/>
          <w:u w:val="single"/>
          <w:bdr w:val="none" w:sz="0" w:space="0" w:color="auto" w:frame="1"/>
          <w:shd w:val="clear" w:color="auto" w:fill="FFFFFF"/>
        </w:rPr>
        <w:t>Subsistence</w:t>
      </w:r>
      <w:proofErr w:type="spellEnd"/>
      <w:r w:rsidRPr="00C94D2F">
        <w:rPr>
          <w:rStyle w:val="Emphasis"/>
          <w:rFonts w:ascii="Garamond" w:hAnsi="Garamond" w:cs="Arial"/>
          <w:i w:val="0"/>
          <w:iCs w:val="0"/>
          <w:sz w:val="22"/>
          <w:szCs w:val="22"/>
          <w:u w:val="single"/>
          <w:bdr w:val="none" w:sz="0" w:space="0" w:color="auto" w:frame="1"/>
          <w:shd w:val="clear" w:color="auto" w:fill="FFFFFF"/>
        </w:rPr>
        <w:t xml:space="preserve"> and Society: New </w:t>
      </w:r>
      <w:proofErr w:type="spellStart"/>
      <w:r w:rsidRPr="00C94D2F">
        <w:rPr>
          <w:rStyle w:val="Emphasis"/>
          <w:rFonts w:ascii="Garamond" w:hAnsi="Garamond" w:cs="Arial"/>
          <w:i w:val="0"/>
          <w:iCs w:val="0"/>
          <w:sz w:val="22"/>
          <w:szCs w:val="22"/>
          <w:u w:val="single"/>
          <w:bdr w:val="none" w:sz="0" w:space="0" w:color="auto" w:frame="1"/>
          <w:shd w:val="clear" w:color="auto" w:fill="FFFFFF"/>
        </w:rPr>
        <w:t>Directions</w:t>
      </w:r>
      <w:proofErr w:type="spellEnd"/>
      <w:r w:rsidRPr="00C94D2F">
        <w:rPr>
          <w:rStyle w:val="Emphasis"/>
          <w:rFonts w:ascii="Garamond" w:hAnsi="Garamond" w:cs="Arial"/>
          <w:i w:val="0"/>
          <w:iCs w:val="0"/>
          <w:sz w:val="22"/>
          <w:szCs w:val="22"/>
          <w:u w:val="single"/>
          <w:bdr w:val="none" w:sz="0" w:space="0" w:color="auto" w:frame="1"/>
          <w:shd w:val="clear" w:color="auto" w:fill="FFFFFF"/>
        </w:rPr>
        <w:t xml:space="preserve"> in </w:t>
      </w:r>
      <w:proofErr w:type="spellStart"/>
      <w:r w:rsidRPr="00C94D2F">
        <w:rPr>
          <w:rStyle w:val="Emphasis"/>
          <w:rFonts w:ascii="Garamond" w:hAnsi="Garamond" w:cs="Arial"/>
          <w:i w:val="0"/>
          <w:iCs w:val="0"/>
          <w:sz w:val="22"/>
          <w:szCs w:val="22"/>
          <w:u w:val="single"/>
          <w:bdr w:val="none" w:sz="0" w:space="0" w:color="auto" w:frame="1"/>
          <w:shd w:val="clear" w:color="auto" w:fill="FFFFFF"/>
        </w:rPr>
        <w:t>Economic</w:t>
      </w:r>
      <w:proofErr w:type="spellEnd"/>
      <w:r w:rsidRPr="00C94D2F">
        <w:rPr>
          <w:rStyle w:val="Emphasis"/>
          <w:rFonts w:ascii="Garamond" w:hAnsi="Garamond" w:cs="Arial"/>
          <w:i w:val="0"/>
          <w:iCs w:val="0"/>
          <w:sz w:val="22"/>
          <w:szCs w:val="22"/>
          <w:u w:val="single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94D2F">
        <w:rPr>
          <w:rStyle w:val="Emphasis"/>
          <w:rFonts w:ascii="Garamond" w:hAnsi="Garamond" w:cs="Arial"/>
          <w:i w:val="0"/>
          <w:iCs w:val="0"/>
          <w:sz w:val="22"/>
          <w:szCs w:val="22"/>
          <w:u w:val="single"/>
          <w:bdr w:val="none" w:sz="0" w:space="0" w:color="auto" w:frame="1"/>
          <w:shd w:val="clear" w:color="auto" w:fill="FFFFFF"/>
        </w:rPr>
        <w:t>Archaeology</w:t>
      </w:r>
      <w:proofErr w:type="spellEnd"/>
      <w:r w:rsidRPr="00C94D2F">
        <w:rPr>
          <w:rFonts w:ascii="Garamond" w:hAnsi="Garamond"/>
          <w:i/>
          <w:iCs/>
          <w:sz w:val="22"/>
          <w:szCs w:val="22"/>
          <w:lang w:val="en-GB"/>
        </w:rPr>
        <w:t xml:space="preserve">. </w:t>
      </w:r>
      <w:r w:rsidRPr="00C94D2F">
        <w:rPr>
          <w:rFonts w:ascii="Garamond" w:hAnsi="Garamond"/>
          <w:sz w:val="22"/>
          <w:szCs w:val="22"/>
          <w:lang w:val="en-GB"/>
        </w:rPr>
        <w:t xml:space="preserve">Cambridge University Press. </w:t>
      </w:r>
      <w:r w:rsidRPr="00C94D2F">
        <w:rPr>
          <w:rFonts w:ascii="Garamond" w:hAnsi="Garamond"/>
          <w:sz w:val="22"/>
          <w:szCs w:val="22"/>
        </w:rPr>
        <w:t>DOI : 10.1017/9781316415177.</w:t>
      </w:r>
    </w:p>
    <w:p w14:paraId="7693391E" w14:textId="77777777" w:rsidR="00FD607A" w:rsidRPr="00FD607A" w:rsidRDefault="00FD607A" w:rsidP="00FD607A">
      <w:pPr>
        <w:ind w:left="426" w:hanging="426"/>
        <w:rPr>
          <w:rFonts w:ascii="Garamond" w:hAnsi="Garamond"/>
          <w:color w:val="565450"/>
          <w:sz w:val="22"/>
          <w:szCs w:val="22"/>
          <w:shd w:val="clear" w:color="auto" w:fill="FFFFFF"/>
        </w:rPr>
      </w:pPr>
    </w:p>
    <w:p w14:paraId="61E5EEF7" w14:textId="36A55450" w:rsidR="006F3A7E" w:rsidRPr="00CC0EE0" w:rsidRDefault="00CF37F0" w:rsidP="006F3A7E">
      <w:pPr>
        <w:pStyle w:val="Heading2"/>
        <w:rPr>
          <w:rFonts w:ascii="Garamond" w:hAnsi="Garamond"/>
          <w:b/>
          <w:sz w:val="22"/>
          <w:szCs w:val="22"/>
        </w:rPr>
      </w:pPr>
      <w:proofErr w:type="spellStart"/>
      <w:r>
        <w:rPr>
          <w:rFonts w:ascii="Garamond" w:hAnsi="Garamond"/>
          <w:b/>
          <w:sz w:val="22"/>
          <w:szCs w:val="22"/>
        </w:rPr>
        <w:t>Paleoekológia</w:t>
      </w:r>
      <w:proofErr w:type="spellEnd"/>
    </w:p>
    <w:p w14:paraId="31907F3A" w14:textId="58B064B9" w:rsidR="0089196E" w:rsidRPr="00CC0EE0" w:rsidRDefault="0089196E" w:rsidP="00CC0EE0">
      <w:pPr>
        <w:ind w:left="426" w:hanging="426"/>
        <w:rPr>
          <w:rFonts w:ascii="Garamond" w:hAnsi="Garamond"/>
          <w:sz w:val="22"/>
          <w:szCs w:val="22"/>
        </w:rPr>
      </w:pPr>
      <w:proofErr w:type="spellStart"/>
      <w:r w:rsidRPr="00CC0EE0">
        <w:rPr>
          <w:rFonts w:ascii="Garamond" w:hAnsi="Garamond"/>
          <w:sz w:val="22"/>
          <w:szCs w:val="22"/>
        </w:rPr>
        <w:t>Kolář</w:t>
      </w:r>
      <w:proofErr w:type="spellEnd"/>
      <w:r w:rsidRPr="00CC0EE0">
        <w:rPr>
          <w:rFonts w:ascii="Garamond" w:hAnsi="Garamond"/>
          <w:sz w:val="22"/>
          <w:szCs w:val="22"/>
        </w:rPr>
        <w:t xml:space="preserve">, J. et al. 2018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Population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 and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forest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dynamics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during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the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Central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European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Eneolithic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 (4500–2000 BC).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  <w:u w:val="single"/>
        </w:rPr>
        <w:t>Archaeological</w:t>
      </w:r>
      <w:proofErr w:type="spellEnd"/>
      <w:r w:rsidRPr="00CC0EE0">
        <w:rPr>
          <w:rFonts w:ascii="Garamond" w:hAnsi="Garamond" w:cstheme="minorHAnsi"/>
          <w:iCs/>
          <w:sz w:val="22"/>
          <w:szCs w:val="22"/>
          <w:u w:val="single"/>
        </w:rPr>
        <w:t xml:space="preserve"> and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  <w:u w:val="single"/>
        </w:rPr>
        <w:t>Anthropological</w:t>
      </w:r>
      <w:proofErr w:type="spellEnd"/>
      <w:r w:rsidRPr="00CC0EE0">
        <w:rPr>
          <w:rFonts w:ascii="Garamond" w:hAnsi="Garamond" w:cstheme="minorHAnsi"/>
          <w:iCs/>
          <w:sz w:val="22"/>
          <w:szCs w:val="22"/>
          <w:u w:val="single"/>
        </w:rPr>
        <w:t xml:space="preserve">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  <w:u w:val="single"/>
        </w:rPr>
        <w:t>Sciences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 10:</w:t>
      </w:r>
      <w:r w:rsidRPr="00CC0EE0">
        <w:rPr>
          <w:rFonts w:ascii="Garamond" w:hAnsi="Garamond" w:cs="Segoe UI"/>
          <w:color w:val="333333"/>
          <w:sz w:val="22"/>
          <w:szCs w:val="22"/>
          <w:shd w:val="clear" w:color="auto" w:fill="FCFCFC"/>
        </w:rPr>
        <w:t xml:space="preserve"> 1153–1164</w:t>
      </w:r>
      <w:r w:rsidRPr="00CC0EE0">
        <w:rPr>
          <w:rFonts w:ascii="Garamond" w:hAnsi="Garamond" w:cstheme="minorHAnsi"/>
          <w:iCs/>
          <w:sz w:val="22"/>
          <w:szCs w:val="22"/>
        </w:rPr>
        <w:t xml:space="preserve">.  </w:t>
      </w:r>
      <w:r w:rsidR="00CC0EE0" w:rsidRPr="00CC0EE0">
        <w:rPr>
          <w:rFonts w:ascii="Garamond" w:hAnsi="Garamond" w:cs="Segoe UI"/>
          <w:color w:val="333333"/>
          <w:sz w:val="22"/>
          <w:szCs w:val="22"/>
          <w:shd w:val="clear" w:color="auto" w:fill="FCFCFC"/>
        </w:rPr>
        <w:t>https://doi.org/10.1007/s12520-016-0446-5</w:t>
      </w:r>
    </w:p>
    <w:p w14:paraId="526C191B" w14:textId="7BAA3374" w:rsidR="00CC0EE0" w:rsidRPr="00CC0EE0" w:rsidRDefault="00CC0EE0" w:rsidP="00CC0EE0">
      <w:pPr>
        <w:ind w:left="426" w:hanging="426"/>
        <w:rPr>
          <w:rFonts w:ascii="Garamond" w:hAnsi="Garamond" w:cstheme="minorHAnsi"/>
          <w:iCs/>
          <w:sz w:val="22"/>
          <w:szCs w:val="22"/>
        </w:rPr>
      </w:pP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Kuneš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, P. et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al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  2015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The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origin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 of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grasslands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 in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the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temperate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forest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zone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 of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east-central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Europe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: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long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-term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legacy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 of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climate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 and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human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</w:rPr>
        <w:t>impact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.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  <w:u w:val="single"/>
        </w:rPr>
        <w:t>Quaternary</w:t>
      </w:r>
      <w:proofErr w:type="spellEnd"/>
      <w:r w:rsidRPr="00CC0EE0">
        <w:rPr>
          <w:rFonts w:ascii="Garamond" w:hAnsi="Garamond" w:cstheme="minorHAnsi"/>
          <w:iCs/>
          <w:sz w:val="22"/>
          <w:szCs w:val="22"/>
          <w:u w:val="single"/>
        </w:rPr>
        <w:t xml:space="preserve">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  <w:u w:val="single"/>
        </w:rPr>
        <w:t>Science</w:t>
      </w:r>
      <w:proofErr w:type="spellEnd"/>
      <w:r w:rsidRPr="00CC0EE0">
        <w:rPr>
          <w:rFonts w:ascii="Garamond" w:hAnsi="Garamond" w:cstheme="minorHAnsi"/>
          <w:iCs/>
          <w:sz w:val="22"/>
          <w:szCs w:val="22"/>
          <w:u w:val="single"/>
        </w:rPr>
        <w:t xml:space="preserve"> </w:t>
      </w:r>
      <w:proofErr w:type="spellStart"/>
      <w:r w:rsidRPr="00CC0EE0">
        <w:rPr>
          <w:rFonts w:ascii="Garamond" w:hAnsi="Garamond" w:cstheme="minorHAnsi"/>
          <w:iCs/>
          <w:sz w:val="22"/>
          <w:szCs w:val="22"/>
          <w:u w:val="single"/>
        </w:rPr>
        <w:t>Reviews</w:t>
      </w:r>
      <w:proofErr w:type="spellEnd"/>
      <w:r w:rsidRPr="00CC0EE0">
        <w:rPr>
          <w:rFonts w:ascii="Garamond" w:hAnsi="Garamond" w:cstheme="minorHAnsi"/>
          <w:iCs/>
          <w:sz w:val="22"/>
          <w:szCs w:val="22"/>
        </w:rPr>
        <w:t xml:space="preserve">. 116 (1): 15-27. </w:t>
      </w:r>
      <w:r w:rsidRPr="00CC0EE0">
        <w:rPr>
          <w:rFonts w:ascii="Garamond" w:hAnsi="Garamond" w:cs="Segoe UI"/>
          <w:color w:val="333333"/>
          <w:sz w:val="22"/>
          <w:szCs w:val="22"/>
          <w:shd w:val="clear" w:color="auto" w:fill="FCFCFC"/>
        </w:rPr>
        <w:t>https://doi.org/</w:t>
      </w:r>
      <w:r w:rsidRPr="00CC0EE0">
        <w:rPr>
          <w:rFonts w:ascii="Garamond" w:hAnsi="Garamond" w:cstheme="minorHAnsi"/>
          <w:iCs/>
          <w:sz w:val="22"/>
          <w:szCs w:val="22"/>
        </w:rPr>
        <w:t>10.1016/j.quascirev.2015.03.014.</w:t>
      </w:r>
    </w:p>
    <w:p w14:paraId="71AA4724" w14:textId="77777777" w:rsidR="006F3A7E" w:rsidRPr="00C358DE" w:rsidRDefault="006F3A7E" w:rsidP="006F3A7E">
      <w:pPr>
        <w:rPr>
          <w:rFonts w:ascii="Garamond" w:hAnsi="Garamond"/>
          <w:sz w:val="22"/>
          <w:szCs w:val="22"/>
        </w:rPr>
      </w:pPr>
    </w:p>
    <w:p w14:paraId="2C781947" w14:textId="1246447B" w:rsidR="006F3A7E" w:rsidRPr="00C94D2F" w:rsidRDefault="00CC0EE0" w:rsidP="006F3A7E">
      <w:pPr>
        <w:pStyle w:val="Heading1"/>
        <w:rPr>
          <w:rFonts w:ascii="Garamond" w:hAnsi="Garamond"/>
          <w:color w:val="00B050"/>
          <w:sz w:val="22"/>
          <w:szCs w:val="22"/>
          <w:u w:val="single"/>
        </w:rPr>
      </w:pPr>
      <w:r w:rsidRPr="00C94D2F">
        <w:rPr>
          <w:rFonts w:ascii="Garamond" w:hAnsi="Garamond"/>
          <w:color w:val="00B050"/>
          <w:sz w:val="22"/>
          <w:szCs w:val="22"/>
          <w:u w:val="single"/>
        </w:rPr>
        <w:t xml:space="preserve">Povinné čítanie na </w:t>
      </w:r>
      <w:r w:rsidR="006F3A7E" w:rsidRPr="00C94D2F">
        <w:rPr>
          <w:rFonts w:ascii="Garamond" w:hAnsi="Garamond"/>
          <w:color w:val="00B050"/>
          <w:sz w:val="22"/>
          <w:szCs w:val="22"/>
          <w:u w:val="single"/>
        </w:rPr>
        <w:t>SEMINÁRE</w:t>
      </w:r>
    </w:p>
    <w:p w14:paraId="2B1EA0F9" w14:textId="77777777" w:rsidR="006F3A7E" w:rsidRPr="00C94D2F" w:rsidRDefault="00433AFD" w:rsidP="00C94D2F">
      <w:pPr>
        <w:ind w:left="426" w:hanging="426"/>
        <w:rPr>
          <w:rFonts w:ascii="Garamond" w:hAnsi="Garamond"/>
          <w:color w:val="00B050"/>
          <w:sz w:val="22"/>
          <w:szCs w:val="22"/>
        </w:rPr>
      </w:pPr>
      <w:r w:rsidRPr="00641A75">
        <w:rPr>
          <w:rFonts w:ascii="Garamond" w:eastAsia="Times New Roman" w:hAnsi="Garamond"/>
          <w:b/>
          <w:color w:val="00B050"/>
          <w:sz w:val="22"/>
          <w:szCs w:val="22"/>
          <w:u w:val="single"/>
          <w:lang w:eastAsia="sk-SK"/>
        </w:rPr>
        <w:t xml:space="preserve">Seminár 1 </w:t>
      </w:r>
      <w:r w:rsidR="000D161C" w:rsidRPr="000D161C">
        <w:rPr>
          <w:rFonts w:ascii="Garamond" w:hAnsi="Garamond"/>
          <w:sz w:val="22"/>
          <w:szCs w:val="22"/>
        </w:rPr>
        <w:t>–</w:t>
      </w:r>
      <w:r w:rsidRPr="000D161C">
        <w:rPr>
          <w:rFonts w:ascii="Garamond" w:eastAsia="Times New Roman" w:hAnsi="Garamond"/>
          <w:color w:val="00B050"/>
          <w:sz w:val="22"/>
          <w:szCs w:val="22"/>
          <w:lang w:eastAsia="sk-SK"/>
        </w:rPr>
        <w:t xml:space="preserve"> </w:t>
      </w:r>
      <w:r w:rsidRPr="00C94D2F">
        <w:rPr>
          <w:rFonts w:ascii="Garamond" w:hAnsi="Garamond"/>
          <w:color w:val="00B050"/>
          <w:sz w:val="22"/>
          <w:szCs w:val="22"/>
        </w:rPr>
        <w:t xml:space="preserve">Okrem stručného zhrnutia článku </w:t>
      </w:r>
      <w:proofErr w:type="spellStart"/>
      <w:r w:rsidRPr="00C94D2F">
        <w:rPr>
          <w:rFonts w:ascii="Garamond" w:hAnsi="Garamond"/>
          <w:color w:val="00B050"/>
          <w:sz w:val="22"/>
          <w:szCs w:val="22"/>
        </w:rPr>
        <w:t>Smith</w:t>
      </w:r>
      <w:proofErr w:type="spellEnd"/>
      <w:r w:rsidRPr="00C94D2F">
        <w:rPr>
          <w:rFonts w:ascii="Garamond" w:hAnsi="Garamond"/>
          <w:color w:val="00B050"/>
          <w:sz w:val="22"/>
          <w:szCs w:val="22"/>
        </w:rPr>
        <w:t xml:space="preserve"> et al. 2019 </w:t>
      </w:r>
      <w:r w:rsidR="00F01C48" w:rsidRPr="00C94D2F">
        <w:rPr>
          <w:rFonts w:ascii="Garamond" w:hAnsi="Garamond"/>
          <w:color w:val="00B050"/>
          <w:sz w:val="22"/>
          <w:szCs w:val="22"/>
        </w:rPr>
        <w:t xml:space="preserve">a kapitoly </w:t>
      </w:r>
      <w:proofErr w:type="spellStart"/>
      <w:r w:rsidR="00F01C48" w:rsidRPr="00C94D2F">
        <w:rPr>
          <w:rFonts w:ascii="Garamond" w:hAnsi="Garamond"/>
          <w:color w:val="00B050"/>
          <w:sz w:val="22"/>
          <w:szCs w:val="22"/>
        </w:rPr>
        <w:t>Tafonómia</w:t>
      </w:r>
      <w:proofErr w:type="spellEnd"/>
      <w:r w:rsidR="00F01C48" w:rsidRPr="00C94D2F">
        <w:rPr>
          <w:rFonts w:ascii="Garamond" w:hAnsi="Garamond"/>
          <w:color w:val="00B050"/>
          <w:sz w:val="22"/>
          <w:szCs w:val="22"/>
        </w:rPr>
        <w:t xml:space="preserve"> od M. </w:t>
      </w:r>
      <w:proofErr w:type="spellStart"/>
      <w:r w:rsidR="00F01C48" w:rsidRPr="00C94D2F">
        <w:rPr>
          <w:rFonts w:ascii="Garamond" w:hAnsi="Garamond"/>
          <w:color w:val="00B050"/>
          <w:sz w:val="22"/>
          <w:szCs w:val="22"/>
        </w:rPr>
        <w:t>Hajnalovej</w:t>
      </w:r>
      <w:proofErr w:type="spellEnd"/>
      <w:r w:rsidR="00F01C48" w:rsidRPr="00C94D2F">
        <w:rPr>
          <w:rFonts w:ascii="Garamond" w:hAnsi="Garamond"/>
          <w:color w:val="00B050"/>
          <w:sz w:val="22"/>
          <w:szCs w:val="22"/>
        </w:rPr>
        <w:t xml:space="preserve"> (2012, 95-110) </w:t>
      </w:r>
      <w:r w:rsidRPr="00C94D2F">
        <w:rPr>
          <w:rFonts w:ascii="Garamond" w:hAnsi="Garamond"/>
          <w:color w:val="00B050"/>
          <w:sz w:val="22"/>
          <w:szCs w:val="22"/>
        </w:rPr>
        <w:t xml:space="preserve">diskutuj o potrebe </w:t>
      </w:r>
      <w:proofErr w:type="spellStart"/>
      <w:r w:rsidRPr="00C94D2F">
        <w:rPr>
          <w:rFonts w:ascii="Garamond" w:hAnsi="Garamond"/>
          <w:color w:val="00B050"/>
          <w:sz w:val="22"/>
          <w:szCs w:val="22"/>
        </w:rPr>
        <w:t>tafonomickej</w:t>
      </w:r>
      <w:proofErr w:type="spellEnd"/>
      <w:r w:rsidRPr="00C94D2F">
        <w:rPr>
          <w:rFonts w:ascii="Garamond" w:hAnsi="Garamond"/>
          <w:color w:val="00B050"/>
          <w:sz w:val="22"/>
          <w:szCs w:val="22"/>
        </w:rPr>
        <w:t xml:space="preserve"> analýzy </w:t>
      </w:r>
      <w:proofErr w:type="spellStart"/>
      <w:r w:rsidRPr="00C94D2F">
        <w:rPr>
          <w:rFonts w:ascii="Garamond" w:hAnsi="Garamond"/>
          <w:color w:val="00B050"/>
          <w:sz w:val="22"/>
          <w:szCs w:val="22"/>
        </w:rPr>
        <w:t>archeobotanických</w:t>
      </w:r>
      <w:proofErr w:type="spellEnd"/>
      <w:r w:rsidRPr="00C94D2F">
        <w:rPr>
          <w:rFonts w:ascii="Garamond" w:hAnsi="Garamond"/>
          <w:color w:val="00B050"/>
          <w:sz w:val="22"/>
          <w:szCs w:val="22"/>
        </w:rPr>
        <w:t xml:space="preserve"> vzoriek.</w:t>
      </w:r>
    </w:p>
    <w:p w14:paraId="51123EC2" w14:textId="08C4572A" w:rsidR="007B12F4" w:rsidRDefault="007B12F4" w:rsidP="00C94D2F">
      <w:pPr>
        <w:autoSpaceDE w:val="0"/>
        <w:autoSpaceDN w:val="0"/>
        <w:adjustRightInd w:val="0"/>
        <w:ind w:left="426" w:hanging="426"/>
        <w:rPr>
          <w:rFonts w:ascii="Garamond" w:hAnsi="Garamond" w:cs="Segoe UI"/>
          <w:sz w:val="22"/>
          <w:szCs w:val="22"/>
          <w:shd w:val="clear" w:color="auto" w:fill="FCFCFC"/>
        </w:rPr>
      </w:pPr>
      <w:proofErr w:type="spellStart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>Smith</w:t>
      </w:r>
      <w:proofErr w:type="spellEnd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 xml:space="preserve">, A., </w:t>
      </w:r>
      <w:proofErr w:type="spellStart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>Proctor</w:t>
      </w:r>
      <w:proofErr w:type="spellEnd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 xml:space="preserve">, L., </w:t>
      </w:r>
      <w:proofErr w:type="spellStart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>Hart</w:t>
      </w:r>
      <w:proofErr w:type="spellEnd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>, T.C. </w:t>
      </w:r>
      <w:r w:rsidRPr="00BE1A10">
        <w:rPr>
          <w:rFonts w:ascii="Garamond" w:hAnsi="Garamond" w:cs="Segoe UI"/>
          <w:i/>
          <w:iCs/>
          <w:sz w:val="22"/>
          <w:szCs w:val="22"/>
          <w:shd w:val="clear" w:color="auto" w:fill="FCFCFC"/>
        </w:rPr>
        <w:t>et al.</w:t>
      </w:r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 xml:space="preserve">   2019   </w:t>
      </w:r>
      <w:proofErr w:type="spellStart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>The</w:t>
      </w:r>
      <w:proofErr w:type="spellEnd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 xml:space="preserve"> </w:t>
      </w:r>
      <w:proofErr w:type="spellStart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>burning</w:t>
      </w:r>
      <w:proofErr w:type="spellEnd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 xml:space="preserve"> </w:t>
      </w:r>
      <w:proofErr w:type="spellStart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>issue</w:t>
      </w:r>
      <w:proofErr w:type="spellEnd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 xml:space="preserve"> of </w:t>
      </w:r>
      <w:proofErr w:type="spellStart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>dung</w:t>
      </w:r>
      <w:proofErr w:type="spellEnd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 xml:space="preserve"> in </w:t>
      </w:r>
      <w:proofErr w:type="spellStart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>archaeobotanical</w:t>
      </w:r>
      <w:proofErr w:type="spellEnd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 xml:space="preserve"> </w:t>
      </w:r>
      <w:proofErr w:type="spellStart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>samples</w:t>
      </w:r>
      <w:proofErr w:type="spellEnd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 xml:space="preserve">: a </w:t>
      </w:r>
      <w:proofErr w:type="spellStart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>case</w:t>
      </w:r>
      <w:proofErr w:type="spellEnd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 xml:space="preserve">-study </w:t>
      </w:r>
      <w:proofErr w:type="spellStart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>integrating</w:t>
      </w:r>
      <w:proofErr w:type="spellEnd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 xml:space="preserve"> </w:t>
      </w:r>
      <w:proofErr w:type="spellStart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>macro-botanical</w:t>
      </w:r>
      <w:proofErr w:type="spellEnd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 xml:space="preserve"> </w:t>
      </w:r>
      <w:proofErr w:type="spellStart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>remains</w:t>
      </w:r>
      <w:proofErr w:type="spellEnd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 xml:space="preserve">, </w:t>
      </w:r>
      <w:proofErr w:type="spellStart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>dung</w:t>
      </w:r>
      <w:proofErr w:type="spellEnd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 xml:space="preserve"> </w:t>
      </w:r>
      <w:proofErr w:type="spellStart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>spherulites</w:t>
      </w:r>
      <w:proofErr w:type="spellEnd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 xml:space="preserve">, and </w:t>
      </w:r>
      <w:proofErr w:type="spellStart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>phytoliths</w:t>
      </w:r>
      <w:proofErr w:type="spellEnd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 xml:space="preserve"> to </w:t>
      </w:r>
      <w:proofErr w:type="spellStart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>assess</w:t>
      </w:r>
      <w:proofErr w:type="spellEnd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 xml:space="preserve"> </w:t>
      </w:r>
      <w:proofErr w:type="spellStart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>sample</w:t>
      </w:r>
      <w:proofErr w:type="spellEnd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 xml:space="preserve"> </w:t>
      </w:r>
      <w:proofErr w:type="spellStart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>origin</w:t>
      </w:r>
      <w:proofErr w:type="spellEnd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 xml:space="preserve"> and </w:t>
      </w:r>
      <w:proofErr w:type="spellStart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>fuel</w:t>
      </w:r>
      <w:proofErr w:type="spellEnd"/>
      <w:r w:rsidRPr="00BE1A10">
        <w:rPr>
          <w:rFonts w:ascii="Garamond" w:hAnsi="Garamond" w:cs="Segoe UI"/>
          <w:sz w:val="22"/>
          <w:szCs w:val="22"/>
          <w:shd w:val="clear" w:color="auto" w:fill="FCFCFC"/>
        </w:rPr>
        <w:t xml:space="preserve"> </w:t>
      </w:r>
      <w:proofErr w:type="spellStart"/>
      <w:r w:rsidRPr="00CC0EE0">
        <w:rPr>
          <w:rFonts w:ascii="Garamond" w:hAnsi="Garamond" w:cs="Segoe UI"/>
          <w:sz w:val="22"/>
          <w:szCs w:val="22"/>
          <w:shd w:val="clear" w:color="auto" w:fill="FCFCFC"/>
        </w:rPr>
        <w:t>use</w:t>
      </w:r>
      <w:proofErr w:type="spellEnd"/>
      <w:r w:rsidRPr="00CC0EE0">
        <w:rPr>
          <w:rFonts w:ascii="Garamond" w:hAnsi="Garamond" w:cs="Segoe UI"/>
          <w:sz w:val="22"/>
          <w:szCs w:val="22"/>
          <w:shd w:val="clear" w:color="auto" w:fill="FCFCFC"/>
        </w:rPr>
        <w:t xml:space="preserve"> at </w:t>
      </w:r>
      <w:proofErr w:type="spellStart"/>
      <w:r w:rsidRPr="00CC0EE0">
        <w:rPr>
          <w:rFonts w:ascii="Garamond" w:hAnsi="Garamond" w:cs="Segoe UI"/>
          <w:sz w:val="22"/>
          <w:szCs w:val="22"/>
          <w:shd w:val="clear" w:color="auto" w:fill="FCFCFC"/>
        </w:rPr>
        <w:t>Tell</w:t>
      </w:r>
      <w:proofErr w:type="spellEnd"/>
      <w:r w:rsidRPr="00CC0EE0">
        <w:rPr>
          <w:rFonts w:ascii="Garamond" w:hAnsi="Garamond" w:cs="Segoe UI"/>
          <w:sz w:val="22"/>
          <w:szCs w:val="22"/>
          <w:shd w:val="clear" w:color="auto" w:fill="FCFCFC"/>
        </w:rPr>
        <w:t xml:space="preserve"> </w:t>
      </w:r>
      <w:proofErr w:type="spellStart"/>
      <w:r w:rsidRPr="00CC0EE0">
        <w:rPr>
          <w:rFonts w:ascii="Garamond" w:hAnsi="Garamond" w:cs="Segoe UI"/>
          <w:sz w:val="22"/>
          <w:szCs w:val="22"/>
          <w:shd w:val="clear" w:color="auto" w:fill="FCFCFC"/>
        </w:rPr>
        <w:t>Zeidan</w:t>
      </w:r>
      <w:proofErr w:type="spellEnd"/>
      <w:r w:rsidRPr="00CC0EE0">
        <w:rPr>
          <w:rFonts w:ascii="Garamond" w:hAnsi="Garamond" w:cs="Segoe UI"/>
          <w:sz w:val="22"/>
          <w:szCs w:val="22"/>
          <w:shd w:val="clear" w:color="auto" w:fill="FCFCFC"/>
        </w:rPr>
        <w:t>, Syria. </w:t>
      </w:r>
      <w:proofErr w:type="spellStart"/>
      <w:r w:rsidR="00CC0EE0" w:rsidRPr="00CC0EE0">
        <w:rPr>
          <w:rFonts w:ascii="Garamond" w:hAnsi="Garamond"/>
          <w:iCs/>
          <w:sz w:val="22"/>
          <w:szCs w:val="22"/>
          <w:u w:val="single"/>
        </w:rPr>
        <w:t>Vegetation</w:t>
      </w:r>
      <w:proofErr w:type="spellEnd"/>
      <w:r w:rsidR="00CC0EE0" w:rsidRPr="00CC0EE0">
        <w:rPr>
          <w:rFonts w:ascii="Garamond" w:hAnsi="Garamond"/>
          <w:iCs/>
          <w:sz w:val="22"/>
          <w:szCs w:val="22"/>
          <w:u w:val="single"/>
        </w:rPr>
        <w:t xml:space="preserve"> </w:t>
      </w:r>
      <w:proofErr w:type="spellStart"/>
      <w:r w:rsidR="00CC0EE0" w:rsidRPr="00CC0EE0">
        <w:rPr>
          <w:rFonts w:ascii="Garamond" w:hAnsi="Garamond"/>
          <w:iCs/>
          <w:sz w:val="22"/>
          <w:szCs w:val="22"/>
          <w:u w:val="single"/>
        </w:rPr>
        <w:t>history</w:t>
      </w:r>
      <w:proofErr w:type="spellEnd"/>
      <w:r w:rsidR="00CC0EE0" w:rsidRPr="00CC0EE0">
        <w:rPr>
          <w:rFonts w:ascii="Garamond" w:hAnsi="Garamond"/>
          <w:iCs/>
          <w:sz w:val="22"/>
          <w:szCs w:val="22"/>
          <w:u w:val="single"/>
        </w:rPr>
        <w:t xml:space="preserve"> and </w:t>
      </w:r>
      <w:proofErr w:type="spellStart"/>
      <w:r w:rsidR="00CC0EE0" w:rsidRPr="00CC0EE0">
        <w:rPr>
          <w:rFonts w:ascii="Garamond" w:hAnsi="Garamond"/>
          <w:iCs/>
          <w:sz w:val="22"/>
          <w:szCs w:val="22"/>
          <w:u w:val="single"/>
        </w:rPr>
        <w:t>Archaeobotany</w:t>
      </w:r>
      <w:proofErr w:type="spellEnd"/>
      <w:r w:rsidR="00CC0EE0" w:rsidRPr="00CC0EE0">
        <w:rPr>
          <w:rFonts w:ascii="Garamond" w:hAnsi="Garamond"/>
          <w:sz w:val="22"/>
          <w:szCs w:val="22"/>
        </w:rPr>
        <w:t xml:space="preserve"> </w:t>
      </w:r>
      <w:r w:rsidRPr="00CC0EE0">
        <w:rPr>
          <w:rFonts w:ascii="Garamond" w:hAnsi="Garamond" w:cs="Segoe UI"/>
          <w:bCs/>
          <w:sz w:val="22"/>
          <w:szCs w:val="22"/>
          <w:shd w:val="clear" w:color="auto" w:fill="FCFCFC"/>
        </w:rPr>
        <w:t>28</w:t>
      </w:r>
      <w:r w:rsidR="00F93F83" w:rsidRPr="00CC0EE0">
        <w:rPr>
          <w:rFonts w:ascii="Garamond" w:hAnsi="Garamond" w:cs="Segoe UI"/>
          <w:sz w:val="22"/>
          <w:szCs w:val="22"/>
          <w:shd w:val="clear" w:color="auto" w:fill="FCFCFC"/>
        </w:rPr>
        <w:t xml:space="preserve">: </w:t>
      </w:r>
      <w:r w:rsidRPr="00CC0EE0">
        <w:rPr>
          <w:rFonts w:ascii="Garamond" w:hAnsi="Garamond" w:cs="Segoe UI"/>
          <w:b/>
          <w:sz w:val="22"/>
          <w:szCs w:val="22"/>
          <w:shd w:val="clear" w:color="auto" w:fill="FCFCFC"/>
        </w:rPr>
        <w:t>229–246</w:t>
      </w:r>
      <w:r w:rsidRPr="00CC0EE0">
        <w:rPr>
          <w:rFonts w:ascii="Garamond" w:hAnsi="Garamond" w:cs="Segoe UI"/>
          <w:sz w:val="22"/>
          <w:szCs w:val="22"/>
          <w:shd w:val="clear" w:color="auto" w:fill="FCFCFC"/>
        </w:rPr>
        <w:t xml:space="preserve">. </w:t>
      </w:r>
      <w:hyperlink r:id="rId8" w:history="1">
        <w:r w:rsidR="00CC0EE0" w:rsidRPr="00CC0EE0">
          <w:rPr>
            <w:rStyle w:val="Hyperlink"/>
            <w:rFonts w:ascii="Garamond" w:hAnsi="Garamond" w:cs="Segoe UI"/>
            <w:color w:val="auto"/>
            <w:sz w:val="22"/>
            <w:szCs w:val="22"/>
            <w:shd w:val="clear" w:color="auto" w:fill="FCFCFC"/>
          </w:rPr>
          <w:t xml:space="preserve">DOI: </w:t>
        </w:r>
        <w:r w:rsidR="00F01C48" w:rsidRPr="00CC0EE0">
          <w:rPr>
            <w:rStyle w:val="Hyperlink"/>
            <w:rFonts w:ascii="Garamond" w:hAnsi="Garamond" w:cs="Segoe UI"/>
            <w:color w:val="auto"/>
            <w:sz w:val="22"/>
            <w:szCs w:val="22"/>
            <w:shd w:val="clear" w:color="auto" w:fill="FCFCFC"/>
          </w:rPr>
          <w:t>10.1007/s00334-018-0692-9</w:t>
        </w:r>
      </w:hyperlink>
      <w:r w:rsidR="00CC0EE0" w:rsidRPr="00CC0EE0">
        <w:rPr>
          <w:rFonts w:ascii="Garamond" w:hAnsi="Garamond" w:cs="Segoe UI"/>
          <w:sz w:val="22"/>
          <w:szCs w:val="22"/>
          <w:shd w:val="clear" w:color="auto" w:fill="FCFCFC"/>
        </w:rPr>
        <w:t>.</w:t>
      </w:r>
    </w:p>
    <w:p w14:paraId="43FE6B33" w14:textId="77777777" w:rsidR="00F01C48" w:rsidRPr="00F34D65" w:rsidRDefault="00F01C48" w:rsidP="00C94D2F">
      <w:pPr>
        <w:autoSpaceDE w:val="0"/>
        <w:autoSpaceDN w:val="0"/>
        <w:adjustRightInd w:val="0"/>
        <w:ind w:left="426" w:hanging="426"/>
        <w:rPr>
          <w:rFonts w:ascii="Garamond" w:hAnsi="Garamond" w:cs="AdvTimes"/>
          <w:color w:val="000000" w:themeColor="text1"/>
          <w:sz w:val="22"/>
          <w:szCs w:val="22"/>
        </w:rPr>
      </w:pPr>
      <w:proofErr w:type="spellStart"/>
      <w:r w:rsidRPr="00F34D65">
        <w:rPr>
          <w:rFonts w:ascii="Garamond" w:hAnsi="Garamond" w:cs="AdvTimes"/>
          <w:color w:val="000000" w:themeColor="text1"/>
          <w:sz w:val="22"/>
          <w:szCs w:val="22"/>
          <w:lang w:val="en-US"/>
        </w:rPr>
        <w:t>Hajnalová</w:t>
      </w:r>
      <w:proofErr w:type="spellEnd"/>
      <w:r w:rsidRPr="00F34D65">
        <w:rPr>
          <w:rFonts w:ascii="Garamond" w:hAnsi="Garamond" w:cs="AdvTimes"/>
          <w:color w:val="000000" w:themeColor="text1"/>
          <w:sz w:val="22"/>
          <w:szCs w:val="22"/>
          <w:lang w:val="en-US"/>
        </w:rPr>
        <w:t xml:space="preserve"> 2012 </w:t>
      </w:r>
      <w:proofErr w:type="spellStart"/>
      <w:r w:rsidRPr="00CC0EE0">
        <w:rPr>
          <w:rFonts w:ascii="Garamond" w:hAnsi="Garamond" w:cs="AdvTimes"/>
          <w:color w:val="000000" w:themeColor="text1"/>
          <w:sz w:val="22"/>
          <w:szCs w:val="22"/>
          <w:u w:val="single"/>
          <w:lang w:val="en-US"/>
        </w:rPr>
        <w:t>Archeobotanika</w:t>
      </w:r>
      <w:proofErr w:type="spellEnd"/>
      <w:r w:rsidRPr="00CC0EE0">
        <w:rPr>
          <w:rFonts w:ascii="Garamond" w:hAnsi="Garamond" w:cs="AdvTimes"/>
          <w:color w:val="000000" w:themeColor="text1"/>
          <w:sz w:val="22"/>
          <w:szCs w:val="22"/>
          <w:u w:val="single"/>
          <w:lang w:val="en-US"/>
        </w:rPr>
        <w:t xml:space="preserve"> </w:t>
      </w:r>
      <w:proofErr w:type="spellStart"/>
      <w:r w:rsidRPr="00CC0EE0">
        <w:rPr>
          <w:rFonts w:ascii="Garamond" w:hAnsi="Garamond" w:cs="AdvTimes"/>
          <w:color w:val="000000" w:themeColor="text1"/>
          <w:sz w:val="22"/>
          <w:szCs w:val="22"/>
          <w:u w:val="single"/>
          <w:lang w:val="en-US"/>
        </w:rPr>
        <w:t>doby</w:t>
      </w:r>
      <w:proofErr w:type="spellEnd"/>
      <w:r w:rsidRPr="00CC0EE0">
        <w:rPr>
          <w:rFonts w:ascii="Garamond" w:hAnsi="Garamond" w:cs="AdvTimes"/>
          <w:color w:val="000000" w:themeColor="text1"/>
          <w:sz w:val="22"/>
          <w:szCs w:val="22"/>
          <w:u w:val="single"/>
          <w:lang w:val="en-US"/>
        </w:rPr>
        <w:t xml:space="preserve"> </w:t>
      </w:r>
      <w:proofErr w:type="spellStart"/>
      <w:r w:rsidRPr="00CC0EE0">
        <w:rPr>
          <w:rFonts w:ascii="Garamond" w:hAnsi="Garamond" w:cs="AdvTimes"/>
          <w:color w:val="000000" w:themeColor="text1"/>
          <w:sz w:val="22"/>
          <w:szCs w:val="22"/>
          <w:u w:val="single"/>
          <w:lang w:val="en-US"/>
        </w:rPr>
        <w:t>bronzovej</w:t>
      </w:r>
      <w:proofErr w:type="spellEnd"/>
      <w:r w:rsidRPr="00CC0EE0">
        <w:rPr>
          <w:rFonts w:ascii="Garamond" w:hAnsi="Garamond" w:cs="AdvTimes"/>
          <w:color w:val="000000" w:themeColor="text1"/>
          <w:sz w:val="22"/>
          <w:szCs w:val="22"/>
          <w:u w:val="single"/>
          <w:lang w:val="en-US"/>
        </w:rPr>
        <w:t xml:space="preserve"> </w:t>
      </w:r>
      <w:proofErr w:type="spellStart"/>
      <w:r w:rsidRPr="00CC0EE0">
        <w:rPr>
          <w:rFonts w:ascii="Garamond" w:hAnsi="Garamond" w:cs="AdvTimes"/>
          <w:color w:val="000000" w:themeColor="text1"/>
          <w:sz w:val="22"/>
          <w:szCs w:val="22"/>
          <w:u w:val="single"/>
          <w:lang w:val="en-US"/>
        </w:rPr>
        <w:t>na</w:t>
      </w:r>
      <w:proofErr w:type="spellEnd"/>
      <w:r w:rsidRPr="00CC0EE0">
        <w:rPr>
          <w:rFonts w:ascii="Garamond" w:hAnsi="Garamond" w:cs="AdvTimes"/>
          <w:color w:val="000000" w:themeColor="text1"/>
          <w:sz w:val="22"/>
          <w:szCs w:val="22"/>
          <w:u w:val="single"/>
          <w:lang w:val="en-US"/>
        </w:rPr>
        <w:t xml:space="preserve"> </w:t>
      </w:r>
      <w:proofErr w:type="spellStart"/>
      <w:r w:rsidRPr="00CC0EE0">
        <w:rPr>
          <w:rFonts w:ascii="Garamond" w:hAnsi="Garamond" w:cs="AdvTimes"/>
          <w:color w:val="000000" w:themeColor="text1"/>
          <w:sz w:val="22"/>
          <w:szCs w:val="22"/>
          <w:u w:val="single"/>
          <w:lang w:val="en-US"/>
        </w:rPr>
        <w:t>Slovensku</w:t>
      </w:r>
      <w:proofErr w:type="spellEnd"/>
      <w:r>
        <w:rPr>
          <w:rFonts w:ascii="Garamond" w:hAnsi="Garamond" w:cs="AdvTimes"/>
          <w:color w:val="000000" w:themeColor="text1"/>
          <w:sz w:val="22"/>
          <w:szCs w:val="22"/>
          <w:lang w:val="en-US"/>
        </w:rPr>
        <w:t>. UKF. (</w:t>
      </w:r>
      <w:proofErr w:type="spellStart"/>
      <w:r>
        <w:rPr>
          <w:rFonts w:ascii="Garamond" w:hAnsi="Garamond" w:cs="AdvTimes"/>
          <w:color w:val="000000" w:themeColor="text1"/>
          <w:sz w:val="22"/>
          <w:szCs w:val="22"/>
          <w:lang w:val="en-US"/>
        </w:rPr>
        <w:t>kap</w:t>
      </w:r>
      <w:proofErr w:type="spellEnd"/>
      <w:r>
        <w:rPr>
          <w:rFonts w:ascii="Garamond" w:hAnsi="Garamond" w:cs="AdvTimes"/>
          <w:color w:val="000000" w:themeColor="text1"/>
          <w:sz w:val="22"/>
          <w:szCs w:val="22"/>
          <w:lang w:val="en-US"/>
        </w:rPr>
        <w:t xml:space="preserve">. </w:t>
      </w:r>
      <w:r w:rsidRPr="00F34D65">
        <w:rPr>
          <w:rFonts w:ascii="Garamond" w:hAnsi="Garamond" w:cs="AdvTimes"/>
          <w:color w:val="000000" w:themeColor="text1"/>
          <w:sz w:val="22"/>
          <w:szCs w:val="22"/>
          <w:lang w:val="en-US"/>
        </w:rPr>
        <w:t>6</w:t>
      </w:r>
      <w:r>
        <w:rPr>
          <w:rFonts w:ascii="Garamond" w:hAnsi="Garamond" w:cs="AdvTimes"/>
          <w:color w:val="000000" w:themeColor="text1"/>
          <w:sz w:val="22"/>
          <w:szCs w:val="22"/>
          <w:lang w:val="en-US"/>
        </w:rPr>
        <w:t xml:space="preserve">, </w:t>
      </w:r>
      <w:r w:rsidR="00F93F83">
        <w:rPr>
          <w:rFonts w:ascii="Garamond" w:hAnsi="Garamond" w:cs="AdvTimes"/>
          <w:b/>
          <w:color w:val="000000" w:themeColor="text1"/>
          <w:sz w:val="22"/>
          <w:szCs w:val="22"/>
          <w:lang w:val="en-US"/>
        </w:rPr>
        <w:t>p:</w:t>
      </w:r>
      <w:r w:rsidRPr="00F01C48">
        <w:rPr>
          <w:rFonts w:ascii="Garamond" w:hAnsi="Garamond" w:cs="AdvTimes"/>
          <w:b/>
          <w:color w:val="000000" w:themeColor="text1"/>
          <w:sz w:val="22"/>
          <w:szCs w:val="22"/>
          <w:lang w:val="en-US"/>
        </w:rPr>
        <w:t>95-110</w:t>
      </w:r>
      <w:r w:rsidRPr="00F34D65">
        <w:rPr>
          <w:rFonts w:ascii="Garamond" w:hAnsi="Garamond" w:cs="AdvTimes"/>
          <w:color w:val="000000" w:themeColor="text1"/>
          <w:sz w:val="22"/>
          <w:szCs w:val="22"/>
          <w:lang w:val="en-US"/>
        </w:rPr>
        <w:t>).</w:t>
      </w:r>
    </w:p>
    <w:p w14:paraId="711C0636" w14:textId="77777777" w:rsidR="00485C9F" w:rsidRDefault="00485C9F" w:rsidP="00C94D2F">
      <w:pPr>
        <w:ind w:left="426" w:hanging="426"/>
        <w:rPr>
          <w:rFonts w:ascii="Garamond" w:hAnsi="Garamond"/>
          <w:b/>
          <w:color w:val="00B050"/>
          <w:sz w:val="22"/>
          <w:szCs w:val="22"/>
        </w:rPr>
      </w:pPr>
    </w:p>
    <w:p w14:paraId="064FCFDD" w14:textId="66A8B45B" w:rsidR="000D161C" w:rsidRPr="00F93F83" w:rsidRDefault="000D161C" w:rsidP="00C94D2F">
      <w:pPr>
        <w:ind w:left="426" w:hanging="426"/>
        <w:rPr>
          <w:rFonts w:ascii="Garamond" w:hAnsi="Garamond"/>
          <w:sz w:val="22"/>
          <w:szCs w:val="22"/>
        </w:rPr>
      </w:pPr>
      <w:r w:rsidRPr="00F93F83">
        <w:rPr>
          <w:rFonts w:ascii="Garamond" w:hAnsi="Garamond"/>
          <w:b/>
          <w:color w:val="00B050"/>
          <w:sz w:val="22"/>
          <w:szCs w:val="22"/>
        </w:rPr>
        <w:t>Seminár 2</w:t>
      </w:r>
      <w:r w:rsidRPr="00F93F83">
        <w:rPr>
          <w:rFonts w:ascii="Garamond" w:hAnsi="Garamond"/>
          <w:color w:val="00B050"/>
          <w:sz w:val="22"/>
          <w:szCs w:val="22"/>
        </w:rPr>
        <w:t xml:space="preserve"> </w:t>
      </w:r>
      <w:r w:rsidRPr="00F93F83">
        <w:rPr>
          <w:rFonts w:ascii="Garamond" w:hAnsi="Garamond"/>
          <w:sz w:val="22"/>
          <w:szCs w:val="22"/>
        </w:rPr>
        <w:t xml:space="preserve">– </w:t>
      </w:r>
      <w:r w:rsidRPr="00C94D2F">
        <w:rPr>
          <w:rFonts w:ascii="Garamond" w:hAnsi="Garamond"/>
          <w:color w:val="00B050"/>
          <w:sz w:val="22"/>
          <w:szCs w:val="22"/>
        </w:rPr>
        <w:t xml:space="preserve">Na základe kapitoly 2 z knihy od </w:t>
      </w:r>
      <w:proofErr w:type="spellStart"/>
      <w:r w:rsidRPr="00C94D2F">
        <w:rPr>
          <w:rFonts w:ascii="Garamond" w:hAnsi="Garamond"/>
          <w:color w:val="00B050"/>
          <w:sz w:val="22"/>
          <w:szCs w:val="22"/>
        </w:rPr>
        <w:t>Zohary</w:t>
      </w:r>
      <w:proofErr w:type="spellEnd"/>
      <w:r w:rsidRPr="00C94D2F">
        <w:rPr>
          <w:rFonts w:ascii="Garamond" w:hAnsi="Garamond"/>
          <w:color w:val="00B050"/>
          <w:sz w:val="22"/>
          <w:szCs w:val="22"/>
        </w:rPr>
        <w:t xml:space="preserve"> et </w:t>
      </w:r>
      <w:proofErr w:type="spellStart"/>
      <w:r w:rsidRPr="00C94D2F">
        <w:rPr>
          <w:rFonts w:ascii="Garamond" w:hAnsi="Garamond"/>
          <w:color w:val="00B050"/>
          <w:sz w:val="22"/>
          <w:szCs w:val="22"/>
        </w:rPr>
        <w:t>Hopf</w:t>
      </w:r>
      <w:proofErr w:type="spellEnd"/>
      <w:r w:rsidRPr="00C94D2F">
        <w:rPr>
          <w:rFonts w:ascii="Garamond" w:hAnsi="Garamond"/>
          <w:color w:val="00B050"/>
          <w:sz w:val="22"/>
          <w:szCs w:val="22"/>
        </w:rPr>
        <w:t xml:space="preserve"> (2000) diskutuj </w:t>
      </w:r>
      <w:proofErr w:type="spellStart"/>
      <w:r w:rsidRPr="00C94D2F">
        <w:rPr>
          <w:rFonts w:ascii="Garamond" w:hAnsi="Garamond"/>
          <w:color w:val="00B050"/>
          <w:sz w:val="22"/>
          <w:szCs w:val="22"/>
        </w:rPr>
        <w:t>archeobotanických</w:t>
      </w:r>
      <w:proofErr w:type="spellEnd"/>
      <w:r w:rsidRPr="00C94D2F">
        <w:rPr>
          <w:rFonts w:ascii="Garamond" w:hAnsi="Garamond"/>
          <w:color w:val="00B050"/>
          <w:sz w:val="22"/>
          <w:szCs w:val="22"/>
        </w:rPr>
        <w:t xml:space="preserve"> doklad</w:t>
      </w:r>
      <w:r w:rsidR="00610722" w:rsidRPr="00C94D2F">
        <w:rPr>
          <w:rFonts w:ascii="Garamond" w:hAnsi="Garamond"/>
          <w:color w:val="00B050"/>
          <w:sz w:val="22"/>
          <w:szCs w:val="22"/>
        </w:rPr>
        <w:t>o</w:t>
      </w:r>
      <w:r w:rsidRPr="00C94D2F">
        <w:rPr>
          <w:rFonts w:ascii="Garamond" w:hAnsi="Garamond"/>
          <w:color w:val="00B050"/>
          <w:sz w:val="22"/>
          <w:szCs w:val="22"/>
        </w:rPr>
        <w:t>ch o</w:t>
      </w:r>
      <w:r w:rsidR="00F93F83" w:rsidRPr="00C94D2F">
        <w:rPr>
          <w:rFonts w:ascii="Garamond" w:hAnsi="Garamond"/>
          <w:color w:val="00B050"/>
          <w:sz w:val="22"/>
          <w:szCs w:val="22"/>
        </w:rPr>
        <w:t> pri</w:t>
      </w:r>
      <w:r w:rsidR="00610722" w:rsidRPr="00C94D2F">
        <w:rPr>
          <w:rFonts w:ascii="Garamond" w:hAnsi="Garamond"/>
          <w:color w:val="00B050"/>
          <w:sz w:val="22"/>
          <w:szCs w:val="22"/>
        </w:rPr>
        <w:t>e</w:t>
      </w:r>
      <w:r w:rsidR="00F93F83" w:rsidRPr="00C94D2F">
        <w:rPr>
          <w:rFonts w:ascii="Garamond" w:hAnsi="Garamond"/>
          <w:color w:val="00B050"/>
          <w:sz w:val="22"/>
          <w:szCs w:val="22"/>
        </w:rPr>
        <w:t xml:space="preserve">behu a forme procesu </w:t>
      </w:r>
      <w:proofErr w:type="spellStart"/>
      <w:r w:rsidR="00F93F83" w:rsidRPr="00C94D2F">
        <w:rPr>
          <w:rFonts w:ascii="Garamond" w:hAnsi="Garamond"/>
          <w:color w:val="00B050"/>
          <w:sz w:val="22"/>
          <w:szCs w:val="22"/>
        </w:rPr>
        <w:t>domestikácie</w:t>
      </w:r>
      <w:proofErr w:type="spellEnd"/>
      <w:r w:rsidR="00F93F83" w:rsidRPr="00C94D2F">
        <w:rPr>
          <w:rFonts w:ascii="Garamond" w:hAnsi="Garamond"/>
          <w:color w:val="00B050"/>
          <w:sz w:val="22"/>
          <w:szCs w:val="22"/>
        </w:rPr>
        <w:t xml:space="preserve"> rastlín. </w:t>
      </w:r>
    </w:p>
    <w:p w14:paraId="3EE5FBEB" w14:textId="36B7F6F3" w:rsidR="000D161C" w:rsidRDefault="000D161C" w:rsidP="00C94D2F">
      <w:pPr>
        <w:ind w:left="426" w:hanging="426"/>
        <w:rPr>
          <w:rFonts w:ascii="Garamond" w:hAnsi="Garamond"/>
          <w:sz w:val="22"/>
          <w:szCs w:val="22"/>
          <w:lang w:val="en-GB"/>
        </w:rPr>
      </w:pPr>
      <w:proofErr w:type="spellStart"/>
      <w:r w:rsidRPr="00F93F83">
        <w:rPr>
          <w:rFonts w:ascii="Garamond" w:hAnsi="Garamond"/>
          <w:sz w:val="22"/>
          <w:szCs w:val="22"/>
        </w:rPr>
        <w:t>Zohary</w:t>
      </w:r>
      <w:proofErr w:type="spellEnd"/>
      <w:r w:rsidRPr="00F93F83">
        <w:rPr>
          <w:rFonts w:ascii="Garamond" w:hAnsi="Garamond"/>
          <w:sz w:val="22"/>
          <w:szCs w:val="22"/>
        </w:rPr>
        <w:t xml:space="preserve">, D &amp;, </w:t>
      </w:r>
      <w:proofErr w:type="spellStart"/>
      <w:r w:rsidRPr="00F93F83">
        <w:rPr>
          <w:rFonts w:ascii="Garamond" w:hAnsi="Garamond"/>
          <w:sz w:val="22"/>
          <w:szCs w:val="22"/>
        </w:rPr>
        <w:t>Hopf</w:t>
      </w:r>
      <w:proofErr w:type="spellEnd"/>
      <w:r w:rsidRPr="00F93F83">
        <w:rPr>
          <w:rFonts w:ascii="Garamond" w:hAnsi="Garamond"/>
          <w:sz w:val="22"/>
          <w:szCs w:val="22"/>
        </w:rPr>
        <w:t>, M. &amp;  Weis</w:t>
      </w:r>
      <w:r w:rsidR="0038616A">
        <w:rPr>
          <w:rFonts w:ascii="Garamond" w:hAnsi="Garamond"/>
          <w:sz w:val="22"/>
          <w:szCs w:val="22"/>
        </w:rPr>
        <w:t>s</w:t>
      </w:r>
      <w:r w:rsidRPr="00F93F83">
        <w:rPr>
          <w:rFonts w:ascii="Garamond" w:hAnsi="Garamond"/>
          <w:sz w:val="22"/>
          <w:szCs w:val="22"/>
        </w:rPr>
        <w:t>, E</w:t>
      </w:r>
      <w:r w:rsidR="0038616A">
        <w:rPr>
          <w:rFonts w:ascii="Garamond" w:hAnsi="Garamond"/>
          <w:sz w:val="22"/>
          <w:szCs w:val="22"/>
        </w:rPr>
        <w:t xml:space="preserve">. </w:t>
      </w:r>
      <w:r w:rsidRPr="00F93F83">
        <w:rPr>
          <w:rFonts w:ascii="Garamond" w:hAnsi="Garamond"/>
          <w:sz w:val="22"/>
          <w:szCs w:val="22"/>
        </w:rPr>
        <w:t xml:space="preserve"> </w:t>
      </w:r>
      <w:proofErr w:type="gramStart"/>
      <w:r w:rsidRPr="00F93F83">
        <w:rPr>
          <w:rFonts w:ascii="Garamond" w:hAnsi="Garamond"/>
          <w:sz w:val="22"/>
          <w:szCs w:val="22"/>
          <w:lang w:val="en-GB"/>
        </w:rPr>
        <w:t xml:space="preserve">1994  </w:t>
      </w:r>
      <w:r w:rsidRPr="00F93F83">
        <w:rPr>
          <w:rFonts w:ascii="Garamond" w:hAnsi="Garamond"/>
          <w:sz w:val="22"/>
          <w:szCs w:val="22"/>
          <w:u w:val="single"/>
          <w:lang w:val="en-GB"/>
        </w:rPr>
        <w:t>Domestication</w:t>
      </w:r>
      <w:proofErr w:type="gramEnd"/>
      <w:r w:rsidRPr="00F93F83">
        <w:rPr>
          <w:rFonts w:ascii="Garamond" w:hAnsi="Garamond"/>
          <w:sz w:val="22"/>
          <w:szCs w:val="22"/>
          <w:u w:val="single"/>
          <w:lang w:val="en-GB"/>
        </w:rPr>
        <w:t xml:space="preserve"> of Plants in the </w:t>
      </w:r>
      <w:r w:rsidR="0023690A">
        <w:rPr>
          <w:rFonts w:ascii="Garamond" w:hAnsi="Garamond"/>
          <w:sz w:val="22"/>
          <w:szCs w:val="22"/>
          <w:u w:val="single"/>
          <w:lang w:val="en-GB"/>
        </w:rPr>
        <w:t>O</w:t>
      </w:r>
      <w:r w:rsidRPr="00F93F83">
        <w:rPr>
          <w:rFonts w:ascii="Garamond" w:hAnsi="Garamond"/>
          <w:sz w:val="22"/>
          <w:szCs w:val="22"/>
          <w:u w:val="single"/>
          <w:lang w:val="en-GB"/>
        </w:rPr>
        <w:t xml:space="preserve">ld </w:t>
      </w:r>
      <w:r w:rsidR="0023690A">
        <w:rPr>
          <w:rFonts w:ascii="Garamond" w:hAnsi="Garamond"/>
          <w:sz w:val="22"/>
          <w:szCs w:val="22"/>
          <w:u w:val="single"/>
          <w:lang w:val="en-GB"/>
        </w:rPr>
        <w:t>W</w:t>
      </w:r>
      <w:r w:rsidRPr="00F93F83">
        <w:rPr>
          <w:rFonts w:ascii="Garamond" w:hAnsi="Garamond"/>
          <w:sz w:val="22"/>
          <w:szCs w:val="22"/>
          <w:u w:val="single"/>
          <w:lang w:val="en-GB"/>
        </w:rPr>
        <w:t>orld</w:t>
      </w:r>
      <w:r w:rsidRPr="00F93F83">
        <w:rPr>
          <w:rFonts w:ascii="Garamond" w:hAnsi="Garamond"/>
          <w:sz w:val="22"/>
          <w:szCs w:val="22"/>
          <w:lang w:val="en-GB"/>
        </w:rPr>
        <w:t xml:space="preserve">. Chapter 2 </w:t>
      </w:r>
      <w:proofErr w:type="gramStart"/>
      <w:r w:rsidRPr="00F93F83">
        <w:rPr>
          <w:rFonts w:ascii="Garamond" w:hAnsi="Garamond"/>
          <w:sz w:val="22"/>
          <w:szCs w:val="22"/>
          <w:lang w:val="en-GB"/>
        </w:rPr>
        <w:t xml:space="preserve">-  </w:t>
      </w:r>
      <w:proofErr w:type="spellStart"/>
      <w:r w:rsidRPr="00F93F83">
        <w:rPr>
          <w:rFonts w:ascii="Garamond" w:hAnsi="Garamond"/>
          <w:sz w:val="22"/>
          <w:szCs w:val="22"/>
        </w:rPr>
        <w:t>Sources</w:t>
      </w:r>
      <w:proofErr w:type="spellEnd"/>
      <w:proofErr w:type="gramEnd"/>
      <w:r w:rsidRPr="00F93F83">
        <w:rPr>
          <w:rFonts w:ascii="Garamond" w:hAnsi="Garamond"/>
          <w:sz w:val="22"/>
          <w:szCs w:val="22"/>
        </w:rPr>
        <w:t xml:space="preserve"> of </w:t>
      </w:r>
      <w:proofErr w:type="spellStart"/>
      <w:r w:rsidRPr="00F93F83">
        <w:rPr>
          <w:rFonts w:ascii="Garamond" w:hAnsi="Garamond"/>
          <w:sz w:val="22"/>
          <w:szCs w:val="22"/>
        </w:rPr>
        <w:t>evidence</w:t>
      </w:r>
      <w:proofErr w:type="spellEnd"/>
      <w:r w:rsidRPr="00F93F83">
        <w:rPr>
          <w:rFonts w:ascii="Garamond" w:hAnsi="Garamond"/>
          <w:sz w:val="22"/>
          <w:szCs w:val="22"/>
        </w:rPr>
        <w:t xml:space="preserve"> </w:t>
      </w:r>
      <w:proofErr w:type="spellStart"/>
      <w:r w:rsidRPr="00F93F83">
        <w:rPr>
          <w:rFonts w:ascii="Garamond" w:hAnsi="Garamond"/>
          <w:sz w:val="22"/>
          <w:szCs w:val="22"/>
        </w:rPr>
        <w:t>for</w:t>
      </w:r>
      <w:proofErr w:type="spellEnd"/>
      <w:r w:rsidRPr="00F93F83">
        <w:rPr>
          <w:rFonts w:ascii="Garamond" w:hAnsi="Garamond"/>
          <w:sz w:val="22"/>
          <w:szCs w:val="22"/>
        </w:rPr>
        <w:t xml:space="preserve"> </w:t>
      </w:r>
      <w:proofErr w:type="spellStart"/>
      <w:r w:rsidRPr="00F93F83">
        <w:rPr>
          <w:rFonts w:ascii="Garamond" w:hAnsi="Garamond"/>
          <w:sz w:val="22"/>
          <w:szCs w:val="22"/>
        </w:rPr>
        <w:t>the</w:t>
      </w:r>
      <w:proofErr w:type="spellEnd"/>
      <w:r w:rsidRPr="00F93F83">
        <w:rPr>
          <w:rFonts w:ascii="Garamond" w:hAnsi="Garamond"/>
          <w:sz w:val="22"/>
          <w:szCs w:val="22"/>
        </w:rPr>
        <w:t xml:space="preserve"> </w:t>
      </w:r>
      <w:proofErr w:type="spellStart"/>
      <w:r w:rsidRPr="00F93F83">
        <w:rPr>
          <w:rFonts w:ascii="Garamond" w:hAnsi="Garamond"/>
          <w:sz w:val="22"/>
          <w:szCs w:val="22"/>
        </w:rPr>
        <w:t>origin</w:t>
      </w:r>
      <w:proofErr w:type="spellEnd"/>
      <w:r w:rsidRPr="00F93F83">
        <w:rPr>
          <w:rFonts w:ascii="Garamond" w:hAnsi="Garamond"/>
          <w:sz w:val="22"/>
          <w:szCs w:val="22"/>
        </w:rPr>
        <w:t xml:space="preserve"> and </w:t>
      </w:r>
      <w:proofErr w:type="spellStart"/>
      <w:r w:rsidRPr="00F93F83">
        <w:rPr>
          <w:rFonts w:ascii="Garamond" w:hAnsi="Garamond"/>
          <w:sz w:val="22"/>
          <w:szCs w:val="22"/>
        </w:rPr>
        <w:t>spread</w:t>
      </w:r>
      <w:proofErr w:type="spellEnd"/>
      <w:r w:rsidRPr="00F93F83">
        <w:rPr>
          <w:rFonts w:ascii="Garamond" w:hAnsi="Garamond"/>
          <w:sz w:val="22"/>
          <w:szCs w:val="22"/>
        </w:rPr>
        <w:t xml:space="preserve"> of </w:t>
      </w:r>
      <w:proofErr w:type="spellStart"/>
      <w:r w:rsidRPr="00F93F83">
        <w:rPr>
          <w:rFonts w:ascii="Garamond" w:hAnsi="Garamond"/>
          <w:sz w:val="22"/>
          <w:szCs w:val="22"/>
        </w:rPr>
        <w:t>domesticated</w:t>
      </w:r>
      <w:proofErr w:type="spellEnd"/>
      <w:r w:rsidRPr="00F93F83">
        <w:rPr>
          <w:rFonts w:ascii="Garamond" w:hAnsi="Garamond"/>
          <w:sz w:val="22"/>
          <w:szCs w:val="22"/>
        </w:rPr>
        <w:t xml:space="preserve"> </w:t>
      </w:r>
      <w:proofErr w:type="spellStart"/>
      <w:r w:rsidRPr="00F93F83">
        <w:rPr>
          <w:rFonts w:ascii="Garamond" w:hAnsi="Garamond"/>
          <w:sz w:val="22"/>
          <w:szCs w:val="22"/>
        </w:rPr>
        <w:t>plants</w:t>
      </w:r>
      <w:proofErr w:type="spellEnd"/>
      <w:r w:rsidRPr="00F93F83">
        <w:rPr>
          <w:rFonts w:ascii="Garamond" w:hAnsi="Garamond"/>
          <w:sz w:val="22"/>
          <w:szCs w:val="22"/>
        </w:rPr>
        <w:t xml:space="preserve"> (</w:t>
      </w:r>
      <w:r w:rsidRPr="00F93F83">
        <w:rPr>
          <w:rFonts w:ascii="Garamond" w:hAnsi="Garamond"/>
          <w:b/>
          <w:sz w:val="22"/>
          <w:szCs w:val="22"/>
          <w:lang w:val="en-GB"/>
        </w:rPr>
        <w:t>p:17-211</w:t>
      </w:r>
      <w:r w:rsidRPr="00F93F83">
        <w:rPr>
          <w:rFonts w:ascii="Garamond" w:hAnsi="Garamond"/>
          <w:sz w:val="22"/>
          <w:szCs w:val="22"/>
          <w:lang w:val="en-GB"/>
        </w:rPr>
        <w:t>).</w:t>
      </w:r>
    </w:p>
    <w:p w14:paraId="59AB4F78" w14:textId="77777777" w:rsidR="0023690A" w:rsidRPr="00F93F83" w:rsidRDefault="0023690A" w:rsidP="00C94D2F">
      <w:pPr>
        <w:ind w:left="426" w:hanging="426"/>
        <w:rPr>
          <w:rFonts w:ascii="Garamond" w:hAnsi="Garamond"/>
          <w:sz w:val="22"/>
          <w:szCs w:val="22"/>
          <w:lang w:val="en-GB"/>
        </w:rPr>
      </w:pPr>
    </w:p>
    <w:p w14:paraId="11FA71E2" w14:textId="77777777" w:rsidR="006F3A7E" w:rsidRPr="009D0337" w:rsidRDefault="00641A75" w:rsidP="00C94D2F">
      <w:pPr>
        <w:pStyle w:val="Heading1"/>
        <w:ind w:left="426" w:hanging="426"/>
        <w:rPr>
          <w:rFonts w:ascii="Garamond" w:hAnsi="Garamond"/>
          <w:b w:val="0"/>
          <w:sz w:val="22"/>
          <w:szCs w:val="22"/>
        </w:rPr>
      </w:pPr>
      <w:r w:rsidRPr="00641A75">
        <w:rPr>
          <w:rFonts w:ascii="Garamond" w:hAnsi="Garamond"/>
          <w:color w:val="00B050"/>
          <w:sz w:val="22"/>
          <w:szCs w:val="22"/>
          <w:u w:val="single"/>
        </w:rPr>
        <w:t xml:space="preserve">Seminár </w:t>
      </w:r>
      <w:r w:rsidR="000D161C">
        <w:rPr>
          <w:rFonts w:ascii="Garamond" w:hAnsi="Garamond"/>
          <w:color w:val="00B050"/>
          <w:sz w:val="22"/>
          <w:szCs w:val="22"/>
          <w:u w:val="single"/>
        </w:rPr>
        <w:t>3</w:t>
      </w:r>
      <w:r w:rsidRPr="000D161C">
        <w:rPr>
          <w:rFonts w:ascii="Garamond" w:hAnsi="Garamond"/>
          <w:sz w:val="22"/>
          <w:szCs w:val="22"/>
        </w:rPr>
        <w:t xml:space="preserve"> </w:t>
      </w:r>
      <w:r w:rsidRPr="000D161C">
        <w:rPr>
          <w:rFonts w:ascii="Garamond" w:hAnsi="Garamond"/>
          <w:b w:val="0"/>
          <w:sz w:val="22"/>
          <w:szCs w:val="22"/>
        </w:rPr>
        <w:t>–</w:t>
      </w:r>
      <w:r w:rsidR="000D161C">
        <w:rPr>
          <w:rFonts w:ascii="Garamond" w:hAnsi="Garamond"/>
          <w:b w:val="0"/>
          <w:sz w:val="22"/>
          <w:szCs w:val="22"/>
        </w:rPr>
        <w:t xml:space="preserve"> </w:t>
      </w:r>
      <w:r w:rsidR="000D161C" w:rsidRPr="00C94D2F">
        <w:rPr>
          <w:rFonts w:ascii="Garamond" w:hAnsi="Garamond"/>
          <w:b w:val="0"/>
          <w:color w:val="00B050"/>
          <w:sz w:val="22"/>
          <w:szCs w:val="22"/>
        </w:rPr>
        <w:t>Na zák</w:t>
      </w:r>
      <w:r w:rsidRPr="00C94D2F">
        <w:rPr>
          <w:rFonts w:ascii="Garamond" w:hAnsi="Garamond"/>
          <w:b w:val="0"/>
          <w:color w:val="00B050"/>
          <w:sz w:val="22"/>
          <w:szCs w:val="22"/>
        </w:rPr>
        <w:t>l</w:t>
      </w:r>
      <w:r w:rsidR="000D161C" w:rsidRPr="00C94D2F">
        <w:rPr>
          <w:rFonts w:ascii="Garamond" w:hAnsi="Garamond"/>
          <w:b w:val="0"/>
          <w:color w:val="00B050"/>
          <w:sz w:val="22"/>
          <w:szCs w:val="22"/>
        </w:rPr>
        <w:t>a</w:t>
      </w:r>
      <w:r w:rsidRPr="00C94D2F">
        <w:rPr>
          <w:rFonts w:ascii="Garamond" w:hAnsi="Garamond"/>
          <w:b w:val="0"/>
          <w:color w:val="00B050"/>
          <w:sz w:val="22"/>
          <w:szCs w:val="22"/>
        </w:rPr>
        <w:t xml:space="preserve">de argumentov prezentovaných v článkoch od </w:t>
      </w:r>
      <w:proofErr w:type="spellStart"/>
      <w:r w:rsidRPr="00C94D2F">
        <w:rPr>
          <w:rFonts w:ascii="Garamond" w:hAnsi="Garamond"/>
          <w:b w:val="0"/>
          <w:color w:val="00B050"/>
          <w:sz w:val="22"/>
          <w:szCs w:val="22"/>
        </w:rPr>
        <w:t>Abbo</w:t>
      </w:r>
      <w:proofErr w:type="spellEnd"/>
      <w:r w:rsidRPr="00C94D2F">
        <w:rPr>
          <w:rFonts w:ascii="Garamond" w:hAnsi="Garamond"/>
          <w:b w:val="0"/>
          <w:color w:val="00B050"/>
          <w:sz w:val="22"/>
          <w:szCs w:val="22"/>
        </w:rPr>
        <w:t xml:space="preserve"> et </w:t>
      </w:r>
      <w:proofErr w:type="spellStart"/>
      <w:r w:rsidRPr="00C94D2F">
        <w:rPr>
          <w:rFonts w:ascii="Garamond" w:hAnsi="Garamond"/>
          <w:b w:val="0"/>
          <w:color w:val="00B050"/>
          <w:sz w:val="22"/>
          <w:szCs w:val="22"/>
        </w:rPr>
        <w:t>Gopher</w:t>
      </w:r>
      <w:proofErr w:type="spellEnd"/>
      <w:r w:rsidRPr="00C94D2F">
        <w:rPr>
          <w:rFonts w:ascii="Garamond" w:hAnsi="Garamond"/>
          <w:b w:val="0"/>
          <w:color w:val="00B050"/>
          <w:sz w:val="22"/>
          <w:szCs w:val="22"/>
        </w:rPr>
        <w:t xml:space="preserve"> (2017) a Bar-</w:t>
      </w:r>
      <w:proofErr w:type="spellStart"/>
      <w:r w:rsidRPr="00C94D2F">
        <w:rPr>
          <w:rFonts w:ascii="Garamond" w:hAnsi="Garamond"/>
          <w:b w:val="0"/>
          <w:color w:val="00B050"/>
          <w:sz w:val="22"/>
          <w:szCs w:val="22"/>
        </w:rPr>
        <w:t>Yosef</w:t>
      </w:r>
      <w:proofErr w:type="spellEnd"/>
      <w:r w:rsidRPr="00C94D2F">
        <w:rPr>
          <w:rFonts w:ascii="Garamond" w:hAnsi="Garamond"/>
          <w:b w:val="0"/>
          <w:color w:val="00B050"/>
          <w:sz w:val="22"/>
          <w:szCs w:val="22"/>
        </w:rPr>
        <w:t xml:space="preserve"> (1998) diskutuj o tom,</w:t>
      </w:r>
      <w:r w:rsidR="000D161C" w:rsidRPr="00C94D2F">
        <w:rPr>
          <w:rFonts w:ascii="Garamond" w:hAnsi="Garamond"/>
          <w:b w:val="0"/>
          <w:color w:val="00B050"/>
          <w:sz w:val="22"/>
          <w:szCs w:val="22"/>
        </w:rPr>
        <w:t xml:space="preserve"> ktorý zo scenárov </w:t>
      </w:r>
      <w:r w:rsidRPr="00C94D2F">
        <w:rPr>
          <w:rFonts w:ascii="Garamond" w:hAnsi="Garamond"/>
          <w:b w:val="0"/>
          <w:color w:val="00B050"/>
          <w:sz w:val="22"/>
          <w:szCs w:val="22"/>
        </w:rPr>
        <w:t xml:space="preserve">určenia miesta a času </w:t>
      </w:r>
      <w:proofErr w:type="spellStart"/>
      <w:r w:rsidRPr="00C94D2F">
        <w:rPr>
          <w:rFonts w:ascii="Garamond" w:hAnsi="Garamond"/>
          <w:b w:val="0"/>
          <w:color w:val="00B050"/>
          <w:sz w:val="22"/>
          <w:szCs w:val="22"/>
        </w:rPr>
        <w:t>domestikácie</w:t>
      </w:r>
      <w:proofErr w:type="spellEnd"/>
      <w:r w:rsidR="000D161C" w:rsidRPr="00C94D2F">
        <w:rPr>
          <w:rFonts w:ascii="Garamond" w:hAnsi="Garamond"/>
          <w:b w:val="0"/>
          <w:color w:val="00B050"/>
          <w:sz w:val="22"/>
          <w:szCs w:val="22"/>
        </w:rPr>
        <w:t xml:space="preserve"> je reálnejší</w:t>
      </w:r>
      <w:r w:rsidR="006F3A7E" w:rsidRPr="00C94D2F">
        <w:rPr>
          <w:rFonts w:ascii="Garamond" w:hAnsi="Garamond"/>
          <w:b w:val="0"/>
          <w:color w:val="00B050"/>
          <w:sz w:val="22"/>
          <w:szCs w:val="22"/>
        </w:rPr>
        <w:t>.</w:t>
      </w:r>
      <w:r w:rsidR="006F3A7E" w:rsidRPr="00C94D2F">
        <w:rPr>
          <w:rFonts w:ascii="Garamond" w:hAnsi="Garamond"/>
          <w:color w:val="00B050"/>
          <w:sz w:val="22"/>
          <w:szCs w:val="22"/>
        </w:rPr>
        <w:t xml:space="preserve"> </w:t>
      </w:r>
    </w:p>
    <w:p w14:paraId="4FEFB37B" w14:textId="535312D0" w:rsidR="00D4167F" w:rsidRPr="00D4167F" w:rsidRDefault="00D4167F" w:rsidP="00C94D2F">
      <w:pPr>
        <w:ind w:left="426" w:hanging="426"/>
        <w:rPr>
          <w:rFonts w:ascii="Garamond" w:hAnsi="Garamond"/>
          <w:sz w:val="22"/>
          <w:szCs w:val="22"/>
        </w:rPr>
      </w:pPr>
      <w:proofErr w:type="spellStart"/>
      <w:r w:rsidRPr="00D4167F">
        <w:rPr>
          <w:rFonts w:ascii="Garamond" w:hAnsi="Garamond"/>
          <w:sz w:val="22"/>
          <w:szCs w:val="22"/>
        </w:rPr>
        <w:t>Abbo</w:t>
      </w:r>
      <w:proofErr w:type="spellEnd"/>
      <w:r w:rsidRPr="00D4167F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S., </w:t>
      </w:r>
      <w:proofErr w:type="spellStart"/>
      <w:r w:rsidRPr="00D4167F">
        <w:rPr>
          <w:rFonts w:ascii="Garamond" w:hAnsi="Garamond"/>
          <w:sz w:val="22"/>
          <w:szCs w:val="22"/>
        </w:rPr>
        <w:t>Gopher</w:t>
      </w:r>
      <w:proofErr w:type="spellEnd"/>
      <w:r w:rsidRPr="00D4167F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A 2017  </w:t>
      </w:r>
      <w:proofErr w:type="spellStart"/>
      <w:r w:rsidRPr="00D4167F">
        <w:rPr>
          <w:rFonts w:ascii="Garamond" w:hAnsi="Garamond"/>
          <w:sz w:val="22"/>
          <w:szCs w:val="22"/>
        </w:rPr>
        <w:t>Near</w:t>
      </w:r>
      <w:proofErr w:type="spellEnd"/>
      <w:r w:rsidRPr="00D4167F">
        <w:rPr>
          <w:rFonts w:ascii="Garamond" w:hAnsi="Garamond"/>
          <w:sz w:val="22"/>
          <w:szCs w:val="22"/>
        </w:rPr>
        <w:t xml:space="preserve"> </w:t>
      </w:r>
      <w:proofErr w:type="spellStart"/>
      <w:r w:rsidRPr="00D4167F">
        <w:rPr>
          <w:rFonts w:ascii="Garamond" w:hAnsi="Garamond"/>
          <w:sz w:val="22"/>
          <w:szCs w:val="22"/>
        </w:rPr>
        <w:t>Eastern</w:t>
      </w:r>
      <w:proofErr w:type="spellEnd"/>
      <w:r w:rsidRPr="00D4167F">
        <w:rPr>
          <w:rFonts w:ascii="Garamond" w:hAnsi="Garamond"/>
          <w:sz w:val="22"/>
          <w:szCs w:val="22"/>
        </w:rPr>
        <w:t xml:space="preserve"> </w:t>
      </w:r>
      <w:proofErr w:type="spellStart"/>
      <w:r w:rsidRPr="00D4167F">
        <w:rPr>
          <w:rFonts w:ascii="Garamond" w:hAnsi="Garamond"/>
          <w:sz w:val="22"/>
          <w:szCs w:val="22"/>
        </w:rPr>
        <w:t>Plant</w:t>
      </w:r>
      <w:proofErr w:type="spellEnd"/>
      <w:r w:rsidRPr="00D4167F">
        <w:rPr>
          <w:rFonts w:ascii="Garamond" w:hAnsi="Garamond"/>
          <w:sz w:val="22"/>
          <w:szCs w:val="22"/>
        </w:rPr>
        <w:t xml:space="preserve"> </w:t>
      </w:r>
      <w:proofErr w:type="spellStart"/>
      <w:r w:rsidRPr="00D4167F">
        <w:rPr>
          <w:rFonts w:ascii="Garamond" w:hAnsi="Garamond"/>
          <w:sz w:val="22"/>
          <w:szCs w:val="22"/>
        </w:rPr>
        <w:t>Domestication</w:t>
      </w:r>
      <w:proofErr w:type="spellEnd"/>
      <w:r w:rsidRPr="00D4167F">
        <w:rPr>
          <w:rFonts w:ascii="Garamond" w:hAnsi="Garamond"/>
          <w:sz w:val="22"/>
          <w:szCs w:val="22"/>
        </w:rPr>
        <w:t xml:space="preserve">: A </w:t>
      </w:r>
      <w:proofErr w:type="spellStart"/>
      <w:r w:rsidRPr="00D4167F">
        <w:rPr>
          <w:rFonts w:ascii="Garamond" w:hAnsi="Garamond"/>
          <w:sz w:val="22"/>
          <w:szCs w:val="22"/>
        </w:rPr>
        <w:t>History</w:t>
      </w:r>
      <w:proofErr w:type="spellEnd"/>
      <w:r w:rsidRPr="00D4167F">
        <w:rPr>
          <w:rFonts w:ascii="Garamond" w:hAnsi="Garamond"/>
          <w:sz w:val="22"/>
          <w:szCs w:val="22"/>
        </w:rPr>
        <w:t xml:space="preserve"> of </w:t>
      </w:r>
      <w:proofErr w:type="spellStart"/>
      <w:r w:rsidRPr="00D4167F">
        <w:rPr>
          <w:rFonts w:ascii="Garamond" w:hAnsi="Garamond"/>
          <w:sz w:val="22"/>
          <w:szCs w:val="22"/>
        </w:rPr>
        <w:t>Thought</w:t>
      </w:r>
      <w:proofErr w:type="spellEnd"/>
      <w:r>
        <w:rPr>
          <w:rFonts w:ascii="Garamond" w:hAnsi="Garamond"/>
          <w:sz w:val="22"/>
          <w:szCs w:val="22"/>
        </w:rPr>
        <w:t xml:space="preserve">. </w:t>
      </w:r>
      <w:proofErr w:type="spellStart"/>
      <w:r w:rsidRPr="00CC0EE0">
        <w:rPr>
          <w:rFonts w:ascii="Garamond" w:hAnsi="Garamond"/>
          <w:sz w:val="22"/>
          <w:szCs w:val="22"/>
          <w:u w:val="single"/>
        </w:rPr>
        <w:t>Trends</w:t>
      </w:r>
      <w:proofErr w:type="spellEnd"/>
      <w:r w:rsidRPr="00CC0EE0">
        <w:rPr>
          <w:rFonts w:ascii="Garamond" w:hAnsi="Garamond"/>
          <w:sz w:val="22"/>
          <w:szCs w:val="22"/>
          <w:u w:val="single"/>
        </w:rPr>
        <w:t xml:space="preserve"> in </w:t>
      </w:r>
      <w:proofErr w:type="spellStart"/>
      <w:r w:rsidRPr="00CC0EE0">
        <w:rPr>
          <w:rFonts w:ascii="Garamond" w:hAnsi="Garamond"/>
          <w:sz w:val="22"/>
          <w:szCs w:val="22"/>
          <w:u w:val="single"/>
        </w:rPr>
        <w:t>Plant</w:t>
      </w:r>
      <w:proofErr w:type="spellEnd"/>
      <w:r w:rsidRPr="00CC0EE0">
        <w:rPr>
          <w:rFonts w:ascii="Garamond" w:hAnsi="Garamond"/>
          <w:sz w:val="22"/>
          <w:szCs w:val="22"/>
          <w:u w:val="single"/>
        </w:rPr>
        <w:t xml:space="preserve"> </w:t>
      </w:r>
      <w:proofErr w:type="spellStart"/>
      <w:r w:rsidRPr="00CC0EE0">
        <w:rPr>
          <w:rFonts w:ascii="Garamond" w:hAnsi="Garamond"/>
          <w:sz w:val="22"/>
          <w:szCs w:val="22"/>
          <w:u w:val="single"/>
        </w:rPr>
        <w:t>Science</w:t>
      </w:r>
      <w:proofErr w:type="spellEnd"/>
      <w:r>
        <w:rPr>
          <w:rFonts w:ascii="Garamond" w:hAnsi="Garamond"/>
          <w:sz w:val="22"/>
          <w:szCs w:val="22"/>
        </w:rPr>
        <w:t xml:space="preserve"> 22 (6): 491-511. D</w:t>
      </w:r>
      <w:r w:rsidR="00CC0EE0">
        <w:rPr>
          <w:rFonts w:ascii="Garamond" w:hAnsi="Garamond"/>
          <w:sz w:val="22"/>
          <w:szCs w:val="22"/>
        </w:rPr>
        <w:t xml:space="preserve">OI: </w:t>
      </w:r>
      <w:r w:rsidRPr="00D4167F">
        <w:rPr>
          <w:rFonts w:ascii="Garamond" w:hAnsi="Garamond"/>
          <w:sz w:val="22"/>
          <w:szCs w:val="22"/>
        </w:rPr>
        <w:t>10.1016/j.tplants.2017.03.010.</w:t>
      </w:r>
    </w:p>
    <w:p w14:paraId="6434BA92" w14:textId="79CA365E" w:rsidR="00641A75" w:rsidRPr="00D4167F" w:rsidRDefault="00641A75" w:rsidP="00C94D2F">
      <w:pPr>
        <w:ind w:left="426" w:hanging="426"/>
        <w:rPr>
          <w:rFonts w:ascii="Garamond" w:hAnsi="Garamond"/>
          <w:b/>
          <w:sz w:val="22"/>
          <w:szCs w:val="22"/>
          <w:lang w:val="en-US"/>
        </w:rPr>
      </w:pPr>
      <w:r w:rsidRPr="00D4167F">
        <w:rPr>
          <w:rFonts w:ascii="Garamond" w:hAnsi="Garamond"/>
          <w:sz w:val="22"/>
          <w:szCs w:val="22"/>
          <w:lang w:val="en-GB"/>
        </w:rPr>
        <w:t>Bar-Yosef, O. 1998    Agricultural Origins: Caught Between Hypotheses and a Lack of Hard</w:t>
      </w:r>
      <w:r w:rsidRPr="00D4167F">
        <w:rPr>
          <w:rFonts w:ascii="Garamond" w:hAnsi="Garamond"/>
          <w:sz w:val="22"/>
          <w:szCs w:val="22"/>
          <w:lang w:val="en-US"/>
        </w:rPr>
        <w:t xml:space="preserve"> Evidence. </w:t>
      </w:r>
      <w:r w:rsidRPr="00CC0EE0">
        <w:rPr>
          <w:rFonts w:ascii="Garamond" w:hAnsi="Garamond"/>
          <w:iCs/>
          <w:sz w:val="22"/>
          <w:szCs w:val="22"/>
          <w:u w:val="single"/>
          <w:lang w:val="en-US"/>
        </w:rPr>
        <w:t>The Review of Archaeology</w:t>
      </w:r>
      <w:r w:rsidRPr="00D4167F">
        <w:rPr>
          <w:rFonts w:ascii="Garamond" w:hAnsi="Garamond"/>
          <w:sz w:val="22"/>
          <w:szCs w:val="22"/>
          <w:lang w:val="en-US"/>
        </w:rPr>
        <w:t>, Vol 19, no. 2:</w:t>
      </w:r>
      <w:r w:rsidR="00F93F83">
        <w:rPr>
          <w:rFonts w:ascii="Garamond" w:hAnsi="Garamond"/>
          <w:sz w:val="22"/>
          <w:szCs w:val="22"/>
          <w:lang w:val="en-US"/>
        </w:rPr>
        <w:t xml:space="preserve"> </w:t>
      </w:r>
      <w:r w:rsidRPr="00D4167F">
        <w:rPr>
          <w:rFonts w:ascii="Garamond" w:hAnsi="Garamond"/>
          <w:b/>
          <w:sz w:val="22"/>
          <w:szCs w:val="22"/>
          <w:lang w:val="en-US"/>
        </w:rPr>
        <w:t>58-64</w:t>
      </w:r>
    </w:p>
    <w:p w14:paraId="044C61A9" w14:textId="77777777" w:rsidR="00485C9F" w:rsidRDefault="00485C9F" w:rsidP="00C94D2F">
      <w:pPr>
        <w:pStyle w:val="Heading1"/>
        <w:ind w:left="426" w:hanging="426"/>
        <w:rPr>
          <w:rFonts w:ascii="Garamond" w:hAnsi="Garamond"/>
          <w:color w:val="00B050"/>
          <w:sz w:val="22"/>
          <w:szCs w:val="22"/>
          <w:u w:val="single"/>
        </w:rPr>
      </w:pPr>
    </w:p>
    <w:p w14:paraId="018D097B" w14:textId="5DAE56FF" w:rsidR="006F3A7E" w:rsidRPr="00C94D2F" w:rsidRDefault="0038616A" w:rsidP="00C94D2F">
      <w:pPr>
        <w:pStyle w:val="Heading1"/>
        <w:ind w:left="426" w:hanging="426"/>
        <w:rPr>
          <w:rFonts w:ascii="Garamond" w:hAnsi="Garamond"/>
          <w:b w:val="0"/>
          <w:color w:val="00B050"/>
          <w:sz w:val="22"/>
          <w:szCs w:val="22"/>
        </w:rPr>
      </w:pPr>
      <w:r w:rsidRPr="0038616A">
        <w:rPr>
          <w:rFonts w:ascii="Garamond" w:hAnsi="Garamond"/>
          <w:color w:val="00B050"/>
          <w:sz w:val="22"/>
          <w:szCs w:val="22"/>
          <w:u w:val="single"/>
        </w:rPr>
        <w:t>Seminár 4</w:t>
      </w:r>
      <w:r w:rsidRPr="0038616A">
        <w:rPr>
          <w:rFonts w:ascii="Garamond" w:hAnsi="Garamond"/>
          <w:b w:val="0"/>
          <w:color w:val="00B050"/>
          <w:sz w:val="22"/>
          <w:szCs w:val="22"/>
        </w:rPr>
        <w:t xml:space="preserve"> </w:t>
      </w:r>
      <w:r w:rsidR="00D04BCA">
        <w:rPr>
          <w:rFonts w:ascii="Garamond" w:hAnsi="Garamond"/>
          <w:b w:val="0"/>
          <w:color w:val="00B050"/>
          <w:sz w:val="22"/>
          <w:szCs w:val="22"/>
        </w:rPr>
        <w:t xml:space="preserve">a 5 </w:t>
      </w:r>
      <w:r w:rsidRPr="0038616A">
        <w:rPr>
          <w:rFonts w:ascii="Garamond" w:hAnsi="Garamond"/>
          <w:b w:val="0"/>
          <w:sz w:val="22"/>
          <w:szCs w:val="22"/>
        </w:rPr>
        <w:t xml:space="preserve">– </w:t>
      </w:r>
      <w:r w:rsidRPr="00C94D2F">
        <w:rPr>
          <w:rFonts w:ascii="Garamond" w:hAnsi="Garamond"/>
          <w:b w:val="0"/>
          <w:color w:val="00B050"/>
          <w:sz w:val="22"/>
          <w:szCs w:val="22"/>
        </w:rPr>
        <w:t xml:space="preserve">Na základe príspevkov od </w:t>
      </w:r>
      <w:proofErr w:type="spellStart"/>
      <w:r w:rsidR="00CF37F0" w:rsidRPr="00C94D2F">
        <w:rPr>
          <w:rFonts w:ascii="Garamond" w:hAnsi="Garamond"/>
          <w:b w:val="0"/>
          <w:color w:val="00B050"/>
          <w:sz w:val="22"/>
          <w:szCs w:val="22"/>
        </w:rPr>
        <w:t>Bogaard</w:t>
      </w:r>
      <w:proofErr w:type="spellEnd"/>
      <w:r w:rsidR="00CF37F0" w:rsidRPr="00C94D2F">
        <w:rPr>
          <w:rFonts w:ascii="Garamond" w:hAnsi="Garamond"/>
          <w:b w:val="0"/>
          <w:color w:val="00B050"/>
          <w:sz w:val="22"/>
          <w:szCs w:val="22"/>
        </w:rPr>
        <w:t xml:space="preserve"> 2002</w:t>
      </w:r>
      <w:r w:rsidR="00D04BCA" w:rsidRPr="00C94D2F">
        <w:rPr>
          <w:rFonts w:ascii="Garamond" w:hAnsi="Garamond"/>
          <w:b w:val="0"/>
          <w:color w:val="00B050"/>
          <w:sz w:val="22"/>
          <w:szCs w:val="22"/>
        </w:rPr>
        <w:t xml:space="preserve">, </w:t>
      </w:r>
      <w:proofErr w:type="spellStart"/>
      <w:r w:rsidR="00FD607A" w:rsidRPr="00C94D2F">
        <w:rPr>
          <w:rFonts w:ascii="Garamond" w:hAnsi="Garamond"/>
          <w:b w:val="0"/>
          <w:color w:val="00B050"/>
          <w:sz w:val="22"/>
          <w:szCs w:val="22"/>
        </w:rPr>
        <w:t>Hajnalová</w:t>
      </w:r>
      <w:proofErr w:type="spellEnd"/>
      <w:r w:rsidR="00FD607A" w:rsidRPr="00C94D2F">
        <w:rPr>
          <w:rFonts w:ascii="Garamond" w:hAnsi="Garamond"/>
          <w:b w:val="0"/>
          <w:color w:val="00B050"/>
          <w:sz w:val="22"/>
          <w:szCs w:val="22"/>
        </w:rPr>
        <w:t xml:space="preserve"> (2012; kap. 8 </w:t>
      </w:r>
      <w:proofErr w:type="spellStart"/>
      <w:r w:rsidR="00FD607A" w:rsidRPr="00C94D2F">
        <w:rPr>
          <w:rFonts w:ascii="Garamond" w:hAnsi="Garamond"/>
          <w:b w:val="0"/>
          <w:color w:val="00B050"/>
          <w:sz w:val="22"/>
          <w:szCs w:val="22"/>
        </w:rPr>
        <w:t>az</w:t>
      </w:r>
      <w:proofErr w:type="spellEnd"/>
      <w:r w:rsidR="00FD607A" w:rsidRPr="00C94D2F">
        <w:rPr>
          <w:rFonts w:ascii="Garamond" w:hAnsi="Garamond"/>
          <w:b w:val="0"/>
          <w:color w:val="00B050"/>
          <w:sz w:val="22"/>
          <w:szCs w:val="22"/>
        </w:rPr>
        <w:t xml:space="preserve"> 10)</w:t>
      </w:r>
      <w:r w:rsidRPr="00C94D2F">
        <w:rPr>
          <w:rFonts w:ascii="Garamond" w:hAnsi="Garamond"/>
          <w:b w:val="0"/>
          <w:color w:val="00B050"/>
          <w:sz w:val="22"/>
          <w:szCs w:val="22"/>
        </w:rPr>
        <w:t xml:space="preserve"> </w:t>
      </w:r>
      <w:r w:rsidR="00D04BCA" w:rsidRPr="00C94D2F">
        <w:rPr>
          <w:rFonts w:ascii="Garamond" w:hAnsi="Garamond"/>
          <w:b w:val="0"/>
          <w:color w:val="00B050"/>
          <w:sz w:val="22"/>
          <w:szCs w:val="22"/>
        </w:rPr>
        <w:t>a prednášok</w:t>
      </w:r>
      <w:r w:rsidRPr="00C94D2F">
        <w:rPr>
          <w:rFonts w:ascii="Garamond" w:hAnsi="Garamond"/>
          <w:b w:val="0"/>
          <w:color w:val="00B050"/>
          <w:sz w:val="22"/>
          <w:szCs w:val="22"/>
        </w:rPr>
        <w:t xml:space="preserve"> di</w:t>
      </w:r>
      <w:r w:rsidR="00CF37F0" w:rsidRPr="00C94D2F">
        <w:rPr>
          <w:rFonts w:ascii="Garamond" w:hAnsi="Garamond"/>
          <w:b w:val="0"/>
          <w:color w:val="00B050"/>
          <w:sz w:val="22"/>
          <w:szCs w:val="22"/>
        </w:rPr>
        <w:t>s</w:t>
      </w:r>
      <w:r w:rsidRPr="00C94D2F">
        <w:rPr>
          <w:rFonts w:ascii="Garamond" w:hAnsi="Garamond"/>
          <w:b w:val="0"/>
          <w:color w:val="00B050"/>
          <w:sz w:val="22"/>
          <w:szCs w:val="22"/>
        </w:rPr>
        <w:t>kutuj o</w:t>
      </w:r>
      <w:r w:rsidR="00D04BCA" w:rsidRPr="00C94D2F">
        <w:rPr>
          <w:rFonts w:ascii="Garamond" w:hAnsi="Garamond"/>
          <w:b w:val="0"/>
          <w:color w:val="00B050"/>
          <w:sz w:val="22"/>
          <w:szCs w:val="22"/>
        </w:rPr>
        <w:t> </w:t>
      </w:r>
      <w:r w:rsidRPr="00C94D2F">
        <w:rPr>
          <w:rFonts w:ascii="Garamond" w:hAnsi="Garamond"/>
          <w:b w:val="0"/>
          <w:color w:val="00B050"/>
          <w:sz w:val="22"/>
          <w:szCs w:val="22"/>
        </w:rPr>
        <w:t>p</w:t>
      </w:r>
      <w:r w:rsidR="006F3A7E" w:rsidRPr="00C94D2F">
        <w:rPr>
          <w:rFonts w:ascii="Garamond" w:hAnsi="Garamond"/>
          <w:b w:val="0"/>
          <w:color w:val="00B050"/>
          <w:sz w:val="22"/>
          <w:szCs w:val="22"/>
        </w:rPr>
        <w:t>otenciál</w:t>
      </w:r>
      <w:r w:rsidRPr="00C94D2F">
        <w:rPr>
          <w:rFonts w:ascii="Garamond" w:hAnsi="Garamond"/>
          <w:b w:val="0"/>
          <w:color w:val="00B050"/>
          <w:sz w:val="22"/>
          <w:szCs w:val="22"/>
        </w:rPr>
        <w:t>i</w:t>
      </w:r>
      <w:r w:rsidR="00D04BCA" w:rsidRPr="00C94D2F">
        <w:rPr>
          <w:rFonts w:ascii="Garamond" w:hAnsi="Garamond"/>
          <w:b w:val="0"/>
          <w:color w:val="00B050"/>
          <w:sz w:val="22"/>
          <w:szCs w:val="22"/>
        </w:rPr>
        <w:t xml:space="preserve"> a význame</w:t>
      </w:r>
      <w:r w:rsidR="006F3A7E" w:rsidRPr="00C94D2F">
        <w:rPr>
          <w:rFonts w:ascii="Garamond" w:hAnsi="Garamond"/>
          <w:b w:val="0"/>
          <w:color w:val="00B050"/>
          <w:sz w:val="22"/>
          <w:szCs w:val="22"/>
        </w:rPr>
        <w:t xml:space="preserve"> </w:t>
      </w:r>
      <w:proofErr w:type="spellStart"/>
      <w:r w:rsidR="006F3A7E" w:rsidRPr="00C94D2F">
        <w:rPr>
          <w:rFonts w:ascii="Garamond" w:hAnsi="Garamond"/>
          <w:b w:val="0"/>
          <w:color w:val="00B050"/>
          <w:sz w:val="22"/>
          <w:szCs w:val="22"/>
        </w:rPr>
        <w:t>archeobotaniky</w:t>
      </w:r>
      <w:proofErr w:type="spellEnd"/>
      <w:r w:rsidR="006F3A7E" w:rsidRPr="00C94D2F">
        <w:rPr>
          <w:rFonts w:ascii="Garamond" w:hAnsi="Garamond"/>
          <w:b w:val="0"/>
          <w:color w:val="00B050"/>
          <w:sz w:val="22"/>
          <w:szCs w:val="22"/>
        </w:rPr>
        <w:t xml:space="preserve"> </w:t>
      </w:r>
      <w:r w:rsidR="00D04BCA" w:rsidRPr="00C94D2F">
        <w:rPr>
          <w:rFonts w:ascii="Garamond" w:hAnsi="Garamond"/>
          <w:b w:val="0"/>
          <w:color w:val="00B050"/>
          <w:sz w:val="22"/>
          <w:szCs w:val="22"/>
        </w:rPr>
        <w:t xml:space="preserve">(nielen) </w:t>
      </w:r>
      <w:r w:rsidR="006F3A7E" w:rsidRPr="00C94D2F">
        <w:rPr>
          <w:rFonts w:ascii="Garamond" w:hAnsi="Garamond"/>
          <w:b w:val="0"/>
          <w:color w:val="00B050"/>
          <w:sz w:val="22"/>
          <w:szCs w:val="22"/>
        </w:rPr>
        <w:t xml:space="preserve">pre riešenie </w:t>
      </w:r>
      <w:proofErr w:type="spellStart"/>
      <w:r w:rsidR="006F3A7E" w:rsidRPr="00C94D2F">
        <w:rPr>
          <w:rFonts w:ascii="Garamond" w:hAnsi="Garamond"/>
          <w:b w:val="0"/>
          <w:color w:val="00B050"/>
          <w:sz w:val="22"/>
          <w:szCs w:val="22"/>
        </w:rPr>
        <w:t>paleoekonomických</w:t>
      </w:r>
      <w:proofErr w:type="spellEnd"/>
      <w:r w:rsidR="006F3A7E" w:rsidRPr="00C94D2F">
        <w:rPr>
          <w:rFonts w:ascii="Garamond" w:hAnsi="Garamond"/>
          <w:b w:val="0"/>
          <w:color w:val="00B050"/>
          <w:sz w:val="22"/>
          <w:szCs w:val="22"/>
        </w:rPr>
        <w:t xml:space="preserve"> otázok</w:t>
      </w:r>
      <w:r w:rsidRPr="00C94D2F">
        <w:rPr>
          <w:rFonts w:ascii="Garamond" w:hAnsi="Garamond"/>
          <w:b w:val="0"/>
          <w:color w:val="00B050"/>
          <w:sz w:val="22"/>
          <w:szCs w:val="22"/>
        </w:rPr>
        <w:t>.</w:t>
      </w:r>
    </w:p>
    <w:p w14:paraId="78FEB3ED" w14:textId="77777777" w:rsidR="00CF37F0" w:rsidRDefault="00CF37F0" w:rsidP="00C94D2F">
      <w:pPr>
        <w:ind w:left="426" w:hanging="426"/>
        <w:rPr>
          <w:rFonts w:ascii="Garamond" w:hAnsi="Garamond"/>
          <w:b/>
          <w:iCs/>
          <w:sz w:val="22"/>
          <w:szCs w:val="22"/>
          <w:lang w:val="en-GB"/>
        </w:rPr>
      </w:pPr>
      <w:r w:rsidRPr="00C358DE">
        <w:rPr>
          <w:rFonts w:ascii="Garamond" w:hAnsi="Garamond"/>
          <w:sz w:val="22"/>
          <w:szCs w:val="22"/>
          <w:lang w:val="en-GB"/>
        </w:rPr>
        <w:t>Bogaard, A.   2002   Questioning the relevance of shifting cultivation to Neolithic farming in the loess belt of Europe: evidence from the H</w:t>
      </w:r>
      <w:r>
        <w:rPr>
          <w:rFonts w:ascii="Garamond" w:hAnsi="Garamond"/>
          <w:sz w:val="22"/>
          <w:szCs w:val="22"/>
          <w:lang w:val="en-GB"/>
        </w:rPr>
        <w:t>ambach</w:t>
      </w:r>
      <w:r w:rsidRPr="00C358DE">
        <w:rPr>
          <w:rFonts w:ascii="Garamond" w:hAnsi="Garamond"/>
          <w:sz w:val="22"/>
          <w:szCs w:val="22"/>
          <w:lang w:val="en-GB"/>
        </w:rPr>
        <w:t xml:space="preserve"> Forest Experiment. In: </w:t>
      </w:r>
      <w:r w:rsidRPr="00CC0EE0">
        <w:rPr>
          <w:rFonts w:ascii="Garamond" w:hAnsi="Garamond"/>
          <w:iCs/>
          <w:sz w:val="22"/>
          <w:szCs w:val="22"/>
          <w:u w:val="single"/>
          <w:lang w:val="en-GB"/>
        </w:rPr>
        <w:t xml:space="preserve">Vegetation History and </w:t>
      </w:r>
      <w:proofErr w:type="spellStart"/>
      <w:r w:rsidRPr="00CC0EE0">
        <w:rPr>
          <w:rFonts w:ascii="Garamond" w:hAnsi="Garamond"/>
          <w:iCs/>
          <w:sz w:val="22"/>
          <w:szCs w:val="22"/>
          <w:u w:val="single"/>
          <w:lang w:val="en-GB"/>
        </w:rPr>
        <w:t>Archaeobotany</w:t>
      </w:r>
      <w:proofErr w:type="spellEnd"/>
      <w:r w:rsidRPr="00CC0EE0">
        <w:rPr>
          <w:rFonts w:ascii="Garamond" w:hAnsi="Garamond"/>
          <w:iCs/>
          <w:sz w:val="22"/>
          <w:szCs w:val="22"/>
          <w:u w:val="single"/>
          <w:lang w:val="en-GB"/>
        </w:rPr>
        <w:t xml:space="preserve"> </w:t>
      </w:r>
      <w:r w:rsidRPr="00CC0EE0">
        <w:rPr>
          <w:rFonts w:ascii="Garamond" w:hAnsi="Garamond"/>
          <w:iCs/>
          <w:sz w:val="22"/>
          <w:szCs w:val="22"/>
          <w:lang w:val="en-GB"/>
        </w:rPr>
        <w:t xml:space="preserve">11: </w:t>
      </w:r>
      <w:r w:rsidRPr="00CC0EE0">
        <w:rPr>
          <w:rFonts w:ascii="Garamond" w:hAnsi="Garamond"/>
          <w:b/>
          <w:iCs/>
          <w:sz w:val="22"/>
          <w:szCs w:val="22"/>
          <w:lang w:val="en-GB"/>
        </w:rPr>
        <w:t>155-168</w:t>
      </w:r>
    </w:p>
    <w:p w14:paraId="23372F84" w14:textId="653DF13E" w:rsidR="00FD607A" w:rsidRPr="00F34D65" w:rsidRDefault="00FD607A" w:rsidP="00C94D2F">
      <w:pPr>
        <w:autoSpaceDE w:val="0"/>
        <w:autoSpaceDN w:val="0"/>
        <w:adjustRightInd w:val="0"/>
        <w:ind w:left="426" w:hanging="426"/>
        <w:rPr>
          <w:rFonts w:ascii="Garamond" w:hAnsi="Garamond" w:cs="AdvTimes"/>
          <w:color w:val="000000" w:themeColor="text1"/>
          <w:sz w:val="22"/>
          <w:szCs w:val="22"/>
        </w:rPr>
      </w:pPr>
      <w:proofErr w:type="spellStart"/>
      <w:r w:rsidRPr="00F34D65">
        <w:rPr>
          <w:rFonts w:ascii="Garamond" w:hAnsi="Garamond" w:cs="AdvTimes"/>
          <w:color w:val="000000" w:themeColor="text1"/>
          <w:sz w:val="22"/>
          <w:szCs w:val="22"/>
          <w:lang w:val="en-US"/>
        </w:rPr>
        <w:t>Hajnalová</w:t>
      </w:r>
      <w:proofErr w:type="spellEnd"/>
      <w:r w:rsidRPr="00F34D65">
        <w:rPr>
          <w:rFonts w:ascii="Garamond" w:hAnsi="Garamond" w:cs="AdvTimes"/>
          <w:color w:val="000000" w:themeColor="text1"/>
          <w:sz w:val="22"/>
          <w:szCs w:val="22"/>
          <w:lang w:val="en-US"/>
        </w:rPr>
        <w:t xml:space="preserve"> 2012 </w:t>
      </w:r>
      <w:proofErr w:type="spellStart"/>
      <w:r w:rsidRPr="00F34D65">
        <w:rPr>
          <w:rFonts w:ascii="Garamond" w:hAnsi="Garamond" w:cs="AdvTimes"/>
          <w:color w:val="000000" w:themeColor="text1"/>
          <w:sz w:val="22"/>
          <w:szCs w:val="22"/>
          <w:lang w:val="en-US"/>
        </w:rPr>
        <w:t>Archeobotanika</w:t>
      </w:r>
      <w:proofErr w:type="spellEnd"/>
      <w:r w:rsidRPr="00F34D65">
        <w:rPr>
          <w:rFonts w:ascii="Garamond" w:hAnsi="Garamond" w:cs="AdvTimes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34D65">
        <w:rPr>
          <w:rFonts w:ascii="Garamond" w:hAnsi="Garamond" w:cs="AdvTimes"/>
          <w:color w:val="000000" w:themeColor="text1"/>
          <w:sz w:val="22"/>
          <w:szCs w:val="22"/>
          <w:lang w:val="en-US"/>
        </w:rPr>
        <w:t>doby</w:t>
      </w:r>
      <w:proofErr w:type="spellEnd"/>
      <w:r>
        <w:rPr>
          <w:rFonts w:ascii="Garamond" w:hAnsi="Garamond" w:cs="AdvTimes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Garamond" w:hAnsi="Garamond" w:cs="AdvTimes"/>
          <w:color w:val="000000" w:themeColor="text1"/>
          <w:sz w:val="22"/>
          <w:szCs w:val="22"/>
          <w:lang w:val="en-US"/>
        </w:rPr>
        <w:t>bronzovej</w:t>
      </w:r>
      <w:proofErr w:type="spellEnd"/>
      <w:r>
        <w:rPr>
          <w:rFonts w:ascii="Garamond" w:hAnsi="Garamond" w:cs="AdvTimes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Garamond" w:hAnsi="Garamond" w:cs="AdvTimes"/>
          <w:color w:val="000000" w:themeColor="text1"/>
          <w:sz w:val="22"/>
          <w:szCs w:val="22"/>
          <w:lang w:val="en-US"/>
        </w:rPr>
        <w:t>na</w:t>
      </w:r>
      <w:proofErr w:type="spellEnd"/>
      <w:r>
        <w:rPr>
          <w:rFonts w:ascii="Garamond" w:hAnsi="Garamond" w:cs="AdvTimes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Garamond" w:hAnsi="Garamond" w:cs="AdvTimes"/>
          <w:color w:val="000000" w:themeColor="text1"/>
          <w:sz w:val="22"/>
          <w:szCs w:val="22"/>
          <w:lang w:val="en-US"/>
        </w:rPr>
        <w:t>Slovensku</w:t>
      </w:r>
      <w:proofErr w:type="spellEnd"/>
      <w:r>
        <w:rPr>
          <w:rFonts w:ascii="Garamond" w:hAnsi="Garamond" w:cs="AdvTimes"/>
          <w:color w:val="000000" w:themeColor="text1"/>
          <w:sz w:val="22"/>
          <w:szCs w:val="22"/>
          <w:lang w:val="en-US"/>
        </w:rPr>
        <w:t xml:space="preserve">. </w:t>
      </w:r>
      <w:r w:rsidR="00C94D2F">
        <w:rPr>
          <w:rFonts w:ascii="Garamond" w:hAnsi="Garamond" w:cs="AdvTimes"/>
          <w:color w:val="000000" w:themeColor="text1"/>
          <w:sz w:val="22"/>
          <w:szCs w:val="22"/>
          <w:lang w:val="en-US"/>
        </w:rPr>
        <w:t>Nitra</w:t>
      </w:r>
      <w:r>
        <w:rPr>
          <w:rFonts w:ascii="Garamond" w:hAnsi="Garamond" w:cs="AdvTimes"/>
          <w:color w:val="000000" w:themeColor="text1"/>
          <w:sz w:val="22"/>
          <w:szCs w:val="22"/>
          <w:lang w:val="en-US"/>
        </w:rPr>
        <w:t>. (</w:t>
      </w:r>
      <w:proofErr w:type="spellStart"/>
      <w:proofErr w:type="gramStart"/>
      <w:r>
        <w:rPr>
          <w:rFonts w:ascii="Garamond" w:hAnsi="Garamond" w:cs="AdvTimes"/>
          <w:color w:val="000000" w:themeColor="text1"/>
          <w:sz w:val="22"/>
          <w:szCs w:val="22"/>
          <w:lang w:val="en-US"/>
        </w:rPr>
        <w:t>kap</w:t>
      </w:r>
      <w:proofErr w:type="spellEnd"/>
      <w:proofErr w:type="gramEnd"/>
      <w:r>
        <w:rPr>
          <w:rFonts w:ascii="Garamond" w:hAnsi="Garamond" w:cs="AdvTimes"/>
          <w:color w:val="000000" w:themeColor="text1"/>
          <w:sz w:val="22"/>
          <w:szCs w:val="22"/>
          <w:lang w:val="en-US"/>
        </w:rPr>
        <w:t xml:space="preserve">. 8 </w:t>
      </w:r>
      <w:proofErr w:type="spellStart"/>
      <w:r>
        <w:rPr>
          <w:rFonts w:ascii="Garamond" w:hAnsi="Garamond" w:cs="AdvTimes"/>
          <w:color w:val="000000" w:themeColor="text1"/>
          <w:sz w:val="22"/>
          <w:szCs w:val="22"/>
          <w:lang w:val="en-US"/>
        </w:rPr>
        <w:t>az</w:t>
      </w:r>
      <w:proofErr w:type="spellEnd"/>
      <w:r>
        <w:rPr>
          <w:rFonts w:ascii="Garamond" w:hAnsi="Garamond" w:cs="AdvTimes"/>
          <w:color w:val="000000" w:themeColor="text1"/>
          <w:sz w:val="22"/>
          <w:szCs w:val="22"/>
          <w:lang w:val="en-US"/>
        </w:rPr>
        <w:t xml:space="preserve"> 10, </w:t>
      </w:r>
      <w:r>
        <w:rPr>
          <w:rFonts w:ascii="Garamond" w:hAnsi="Garamond" w:cs="AdvTimes"/>
          <w:b/>
          <w:color w:val="000000" w:themeColor="text1"/>
          <w:sz w:val="22"/>
          <w:szCs w:val="22"/>
          <w:lang w:val="en-US"/>
        </w:rPr>
        <w:t>p:111</w:t>
      </w:r>
      <w:r w:rsidRPr="00F01C48">
        <w:rPr>
          <w:rFonts w:ascii="Garamond" w:hAnsi="Garamond" w:cs="AdvTimes"/>
          <w:b/>
          <w:color w:val="000000" w:themeColor="text1"/>
          <w:sz w:val="22"/>
          <w:szCs w:val="22"/>
          <w:lang w:val="en-US"/>
        </w:rPr>
        <w:t>-1</w:t>
      </w:r>
      <w:r>
        <w:rPr>
          <w:rFonts w:ascii="Garamond" w:hAnsi="Garamond" w:cs="AdvTimes"/>
          <w:b/>
          <w:color w:val="000000" w:themeColor="text1"/>
          <w:sz w:val="22"/>
          <w:szCs w:val="22"/>
          <w:lang w:val="en-US"/>
        </w:rPr>
        <w:t>56</w:t>
      </w:r>
      <w:r w:rsidRPr="00F34D65">
        <w:rPr>
          <w:rFonts w:ascii="Garamond" w:hAnsi="Garamond" w:cs="AdvTimes"/>
          <w:color w:val="000000" w:themeColor="text1"/>
          <w:sz w:val="22"/>
          <w:szCs w:val="22"/>
          <w:lang w:val="en-US"/>
        </w:rPr>
        <w:t>).</w:t>
      </w:r>
    </w:p>
    <w:p w14:paraId="269D5C98" w14:textId="77777777" w:rsidR="006F3A7E" w:rsidRPr="00C358DE" w:rsidRDefault="006F3A7E" w:rsidP="006F3A7E">
      <w:pPr>
        <w:rPr>
          <w:rFonts w:ascii="Garamond" w:hAnsi="Garamond"/>
          <w:sz w:val="22"/>
          <w:szCs w:val="22"/>
        </w:rPr>
      </w:pPr>
    </w:p>
    <w:p w14:paraId="6366F9CC" w14:textId="77777777" w:rsidR="00E54D17" w:rsidRPr="00E54D17" w:rsidRDefault="00E54D17" w:rsidP="00E54D17">
      <w:pPr>
        <w:contextualSpacing/>
        <w:rPr>
          <w:rFonts w:asciiTheme="minorHAnsi" w:hAnsiTheme="minorHAnsi"/>
          <w:sz w:val="20"/>
          <w:szCs w:val="20"/>
        </w:rPr>
      </w:pPr>
    </w:p>
    <w:sectPr w:rsidR="00E54D17" w:rsidRPr="00E54D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Time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dvPS6F0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Gothic-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D77A0"/>
    <w:multiLevelType w:val="hybridMultilevel"/>
    <w:tmpl w:val="7A66F632"/>
    <w:lvl w:ilvl="0" w:tplc="43D246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643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D17"/>
    <w:rsid w:val="0004236F"/>
    <w:rsid w:val="0005019F"/>
    <w:rsid w:val="00071262"/>
    <w:rsid w:val="000D161C"/>
    <w:rsid w:val="0023690A"/>
    <w:rsid w:val="00265C20"/>
    <w:rsid w:val="00292B3D"/>
    <w:rsid w:val="002F39D2"/>
    <w:rsid w:val="0038616A"/>
    <w:rsid w:val="00433AFD"/>
    <w:rsid w:val="00485C9F"/>
    <w:rsid w:val="005F7740"/>
    <w:rsid w:val="00610722"/>
    <w:rsid w:val="00641A75"/>
    <w:rsid w:val="006F3A7E"/>
    <w:rsid w:val="00771B70"/>
    <w:rsid w:val="00774F1F"/>
    <w:rsid w:val="007B12F4"/>
    <w:rsid w:val="00804DD5"/>
    <w:rsid w:val="0089196E"/>
    <w:rsid w:val="008C4B53"/>
    <w:rsid w:val="008F2A13"/>
    <w:rsid w:val="00953BAE"/>
    <w:rsid w:val="00A0202F"/>
    <w:rsid w:val="00B41438"/>
    <w:rsid w:val="00BE1A10"/>
    <w:rsid w:val="00C37ABF"/>
    <w:rsid w:val="00C94D2F"/>
    <w:rsid w:val="00CC0EE0"/>
    <w:rsid w:val="00CC1AA5"/>
    <w:rsid w:val="00CF37F0"/>
    <w:rsid w:val="00D04BCA"/>
    <w:rsid w:val="00D4167F"/>
    <w:rsid w:val="00DB4DCF"/>
    <w:rsid w:val="00E26836"/>
    <w:rsid w:val="00E54D17"/>
    <w:rsid w:val="00F01C48"/>
    <w:rsid w:val="00F34D65"/>
    <w:rsid w:val="00F93F83"/>
    <w:rsid w:val="00FD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4E13AED"/>
  <w15:docId w15:val="{C6B6AD4B-AF97-44A5-8878-36606C119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F3A7E"/>
    <w:pPr>
      <w:keepNext/>
      <w:outlineLvl w:val="0"/>
    </w:pPr>
    <w:rPr>
      <w:rFonts w:eastAsia="Times New Roman"/>
      <w:b/>
      <w:szCs w:val="20"/>
      <w:lang w:eastAsia="sk-SK"/>
    </w:rPr>
  </w:style>
  <w:style w:type="paragraph" w:styleId="Heading2">
    <w:name w:val="heading 2"/>
    <w:basedOn w:val="Normal"/>
    <w:next w:val="Normal"/>
    <w:link w:val="Heading2Char"/>
    <w:qFormat/>
    <w:rsid w:val="006F3A7E"/>
    <w:pPr>
      <w:keepNext/>
      <w:outlineLvl w:val="1"/>
    </w:pPr>
    <w:rPr>
      <w:rFonts w:eastAsia="Times New Roman"/>
      <w:szCs w:val="20"/>
      <w:u w:val="single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D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D17"/>
    <w:rPr>
      <w:rFonts w:ascii="Tahoma" w:hAnsi="Tahoma" w:cs="Tahoma"/>
      <w:sz w:val="16"/>
      <w:szCs w:val="16"/>
      <w:lang w:eastAsia="zh-CN"/>
    </w:rPr>
  </w:style>
  <w:style w:type="character" w:customStyle="1" w:styleId="Heading1Char">
    <w:name w:val="Heading 1 Char"/>
    <w:basedOn w:val="DefaultParagraphFont"/>
    <w:link w:val="Heading1"/>
    <w:rsid w:val="006F3A7E"/>
    <w:rPr>
      <w:rFonts w:eastAsia="Times New Roman"/>
      <w:b/>
      <w:sz w:val="24"/>
      <w:lang w:eastAsia="sk-SK"/>
    </w:rPr>
  </w:style>
  <w:style w:type="character" w:customStyle="1" w:styleId="Heading2Char">
    <w:name w:val="Heading 2 Char"/>
    <w:basedOn w:val="DefaultParagraphFont"/>
    <w:link w:val="Heading2"/>
    <w:rsid w:val="006F3A7E"/>
    <w:rPr>
      <w:rFonts w:eastAsia="Times New Roman"/>
      <w:sz w:val="24"/>
      <w:u w:val="single"/>
      <w:lang w:eastAsia="sk-SK"/>
    </w:rPr>
  </w:style>
  <w:style w:type="paragraph" w:styleId="Header">
    <w:name w:val="header"/>
    <w:basedOn w:val="Normal"/>
    <w:link w:val="HeaderChar"/>
    <w:rsid w:val="006F3A7E"/>
    <w:pPr>
      <w:tabs>
        <w:tab w:val="center" w:pos="4536"/>
        <w:tab w:val="right" w:pos="9072"/>
      </w:tabs>
    </w:pPr>
    <w:rPr>
      <w:rFonts w:eastAsia="Times New Roman"/>
      <w:sz w:val="20"/>
      <w:szCs w:val="20"/>
      <w:lang w:val="cs-CZ" w:eastAsia="sk-SK"/>
    </w:rPr>
  </w:style>
  <w:style w:type="character" w:customStyle="1" w:styleId="HeaderChar">
    <w:name w:val="Header Char"/>
    <w:basedOn w:val="DefaultParagraphFont"/>
    <w:link w:val="Header"/>
    <w:rsid w:val="006F3A7E"/>
    <w:rPr>
      <w:rFonts w:eastAsia="Times New Roman"/>
      <w:lang w:val="cs-CZ" w:eastAsia="sk-SK"/>
    </w:rPr>
  </w:style>
  <w:style w:type="character" w:styleId="Emphasis">
    <w:name w:val="Emphasis"/>
    <w:uiPriority w:val="20"/>
    <w:qFormat/>
    <w:rsid w:val="006F3A7E"/>
    <w:rPr>
      <w:i/>
      <w:iCs/>
    </w:rPr>
  </w:style>
  <w:style w:type="character" w:styleId="Hyperlink">
    <w:name w:val="Hyperlink"/>
    <w:basedOn w:val="DefaultParagraphFont"/>
    <w:uiPriority w:val="99"/>
    <w:unhideWhenUsed/>
    <w:rsid w:val="00F01C48"/>
    <w:rPr>
      <w:color w:val="0000FF" w:themeColor="hyperlink"/>
      <w:u w:val="single"/>
    </w:rPr>
  </w:style>
  <w:style w:type="table" w:customStyle="1" w:styleId="Obyajntabuka21">
    <w:name w:val="Obyčajná tabuľka 21"/>
    <w:basedOn w:val="TableNormal"/>
    <w:uiPriority w:val="42"/>
    <w:rsid w:val="0089196E"/>
    <w:rPr>
      <w:rFonts w:ascii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00334-018-0692-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16/B978-0-444-53643-3.00211-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ciencedirect.com/science/referenceworks/9780444536426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1210</Words>
  <Characters>7330</Characters>
  <Application>Microsoft Office Word</Application>
  <DocSecurity>0</DocSecurity>
  <Lines>172</Lines>
  <Paragraphs>100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Evans</dc:creator>
  <cp:lastModifiedBy>maria hajnalova</cp:lastModifiedBy>
  <cp:revision>2</cp:revision>
  <cp:lastPrinted>2023-10-19T10:00:00Z</cp:lastPrinted>
  <dcterms:created xsi:type="dcterms:W3CDTF">2023-10-19T10:10:00Z</dcterms:created>
  <dcterms:modified xsi:type="dcterms:W3CDTF">2023-10-19T10:10:00Z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6b5e79e09cb159a627798d73469db9b2848ca1d5660eefdce616cbbe4469c475</vt:lpwstr>
  </property>
</Properties>
</file>