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6"/>
        <w:gridCol w:w="2126"/>
      </w:tblGrid>
      <w:tr w:rsidR="00787A3D" w:rsidRPr="000C49CF" w:rsidTr="000C49CF">
        <w:tc>
          <w:tcPr>
            <w:tcW w:w="8506" w:type="dxa"/>
            <w:vAlign w:val="center"/>
          </w:tcPr>
          <w:p w:rsidR="00787A3D" w:rsidRPr="000C49CF" w:rsidRDefault="00787A3D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Zdeněk Smetánka: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Legenda o </w:t>
            </w:r>
            <w:proofErr w:type="spellStart"/>
            <w:proofErr w:type="gramStart"/>
            <w:r w:rsidRPr="000C49CF">
              <w:rPr>
                <w:rFonts w:ascii="Times New Roman" w:hAnsi="Times New Roman" w:cs="Times New Roman"/>
                <w:i/>
                <w:szCs w:val="24"/>
              </w:rPr>
              <w:t>Ostojovi</w:t>
            </w:r>
            <w:proofErr w:type="spellEnd"/>
            <w:proofErr w:type="gramEnd"/>
            <w:r w:rsidRPr="000C49CF">
              <w:rPr>
                <w:rFonts w:ascii="Times New Roman" w:hAnsi="Times New Roman" w:cs="Times New Roman"/>
                <w:i/>
                <w:szCs w:val="24"/>
              </w:rPr>
              <w:t>. Archeologie obyčejného života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(1992 nebo 2004, 2010)</w:t>
            </w:r>
          </w:p>
        </w:tc>
        <w:tc>
          <w:tcPr>
            <w:tcW w:w="2126" w:type="dxa"/>
            <w:vAlign w:val="center"/>
          </w:tcPr>
          <w:p w:rsidR="00787A3D" w:rsidRPr="000C49CF" w:rsidRDefault="00787A3D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7A3D" w:rsidRPr="000C49CF" w:rsidTr="000C49CF">
        <w:tc>
          <w:tcPr>
            <w:tcW w:w="8506" w:type="dxa"/>
            <w:vAlign w:val="center"/>
          </w:tcPr>
          <w:p w:rsidR="00787A3D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Anežka Merhautová - </w:t>
            </w:r>
            <w:r w:rsidR="00787A3D" w:rsidRPr="000C49CF">
              <w:rPr>
                <w:rFonts w:ascii="Times New Roman" w:hAnsi="Times New Roman" w:cs="Times New Roman"/>
                <w:szCs w:val="24"/>
              </w:rPr>
              <w:t xml:space="preserve">Dušan Třeštík: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Románské umění v Čechách a na Moravě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(1983)</w:t>
            </w:r>
          </w:p>
        </w:tc>
        <w:tc>
          <w:tcPr>
            <w:tcW w:w="2126" w:type="dxa"/>
            <w:vAlign w:val="center"/>
          </w:tcPr>
          <w:p w:rsidR="00787A3D" w:rsidRPr="000C49CF" w:rsidRDefault="00787A3D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Georges Duby: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Věk katedrál. Umění a společnost 980–1420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(2002)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František Šmahel: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Jeroným Pražský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(1966)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D43E8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Emmanuel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Le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Roy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Ladurie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Masopust v </w:t>
            </w:r>
            <w:proofErr w:type="spellStart"/>
            <w:r w:rsidRPr="000C49CF">
              <w:rPr>
                <w:rFonts w:ascii="Times New Roman" w:hAnsi="Times New Roman" w:cs="Times New Roman"/>
                <w:i/>
                <w:szCs w:val="24"/>
              </w:rPr>
              <w:t>Romans</w:t>
            </w:r>
            <w:r w:rsidR="000C49CF" w:rsidRPr="000C49CF">
              <w:rPr>
                <w:rFonts w:ascii="Times New Roman" w:hAnsi="Times New Roman" w:cs="Times New Roman"/>
                <w:i/>
                <w:szCs w:val="24"/>
              </w:rPr>
              <w:t>u</w:t>
            </w:r>
            <w:proofErr w:type="spellEnd"/>
            <w:r w:rsidR="00A12901" w:rsidRPr="000C49CF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C49CF">
              <w:rPr>
                <w:rFonts w:ascii="Times New Roman" w:hAnsi="Times New Roman" w:cs="Times New Roman"/>
                <w:szCs w:val="24"/>
              </w:rPr>
              <w:t>2001</w:t>
            </w:r>
            <w:r w:rsidR="00A12901" w:rsidRPr="000C49C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James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Shapiro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1599. Jeden rok v životě Williama Shakespeara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(2017)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C49CF" w:rsidRPr="000C49CF" w:rsidTr="000C49CF">
        <w:tc>
          <w:tcPr>
            <w:tcW w:w="8506" w:type="dxa"/>
            <w:vAlign w:val="center"/>
          </w:tcPr>
          <w:p w:rsidR="000C49CF" w:rsidRPr="000C49CF" w:rsidRDefault="000C49CF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Pierre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Chaunu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Dobrodružství reformace. Svět Jana Kalvína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(2001)</w:t>
            </w:r>
          </w:p>
        </w:tc>
        <w:tc>
          <w:tcPr>
            <w:tcW w:w="2126" w:type="dxa"/>
            <w:vAlign w:val="center"/>
          </w:tcPr>
          <w:p w:rsidR="000C49CF" w:rsidRPr="000C49CF" w:rsidRDefault="000C49CF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Peter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Burke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Lidová kultura v raně novověké Evropě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(2005)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Jiří Kroupa: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Alchymie štěstí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(1987 nebo 2006)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Daniela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Tinková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Jakobíni v sutaně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(2011)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Miroslav Hroch: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Na prahu národní existence. Touha a skutečnost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(1999)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Jindřich Vybíral: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Století dědiců a zakladatelů. Architektura jižních Čech v období historismu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(1999)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Dagmar Mocná: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Případ Kondelík. Epizoda z estetiky každodennosti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(2002)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C49CF" w:rsidRPr="000C49CF" w:rsidTr="000C49CF">
        <w:tc>
          <w:tcPr>
            <w:tcW w:w="8506" w:type="dxa"/>
            <w:vAlign w:val="center"/>
          </w:tcPr>
          <w:p w:rsidR="000C49CF" w:rsidRPr="000C49CF" w:rsidRDefault="000C49CF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Otto Urban: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František Josef I.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(1991)</w:t>
            </w:r>
          </w:p>
        </w:tc>
        <w:tc>
          <w:tcPr>
            <w:tcW w:w="2126" w:type="dxa"/>
            <w:vAlign w:val="center"/>
          </w:tcPr>
          <w:p w:rsidR="000C49CF" w:rsidRPr="000C49CF" w:rsidRDefault="000C49CF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Jaroslav Marek: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Jaroslav Goll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(1991)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E81" w:rsidRPr="000C49CF" w:rsidTr="000C49CF">
        <w:tc>
          <w:tcPr>
            <w:tcW w:w="8506" w:type="dxa"/>
            <w:vAlign w:val="center"/>
          </w:tcPr>
          <w:p w:rsidR="00D43E81" w:rsidRPr="000C49CF" w:rsidRDefault="00D43E8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Alain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Corbin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Vesnice kanibalů</w:t>
            </w:r>
            <w:r w:rsidRPr="000C49CF">
              <w:rPr>
                <w:rFonts w:ascii="Times New Roman" w:hAnsi="Times New Roman" w:cs="Times New Roman"/>
                <w:szCs w:val="24"/>
              </w:rPr>
              <w:t>. (2011)</w:t>
            </w:r>
          </w:p>
        </w:tc>
        <w:tc>
          <w:tcPr>
            <w:tcW w:w="2126" w:type="dxa"/>
            <w:vAlign w:val="center"/>
          </w:tcPr>
          <w:p w:rsidR="00D43E81" w:rsidRPr="000C49CF" w:rsidRDefault="00D43E8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E81" w:rsidRPr="000C49CF" w:rsidTr="000C49CF">
        <w:tc>
          <w:tcPr>
            <w:tcW w:w="8506" w:type="dxa"/>
            <w:vAlign w:val="center"/>
          </w:tcPr>
          <w:p w:rsidR="00D43E81" w:rsidRPr="000C49CF" w:rsidRDefault="00D43E8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John W.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Burrow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Krize rozumu. Evropské myšlení 1848–1914 </w:t>
            </w:r>
            <w:r w:rsidRPr="000C49CF">
              <w:rPr>
                <w:rFonts w:ascii="Times New Roman" w:hAnsi="Times New Roman" w:cs="Times New Roman"/>
                <w:szCs w:val="24"/>
              </w:rPr>
              <w:t>(2003)</w:t>
            </w:r>
          </w:p>
        </w:tc>
        <w:tc>
          <w:tcPr>
            <w:tcW w:w="2126" w:type="dxa"/>
            <w:vAlign w:val="center"/>
          </w:tcPr>
          <w:p w:rsidR="00D43E81" w:rsidRPr="000C49CF" w:rsidRDefault="00D43E8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Modris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Eksteins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Svěcení jara. Velká válka a zrod moderní doby </w:t>
            </w:r>
            <w:r w:rsidRPr="000C49CF">
              <w:rPr>
                <w:rFonts w:ascii="Times New Roman" w:hAnsi="Times New Roman" w:cs="Times New Roman"/>
                <w:szCs w:val="24"/>
              </w:rPr>
              <w:t>(2019)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E81" w:rsidRPr="000C49CF" w:rsidTr="000C49CF">
        <w:tc>
          <w:tcPr>
            <w:tcW w:w="8506" w:type="dxa"/>
            <w:vAlign w:val="center"/>
          </w:tcPr>
          <w:p w:rsidR="00D43E81" w:rsidRPr="000C49CF" w:rsidRDefault="00D43E8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Golo Mann: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Dějiny Německa 1919–1945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(1993)</w:t>
            </w:r>
          </w:p>
        </w:tc>
        <w:tc>
          <w:tcPr>
            <w:tcW w:w="2126" w:type="dxa"/>
            <w:vAlign w:val="center"/>
          </w:tcPr>
          <w:p w:rsidR="00D43E81" w:rsidRPr="000C49CF" w:rsidRDefault="00D43E8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E81" w:rsidRPr="000C49CF" w:rsidTr="000C49CF">
        <w:tc>
          <w:tcPr>
            <w:tcW w:w="8506" w:type="dxa"/>
            <w:vAlign w:val="center"/>
          </w:tcPr>
          <w:p w:rsidR="00D43E81" w:rsidRPr="000C49CF" w:rsidRDefault="00D43E8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Jan Tesař: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Mnichovský komplex. Jeho příčiny a důsledky </w:t>
            </w:r>
            <w:r w:rsidRPr="000C49CF">
              <w:rPr>
                <w:rFonts w:ascii="Times New Roman" w:hAnsi="Times New Roman" w:cs="Times New Roman"/>
                <w:szCs w:val="24"/>
              </w:rPr>
              <w:t>(2000, 2014, 2022)</w:t>
            </w:r>
          </w:p>
        </w:tc>
        <w:tc>
          <w:tcPr>
            <w:tcW w:w="2126" w:type="dxa"/>
            <w:vAlign w:val="center"/>
          </w:tcPr>
          <w:p w:rsidR="00D43E81" w:rsidRPr="000C49CF" w:rsidRDefault="00D43E8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E81" w:rsidRPr="000C49CF" w:rsidTr="000C49CF">
        <w:tc>
          <w:tcPr>
            <w:tcW w:w="8506" w:type="dxa"/>
            <w:vAlign w:val="center"/>
          </w:tcPr>
          <w:p w:rsidR="00D43E81" w:rsidRPr="000C49CF" w:rsidRDefault="00D43E8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Piotr Maciej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Majewski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Bojovat, či ustoupit? Možnosti obrany Československa na podzim 1938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(2018)</w:t>
            </w:r>
          </w:p>
        </w:tc>
        <w:tc>
          <w:tcPr>
            <w:tcW w:w="2126" w:type="dxa"/>
            <w:vAlign w:val="center"/>
          </w:tcPr>
          <w:p w:rsidR="00D43E81" w:rsidRPr="000C49CF" w:rsidRDefault="00D43E8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Marc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Ferro: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Sedm mužů ve válce 1918–1945. Paralelní dějiny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(2009)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04A6" w:rsidRPr="000C49CF" w:rsidTr="000C49CF">
        <w:tc>
          <w:tcPr>
            <w:tcW w:w="8506" w:type="dxa"/>
            <w:vAlign w:val="center"/>
          </w:tcPr>
          <w:p w:rsidR="003B04A6" w:rsidRPr="000C49CF" w:rsidRDefault="003B04A6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Richard J.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Evans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Lži o Hitlerovi. Proces s největším popíračem holocaustu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3F21" w:rsidRPr="000C49CF">
              <w:rPr>
                <w:rFonts w:ascii="Times New Roman" w:hAnsi="Times New Roman" w:cs="Times New Roman"/>
                <w:szCs w:val="24"/>
              </w:rPr>
              <w:t>(2011)</w:t>
            </w:r>
          </w:p>
        </w:tc>
        <w:tc>
          <w:tcPr>
            <w:tcW w:w="2126" w:type="dxa"/>
            <w:vAlign w:val="center"/>
          </w:tcPr>
          <w:p w:rsidR="003B04A6" w:rsidRPr="000C49CF" w:rsidRDefault="003B04A6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20CF" w:rsidRPr="000C49CF" w:rsidTr="000C49CF">
        <w:tc>
          <w:tcPr>
            <w:tcW w:w="8506" w:type="dxa"/>
            <w:vAlign w:val="center"/>
          </w:tcPr>
          <w:p w:rsidR="00A820CF" w:rsidRPr="000C49CF" w:rsidRDefault="00A820CF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Welzer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Moller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Tschuggnall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Můj děda nebyl </w:t>
            </w:r>
            <w:proofErr w:type="spellStart"/>
            <w:r w:rsidRPr="000C49CF">
              <w:rPr>
                <w:rFonts w:ascii="Times New Roman" w:hAnsi="Times New Roman" w:cs="Times New Roman"/>
                <w:i/>
                <w:szCs w:val="24"/>
              </w:rPr>
              <w:t>nácek</w:t>
            </w:r>
            <w:proofErr w:type="spellEnd"/>
            <w:r w:rsidRPr="000C49CF">
              <w:rPr>
                <w:rFonts w:ascii="Times New Roman" w:hAnsi="Times New Roman" w:cs="Times New Roman"/>
                <w:i/>
                <w:szCs w:val="24"/>
              </w:rPr>
              <w:t>: nacismus a holocaust v rodinné paměti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(2010)</w:t>
            </w:r>
          </w:p>
        </w:tc>
        <w:tc>
          <w:tcPr>
            <w:tcW w:w="2126" w:type="dxa"/>
            <w:vAlign w:val="center"/>
          </w:tcPr>
          <w:p w:rsidR="00A820CF" w:rsidRPr="000C49CF" w:rsidRDefault="00A820CF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EB" w:rsidRPr="000C49CF" w:rsidTr="000C49CF">
        <w:tc>
          <w:tcPr>
            <w:tcW w:w="8506" w:type="dxa"/>
            <w:vAlign w:val="center"/>
          </w:tcPr>
          <w:p w:rsidR="00FE56EB" w:rsidRPr="000C49CF" w:rsidRDefault="00FE56EB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>Jiří S</w:t>
            </w:r>
            <w:r w:rsidR="00787A3D" w:rsidRPr="000C49CF">
              <w:rPr>
                <w:rFonts w:ascii="Times New Roman" w:hAnsi="Times New Roman" w:cs="Times New Roman"/>
                <w:szCs w:val="24"/>
              </w:rPr>
              <w:t xml:space="preserve">uk: </w:t>
            </w:r>
            <w:r w:rsidR="00FB3F21" w:rsidRPr="000C49CF">
              <w:rPr>
                <w:rFonts w:ascii="Times New Roman" w:hAnsi="Times New Roman" w:cs="Times New Roman"/>
                <w:i/>
                <w:szCs w:val="24"/>
              </w:rPr>
              <w:t>Politika jako absurdní drama. Václav Havel v letech 1975</w:t>
            </w:r>
            <w:r w:rsidR="000C49CF" w:rsidRPr="000C49CF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="00FB3F21" w:rsidRPr="000C49CF">
              <w:rPr>
                <w:rFonts w:ascii="Times New Roman" w:hAnsi="Times New Roman" w:cs="Times New Roman"/>
                <w:i/>
                <w:szCs w:val="24"/>
              </w:rPr>
              <w:t xml:space="preserve">1989 </w:t>
            </w:r>
            <w:r w:rsidR="00787A3D" w:rsidRPr="000C49CF">
              <w:rPr>
                <w:rFonts w:ascii="Times New Roman" w:hAnsi="Times New Roman" w:cs="Times New Roman"/>
                <w:szCs w:val="24"/>
              </w:rPr>
              <w:t>(</w:t>
            </w:r>
            <w:r w:rsidR="00FB3F21" w:rsidRPr="000C49CF">
              <w:rPr>
                <w:rFonts w:ascii="Times New Roman" w:hAnsi="Times New Roman" w:cs="Times New Roman"/>
                <w:szCs w:val="24"/>
              </w:rPr>
              <w:t>2013</w:t>
            </w:r>
            <w:r w:rsidR="00787A3D" w:rsidRPr="000C49C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E56EB" w:rsidRPr="000C49CF" w:rsidRDefault="00FE56EB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343E" w:rsidRPr="000C49CF" w:rsidTr="000C49CF">
        <w:tc>
          <w:tcPr>
            <w:tcW w:w="8506" w:type="dxa"/>
            <w:vAlign w:val="center"/>
          </w:tcPr>
          <w:p w:rsidR="0078343E" w:rsidRPr="000C49CF" w:rsidRDefault="0078343E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Josef Petráň: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Příběh Ouběnic. </w:t>
            </w:r>
            <w:proofErr w:type="spellStart"/>
            <w:r w:rsidRPr="000C49CF">
              <w:rPr>
                <w:rFonts w:ascii="Times New Roman" w:hAnsi="Times New Roman" w:cs="Times New Roman"/>
                <w:i/>
                <w:szCs w:val="24"/>
              </w:rPr>
              <w:t>Mikrohistorie</w:t>
            </w:r>
            <w:proofErr w:type="spellEnd"/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 české vesnice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(2001)</w:t>
            </w:r>
          </w:p>
        </w:tc>
        <w:tc>
          <w:tcPr>
            <w:tcW w:w="2126" w:type="dxa"/>
            <w:vAlign w:val="center"/>
          </w:tcPr>
          <w:p w:rsidR="0078343E" w:rsidRPr="000C49CF" w:rsidRDefault="0078343E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4AB1" w:rsidRPr="000C49CF" w:rsidTr="000C49CF">
        <w:tc>
          <w:tcPr>
            <w:tcW w:w="8506" w:type="dxa"/>
            <w:vAlign w:val="center"/>
          </w:tcPr>
          <w:p w:rsidR="006F7311" w:rsidRPr="000C49CF" w:rsidRDefault="00F03E09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Eric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J.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Hobsbawm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Národy a nacionalismus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64123" w:rsidRPr="000C49CF">
              <w:rPr>
                <w:rFonts w:ascii="Times New Roman" w:hAnsi="Times New Roman" w:cs="Times New Roman"/>
                <w:szCs w:val="24"/>
              </w:rPr>
              <w:t>(2000)</w:t>
            </w:r>
            <w:r w:rsidR="00FE56EB"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C4D16" w:rsidRPr="000C49CF" w:rsidRDefault="002C4D16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7A3D" w:rsidRPr="000C49CF" w:rsidTr="000C49CF">
        <w:tc>
          <w:tcPr>
            <w:tcW w:w="8506" w:type="dxa"/>
            <w:vAlign w:val="center"/>
          </w:tcPr>
          <w:p w:rsidR="00787A3D" w:rsidRPr="000C49CF" w:rsidRDefault="00787A3D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Orlando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Figes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Revoluční Rusko 1891–1991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(2019)</w:t>
            </w:r>
          </w:p>
        </w:tc>
        <w:tc>
          <w:tcPr>
            <w:tcW w:w="2126" w:type="dxa"/>
            <w:vAlign w:val="center"/>
          </w:tcPr>
          <w:p w:rsidR="00787A3D" w:rsidRPr="000C49CF" w:rsidRDefault="00787A3D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4AB1" w:rsidRPr="000C49CF" w:rsidTr="000C49CF">
        <w:tc>
          <w:tcPr>
            <w:tcW w:w="8506" w:type="dxa"/>
            <w:vAlign w:val="center"/>
          </w:tcPr>
          <w:p w:rsidR="006F7311" w:rsidRPr="000C49CF" w:rsidRDefault="00F03E09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Petr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Pithart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Devětaosmdesátý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64123" w:rsidRPr="000C49CF">
              <w:rPr>
                <w:rFonts w:ascii="Times New Roman" w:hAnsi="Times New Roman" w:cs="Times New Roman"/>
                <w:szCs w:val="24"/>
              </w:rPr>
              <w:t>(2009)</w:t>
            </w:r>
          </w:p>
        </w:tc>
        <w:tc>
          <w:tcPr>
            <w:tcW w:w="2126" w:type="dxa"/>
            <w:vAlign w:val="center"/>
          </w:tcPr>
          <w:p w:rsidR="00F03E09" w:rsidRPr="000C49CF" w:rsidRDefault="00F03E09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4AB1" w:rsidRPr="000C49CF" w:rsidTr="000C49CF">
        <w:tc>
          <w:tcPr>
            <w:tcW w:w="8506" w:type="dxa"/>
            <w:vAlign w:val="center"/>
          </w:tcPr>
          <w:p w:rsidR="00095308" w:rsidRPr="000C49CF" w:rsidRDefault="00095308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Steven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Levitsky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– Daniel </w:t>
            </w:r>
            <w:proofErr w:type="spellStart"/>
            <w:r w:rsidR="00AD4F23" w:rsidRPr="000C49CF">
              <w:rPr>
                <w:rFonts w:ascii="Times New Roman" w:hAnsi="Times New Roman" w:cs="Times New Roman"/>
                <w:szCs w:val="24"/>
              </w:rPr>
              <w:t>Ziblatt</w:t>
            </w:r>
            <w:proofErr w:type="spellEnd"/>
            <w:r w:rsidR="00AD4F23" w:rsidRPr="000C49CF">
              <w:rPr>
                <w:rFonts w:ascii="Times New Roman" w:hAnsi="Times New Roman" w:cs="Times New Roman"/>
                <w:szCs w:val="24"/>
              </w:rPr>
              <w:t>: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Jak umírá demokracie</w:t>
            </w:r>
            <w:r w:rsidR="006E4A92" w:rsidRPr="000C49CF">
              <w:rPr>
                <w:rFonts w:ascii="Times New Roman" w:hAnsi="Times New Roman" w:cs="Times New Roman"/>
                <w:szCs w:val="24"/>
              </w:rPr>
              <w:t xml:space="preserve"> (2018)</w:t>
            </w:r>
          </w:p>
        </w:tc>
        <w:tc>
          <w:tcPr>
            <w:tcW w:w="2126" w:type="dxa"/>
            <w:vAlign w:val="center"/>
          </w:tcPr>
          <w:p w:rsidR="00095308" w:rsidRPr="000C49CF" w:rsidRDefault="00095308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E81" w:rsidRPr="000C49CF" w:rsidTr="000C49CF">
        <w:tc>
          <w:tcPr>
            <w:tcW w:w="8506" w:type="dxa"/>
            <w:vAlign w:val="center"/>
          </w:tcPr>
          <w:p w:rsidR="00D43E81" w:rsidRPr="000C49CF" w:rsidRDefault="00D43E8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Michel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Foucault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Dě</w:t>
            </w:r>
            <w:bookmarkStart w:id="0" w:name="_GoBack"/>
            <w:bookmarkEnd w:id="0"/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jiny sexuality I. Vůle k vědění </w:t>
            </w:r>
            <w:r w:rsidRPr="000C49CF">
              <w:rPr>
                <w:rFonts w:ascii="Times New Roman" w:hAnsi="Times New Roman" w:cs="Times New Roman"/>
                <w:szCs w:val="24"/>
              </w:rPr>
              <w:t>(1999)</w:t>
            </w:r>
          </w:p>
        </w:tc>
        <w:tc>
          <w:tcPr>
            <w:tcW w:w="2126" w:type="dxa"/>
            <w:vAlign w:val="center"/>
          </w:tcPr>
          <w:p w:rsidR="00D43E81" w:rsidRPr="000C49CF" w:rsidRDefault="00D43E8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Lewis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Mumford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Technika a civilisace </w:t>
            </w:r>
            <w:r w:rsidRPr="000C49CF">
              <w:rPr>
                <w:rFonts w:ascii="Times New Roman" w:hAnsi="Times New Roman" w:cs="Times New Roman"/>
                <w:szCs w:val="24"/>
              </w:rPr>
              <w:t>(1947)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Erik H.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Erikson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Mladý muž Luther 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(1996)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  <w:vAlign w:val="center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Stephen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Greenblatt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Podivuhodná vlastnictví </w:t>
            </w:r>
            <w:r w:rsidRPr="000C49CF">
              <w:rPr>
                <w:rFonts w:ascii="Times New Roman" w:hAnsi="Times New Roman" w:cs="Times New Roman"/>
                <w:szCs w:val="24"/>
              </w:rPr>
              <w:t>(2004)</w:t>
            </w:r>
          </w:p>
        </w:tc>
        <w:tc>
          <w:tcPr>
            <w:tcW w:w="2126" w:type="dxa"/>
            <w:vAlign w:val="center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Raj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Patel –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Jason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 W.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Moore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Dějiny světa na příkladu sedmi laciných věcí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(2020)</w:t>
            </w:r>
          </w:p>
        </w:tc>
        <w:tc>
          <w:tcPr>
            <w:tcW w:w="2126" w:type="dxa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3E81" w:rsidRPr="000C49CF" w:rsidTr="000C49CF">
        <w:tc>
          <w:tcPr>
            <w:tcW w:w="8506" w:type="dxa"/>
          </w:tcPr>
          <w:p w:rsidR="00D43E81" w:rsidRPr="000C49CF" w:rsidRDefault="00D43E8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Alessandro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Portelli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Smrt </w:t>
            </w:r>
            <w:proofErr w:type="spellStart"/>
            <w:r w:rsidRPr="000C49CF">
              <w:rPr>
                <w:rFonts w:ascii="Times New Roman" w:hAnsi="Times New Roman" w:cs="Times New Roman"/>
                <w:i/>
                <w:szCs w:val="24"/>
              </w:rPr>
              <w:t>Luigiho</w:t>
            </w:r>
            <w:proofErr w:type="spellEnd"/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C49CF">
              <w:rPr>
                <w:rFonts w:ascii="Times New Roman" w:hAnsi="Times New Roman" w:cs="Times New Roman"/>
                <w:i/>
                <w:szCs w:val="24"/>
              </w:rPr>
              <w:t>Trastulliho</w:t>
            </w:r>
            <w:proofErr w:type="spellEnd"/>
            <w:r w:rsidRPr="000C49CF">
              <w:rPr>
                <w:rFonts w:ascii="Times New Roman" w:hAnsi="Times New Roman" w:cs="Times New Roman"/>
                <w:i/>
                <w:szCs w:val="24"/>
              </w:rPr>
              <w:t xml:space="preserve"> a jiné příběhy. Forma a význam v orální historii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(2020)</w:t>
            </w:r>
          </w:p>
        </w:tc>
        <w:tc>
          <w:tcPr>
            <w:tcW w:w="2126" w:type="dxa"/>
          </w:tcPr>
          <w:p w:rsidR="00D43E81" w:rsidRPr="000C49CF" w:rsidRDefault="00D43E8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901" w:rsidRPr="000C49CF" w:rsidTr="000C49CF">
        <w:tc>
          <w:tcPr>
            <w:tcW w:w="8506" w:type="dxa"/>
          </w:tcPr>
          <w:p w:rsidR="00A12901" w:rsidRPr="000C49CF" w:rsidRDefault="00A12901" w:rsidP="000C49CF">
            <w:pPr>
              <w:spacing w:line="320" w:lineRule="exact"/>
              <w:ind w:left="360"/>
              <w:rPr>
                <w:rFonts w:ascii="Times New Roman" w:hAnsi="Times New Roman" w:cs="Times New Roman"/>
                <w:szCs w:val="24"/>
              </w:rPr>
            </w:pPr>
            <w:r w:rsidRPr="000C49CF">
              <w:rPr>
                <w:rFonts w:ascii="Times New Roman" w:hAnsi="Times New Roman" w:cs="Times New Roman"/>
                <w:szCs w:val="24"/>
              </w:rPr>
              <w:t xml:space="preserve">Edward W. </w:t>
            </w:r>
            <w:proofErr w:type="spellStart"/>
            <w:r w:rsidRPr="000C49CF">
              <w:rPr>
                <w:rFonts w:ascii="Times New Roman" w:hAnsi="Times New Roman" w:cs="Times New Roman"/>
                <w:szCs w:val="24"/>
              </w:rPr>
              <w:t>Said</w:t>
            </w:r>
            <w:proofErr w:type="spellEnd"/>
            <w:r w:rsidRPr="000C49C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0C49CF">
              <w:rPr>
                <w:rFonts w:ascii="Times New Roman" w:hAnsi="Times New Roman" w:cs="Times New Roman"/>
                <w:i/>
                <w:szCs w:val="24"/>
              </w:rPr>
              <w:t>Orientalismus. Západní koncepce Orientu</w:t>
            </w:r>
            <w:r w:rsidRPr="000C49CF">
              <w:rPr>
                <w:rFonts w:ascii="Times New Roman" w:hAnsi="Times New Roman" w:cs="Times New Roman"/>
                <w:szCs w:val="24"/>
              </w:rPr>
              <w:t xml:space="preserve"> (2008)</w:t>
            </w:r>
          </w:p>
        </w:tc>
        <w:tc>
          <w:tcPr>
            <w:tcW w:w="2126" w:type="dxa"/>
          </w:tcPr>
          <w:p w:rsidR="00A12901" w:rsidRPr="000C49CF" w:rsidRDefault="00A12901" w:rsidP="000C49CF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03E09" w:rsidRPr="000C49CF" w:rsidRDefault="00F03E09" w:rsidP="000C49CF">
      <w:pPr>
        <w:spacing w:line="320" w:lineRule="exact"/>
        <w:rPr>
          <w:rFonts w:ascii="Times New Roman" w:hAnsi="Times New Roman" w:cs="Times New Roman"/>
          <w:szCs w:val="24"/>
        </w:rPr>
      </w:pPr>
    </w:p>
    <w:sectPr w:rsidR="00F03E09" w:rsidRPr="000C49CF" w:rsidSect="006F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0F2"/>
    <w:multiLevelType w:val="hybridMultilevel"/>
    <w:tmpl w:val="92EC1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A6049"/>
    <w:multiLevelType w:val="hybridMultilevel"/>
    <w:tmpl w:val="3326B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40"/>
    <w:rsid w:val="00061FF7"/>
    <w:rsid w:val="00095308"/>
    <w:rsid w:val="000C49CF"/>
    <w:rsid w:val="00113B80"/>
    <w:rsid w:val="00125440"/>
    <w:rsid w:val="00164123"/>
    <w:rsid w:val="001D55A7"/>
    <w:rsid w:val="001F75B9"/>
    <w:rsid w:val="00242805"/>
    <w:rsid w:val="002861FB"/>
    <w:rsid w:val="002C4D16"/>
    <w:rsid w:val="00322346"/>
    <w:rsid w:val="00393351"/>
    <w:rsid w:val="00395728"/>
    <w:rsid w:val="003A7579"/>
    <w:rsid w:val="003B04A6"/>
    <w:rsid w:val="003D505A"/>
    <w:rsid w:val="003F2CE9"/>
    <w:rsid w:val="00536E18"/>
    <w:rsid w:val="00554186"/>
    <w:rsid w:val="005602F5"/>
    <w:rsid w:val="005B3B92"/>
    <w:rsid w:val="0064743F"/>
    <w:rsid w:val="006530F0"/>
    <w:rsid w:val="006E4A92"/>
    <w:rsid w:val="006F7311"/>
    <w:rsid w:val="00765781"/>
    <w:rsid w:val="0078343E"/>
    <w:rsid w:val="00787A3D"/>
    <w:rsid w:val="007E0D6C"/>
    <w:rsid w:val="0081324D"/>
    <w:rsid w:val="0088030E"/>
    <w:rsid w:val="00880E82"/>
    <w:rsid w:val="008A616F"/>
    <w:rsid w:val="00930456"/>
    <w:rsid w:val="009322CD"/>
    <w:rsid w:val="0093401B"/>
    <w:rsid w:val="00936497"/>
    <w:rsid w:val="00A12901"/>
    <w:rsid w:val="00A820CF"/>
    <w:rsid w:val="00AB79D3"/>
    <w:rsid w:val="00AD4F23"/>
    <w:rsid w:val="00B51409"/>
    <w:rsid w:val="00B849B1"/>
    <w:rsid w:val="00C762DD"/>
    <w:rsid w:val="00CC2538"/>
    <w:rsid w:val="00D43E81"/>
    <w:rsid w:val="00D72C34"/>
    <w:rsid w:val="00D80C86"/>
    <w:rsid w:val="00D94019"/>
    <w:rsid w:val="00DB267D"/>
    <w:rsid w:val="00E3670E"/>
    <w:rsid w:val="00E74AB1"/>
    <w:rsid w:val="00E9478D"/>
    <w:rsid w:val="00EA25EA"/>
    <w:rsid w:val="00F03E09"/>
    <w:rsid w:val="00FB3F21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075D"/>
  <w15:chartTrackingRefBased/>
  <w15:docId w15:val="{85EF41D2-2BF5-40C0-A34E-F56BC628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4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vysvtlivky">
    <w:name w:val="endnote reference"/>
    <w:basedOn w:val="Standardnpsmoodstavce"/>
    <w:uiPriority w:val="99"/>
    <w:semiHidden/>
    <w:unhideWhenUsed/>
    <w:rsid w:val="00E9478D"/>
    <w:rPr>
      <w:rFonts w:ascii="Times New Roman" w:hAnsi="Times New Roman"/>
      <w:sz w:val="22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0456"/>
    <w:pPr>
      <w:spacing w:before="60" w:after="60" w:line="240" w:lineRule="auto"/>
    </w:pPr>
    <w:rPr>
      <w:rFonts w:ascii="Times New Roman" w:hAnsi="Times New Roman"/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0456"/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602F5"/>
    <w:pPr>
      <w:ind w:left="720"/>
      <w:contextualSpacing/>
    </w:pPr>
  </w:style>
  <w:style w:type="table" w:styleId="Mkatabulky">
    <w:name w:val="Table Grid"/>
    <w:basedOn w:val="Normlntabulka"/>
    <w:uiPriority w:val="39"/>
    <w:rsid w:val="00F0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</dc:creator>
  <cp:keywords/>
  <dc:description/>
  <cp:lastModifiedBy>HIU</cp:lastModifiedBy>
  <cp:revision>12</cp:revision>
  <cp:lastPrinted>2023-10-02T07:35:00Z</cp:lastPrinted>
  <dcterms:created xsi:type="dcterms:W3CDTF">2022-09-14T21:35:00Z</dcterms:created>
  <dcterms:modified xsi:type="dcterms:W3CDTF">2024-09-09T21:04:00Z</dcterms:modified>
</cp:coreProperties>
</file>