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BA6" w14:textId="3F3EF7C5" w:rsidR="00C916B2" w:rsidRPr="003A4951" w:rsidRDefault="003A4951">
      <w:pPr>
        <w:rPr>
          <w:b/>
          <w:bCs/>
          <w:sz w:val="28"/>
          <w:szCs w:val="28"/>
        </w:rPr>
      </w:pPr>
      <w:r w:rsidRPr="003A4951">
        <w:rPr>
          <w:b/>
          <w:bCs/>
          <w:sz w:val="28"/>
          <w:szCs w:val="28"/>
        </w:rPr>
        <w:t xml:space="preserve">Kazuistika </w:t>
      </w:r>
    </w:p>
    <w:p w14:paraId="6DB40593" w14:textId="306A2C06" w:rsidR="003A4951" w:rsidRDefault="003A4951" w:rsidP="003A4951">
      <w:pPr>
        <w:pStyle w:val="Nadpis1"/>
        <w:rPr>
          <w:b/>
          <w:bCs/>
        </w:rPr>
      </w:pPr>
      <w:r w:rsidRPr="003A4951">
        <w:rPr>
          <w:b/>
          <w:bCs/>
        </w:rPr>
        <w:t>Sára a Marie</w:t>
      </w:r>
    </w:p>
    <w:p w14:paraId="74279E32" w14:textId="1478D9D8" w:rsidR="003A4951" w:rsidRDefault="003A4951" w:rsidP="003A4951">
      <w:r>
        <w:rPr>
          <w:noProof/>
        </w:rPr>
        <w:drawing>
          <wp:inline distT="0" distB="0" distL="0" distR="0" wp14:anchorId="7C8BC771" wp14:editId="33B3D180">
            <wp:extent cx="5760720" cy="2164715"/>
            <wp:effectExtent l="0" t="0" r="0" b="6985"/>
            <wp:docPr id="1742595947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95947" name="Obrázek 1" descr="Obsah obrázku text, snímek obrazovky, Písmo, čísl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EBBD" w14:textId="64D9A464" w:rsidR="003A4951" w:rsidRDefault="003A4951" w:rsidP="003A4951">
      <w:r>
        <w:rPr>
          <w:noProof/>
        </w:rPr>
        <w:drawing>
          <wp:inline distT="0" distB="0" distL="0" distR="0" wp14:anchorId="77D10910" wp14:editId="608B8E29">
            <wp:extent cx="5760720" cy="5041900"/>
            <wp:effectExtent l="0" t="0" r="0" b="6350"/>
            <wp:docPr id="1694078992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78992" name="Obrázek 2" descr="Obsah obrázku text, snímek obrazovky, Písmo, čísl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86F1" w14:textId="533993A2" w:rsidR="003A4951" w:rsidRDefault="003A4951" w:rsidP="003A4951"/>
    <w:p w14:paraId="16E84154" w14:textId="77777777" w:rsidR="003A4951" w:rsidRDefault="003A4951" w:rsidP="003A4951"/>
    <w:p w14:paraId="29A15827" w14:textId="77777777" w:rsidR="003A4951" w:rsidRDefault="003A4951" w:rsidP="003A4951"/>
    <w:p w14:paraId="5F97A975" w14:textId="671EF4C7" w:rsidR="003A4951" w:rsidRPr="003A4951" w:rsidRDefault="003A4951" w:rsidP="003A4951">
      <w:pPr>
        <w:rPr>
          <w:b/>
          <w:bCs/>
        </w:rPr>
      </w:pPr>
      <w:r w:rsidRPr="003A4951">
        <w:rPr>
          <w:b/>
          <w:bCs/>
        </w:rPr>
        <w:lastRenderedPageBreak/>
        <w:t xml:space="preserve">Otázky k VP1 </w:t>
      </w:r>
    </w:p>
    <w:p w14:paraId="2871D3DF" w14:textId="77777777" w:rsidR="003A4951" w:rsidRDefault="003A4951" w:rsidP="003A4951">
      <w:r>
        <w:t xml:space="preserve">Jak si myslíte, že chování pedagogů v hodinách k Lence a Tereze ovlivnilo Sáru a Marii v jejich ochotě řešit s nimi svou situaci? </w:t>
      </w:r>
    </w:p>
    <w:p w14:paraId="0EBE6CF1" w14:textId="77777777" w:rsidR="003A4951" w:rsidRDefault="003A4951" w:rsidP="003A4951">
      <w:r>
        <w:t xml:space="preserve">Jak byste reagovali na místě pedagogů? </w:t>
      </w:r>
    </w:p>
    <w:p w14:paraId="7905CC17" w14:textId="77777777" w:rsidR="003A4951" w:rsidRDefault="003A4951" w:rsidP="003A4951">
      <w:r>
        <w:t xml:space="preserve">Myslíte si, že obtěžování na </w:t>
      </w:r>
      <w:proofErr w:type="spellStart"/>
      <w:r>
        <w:t>facebooku</w:t>
      </w:r>
      <w:proofErr w:type="spellEnd"/>
      <w:r>
        <w:t xml:space="preserve"> (či jiných sociálních sítích) spadá do kompetence školy, když se neodehrává na půdě školy, ale ve virtuálním prostředí a ve volném čase studentů? </w:t>
      </w:r>
    </w:p>
    <w:p w14:paraId="62E17DA6" w14:textId="6E7384F7" w:rsidR="003A4951" w:rsidRDefault="003A4951" w:rsidP="003A4951">
      <w:r>
        <w:t>Jak bychom v tomto případě zajistili konkrétní důkazní materiály?</w:t>
      </w:r>
    </w:p>
    <w:p w14:paraId="60C0E63F" w14:textId="634DFC17" w:rsidR="003A4951" w:rsidRDefault="003A4951" w:rsidP="003A4951"/>
    <w:p w14:paraId="41CCEC33" w14:textId="6AB2283A" w:rsidR="003A4951" w:rsidRPr="003A4951" w:rsidRDefault="003A4951" w:rsidP="003A4951">
      <w:r>
        <w:rPr>
          <w:noProof/>
        </w:rPr>
        <w:drawing>
          <wp:inline distT="0" distB="0" distL="0" distR="0" wp14:anchorId="4FBE195A" wp14:editId="17C5D7CF">
            <wp:extent cx="5760720" cy="1026160"/>
            <wp:effectExtent l="0" t="0" r="0" b="2540"/>
            <wp:docPr id="1158856512" name="Obrázek 3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56512" name="Obrázek 3" descr="Obsah obrázku text, snímek obrazovky, Písmo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6C1E" w14:textId="7F1999AE" w:rsidR="003A4951" w:rsidRDefault="003A4951">
      <w:r>
        <w:rPr>
          <w:noProof/>
        </w:rPr>
        <w:drawing>
          <wp:inline distT="0" distB="0" distL="0" distR="0" wp14:anchorId="5FCF830E" wp14:editId="013C3DC0">
            <wp:extent cx="5760720" cy="2322830"/>
            <wp:effectExtent l="0" t="0" r="0" b="1270"/>
            <wp:docPr id="322784149" name="Obrázek 4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84149" name="Obrázek 4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2B87" w14:textId="77777777" w:rsidR="003A4951" w:rsidRDefault="003A4951">
      <w:r w:rsidRPr="003A4951">
        <w:rPr>
          <w:b/>
          <w:bCs/>
        </w:rPr>
        <w:t>Otázky k VP2</w:t>
      </w:r>
      <w:r>
        <w:t xml:space="preserve"> </w:t>
      </w:r>
    </w:p>
    <w:p w14:paraId="26B6B9F0" w14:textId="77777777" w:rsidR="003A4951" w:rsidRDefault="003A4951">
      <w:r>
        <w:t xml:space="preserve">Jak můžeme uvažovat motivech Lenky? </w:t>
      </w:r>
    </w:p>
    <w:p w14:paraId="084D2C3C" w14:textId="77777777" w:rsidR="003A4951" w:rsidRDefault="003A4951">
      <w:r>
        <w:t xml:space="preserve">Jak bylo možné šikaně předejít? </w:t>
      </w:r>
    </w:p>
    <w:p w14:paraId="7D40BD5D" w14:textId="77777777" w:rsidR="003A4951" w:rsidRDefault="003A4951">
      <w:r>
        <w:t xml:space="preserve">Jak si vysvětlujete postoj Lenky v komunitním kruhu? </w:t>
      </w:r>
    </w:p>
    <w:p w14:paraId="1A3D4ECD" w14:textId="77777777" w:rsidR="003A4951" w:rsidRDefault="003A4951">
      <w:r>
        <w:t xml:space="preserve">Co si myslíte o metodě komunitního kruhu v tomto případě? </w:t>
      </w:r>
    </w:p>
    <w:p w14:paraId="7AA5780A" w14:textId="77777777" w:rsidR="003A4951" w:rsidRDefault="003A4951">
      <w:r>
        <w:t xml:space="preserve">Byla vhodně zvoleným postupem? </w:t>
      </w:r>
    </w:p>
    <w:p w14:paraId="1429AB7D" w14:textId="3D04C279" w:rsidR="003A4951" w:rsidRDefault="003A4951">
      <w:r>
        <w:t>Postupovali byste jinak?</w:t>
      </w:r>
    </w:p>
    <w:sectPr w:rsidR="003A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1"/>
    <w:rsid w:val="003A4951"/>
    <w:rsid w:val="007D54B5"/>
    <w:rsid w:val="00C27B0B"/>
    <w:rsid w:val="00D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4BF7"/>
  <w15:chartTrackingRefBased/>
  <w15:docId w15:val="{A7180F79-ECA8-437E-AD26-305DB411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4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cp:lastPrinted>2023-11-22T10:54:00Z</cp:lastPrinted>
  <dcterms:created xsi:type="dcterms:W3CDTF">2023-11-22T10:51:00Z</dcterms:created>
  <dcterms:modified xsi:type="dcterms:W3CDTF">2023-11-22T10:54:00Z</dcterms:modified>
</cp:coreProperties>
</file>