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80" w:rsidRPr="00930435" w:rsidRDefault="00E27580" w:rsidP="00E27580">
      <w:pPr>
        <w:pStyle w:val="NK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br w:type="column"/>
      </w:r>
      <w:r w:rsidRPr="00930435">
        <w:rPr>
          <w:rFonts w:ascii="Times New Roman" w:hAnsi="Times New Roman"/>
          <w:sz w:val="20"/>
          <w:lang w:val="en-GB"/>
        </w:rPr>
        <w:lastRenderedPageBreak/>
        <w:t>SE Wolf</w:t>
      </w:r>
      <w:r w:rsidRPr="00930435">
        <w:rPr>
          <w:rFonts w:ascii="Times New Roman" w:hAnsi="Times New Roman"/>
          <w:sz w:val="20"/>
          <w:lang w:val="en-GB"/>
        </w:rPr>
        <w:tab/>
      </w:r>
      <w:r w:rsidRPr="00930435">
        <w:rPr>
          <w:rFonts w:ascii="Times New Roman" w:hAnsi="Times New Roman"/>
          <w:sz w:val="20"/>
          <w:lang w:val="en-GB"/>
        </w:rPr>
        <w:tab/>
      </w:r>
      <w:r w:rsidRPr="00930435">
        <w:rPr>
          <w:rFonts w:ascii="Times New Roman" w:hAnsi="Times New Roman"/>
          <w:sz w:val="20"/>
          <w:lang w:val="en-GB"/>
        </w:rPr>
        <w:tab/>
        <w:t xml:space="preserve">                                           </w:t>
      </w:r>
      <w:r w:rsidRPr="00930435">
        <w:rPr>
          <w:rFonts w:ascii="Times New Roman" w:hAnsi="Times New Roman"/>
          <w:sz w:val="20"/>
          <w:lang w:val="en-GB"/>
        </w:rPr>
        <w:tab/>
        <w:t xml:space="preserve">           </w:t>
      </w:r>
      <w:r>
        <w:rPr>
          <w:rFonts w:ascii="Times New Roman" w:hAnsi="Times New Roman"/>
          <w:sz w:val="20"/>
          <w:lang w:val="en-GB"/>
        </w:rPr>
        <w:t xml:space="preserve">              </w:t>
      </w:r>
      <w:r w:rsidRPr="00930435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         October </w:t>
      </w:r>
      <w:r w:rsidRPr="00930435">
        <w:rPr>
          <w:rFonts w:ascii="Times New Roman" w:hAnsi="Times New Roman"/>
          <w:sz w:val="20"/>
          <w:lang w:val="en-GB"/>
        </w:rPr>
        <w:t>202</w:t>
      </w:r>
      <w:r>
        <w:rPr>
          <w:rFonts w:ascii="Times New Roman" w:hAnsi="Times New Roman"/>
          <w:sz w:val="20"/>
          <w:lang w:val="en-GB"/>
        </w:rPr>
        <w:t>4</w:t>
      </w:r>
    </w:p>
    <w:p w:rsidR="00E27580" w:rsidRPr="00930435" w:rsidRDefault="00E27580" w:rsidP="00E27580">
      <w:pPr>
        <w:spacing w:line="240" w:lineRule="auto"/>
        <w:jc w:val="center"/>
        <w:rPr>
          <w:rFonts w:ascii="Times New Roman" w:hAnsi="Times New Roman"/>
          <w:sz w:val="20"/>
          <w:lang w:val="en-GB"/>
        </w:rPr>
      </w:pPr>
      <w:r w:rsidRPr="00930435">
        <w:rPr>
          <w:rFonts w:ascii="Times New Roman" w:hAnsi="Times New Roman"/>
          <w:sz w:val="20"/>
          <w:lang w:val="en-GB"/>
        </w:rPr>
        <w:t>"Literature and Music”</w:t>
      </w:r>
    </w:p>
    <w:p w:rsidR="00E27580" w:rsidRPr="00570C0A" w:rsidRDefault="00E27580" w:rsidP="00E27580">
      <w:pPr>
        <w:pStyle w:val="NK"/>
        <w:jc w:val="right"/>
        <w:rPr>
          <w:rFonts w:ascii="Times New Roman" w:hAnsi="Times New Roman"/>
          <w:sz w:val="16"/>
          <w:szCs w:val="16"/>
          <w:lang w:val="fr-FR"/>
        </w:rPr>
      </w:pPr>
      <w:r w:rsidRPr="00570C0A">
        <w:rPr>
          <w:rFonts w:ascii="Times New Roman" w:hAnsi="Times New Roman"/>
          <w:sz w:val="16"/>
          <w:szCs w:val="16"/>
          <w:lang w:val="fr-FR"/>
        </w:rPr>
        <w:t>[SE-lit-mus</w:t>
      </w:r>
      <w:r>
        <w:rPr>
          <w:rFonts w:ascii="Times New Roman" w:hAnsi="Times New Roman"/>
          <w:sz w:val="16"/>
          <w:szCs w:val="16"/>
          <w:lang w:val="fr-FR"/>
        </w:rPr>
        <w:t>-Brünn</w:t>
      </w:r>
      <w:r w:rsidRPr="00570C0A">
        <w:rPr>
          <w:rFonts w:ascii="Times New Roman" w:hAnsi="Times New Roman"/>
          <w:sz w:val="16"/>
          <w:szCs w:val="16"/>
          <w:lang w:val="fr-FR"/>
        </w:rPr>
        <w:t xml:space="preserve">.docx; Vs. </w:t>
      </w:r>
      <w:r>
        <w:rPr>
          <w:rFonts w:ascii="Times New Roman" w:hAnsi="Times New Roman"/>
          <w:sz w:val="16"/>
          <w:szCs w:val="16"/>
          <w:lang w:val="fr-FR"/>
        </w:rPr>
        <w:t>1</w:t>
      </w:r>
      <w:r w:rsidR="00097849">
        <w:rPr>
          <w:rFonts w:ascii="Times New Roman" w:hAnsi="Times New Roman"/>
          <w:sz w:val="16"/>
          <w:szCs w:val="16"/>
          <w:lang w:val="fr-FR"/>
        </w:rPr>
        <w:t>4</w:t>
      </w:r>
      <w:r w:rsidRPr="00570C0A">
        <w:rPr>
          <w:rFonts w:ascii="Times New Roman" w:hAnsi="Times New Roman"/>
          <w:sz w:val="16"/>
          <w:szCs w:val="16"/>
          <w:lang w:val="fr-FR"/>
        </w:rPr>
        <w:t>-0</w:t>
      </w:r>
      <w:r>
        <w:rPr>
          <w:rFonts w:ascii="Times New Roman" w:hAnsi="Times New Roman"/>
          <w:sz w:val="16"/>
          <w:szCs w:val="16"/>
          <w:lang w:val="fr-FR"/>
        </w:rPr>
        <w:t>8</w:t>
      </w:r>
      <w:r w:rsidRPr="00570C0A">
        <w:rPr>
          <w:rFonts w:ascii="Times New Roman" w:hAnsi="Times New Roman"/>
          <w:sz w:val="16"/>
          <w:szCs w:val="16"/>
          <w:lang w:val="fr-FR"/>
        </w:rPr>
        <w:t>-202</w:t>
      </w:r>
      <w:r>
        <w:rPr>
          <w:rFonts w:ascii="Times New Roman" w:hAnsi="Times New Roman"/>
          <w:sz w:val="16"/>
          <w:szCs w:val="16"/>
          <w:lang w:val="fr-FR"/>
        </w:rPr>
        <w:t>4</w:t>
      </w:r>
      <w:r w:rsidRPr="00570C0A">
        <w:rPr>
          <w:rFonts w:ascii="Times New Roman" w:hAnsi="Times New Roman"/>
          <w:sz w:val="16"/>
          <w:szCs w:val="16"/>
          <w:lang w:val="fr-FR"/>
        </w:rPr>
        <w:t>]</w:t>
      </w:r>
    </w:p>
    <w:p w:rsidR="00E27580" w:rsidRPr="00570C0A" w:rsidRDefault="00E27580" w:rsidP="00E27580">
      <w:pPr>
        <w:spacing w:line="240" w:lineRule="auto"/>
        <w:jc w:val="center"/>
        <w:rPr>
          <w:rFonts w:ascii="Times New Roman" w:hAnsi="Times New Roman"/>
          <w:b/>
          <w:sz w:val="20"/>
          <w:lang w:val="fr-FR"/>
        </w:rPr>
      </w:pPr>
    </w:p>
    <w:p w:rsidR="00E27580" w:rsidRPr="00570C0A" w:rsidRDefault="00E27580" w:rsidP="00E27580">
      <w:pPr>
        <w:spacing w:line="240" w:lineRule="auto"/>
        <w:jc w:val="center"/>
        <w:rPr>
          <w:rFonts w:ascii="Times New Roman" w:hAnsi="Times New Roman"/>
          <w:b/>
          <w:sz w:val="20"/>
          <w:lang w:val="fr-FR"/>
        </w:rPr>
      </w:pPr>
    </w:p>
    <w:p w:rsidR="00E27580" w:rsidRDefault="00E27580" w:rsidP="00E27580">
      <w:pPr>
        <w:ind w:left="851"/>
        <w:rPr>
          <w:rFonts w:ascii="Times New Roman" w:hAnsi="Times New Roman"/>
          <w:szCs w:val="24"/>
          <w:lang w:val="en-US"/>
        </w:rPr>
      </w:pPr>
      <w:r w:rsidRPr="00E27580">
        <w:rPr>
          <w:rFonts w:ascii="Times New Roman" w:hAnsi="Times New Roman"/>
          <w:b/>
          <w:szCs w:val="24"/>
          <w:lang w:val="en-US"/>
        </w:rPr>
        <w:t>Description:</w:t>
      </w:r>
      <w:r w:rsidRPr="00E27580">
        <w:rPr>
          <w:rFonts w:ascii="Times New Roman" w:hAnsi="Times New Roman"/>
          <w:szCs w:val="24"/>
          <w:lang w:val="en-US"/>
        </w:rPr>
        <w:t xml:space="preserve"> Poetry (or what we today term ‘literature’) and music used to be called ‘sister arts’. Indeed, there are manifold relationships between the two media/arts</w:t>
      </w:r>
      <w:r w:rsidR="00097849">
        <w:rPr>
          <w:rFonts w:ascii="Times New Roman" w:hAnsi="Times New Roman"/>
          <w:szCs w:val="24"/>
          <w:lang w:val="en-US"/>
        </w:rPr>
        <w:t>.</w:t>
      </w:r>
      <w:r w:rsidRPr="00E27580">
        <w:rPr>
          <w:rFonts w:ascii="Times New Roman" w:hAnsi="Times New Roman"/>
          <w:szCs w:val="24"/>
          <w:lang w:val="en-US"/>
        </w:rPr>
        <w:t xml:space="preserve"> Music can occur in literature in various ways and vice versa</w:t>
      </w:r>
      <w:r w:rsidR="00097849">
        <w:rPr>
          <w:rFonts w:ascii="Times New Roman" w:hAnsi="Times New Roman"/>
          <w:szCs w:val="24"/>
          <w:lang w:val="en-US"/>
        </w:rPr>
        <w:t>:</w:t>
      </w:r>
      <w:r w:rsidRPr="00E27580">
        <w:rPr>
          <w:rFonts w:ascii="Times New Roman" w:hAnsi="Times New Roman"/>
          <w:szCs w:val="24"/>
          <w:lang w:val="en-US"/>
        </w:rPr>
        <w:t xml:space="preserve"> works of literature can </w:t>
      </w:r>
      <w:proofErr w:type="spellStart"/>
      <w:r w:rsidR="00097849">
        <w:rPr>
          <w:rFonts w:ascii="Times New Roman" w:hAnsi="Times New Roman"/>
          <w:szCs w:val="24"/>
          <w:lang w:val="en-US"/>
        </w:rPr>
        <w:t>thematize</w:t>
      </w:r>
      <w:proofErr w:type="spellEnd"/>
      <w:r w:rsidR="00097849">
        <w:rPr>
          <w:rFonts w:ascii="Times New Roman" w:hAnsi="Times New Roman"/>
          <w:szCs w:val="24"/>
          <w:lang w:val="en-US"/>
        </w:rPr>
        <w:t xml:space="preserve"> music, they may be </w:t>
      </w:r>
      <w:r w:rsidRPr="00E27580">
        <w:rPr>
          <w:rFonts w:ascii="Times New Roman" w:hAnsi="Times New Roman"/>
          <w:szCs w:val="24"/>
          <w:lang w:val="en-US"/>
        </w:rPr>
        <w:t xml:space="preserve">inspired by music, or attempt to transmit originally </w:t>
      </w:r>
      <w:r w:rsidR="00097849">
        <w:rPr>
          <w:rFonts w:ascii="Times New Roman" w:hAnsi="Times New Roman"/>
          <w:szCs w:val="24"/>
          <w:lang w:val="en-US"/>
        </w:rPr>
        <w:t>musical compositions</w:t>
      </w:r>
      <w:r w:rsidRPr="00E27580">
        <w:rPr>
          <w:rFonts w:ascii="Times New Roman" w:hAnsi="Times New Roman"/>
          <w:szCs w:val="24"/>
          <w:lang w:val="en-US"/>
        </w:rPr>
        <w:t xml:space="preserve"> (and, sometimes, vice versa); occasionally, </w:t>
      </w:r>
      <w:r w:rsidR="00097849">
        <w:rPr>
          <w:rFonts w:ascii="Times New Roman" w:hAnsi="Times New Roman"/>
          <w:szCs w:val="24"/>
          <w:lang w:val="en-US"/>
        </w:rPr>
        <w:t>literary texts</w:t>
      </w:r>
      <w:r w:rsidRPr="00E27580">
        <w:rPr>
          <w:rFonts w:ascii="Times New Roman" w:hAnsi="Times New Roman"/>
          <w:szCs w:val="24"/>
          <w:lang w:val="en-US"/>
        </w:rPr>
        <w:t xml:space="preserve"> may even appear to be ‘musicalized’; </w:t>
      </w:r>
      <w:proofErr w:type="gramStart"/>
      <w:r w:rsidRPr="00E27580">
        <w:rPr>
          <w:rFonts w:ascii="Times New Roman" w:hAnsi="Times New Roman"/>
          <w:szCs w:val="24"/>
          <w:lang w:val="en-US"/>
        </w:rPr>
        <w:t>last but no</w:t>
      </w:r>
      <w:r>
        <w:rPr>
          <w:rFonts w:ascii="Times New Roman" w:hAnsi="Times New Roman"/>
          <w:szCs w:val="24"/>
          <w:lang w:val="en-US"/>
        </w:rPr>
        <w:t>t</w:t>
      </w:r>
      <w:r w:rsidRPr="00E27580">
        <w:rPr>
          <w:rFonts w:ascii="Times New Roman" w:hAnsi="Times New Roman"/>
          <w:szCs w:val="24"/>
          <w:lang w:val="en-US"/>
        </w:rPr>
        <w:t xml:space="preserve"> least</w:t>
      </w:r>
      <w:proofErr w:type="gramEnd"/>
      <w:r w:rsidRPr="00E27580">
        <w:rPr>
          <w:rFonts w:ascii="Times New Roman" w:hAnsi="Times New Roman"/>
          <w:szCs w:val="24"/>
          <w:lang w:val="en-US"/>
        </w:rPr>
        <w:t xml:space="preserve">, </w:t>
      </w:r>
      <w:r w:rsidR="00097849">
        <w:rPr>
          <w:rFonts w:ascii="Times New Roman" w:hAnsi="Times New Roman"/>
          <w:szCs w:val="24"/>
          <w:lang w:val="en-US"/>
        </w:rPr>
        <w:t>literary texts</w:t>
      </w:r>
      <w:r w:rsidRPr="00E27580">
        <w:rPr>
          <w:rFonts w:ascii="Times New Roman" w:hAnsi="Times New Roman"/>
          <w:szCs w:val="24"/>
          <w:lang w:val="en-US"/>
        </w:rPr>
        <w:t xml:space="preserve"> can </w:t>
      </w:r>
      <w:r w:rsidR="008A481A">
        <w:rPr>
          <w:rFonts w:ascii="Times New Roman" w:hAnsi="Times New Roman"/>
          <w:szCs w:val="24"/>
          <w:lang w:val="en-US"/>
        </w:rPr>
        <w:t>be combined</w:t>
      </w:r>
      <w:r w:rsidRPr="00E27580">
        <w:rPr>
          <w:rFonts w:ascii="Times New Roman" w:hAnsi="Times New Roman"/>
          <w:szCs w:val="24"/>
          <w:lang w:val="en-US"/>
        </w:rPr>
        <w:t xml:space="preserve"> with </w:t>
      </w:r>
      <w:r w:rsidR="00097849">
        <w:rPr>
          <w:rFonts w:ascii="Times New Roman" w:hAnsi="Times New Roman"/>
          <w:szCs w:val="24"/>
          <w:lang w:val="en-US"/>
        </w:rPr>
        <w:t xml:space="preserve">music </w:t>
      </w:r>
      <w:r w:rsidR="008A481A">
        <w:rPr>
          <w:rFonts w:ascii="Times New Roman" w:hAnsi="Times New Roman"/>
          <w:szCs w:val="24"/>
          <w:lang w:val="en-US"/>
        </w:rPr>
        <w:t xml:space="preserve">in one work </w:t>
      </w:r>
      <w:r w:rsidRPr="00E27580"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en-US"/>
        </w:rPr>
        <w:t xml:space="preserve">for instance </w:t>
      </w:r>
      <w:r w:rsidRPr="00E27580">
        <w:rPr>
          <w:rFonts w:ascii="Times New Roman" w:hAnsi="Times New Roman"/>
          <w:szCs w:val="24"/>
          <w:lang w:val="en-US"/>
        </w:rPr>
        <w:t>in songs</w:t>
      </w:r>
      <w:r w:rsidR="008A481A">
        <w:rPr>
          <w:rFonts w:ascii="Times New Roman" w:hAnsi="Times New Roman"/>
          <w:szCs w:val="24"/>
          <w:lang w:val="en-US"/>
        </w:rPr>
        <w:t xml:space="preserve"> or operas</w:t>
      </w:r>
      <w:r w:rsidRPr="00E27580">
        <w:rPr>
          <w:rFonts w:ascii="Times New Roman" w:hAnsi="Times New Roman"/>
          <w:szCs w:val="24"/>
          <w:lang w:val="en-US"/>
        </w:rPr>
        <w:t xml:space="preserve">). In this seminar, we will explore </w:t>
      </w:r>
      <w:r w:rsidR="008A481A">
        <w:rPr>
          <w:rFonts w:ascii="Times New Roman" w:hAnsi="Times New Roman"/>
          <w:szCs w:val="24"/>
          <w:lang w:val="en-US"/>
        </w:rPr>
        <w:t xml:space="preserve">a selection of the </w:t>
      </w:r>
      <w:r w:rsidRPr="00E27580">
        <w:rPr>
          <w:rFonts w:ascii="Times New Roman" w:hAnsi="Times New Roman"/>
          <w:szCs w:val="24"/>
          <w:lang w:val="en-US"/>
        </w:rPr>
        <w:t xml:space="preserve">various forms and functions of the </w:t>
      </w:r>
      <w:proofErr w:type="spellStart"/>
      <w:r w:rsidRPr="00E27580">
        <w:rPr>
          <w:rFonts w:ascii="Times New Roman" w:hAnsi="Times New Roman"/>
          <w:szCs w:val="24"/>
          <w:lang w:val="en-US"/>
        </w:rPr>
        <w:t>intermedial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 relationships between literature and music (</w:t>
      </w:r>
      <w:proofErr w:type="spellStart"/>
      <w:r>
        <w:rPr>
          <w:rFonts w:ascii="Times New Roman" w:hAnsi="Times New Roman"/>
          <w:szCs w:val="24"/>
          <w:lang w:val="en-US"/>
        </w:rPr>
        <w:t>transmediality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27580">
        <w:rPr>
          <w:rFonts w:ascii="Times New Roman" w:hAnsi="Times New Roman"/>
          <w:szCs w:val="24"/>
          <w:lang w:val="en-US"/>
        </w:rPr>
        <w:t>plurimediality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27580">
        <w:rPr>
          <w:rFonts w:ascii="Times New Roman" w:hAnsi="Times New Roman"/>
          <w:szCs w:val="24"/>
          <w:lang w:val="en-US"/>
        </w:rPr>
        <w:t>intermedial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 transposition, and </w:t>
      </w:r>
      <w:proofErr w:type="spellStart"/>
      <w:r w:rsidRPr="00E27580">
        <w:rPr>
          <w:rFonts w:ascii="Times New Roman" w:hAnsi="Times New Roman"/>
          <w:szCs w:val="24"/>
          <w:lang w:val="en-US"/>
        </w:rPr>
        <w:t>intermedial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 reference </w:t>
      </w:r>
      <w:proofErr w:type="gramStart"/>
      <w:r w:rsidRPr="00E27580">
        <w:rPr>
          <w:rFonts w:ascii="Times New Roman" w:hAnsi="Times New Roman"/>
          <w:szCs w:val="24"/>
          <w:lang w:val="en-US"/>
        </w:rPr>
        <w:t>in particular)</w:t>
      </w:r>
      <w:proofErr w:type="gramEnd"/>
      <w:r w:rsidRPr="00E27580">
        <w:rPr>
          <w:rFonts w:ascii="Times New Roman" w:hAnsi="Times New Roman"/>
          <w:szCs w:val="24"/>
          <w:lang w:val="en-US"/>
        </w:rPr>
        <w:t xml:space="preserve"> after some theoretical reflections: these will include the characteristic features of both arts (with an emphasis on their similarities and differences) as well as the concept of </w:t>
      </w:r>
      <w:proofErr w:type="spellStart"/>
      <w:r w:rsidRPr="00E27580">
        <w:rPr>
          <w:rFonts w:ascii="Times New Roman" w:hAnsi="Times New Roman"/>
          <w:szCs w:val="24"/>
          <w:lang w:val="en-US"/>
        </w:rPr>
        <w:t>intermediality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 and its various forms. </w:t>
      </w:r>
      <w:r w:rsidR="00AA2509">
        <w:rPr>
          <w:rFonts w:ascii="Times New Roman" w:hAnsi="Times New Roman"/>
          <w:szCs w:val="24"/>
          <w:lang w:val="en-US"/>
        </w:rPr>
        <w:t xml:space="preserve">As I am an emeritus professor of English literature, English language texts will be in focus. </w:t>
      </w:r>
    </w:p>
    <w:p w:rsidR="00E27580" w:rsidRPr="00E27580" w:rsidRDefault="00E27580" w:rsidP="00E27580">
      <w:pPr>
        <w:ind w:left="851"/>
        <w:rPr>
          <w:rFonts w:ascii="Times New Roman" w:hAnsi="Times New Roman"/>
          <w:szCs w:val="24"/>
          <w:lang w:val="en-US"/>
        </w:rPr>
      </w:pPr>
    </w:p>
    <w:p w:rsidR="00E27580" w:rsidRPr="00E27580" w:rsidRDefault="00E27580" w:rsidP="00E27580">
      <w:pPr>
        <w:ind w:left="851"/>
        <w:rPr>
          <w:rFonts w:ascii="Times New Roman" w:hAnsi="Times New Roman"/>
          <w:szCs w:val="24"/>
          <w:lang w:val="en-US"/>
        </w:rPr>
      </w:pPr>
      <w:r w:rsidRPr="00E27580">
        <w:rPr>
          <w:rFonts w:ascii="Times New Roman" w:hAnsi="Times New Roman"/>
          <w:b/>
          <w:szCs w:val="24"/>
          <w:lang w:val="en-US"/>
        </w:rPr>
        <w:t>Aims:</w:t>
      </w:r>
      <w:r w:rsidRPr="00E27580">
        <w:rPr>
          <w:rFonts w:ascii="Times New Roman" w:hAnsi="Times New Roman"/>
          <w:szCs w:val="24"/>
          <w:lang w:val="en-US"/>
        </w:rPr>
        <w:t xml:space="preserve"> Exploring medial specificities of both literature and music; making the students aware of the various forms of </w:t>
      </w:r>
      <w:proofErr w:type="spellStart"/>
      <w:r w:rsidRPr="00E27580">
        <w:rPr>
          <w:rFonts w:ascii="Times New Roman" w:hAnsi="Times New Roman"/>
          <w:szCs w:val="24"/>
          <w:lang w:val="en-US"/>
        </w:rPr>
        <w:t>musico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-literary interrelations; making them acquainted with basics of </w:t>
      </w:r>
      <w:proofErr w:type="spellStart"/>
      <w:r w:rsidRPr="00E27580">
        <w:rPr>
          <w:rFonts w:ascii="Times New Roman" w:hAnsi="Times New Roman"/>
          <w:szCs w:val="24"/>
          <w:lang w:val="en-US"/>
        </w:rPr>
        <w:t>intermediality</w:t>
      </w:r>
      <w:proofErr w:type="spellEnd"/>
      <w:r w:rsidRPr="00E27580">
        <w:rPr>
          <w:rFonts w:ascii="Times New Roman" w:hAnsi="Times New Roman"/>
          <w:szCs w:val="24"/>
          <w:lang w:val="en-US"/>
        </w:rPr>
        <w:t xml:space="preserve"> theory. </w:t>
      </w:r>
    </w:p>
    <w:p w:rsidR="00E27580" w:rsidRPr="00E27580" w:rsidRDefault="00E27580" w:rsidP="00E27580">
      <w:pPr>
        <w:ind w:left="851"/>
        <w:rPr>
          <w:rFonts w:ascii="Times New Roman" w:hAnsi="Times New Roman"/>
          <w:szCs w:val="24"/>
          <w:lang w:val="en-US"/>
        </w:rPr>
      </w:pPr>
    </w:p>
    <w:p w:rsidR="00E27580" w:rsidRDefault="00AA2509" w:rsidP="00E27580">
      <w:pPr>
        <w:pStyle w:val="NK"/>
        <w:ind w:left="851" w:righ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Reading </w:t>
      </w:r>
      <w:r w:rsidR="00E27580" w:rsidRPr="00E27580">
        <w:rPr>
          <w:rFonts w:ascii="Times New Roman" w:hAnsi="Times New Roman"/>
          <w:b/>
          <w:szCs w:val="24"/>
          <w:lang w:val="en-US"/>
        </w:rPr>
        <w:t>material/texts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(to be prepared in advance)</w:t>
      </w:r>
      <w:r w:rsidR="00E27580" w:rsidRPr="00E27580">
        <w:rPr>
          <w:rFonts w:ascii="Times New Roman" w:hAnsi="Times New Roman"/>
          <w:szCs w:val="24"/>
          <w:lang w:val="en-US"/>
        </w:rPr>
        <w:t xml:space="preserve">:  </w:t>
      </w:r>
    </w:p>
    <w:p w:rsidR="00AA2509" w:rsidRPr="00AA2509" w:rsidRDefault="00AA2509" w:rsidP="00E27580">
      <w:pPr>
        <w:pStyle w:val="NK"/>
        <w:ind w:left="851" w:right="0"/>
        <w:rPr>
          <w:rFonts w:ascii="Times New Roman" w:hAnsi="Times New Roman"/>
          <w:szCs w:val="24"/>
          <w:lang w:val="en-US"/>
        </w:rPr>
      </w:pPr>
    </w:p>
    <w:p w:rsidR="00AA2509" w:rsidRPr="00AE72B9" w:rsidRDefault="00AA2509" w:rsidP="00E27580">
      <w:pPr>
        <w:pStyle w:val="NK"/>
        <w:ind w:left="851" w:right="0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>W. Wordsworth, “Daffodils”</w:t>
      </w:r>
    </w:p>
    <w:p w:rsidR="00AA2509" w:rsidRPr="00AE72B9" w:rsidRDefault="00AA2509" w:rsidP="00AA2509">
      <w:pPr>
        <w:pStyle w:val="NK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 xml:space="preserve">      E. A.  Poe, “The Cask of Amontillado”</w:t>
      </w:r>
      <w:r w:rsidR="00AE72B9" w:rsidRPr="00AE72B9">
        <w:rPr>
          <w:rFonts w:ascii="Times New Roman" w:hAnsi="Times New Roman"/>
          <w:szCs w:val="24"/>
          <w:lang w:val="en-GB"/>
        </w:rPr>
        <w:t xml:space="preserve"> (short story)</w:t>
      </w:r>
    </w:p>
    <w:p w:rsidR="00AA2509" w:rsidRPr="00AE72B9" w:rsidRDefault="00AA2509" w:rsidP="00AA2509">
      <w:pPr>
        <w:pStyle w:val="NK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 xml:space="preserve">      J. Milton, “At a Solemn </w:t>
      </w:r>
      <w:proofErr w:type="spellStart"/>
      <w:r w:rsidRPr="00AE72B9">
        <w:rPr>
          <w:rFonts w:ascii="Times New Roman" w:hAnsi="Times New Roman"/>
          <w:szCs w:val="24"/>
          <w:lang w:val="en-GB"/>
        </w:rPr>
        <w:t>Musick</w:t>
      </w:r>
      <w:proofErr w:type="spellEnd"/>
      <w:r w:rsidRPr="00AE72B9">
        <w:rPr>
          <w:rFonts w:ascii="Times New Roman" w:hAnsi="Times New Roman"/>
          <w:szCs w:val="24"/>
          <w:lang w:val="en-GB"/>
        </w:rPr>
        <w:t xml:space="preserve">” </w:t>
      </w:r>
      <w:r w:rsidRPr="00AE72B9">
        <w:rPr>
          <w:rFonts w:ascii="Times New Roman" w:hAnsi="Times New Roman"/>
          <w:szCs w:val="24"/>
          <w:lang w:val="en-GB"/>
        </w:rPr>
        <w:tab/>
      </w:r>
    </w:p>
    <w:p w:rsidR="00AA2509" w:rsidRDefault="00AA2509" w:rsidP="00AA2509">
      <w:pPr>
        <w:pStyle w:val="NK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ab/>
        <w:t xml:space="preserve">    V. Woolf, “The String Quartet” (short story)</w:t>
      </w:r>
      <w:r w:rsidRPr="00AE72B9">
        <w:rPr>
          <w:rFonts w:ascii="Times New Roman" w:hAnsi="Times New Roman"/>
          <w:szCs w:val="24"/>
          <w:lang w:val="en-GB"/>
        </w:rPr>
        <w:tab/>
      </w:r>
    </w:p>
    <w:p w:rsidR="00AE72B9" w:rsidRPr="00AE72B9" w:rsidRDefault="00AE72B9" w:rsidP="00AA2509">
      <w:pPr>
        <w:pStyle w:val="NK"/>
        <w:rPr>
          <w:rFonts w:ascii="Times New Roman" w:hAnsi="Times New Roman"/>
          <w:szCs w:val="24"/>
          <w:lang w:val="en-GB"/>
        </w:rPr>
      </w:pPr>
    </w:p>
    <w:p w:rsidR="00E27580" w:rsidRPr="00AE72B9" w:rsidRDefault="00AE72B9" w:rsidP="00E27580">
      <w:pPr>
        <w:ind w:left="708" w:firstLine="143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 xml:space="preserve"> Further material will be provided by means of photocopies</w:t>
      </w:r>
      <w:r>
        <w:rPr>
          <w:rFonts w:ascii="Times New Roman" w:hAnsi="Times New Roman"/>
          <w:szCs w:val="24"/>
          <w:lang w:val="en-GB"/>
        </w:rPr>
        <w:t>.</w:t>
      </w:r>
    </w:p>
    <w:p w:rsidR="00AA2509" w:rsidRPr="00AE72B9" w:rsidRDefault="00AE72B9" w:rsidP="00E27580">
      <w:pPr>
        <w:ind w:left="708" w:firstLine="143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 xml:space="preserve"> </w:t>
      </w:r>
      <w:r w:rsidR="00AA2509" w:rsidRPr="00AE72B9">
        <w:rPr>
          <w:rFonts w:ascii="Times New Roman" w:hAnsi="Times New Roman"/>
          <w:szCs w:val="24"/>
          <w:lang w:val="en-GB"/>
        </w:rPr>
        <w:t xml:space="preserve">A knowledge of Shakespeare, </w:t>
      </w:r>
      <w:r w:rsidR="00AA2509" w:rsidRPr="00AE72B9">
        <w:rPr>
          <w:rFonts w:ascii="Times New Roman" w:hAnsi="Times New Roman"/>
          <w:i/>
          <w:szCs w:val="24"/>
          <w:lang w:val="en-GB"/>
        </w:rPr>
        <w:t>Romeo and Juliet</w:t>
      </w:r>
      <w:r w:rsidRPr="00AE72B9">
        <w:rPr>
          <w:rFonts w:ascii="Times New Roman" w:hAnsi="Times New Roman"/>
          <w:szCs w:val="24"/>
          <w:lang w:val="en-GB"/>
        </w:rPr>
        <w:t xml:space="preserve">, </w:t>
      </w:r>
      <w:r w:rsidR="00AA2509" w:rsidRPr="00AE72B9">
        <w:rPr>
          <w:rFonts w:ascii="Times New Roman" w:hAnsi="Times New Roman"/>
          <w:szCs w:val="24"/>
          <w:lang w:val="en-GB"/>
        </w:rPr>
        <w:t xml:space="preserve">is presupposed as well as some  </w:t>
      </w:r>
    </w:p>
    <w:p w:rsidR="00AA2509" w:rsidRPr="00AE72B9" w:rsidRDefault="00AE72B9" w:rsidP="00E27580">
      <w:pPr>
        <w:ind w:left="708" w:firstLine="143"/>
        <w:rPr>
          <w:rFonts w:ascii="Times New Roman" w:hAnsi="Times New Roman"/>
          <w:szCs w:val="24"/>
          <w:lang w:val="en-GB"/>
        </w:rPr>
      </w:pPr>
      <w:r w:rsidRPr="00AE72B9">
        <w:rPr>
          <w:rFonts w:ascii="Times New Roman" w:hAnsi="Times New Roman"/>
          <w:szCs w:val="24"/>
          <w:lang w:val="en-GB"/>
        </w:rPr>
        <w:t xml:space="preserve"> </w:t>
      </w:r>
      <w:r w:rsidR="00AA2509" w:rsidRPr="00AE72B9">
        <w:rPr>
          <w:rFonts w:ascii="Times New Roman" w:hAnsi="Times New Roman"/>
          <w:szCs w:val="24"/>
          <w:lang w:val="en-GB"/>
        </w:rPr>
        <w:t>familiarity with musical notation</w:t>
      </w:r>
      <w:r w:rsidRPr="00AE72B9">
        <w:rPr>
          <w:rFonts w:ascii="Times New Roman" w:hAnsi="Times New Roman"/>
          <w:szCs w:val="24"/>
          <w:lang w:val="en-GB"/>
        </w:rPr>
        <w:t>.</w:t>
      </w:r>
      <w:r w:rsidR="00AA2509" w:rsidRPr="00AE72B9">
        <w:rPr>
          <w:rFonts w:ascii="Times New Roman" w:hAnsi="Times New Roman"/>
          <w:szCs w:val="24"/>
          <w:lang w:val="en-GB"/>
        </w:rPr>
        <w:t xml:space="preserve">  </w:t>
      </w:r>
    </w:p>
    <w:p w:rsidR="0049291C" w:rsidRPr="00930435" w:rsidRDefault="00E27580" w:rsidP="00E27580">
      <w:pPr>
        <w:pStyle w:val="NK"/>
        <w:rPr>
          <w:rFonts w:ascii="Times New Roman" w:hAnsi="Times New Roman"/>
          <w:sz w:val="20"/>
          <w:lang w:val="en-GB"/>
        </w:rPr>
      </w:pPr>
      <w:r w:rsidRPr="002262F9">
        <w:rPr>
          <w:rFonts w:ascii="Times New Roman" w:hAnsi="Times New Roman"/>
          <w:sz w:val="16"/>
          <w:szCs w:val="16"/>
          <w:lang w:val="en-US"/>
        </w:rPr>
        <w:br w:type="column"/>
      </w:r>
      <w:r w:rsidR="0049291C" w:rsidRPr="00930435">
        <w:rPr>
          <w:rFonts w:ascii="Times New Roman" w:hAnsi="Times New Roman"/>
          <w:sz w:val="20"/>
          <w:lang w:val="en-GB"/>
        </w:rPr>
        <w:lastRenderedPageBreak/>
        <w:t>SE Wolf</w:t>
      </w:r>
      <w:r w:rsidR="0049291C" w:rsidRPr="00930435">
        <w:rPr>
          <w:rFonts w:ascii="Times New Roman" w:hAnsi="Times New Roman"/>
          <w:sz w:val="20"/>
          <w:lang w:val="en-GB"/>
        </w:rPr>
        <w:tab/>
      </w:r>
      <w:r w:rsidR="0049291C" w:rsidRPr="00930435">
        <w:rPr>
          <w:rFonts w:ascii="Times New Roman" w:hAnsi="Times New Roman"/>
          <w:sz w:val="20"/>
          <w:lang w:val="en-GB"/>
        </w:rPr>
        <w:tab/>
      </w:r>
      <w:r w:rsidR="0049291C" w:rsidRPr="00930435">
        <w:rPr>
          <w:rFonts w:ascii="Times New Roman" w:hAnsi="Times New Roman"/>
          <w:sz w:val="20"/>
          <w:lang w:val="en-GB"/>
        </w:rPr>
        <w:tab/>
        <w:t xml:space="preserve">                                           </w:t>
      </w:r>
      <w:r w:rsidR="0049291C" w:rsidRPr="00930435">
        <w:rPr>
          <w:rFonts w:ascii="Times New Roman" w:hAnsi="Times New Roman"/>
          <w:sz w:val="20"/>
          <w:lang w:val="en-GB"/>
        </w:rPr>
        <w:tab/>
        <w:t xml:space="preserve">           </w:t>
      </w:r>
      <w:r w:rsidR="005D411D">
        <w:rPr>
          <w:rFonts w:ascii="Times New Roman" w:hAnsi="Times New Roman"/>
          <w:sz w:val="20"/>
          <w:lang w:val="en-GB"/>
        </w:rPr>
        <w:t xml:space="preserve">              </w:t>
      </w:r>
      <w:r w:rsidR="0049291C" w:rsidRPr="00930435">
        <w:rPr>
          <w:rFonts w:ascii="Times New Roman" w:hAnsi="Times New Roman"/>
          <w:sz w:val="20"/>
          <w:lang w:val="en-GB"/>
        </w:rPr>
        <w:t xml:space="preserve"> </w:t>
      </w:r>
      <w:r w:rsidR="006E3C23">
        <w:rPr>
          <w:rFonts w:ascii="Times New Roman" w:hAnsi="Times New Roman"/>
          <w:sz w:val="20"/>
          <w:lang w:val="en-GB"/>
        </w:rPr>
        <w:t xml:space="preserve">         October </w:t>
      </w:r>
      <w:r w:rsidR="0049291C" w:rsidRPr="00930435">
        <w:rPr>
          <w:rFonts w:ascii="Times New Roman" w:hAnsi="Times New Roman"/>
          <w:sz w:val="20"/>
          <w:lang w:val="en-GB"/>
        </w:rPr>
        <w:t>202</w:t>
      </w:r>
      <w:r w:rsidR="006E3C23">
        <w:rPr>
          <w:rFonts w:ascii="Times New Roman" w:hAnsi="Times New Roman"/>
          <w:sz w:val="20"/>
          <w:lang w:val="en-GB"/>
        </w:rPr>
        <w:t>4</w:t>
      </w:r>
    </w:p>
    <w:p w:rsidR="0049291C" w:rsidRPr="00930435" w:rsidRDefault="0049291C" w:rsidP="0049291C">
      <w:pPr>
        <w:spacing w:line="240" w:lineRule="auto"/>
        <w:jc w:val="center"/>
        <w:rPr>
          <w:rFonts w:ascii="Times New Roman" w:hAnsi="Times New Roman"/>
          <w:sz w:val="20"/>
          <w:lang w:val="en-GB"/>
        </w:rPr>
      </w:pPr>
      <w:r w:rsidRPr="00930435">
        <w:rPr>
          <w:rFonts w:ascii="Times New Roman" w:hAnsi="Times New Roman"/>
          <w:sz w:val="20"/>
          <w:lang w:val="en-GB"/>
        </w:rPr>
        <w:t>"Literature and Music”</w:t>
      </w:r>
    </w:p>
    <w:p w:rsidR="0049291C" w:rsidRPr="0081607D" w:rsidRDefault="0049291C" w:rsidP="0049291C">
      <w:pPr>
        <w:pStyle w:val="NK"/>
        <w:jc w:val="right"/>
        <w:rPr>
          <w:rFonts w:ascii="Times New Roman" w:hAnsi="Times New Roman"/>
          <w:sz w:val="16"/>
          <w:szCs w:val="16"/>
          <w:lang w:val="fr-FR"/>
        </w:rPr>
      </w:pPr>
      <w:r w:rsidRPr="0081607D">
        <w:rPr>
          <w:rFonts w:ascii="Times New Roman" w:hAnsi="Times New Roman"/>
          <w:sz w:val="16"/>
          <w:szCs w:val="16"/>
          <w:lang w:val="fr-FR"/>
        </w:rPr>
        <w:t>[</w:t>
      </w:r>
      <w:proofErr w:type="gramStart"/>
      <w:r w:rsidRPr="0081607D">
        <w:rPr>
          <w:rFonts w:ascii="Times New Roman" w:hAnsi="Times New Roman"/>
          <w:sz w:val="16"/>
          <w:szCs w:val="16"/>
          <w:lang w:val="fr-FR"/>
        </w:rPr>
        <w:t>SE-lit-</w:t>
      </w:r>
      <w:r w:rsidR="00F71D7D" w:rsidRPr="0081607D">
        <w:rPr>
          <w:rFonts w:ascii="Times New Roman" w:hAnsi="Times New Roman"/>
          <w:sz w:val="16"/>
          <w:szCs w:val="16"/>
          <w:lang w:val="fr-FR"/>
        </w:rPr>
        <w:t>mus</w:t>
      </w:r>
      <w:r w:rsidR="006E3C23" w:rsidRPr="0081607D">
        <w:rPr>
          <w:rFonts w:ascii="Times New Roman" w:hAnsi="Times New Roman"/>
          <w:sz w:val="16"/>
          <w:szCs w:val="16"/>
          <w:lang w:val="fr-FR"/>
        </w:rPr>
        <w:t>-Brünn</w:t>
      </w:r>
      <w:r w:rsidRPr="0081607D">
        <w:rPr>
          <w:rFonts w:ascii="Times New Roman" w:hAnsi="Times New Roman"/>
          <w:sz w:val="16"/>
          <w:szCs w:val="16"/>
          <w:lang w:val="fr-FR"/>
        </w:rPr>
        <w:t>.docx;</w:t>
      </w:r>
      <w:proofErr w:type="gramEnd"/>
      <w:r w:rsidRPr="0081607D">
        <w:rPr>
          <w:rFonts w:ascii="Times New Roman" w:hAnsi="Times New Roman"/>
          <w:sz w:val="16"/>
          <w:szCs w:val="16"/>
          <w:lang w:val="fr-FR"/>
        </w:rPr>
        <w:t xml:space="preserve"> Vs. </w:t>
      </w:r>
      <w:r w:rsidR="005D411D" w:rsidRPr="0081607D">
        <w:rPr>
          <w:rFonts w:ascii="Times New Roman" w:hAnsi="Times New Roman"/>
          <w:sz w:val="16"/>
          <w:szCs w:val="16"/>
          <w:lang w:val="fr-FR"/>
        </w:rPr>
        <w:t>1</w:t>
      </w:r>
      <w:r w:rsidR="0081607D" w:rsidRPr="0081607D">
        <w:rPr>
          <w:rFonts w:ascii="Times New Roman" w:hAnsi="Times New Roman"/>
          <w:sz w:val="16"/>
          <w:szCs w:val="16"/>
          <w:lang w:val="fr-FR"/>
        </w:rPr>
        <w:t>4</w:t>
      </w:r>
      <w:r w:rsidRPr="0081607D">
        <w:rPr>
          <w:rFonts w:ascii="Times New Roman" w:hAnsi="Times New Roman"/>
          <w:sz w:val="16"/>
          <w:szCs w:val="16"/>
          <w:lang w:val="fr-FR"/>
        </w:rPr>
        <w:t>-0</w:t>
      </w:r>
      <w:r w:rsidR="006E3C23" w:rsidRPr="0081607D">
        <w:rPr>
          <w:rFonts w:ascii="Times New Roman" w:hAnsi="Times New Roman"/>
          <w:sz w:val="16"/>
          <w:szCs w:val="16"/>
          <w:lang w:val="fr-FR"/>
        </w:rPr>
        <w:t>8</w:t>
      </w:r>
      <w:r w:rsidRPr="0081607D">
        <w:rPr>
          <w:rFonts w:ascii="Times New Roman" w:hAnsi="Times New Roman"/>
          <w:sz w:val="16"/>
          <w:szCs w:val="16"/>
          <w:lang w:val="fr-FR"/>
        </w:rPr>
        <w:t>-202</w:t>
      </w:r>
      <w:r w:rsidR="006E3C23" w:rsidRPr="0081607D">
        <w:rPr>
          <w:rFonts w:ascii="Times New Roman" w:hAnsi="Times New Roman"/>
          <w:sz w:val="16"/>
          <w:szCs w:val="16"/>
          <w:lang w:val="fr-FR"/>
        </w:rPr>
        <w:t>4</w:t>
      </w:r>
      <w:r w:rsidRPr="0081607D">
        <w:rPr>
          <w:rFonts w:ascii="Times New Roman" w:hAnsi="Times New Roman"/>
          <w:sz w:val="16"/>
          <w:szCs w:val="16"/>
          <w:lang w:val="fr-FR"/>
        </w:rPr>
        <w:t>]</w:t>
      </w:r>
    </w:p>
    <w:p w:rsidR="0049291C" w:rsidRPr="0081607D" w:rsidRDefault="0049291C" w:rsidP="0049291C">
      <w:pPr>
        <w:spacing w:line="240" w:lineRule="auto"/>
        <w:jc w:val="center"/>
        <w:rPr>
          <w:rFonts w:ascii="Times New Roman" w:hAnsi="Times New Roman"/>
          <w:b/>
          <w:sz w:val="20"/>
          <w:lang w:val="fr-FR"/>
        </w:rPr>
      </w:pPr>
    </w:p>
    <w:p w:rsidR="00D3457F" w:rsidRPr="0081607D" w:rsidRDefault="00D3457F" w:rsidP="00D3457F">
      <w:pPr>
        <w:spacing w:line="240" w:lineRule="auto"/>
        <w:jc w:val="center"/>
        <w:rPr>
          <w:rFonts w:ascii="Times New Roman" w:hAnsi="Times New Roman"/>
          <w:b/>
          <w:sz w:val="20"/>
          <w:lang w:val="fr-FR"/>
        </w:rPr>
      </w:pPr>
    </w:p>
    <w:p w:rsidR="00D3457F" w:rsidRPr="0081607D" w:rsidRDefault="00D3457F" w:rsidP="00D3457F">
      <w:pPr>
        <w:pStyle w:val="NK"/>
        <w:jc w:val="right"/>
        <w:rPr>
          <w:rFonts w:ascii="Times New Roman" w:hAnsi="Times New Roman"/>
          <w:sz w:val="16"/>
          <w:szCs w:val="16"/>
          <w:lang w:val="fr-FR"/>
        </w:rPr>
      </w:pPr>
    </w:p>
    <w:p w:rsidR="00D3457F" w:rsidRDefault="00D3457F" w:rsidP="00D3457F">
      <w:pPr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930435">
        <w:rPr>
          <w:rFonts w:ascii="Times New Roman" w:hAnsi="Times New Roman"/>
          <w:b/>
          <w:sz w:val="22"/>
          <w:szCs w:val="22"/>
          <w:lang w:val="en-GB"/>
        </w:rPr>
        <w:t>PROVISIONAL PROGRAMME</w:t>
      </w:r>
    </w:p>
    <w:p w:rsidR="00F14E4C" w:rsidRPr="00930435" w:rsidRDefault="00F14E4C" w:rsidP="00D3457F">
      <w:pPr>
        <w:spacing w:line="240" w:lineRule="auto"/>
        <w:jc w:val="center"/>
        <w:rPr>
          <w:rFonts w:ascii="Times New Roman" w:hAnsi="Times New Roman"/>
          <w:sz w:val="22"/>
          <w:szCs w:val="22"/>
          <w:lang w:val="en-GB"/>
        </w:rPr>
      </w:pPr>
    </w:p>
    <w:p w:rsidR="00D3457F" w:rsidRPr="00930435" w:rsidRDefault="00D3457F" w:rsidP="00D3457F">
      <w:pPr>
        <w:spacing w:line="240" w:lineRule="auto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D3457F" w:rsidRPr="00930435" w:rsidRDefault="00D3457F" w:rsidP="00D3457F">
      <w:pPr>
        <w:pStyle w:val="NK"/>
        <w:numPr>
          <w:ilvl w:val="0"/>
          <w:numId w:val="2"/>
        </w:numPr>
        <w:rPr>
          <w:rFonts w:ascii="Times New Roman" w:hAnsi="Times New Roman"/>
          <w:sz w:val="22"/>
          <w:szCs w:val="22"/>
          <w:u w:val="single"/>
          <w:lang w:val="en-GB"/>
        </w:rPr>
      </w:pP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(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22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10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-202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4</w:t>
      </w:r>
      <w:r w:rsidR="008A481A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A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 xml:space="preserve">) </w:t>
      </w:r>
    </w:p>
    <w:p w:rsidR="00D3457F" w:rsidRPr="00930435" w:rsidRDefault="00D3457F" w:rsidP="00D3457F">
      <w:pPr>
        <w:pStyle w:val="NK"/>
        <w:rPr>
          <w:rFonts w:ascii="Times New Roman" w:hAnsi="Times New Roman"/>
          <w:sz w:val="22"/>
          <w:szCs w:val="22"/>
          <w:u w:val="single"/>
          <w:lang w:val="en-GB"/>
        </w:rPr>
      </w:pPr>
    </w:p>
    <w:p w:rsidR="00D3457F" w:rsidRPr="00930435" w:rsidRDefault="00D3457F" w:rsidP="00D3457F">
      <w:pPr>
        <w:pStyle w:val="NK"/>
        <w:ind w:left="1287" w:hanging="720"/>
        <w:rPr>
          <w:rFonts w:ascii="Times New Roman" w:hAnsi="Times New Roman"/>
          <w:sz w:val="22"/>
          <w:szCs w:val="22"/>
          <w:lang w:val="en-US"/>
        </w:rPr>
      </w:pPr>
      <w:r w:rsidRPr="00930435">
        <w:rPr>
          <w:rFonts w:ascii="Times New Roman" w:hAnsi="Times New Roman"/>
          <w:sz w:val="22"/>
          <w:szCs w:val="22"/>
          <w:lang w:val="en-US"/>
        </w:rPr>
        <w:t>0. PRELIMINARY REMARKS: motivations for, and objects, aims and structure of, the seminar</w:t>
      </w:r>
    </w:p>
    <w:p w:rsidR="00D3457F" w:rsidRPr="00930435" w:rsidRDefault="00D3457F" w:rsidP="00D3457F">
      <w:pPr>
        <w:pStyle w:val="NK"/>
        <w:rPr>
          <w:rFonts w:ascii="Times New Roman" w:hAnsi="Times New Roman"/>
          <w:sz w:val="22"/>
          <w:szCs w:val="22"/>
          <w:lang w:val="en-US"/>
        </w:rPr>
      </w:pPr>
    </w:p>
    <w:p w:rsidR="00D3457F" w:rsidRPr="00930435" w:rsidRDefault="00D3457F" w:rsidP="00D3457F">
      <w:pPr>
        <w:pStyle w:val="NK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US"/>
        </w:rPr>
        <w:t>INTRODUCTION</w:t>
      </w:r>
      <w:r w:rsidR="000C144D" w:rsidRPr="00930435">
        <w:rPr>
          <w:rFonts w:ascii="Times New Roman" w:hAnsi="Times New Roman"/>
          <w:sz w:val="22"/>
          <w:szCs w:val="22"/>
          <w:lang w:val="en-US"/>
        </w:rPr>
        <w:t xml:space="preserve"> (I)</w:t>
      </w:r>
      <w:r w:rsidRPr="00930435">
        <w:rPr>
          <w:rFonts w:ascii="Times New Roman" w:hAnsi="Times New Roman"/>
          <w:sz w:val="22"/>
          <w:szCs w:val="22"/>
          <w:lang w:val="en-US"/>
        </w:rPr>
        <w:t>:</w:t>
      </w:r>
      <w:r w:rsidR="003C1E37" w:rsidRPr="0093043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255EC2" w:rsidRPr="00930435">
        <w:rPr>
          <w:rFonts w:ascii="Times New Roman" w:hAnsi="Times New Roman"/>
          <w:sz w:val="22"/>
          <w:szCs w:val="22"/>
          <w:lang w:val="en-US"/>
        </w:rPr>
        <w:t>INTERMEDIALITY THEORY AS AN APPROACH TO DISCUSSING ‘LITERATURE AND MUSIC’</w:t>
      </w:r>
      <w:r w:rsidR="00EF4890" w:rsidRPr="00930435">
        <w:rPr>
          <w:rFonts w:ascii="Times New Roman" w:hAnsi="Times New Roman"/>
          <w:sz w:val="22"/>
          <w:szCs w:val="22"/>
          <w:lang w:val="en-US"/>
        </w:rPr>
        <w:t>: terminology (‘medium’, ‘</w:t>
      </w:r>
      <w:proofErr w:type="spellStart"/>
      <w:r w:rsidR="00EF4890" w:rsidRPr="00930435">
        <w:rPr>
          <w:rFonts w:ascii="Times New Roman" w:hAnsi="Times New Roman"/>
          <w:sz w:val="22"/>
          <w:szCs w:val="22"/>
          <w:lang w:val="en-US"/>
        </w:rPr>
        <w:t>intermediality</w:t>
      </w:r>
      <w:proofErr w:type="spellEnd"/>
      <w:r w:rsidR="00EF4890" w:rsidRPr="00930435">
        <w:rPr>
          <w:rFonts w:ascii="Times New Roman" w:hAnsi="Times New Roman"/>
          <w:sz w:val="22"/>
          <w:szCs w:val="22"/>
          <w:lang w:val="en-US"/>
        </w:rPr>
        <w:t xml:space="preserve">’); principal systematic forms of </w:t>
      </w:r>
      <w:proofErr w:type="spellStart"/>
      <w:r w:rsidR="00EF4890" w:rsidRPr="00930435">
        <w:rPr>
          <w:rFonts w:ascii="Times New Roman" w:hAnsi="Times New Roman"/>
          <w:sz w:val="22"/>
          <w:szCs w:val="22"/>
          <w:lang w:val="en-US"/>
        </w:rPr>
        <w:t>intermediality</w:t>
      </w:r>
      <w:proofErr w:type="spellEnd"/>
    </w:p>
    <w:p w:rsidR="00D3457F" w:rsidRPr="00930435" w:rsidRDefault="00D3457F" w:rsidP="00D3457F">
      <w:pPr>
        <w:pStyle w:val="NK"/>
        <w:rPr>
          <w:rFonts w:ascii="Times New Roman" w:hAnsi="Times New Roman"/>
          <w:sz w:val="22"/>
          <w:szCs w:val="22"/>
          <w:u w:val="single"/>
          <w:lang w:val="en-GB"/>
        </w:rPr>
      </w:pPr>
    </w:p>
    <w:p w:rsidR="00D3457F" w:rsidRPr="00930435" w:rsidRDefault="00D3457F" w:rsidP="00D3457F">
      <w:pPr>
        <w:pStyle w:val="NK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  <w:lang w:val="it-IT"/>
        </w:rPr>
      </w:pPr>
      <w:r w:rsidRPr="00930435">
        <w:rPr>
          <w:rFonts w:ascii="Times New Roman" w:hAnsi="Times New Roman"/>
          <w:sz w:val="22"/>
          <w:szCs w:val="22"/>
          <w:u w:val="single"/>
          <w:lang w:val="it-IT"/>
        </w:rPr>
        <w:t>(</w:t>
      </w:r>
      <w:r w:rsidR="006E3C23">
        <w:rPr>
          <w:rFonts w:ascii="Times New Roman" w:hAnsi="Times New Roman"/>
          <w:sz w:val="22"/>
          <w:szCs w:val="22"/>
          <w:u w:val="single"/>
          <w:lang w:val="it-IT"/>
        </w:rPr>
        <w:t>22</w:t>
      </w:r>
      <w:r w:rsidRPr="00930435">
        <w:rPr>
          <w:rFonts w:ascii="Times New Roman" w:hAnsi="Times New Roman"/>
          <w:sz w:val="22"/>
          <w:szCs w:val="22"/>
          <w:u w:val="single"/>
          <w:lang w:val="it-IT"/>
        </w:rPr>
        <w:t>-</w:t>
      </w:r>
      <w:r w:rsidR="006E3C23">
        <w:rPr>
          <w:rFonts w:ascii="Times New Roman" w:hAnsi="Times New Roman"/>
          <w:sz w:val="22"/>
          <w:szCs w:val="22"/>
          <w:u w:val="single"/>
          <w:lang w:val="it-IT"/>
        </w:rPr>
        <w:t>10</w:t>
      </w:r>
      <w:r w:rsidRPr="00930435">
        <w:rPr>
          <w:rFonts w:ascii="Times New Roman" w:hAnsi="Times New Roman"/>
          <w:sz w:val="22"/>
          <w:szCs w:val="22"/>
          <w:u w:val="single"/>
          <w:lang w:val="it-IT"/>
        </w:rPr>
        <w:t>-20</w:t>
      </w:r>
      <w:r w:rsidR="00D9069D" w:rsidRPr="00930435">
        <w:rPr>
          <w:rFonts w:ascii="Times New Roman" w:hAnsi="Times New Roman"/>
          <w:sz w:val="22"/>
          <w:szCs w:val="22"/>
          <w:u w:val="single"/>
          <w:lang w:val="it-IT"/>
        </w:rPr>
        <w:t>2</w:t>
      </w:r>
      <w:r w:rsidR="006E3C23">
        <w:rPr>
          <w:rFonts w:ascii="Times New Roman" w:hAnsi="Times New Roman"/>
          <w:sz w:val="22"/>
          <w:szCs w:val="22"/>
          <w:u w:val="single"/>
          <w:lang w:val="it-IT"/>
        </w:rPr>
        <w:t>4-B</w:t>
      </w:r>
      <w:r w:rsidRPr="00930435">
        <w:rPr>
          <w:rFonts w:ascii="Times New Roman" w:hAnsi="Times New Roman"/>
          <w:sz w:val="22"/>
          <w:szCs w:val="22"/>
          <w:u w:val="single"/>
          <w:lang w:val="it-IT"/>
        </w:rPr>
        <w:t>)</w:t>
      </w:r>
    </w:p>
    <w:p w:rsidR="006127C3" w:rsidRPr="00930435" w:rsidRDefault="006127C3" w:rsidP="006127C3">
      <w:pPr>
        <w:pStyle w:val="Listenabsatz"/>
        <w:rPr>
          <w:rFonts w:ascii="Times New Roman" w:hAnsi="Times New Roman"/>
          <w:sz w:val="22"/>
          <w:szCs w:val="22"/>
          <w:u w:val="single"/>
          <w:lang w:val="it-IT"/>
        </w:rPr>
      </w:pPr>
    </w:p>
    <w:p w:rsidR="00EB398F" w:rsidRPr="00930435" w:rsidRDefault="005D411D" w:rsidP="005D411D">
      <w:pPr>
        <w:pStyle w:val="NK"/>
        <w:ind w:left="1276" w:hanging="709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2. </w:t>
      </w:r>
      <w:r w:rsidR="000C144D" w:rsidRPr="00930435">
        <w:rPr>
          <w:rFonts w:ascii="Times New Roman" w:hAnsi="Times New Roman"/>
          <w:sz w:val="22"/>
          <w:szCs w:val="22"/>
          <w:lang w:val="en-GB"/>
        </w:rPr>
        <w:t xml:space="preserve">INTRODUCTION (II): 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>TRANSMEDIAL COMPARISON</w:t>
      </w:r>
      <w:r w:rsidR="000C144D" w:rsidRPr="00930435">
        <w:rPr>
          <w:rFonts w:ascii="Times New Roman" w:hAnsi="Times New Roman"/>
          <w:sz w:val="22"/>
          <w:szCs w:val="22"/>
          <w:lang w:val="en-GB"/>
        </w:rPr>
        <w:t xml:space="preserve"> OF LITERATURE AND MUSIC</w:t>
      </w:r>
      <w:r w:rsidR="003B414A"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E344C" w:rsidRPr="00930435">
        <w:rPr>
          <w:rFonts w:ascii="Times New Roman" w:hAnsi="Times New Roman"/>
          <w:sz w:val="22"/>
          <w:szCs w:val="22"/>
          <w:lang w:val="en-GB"/>
        </w:rPr>
        <w:t>- TWO SISTE</w:t>
      </w:r>
      <w:r w:rsidR="00132D72" w:rsidRPr="00930435">
        <w:rPr>
          <w:rFonts w:ascii="Times New Roman" w:hAnsi="Times New Roman"/>
          <w:sz w:val="22"/>
          <w:szCs w:val="22"/>
          <w:lang w:val="en-GB"/>
        </w:rPr>
        <w:t>R</w:t>
      </w:r>
      <w:r w:rsidR="004E344C" w:rsidRPr="00930435">
        <w:rPr>
          <w:rFonts w:ascii="Times New Roman" w:hAnsi="Times New Roman"/>
          <w:sz w:val="22"/>
          <w:szCs w:val="22"/>
          <w:lang w:val="en-GB"/>
        </w:rPr>
        <w:t xml:space="preserve"> ARTS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 xml:space="preserve">? – medial similarities and differences </w:t>
      </w:r>
    </w:p>
    <w:p w:rsidR="005D411D" w:rsidRDefault="005D411D" w:rsidP="000C144D">
      <w:pPr>
        <w:pStyle w:val="Listenabsatz"/>
        <w:ind w:left="1429" w:hanging="709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2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 xml:space="preserve">.1. </w:t>
      </w:r>
      <w:r w:rsidR="00A937BC">
        <w:rPr>
          <w:rFonts w:ascii="Times New Roman" w:hAnsi="Times New Roman"/>
          <w:sz w:val="22"/>
          <w:szCs w:val="22"/>
          <w:lang w:val="en-GB"/>
        </w:rPr>
        <w:t>Medial s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imilarities and differences concerning </w:t>
      </w:r>
      <w:proofErr w:type="spellStart"/>
      <w:r w:rsidRPr="00930435">
        <w:rPr>
          <w:rFonts w:ascii="Times New Roman" w:hAnsi="Times New Roman"/>
          <w:sz w:val="22"/>
          <w:szCs w:val="22"/>
          <w:lang w:val="en-GB"/>
        </w:rPr>
        <w:t>metareferentiality</w:t>
      </w:r>
      <w:proofErr w:type="spellEnd"/>
      <w:r w:rsidRPr="00930435">
        <w:rPr>
          <w:rFonts w:ascii="Times New Roman" w:hAnsi="Times New Roman"/>
          <w:sz w:val="22"/>
          <w:szCs w:val="22"/>
          <w:lang w:val="en-GB"/>
        </w:rPr>
        <w:t xml:space="preserve">: </w:t>
      </w:r>
      <w:r w:rsidR="00A937BC">
        <w:rPr>
          <w:rFonts w:ascii="Times New Roman" w:hAnsi="Times New Roman"/>
          <w:sz w:val="22"/>
          <w:szCs w:val="22"/>
          <w:lang w:val="en-GB"/>
        </w:rPr>
        <w:t xml:space="preserve">a </w:t>
      </w:r>
      <w:r w:rsidRPr="00930435">
        <w:rPr>
          <w:rFonts w:ascii="Times New Roman" w:hAnsi="Times New Roman"/>
          <w:sz w:val="22"/>
          <w:szCs w:val="22"/>
          <w:lang w:val="en-GB"/>
        </w:rPr>
        <w:t>parod</w:t>
      </w:r>
      <w:r w:rsidR="00A937BC">
        <w:rPr>
          <w:rFonts w:ascii="Times New Roman" w:hAnsi="Times New Roman"/>
          <w:sz w:val="22"/>
          <w:szCs w:val="22"/>
          <w:lang w:val="en-GB"/>
        </w:rPr>
        <w:t>y of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 Wordsworth, “Daffodils”, </w:t>
      </w:r>
      <w:r w:rsidR="00A937BC">
        <w:rPr>
          <w:rFonts w:ascii="Times New Roman" w:hAnsi="Times New Roman"/>
          <w:sz w:val="22"/>
          <w:szCs w:val="22"/>
          <w:lang w:val="en-GB"/>
        </w:rPr>
        <w:t>compared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937BC">
        <w:rPr>
          <w:rFonts w:ascii="Times New Roman" w:hAnsi="Times New Roman"/>
          <w:sz w:val="22"/>
          <w:szCs w:val="22"/>
          <w:lang w:val="en-GB"/>
        </w:rPr>
        <w:t>to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937BC">
        <w:rPr>
          <w:rFonts w:ascii="Times New Roman" w:hAnsi="Times New Roman"/>
          <w:sz w:val="22"/>
          <w:szCs w:val="22"/>
          <w:lang w:val="en-GB"/>
        </w:rPr>
        <w:t xml:space="preserve">a parody of the </w:t>
      </w:r>
      <w:r w:rsidRPr="00930435">
        <w:rPr>
          <w:rFonts w:ascii="Times New Roman" w:hAnsi="Times New Roman"/>
          <w:sz w:val="22"/>
          <w:szCs w:val="22"/>
          <w:lang w:val="en-GB"/>
        </w:rPr>
        <w:t>18</w:t>
      </w:r>
      <w:r w:rsidRPr="00930435">
        <w:rPr>
          <w:rFonts w:ascii="Times New Roman" w:hAnsi="Times New Roman"/>
          <w:sz w:val="22"/>
          <w:szCs w:val="22"/>
          <w:vertAlign w:val="superscript"/>
          <w:lang w:val="en-GB"/>
        </w:rPr>
        <w:t>th</w:t>
      </w:r>
      <w:r w:rsidRPr="00930435">
        <w:rPr>
          <w:rFonts w:ascii="Times New Roman" w:hAnsi="Times New Roman"/>
          <w:sz w:val="22"/>
          <w:szCs w:val="22"/>
          <w:lang w:val="en-GB"/>
        </w:rPr>
        <w:t>-century symphony</w:t>
      </w:r>
      <w:r w:rsidR="008A481A">
        <w:rPr>
          <w:rFonts w:ascii="Times New Roman" w:hAnsi="Times New Roman"/>
          <w:sz w:val="22"/>
          <w:szCs w:val="22"/>
          <w:lang w:val="en-GB"/>
        </w:rPr>
        <w:t xml:space="preserve"> in</w:t>
      </w:r>
      <w:r w:rsidR="008123A9">
        <w:rPr>
          <w:rFonts w:ascii="Times New Roman" w:hAnsi="Times New Roman"/>
          <w:sz w:val="22"/>
          <w:szCs w:val="22"/>
          <w:lang w:val="en-GB"/>
        </w:rPr>
        <w:t xml:space="preserve"> W. A. 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Mozart, “Ein </w:t>
      </w:r>
      <w:proofErr w:type="spellStart"/>
      <w:r w:rsidRPr="00930435">
        <w:rPr>
          <w:rFonts w:ascii="Times New Roman" w:hAnsi="Times New Roman"/>
          <w:sz w:val="22"/>
          <w:szCs w:val="22"/>
          <w:lang w:val="en-GB"/>
        </w:rPr>
        <w:t>musikalischer</w:t>
      </w:r>
      <w:proofErr w:type="spellEnd"/>
      <w:r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930435">
        <w:rPr>
          <w:rFonts w:ascii="Times New Roman" w:hAnsi="Times New Roman"/>
          <w:sz w:val="22"/>
          <w:szCs w:val="22"/>
          <w:lang w:val="en-GB"/>
        </w:rPr>
        <w:t>Spaß</w:t>
      </w:r>
      <w:proofErr w:type="spellEnd"/>
      <w:r w:rsidRPr="00930435">
        <w:rPr>
          <w:rFonts w:ascii="Times New Roman" w:hAnsi="Times New Roman"/>
          <w:sz w:val="22"/>
          <w:szCs w:val="22"/>
          <w:lang w:val="en-GB"/>
        </w:rPr>
        <w:t xml:space="preserve">” </w:t>
      </w:r>
      <w:r w:rsidR="008A481A">
        <w:rPr>
          <w:rFonts w:ascii="Times New Roman" w:hAnsi="Times New Roman"/>
          <w:sz w:val="22"/>
          <w:szCs w:val="22"/>
          <w:lang w:val="en-GB"/>
        </w:rPr>
        <w:t>(a musical joke)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0C144D" w:rsidRPr="00930435" w:rsidRDefault="005D411D" w:rsidP="000C144D">
      <w:pPr>
        <w:pStyle w:val="Listenabsatz"/>
        <w:ind w:left="1429" w:hanging="709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2.2. </w:t>
      </w:r>
      <w:r w:rsidR="00A937BC">
        <w:rPr>
          <w:rFonts w:ascii="Times New Roman" w:hAnsi="Times New Roman"/>
          <w:sz w:val="22"/>
          <w:szCs w:val="22"/>
          <w:lang w:val="en-GB"/>
        </w:rPr>
        <w:t>Medial s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>imilarities and differences concerning narrativity: literary narrativ</w:t>
      </w:r>
      <w:r w:rsidR="008123A9">
        <w:rPr>
          <w:rFonts w:ascii="Times New Roman" w:hAnsi="Times New Roman"/>
          <w:sz w:val="22"/>
          <w:szCs w:val="22"/>
          <w:lang w:val="en-GB"/>
        </w:rPr>
        <w:t>ity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A937BC">
        <w:rPr>
          <w:rFonts w:ascii="Times New Roman" w:hAnsi="Times New Roman"/>
          <w:sz w:val="22"/>
          <w:szCs w:val="22"/>
          <w:lang w:val="en-GB"/>
        </w:rPr>
        <w:t xml:space="preserve">compared to </w:t>
      </w:r>
      <w:r w:rsidR="008123A9">
        <w:rPr>
          <w:rFonts w:ascii="Times New Roman" w:hAnsi="Times New Roman"/>
          <w:sz w:val="22"/>
          <w:szCs w:val="22"/>
          <w:lang w:val="en-GB"/>
        </w:rPr>
        <w:t xml:space="preserve">R. </w:t>
      </w:r>
      <w:r w:rsidR="00EB398F" w:rsidRPr="00930435">
        <w:rPr>
          <w:rFonts w:ascii="Times New Roman" w:hAnsi="Times New Roman"/>
          <w:sz w:val="22"/>
          <w:szCs w:val="22"/>
          <w:lang w:val="en-GB"/>
        </w:rPr>
        <w:t xml:space="preserve">Wagner, overture to </w:t>
      </w:r>
      <w:proofErr w:type="spellStart"/>
      <w:r w:rsidR="00EB398F" w:rsidRPr="00930435">
        <w:rPr>
          <w:rFonts w:ascii="Times New Roman" w:hAnsi="Times New Roman"/>
          <w:i/>
          <w:sz w:val="22"/>
          <w:szCs w:val="22"/>
          <w:lang w:val="en-GB"/>
        </w:rPr>
        <w:t>Tannhäuser</w:t>
      </w:r>
      <w:proofErr w:type="spellEnd"/>
      <w:r w:rsidR="00EB398F"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E3C23">
        <w:rPr>
          <w:rFonts w:ascii="Times New Roman" w:hAnsi="Times New Roman"/>
          <w:sz w:val="22"/>
          <w:szCs w:val="22"/>
          <w:lang w:val="en-GB"/>
        </w:rPr>
        <w:t>(time permitting)</w:t>
      </w:r>
    </w:p>
    <w:p w:rsidR="00226929" w:rsidRPr="00930435" w:rsidRDefault="00226929" w:rsidP="006127C3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D3457F" w:rsidRPr="00930435" w:rsidRDefault="00D3457F" w:rsidP="00D3457F">
      <w:pPr>
        <w:pStyle w:val="NK"/>
        <w:rPr>
          <w:rFonts w:ascii="Times New Roman" w:hAnsi="Times New Roman"/>
          <w:b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3. (2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3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10</w:t>
      </w:r>
      <w:r w:rsidR="00D9069D" w:rsidRPr="00930435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202</w:t>
      </w:r>
      <w:r w:rsidR="006E3C23">
        <w:rPr>
          <w:rFonts w:ascii="Times New Roman" w:hAnsi="Times New Roman"/>
          <w:sz w:val="22"/>
          <w:szCs w:val="22"/>
          <w:u w:val="single"/>
          <w:lang w:val="en-GB"/>
        </w:rPr>
        <w:t>4-A</w:t>
      </w: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t>)</w:t>
      </w:r>
    </w:p>
    <w:p w:rsidR="000C144D" w:rsidRPr="00930435" w:rsidRDefault="000C144D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ab/>
      </w:r>
      <w:r w:rsidRPr="00930435">
        <w:rPr>
          <w:rFonts w:ascii="Times New Roman" w:hAnsi="Times New Roman"/>
          <w:sz w:val="22"/>
          <w:szCs w:val="22"/>
          <w:lang w:val="en-GB"/>
        </w:rPr>
        <w:tab/>
      </w:r>
    </w:p>
    <w:p w:rsidR="009821ED" w:rsidRPr="00930435" w:rsidRDefault="004E344C" w:rsidP="009821ED">
      <w:pPr>
        <w:pStyle w:val="NK"/>
        <w:numPr>
          <w:ilvl w:val="0"/>
          <w:numId w:val="1"/>
        </w:numPr>
        <w:rPr>
          <w:rFonts w:ascii="Times New Roman" w:hAnsi="Times New Roman"/>
          <w:i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>PLURIMEDIAL COM</w:t>
      </w:r>
      <w:r w:rsidR="00432BB0" w:rsidRPr="00930435">
        <w:rPr>
          <w:rFonts w:ascii="Times New Roman" w:hAnsi="Times New Roman"/>
          <w:sz w:val="22"/>
          <w:szCs w:val="22"/>
          <w:lang w:val="en-GB"/>
        </w:rPr>
        <w:t>B</w:t>
      </w:r>
      <w:r w:rsidRPr="00930435">
        <w:rPr>
          <w:rFonts w:ascii="Times New Roman" w:hAnsi="Times New Roman"/>
          <w:sz w:val="22"/>
          <w:szCs w:val="22"/>
          <w:lang w:val="en-GB"/>
        </w:rPr>
        <w:t>INATIONS OF WORDS/LITERATURE AND MUSIC</w:t>
      </w:r>
    </w:p>
    <w:p w:rsidR="004E344C" w:rsidRPr="00930435" w:rsidRDefault="005D411D" w:rsidP="004E344C">
      <w:pPr>
        <w:pStyle w:val="NK"/>
        <w:ind w:left="927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3</w:t>
      </w:r>
      <w:r w:rsidR="004E344C" w:rsidRPr="00930435">
        <w:rPr>
          <w:rFonts w:ascii="Times New Roman" w:hAnsi="Times New Roman"/>
          <w:sz w:val="22"/>
          <w:szCs w:val="22"/>
          <w:lang w:val="en-GB"/>
        </w:rPr>
        <w:t>.1. Lyrics and music in pop song (The Beatles, “Yesterday”)</w:t>
      </w:r>
    </w:p>
    <w:p w:rsidR="00356292" w:rsidRPr="00930435" w:rsidRDefault="006E3C23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56292" w:rsidRPr="00930435">
        <w:rPr>
          <w:rFonts w:ascii="Times New Roman" w:hAnsi="Times New Roman"/>
          <w:sz w:val="22"/>
          <w:szCs w:val="22"/>
          <w:lang w:val="en-GB"/>
        </w:rPr>
        <w:t xml:space="preserve">     </w:t>
      </w:r>
      <w:r w:rsidR="005D411D">
        <w:rPr>
          <w:rFonts w:ascii="Times New Roman" w:hAnsi="Times New Roman"/>
          <w:sz w:val="22"/>
          <w:szCs w:val="22"/>
          <w:lang w:val="en-GB"/>
        </w:rPr>
        <w:t>3</w:t>
      </w:r>
      <w:r w:rsidR="00356292" w:rsidRPr="00930435">
        <w:rPr>
          <w:rFonts w:ascii="Times New Roman" w:hAnsi="Times New Roman"/>
          <w:sz w:val="22"/>
          <w:szCs w:val="22"/>
          <w:lang w:val="en-GB"/>
        </w:rPr>
        <w:t>.</w:t>
      </w:r>
      <w:r>
        <w:rPr>
          <w:rFonts w:ascii="Times New Roman" w:hAnsi="Times New Roman"/>
          <w:sz w:val="22"/>
          <w:szCs w:val="22"/>
          <w:lang w:val="en-GB"/>
        </w:rPr>
        <w:t>2</w:t>
      </w:r>
      <w:r w:rsidR="00356292" w:rsidRPr="00930435">
        <w:rPr>
          <w:rFonts w:ascii="Times New Roman" w:hAnsi="Times New Roman"/>
          <w:sz w:val="22"/>
          <w:szCs w:val="22"/>
          <w:lang w:val="en-GB"/>
        </w:rPr>
        <w:t xml:space="preserve">. Literary text (extracts) and music in the </w:t>
      </w:r>
      <w:r w:rsidR="003B414A" w:rsidRPr="00930435">
        <w:rPr>
          <w:rFonts w:ascii="Times New Roman" w:hAnsi="Times New Roman"/>
          <w:sz w:val="22"/>
          <w:szCs w:val="22"/>
          <w:lang w:val="en-GB"/>
        </w:rPr>
        <w:t>”</w:t>
      </w:r>
      <w:r w:rsidR="00356292" w:rsidRPr="00930435">
        <w:rPr>
          <w:rFonts w:ascii="Times New Roman" w:hAnsi="Times New Roman"/>
          <w:sz w:val="22"/>
          <w:szCs w:val="22"/>
          <w:lang w:val="en-GB"/>
        </w:rPr>
        <w:t xml:space="preserve">Alan Parsons Project”: </w:t>
      </w:r>
      <w:r w:rsidR="004D3F4F">
        <w:rPr>
          <w:rFonts w:ascii="Times New Roman" w:hAnsi="Times New Roman"/>
          <w:sz w:val="22"/>
          <w:szCs w:val="22"/>
          <w:lang w:val="en-GB"/>
        </w:rPr>
        <w:t xml:space="preserve">E. A. </w:t>
      </w:r>
    </w:p>
    <w:p w:rsidR="00D3457F" w:rsidRPr="00930435" w:rsidRDefault="00356292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ab/>
      </w:r>
      <w:r w:rsidRPr="00930435">
        <w:rPr>
          <w:rFonts w:ascii="Times New Roman" w:hAnsi="Times New Roman"/>
          <w:sz w:val="22"/>
          <w:szCs w:val="22"/>
          <w:lang w:val="en-GB"/>
        </w:rPr>
        <w:tab/>
        <w:t xml:space="preserve">  Poe, “The Cask of Amontillado”</w:t>
      </w:r>
      <w:r w:rsidRPr="00930435">
        <w:rPr>
          <w:rFonts w:ascii="Times New Roman" w:hAnsi="Times New Roman"/>
          <w:sz w:val="22"/>
          <w:szCs w:val="22"/>
          <w:lang w:val="en-GB"/>
        </w:rPr>
        <w:tab/>
      </w:r>
      <w:r w:rsidRPr="00930435">
        <w:rPr>
          <w:rFonts w:ascii="Times New Roman" w:hAnsi="Times New Roman"/>
          <w:sz w:val="22"/>
          <w:szCs w:val="22"/>
          <w:lang w:val="en-GB"/>
        </w:rPr>
        <w:tab/>
      </w:r>
    </w:p>
    <w:p w:rsidR="00432BB0" w:rsidRPr="00930435" w:rsidRDefault="00432BB0" w:rsidP="00432BB0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D3457F" w:rsidRPr="00930435" w:rsidRDefault="006E3C23" w:rsidP="00D3457F">
      <w:pPr>
        <w:pStyle w:val="NK"/>
        <w:rPr>
          <w:rFonts w:ascii="Times New Roman" w:hAnsi="Times New Roman"/>
          <w:sz w:val="22"/>
          <w:szCs w:val="22"/>
          <w:u w:val="single"/>
          <w:lang w:val="en-GB"/>
        </w:rPr>
      </w:pPr>
      <w:r>
        <w:rPr>
          <w:rFonts w:ascii="Times New Roman" w:hAnsi="Times New Roman"/>
          <w:sz w:val="22"/>
          <w:szCs w:val="22"/>
          <w:u w:val="single"/>
          <w:lang w:val="en-GB"/>
        </w:rPr>
        <w:t>4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. (</w:t>
      </w:r>
      <w:r>
        <w:rPr>
          <w:rFonts w:ascii="Times New Roman" w:hAnsi="Times New Roman"/>
          <w:sz w:val="22"/>
          <w:szCs w:val="22"/>
          <w:u w:val="single"/>
          <w:lang w:val="en-GB"/>
        </w:rPr>
        <w:t>23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>
        <w:rPr>
          <w:rFonts w:ascii="Times New Roman" w:hAnsi="Times New Roman"/>
          <w:sz w:val="22"/>
          <w:szCs w:val="22"/>
          <w:u w:val="single"/>
          <w:lang w:val="en-GB"/>
        </w:rPr>
        <w:t>10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-202</w:t>
      </w:r>
      <w:r>
        <w:rPr>
          <w:rFonts w:ascii="Times New Roman" w:hAnsi="Times New Roman"/>
          <w:sz w:val="22"/>
          <w:szCs w:val="22"/>
          <w:u w:val="single"/>
          <w:lang w:val="en-GB"/>
        </w:rPr>
        <w:t>4-B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)</w:t>
      </w:r>
    </w:p>
    <w:p w:rsidR="00540B24" w:rsidRPr="00930435" w:rsidRDefault="00540B24" w:rsidP="00D3457F">
      <w:pPr>
        <w:pStyle w:val="NK"/>
        <w:rPr>
          <w:rFonts w:ascii="Times New Roman" w:hAnsi="Times New Roman"/>
          <w:sz w:val="22"/>
          <w:szCs w:val="22"/>
          <w:u w:val="single"/>
          <w:lang w:val="en-GB"/>
        </w:rPr>
      </w:pPr>
    </w:p>
    <w:p w:rsidR="008A481A" w:rsidRDefault="00356292" w:rsidP="00D3457F">
      <w:pPr>
        <w:pStyle w:val="NK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GB"/>
        </w:rPr>
      </w:pPr>
      <w:r w:rsidRPr="008A481A">
        <w:rPr>
          <w:rFonts w:ascii="Times New Roman" w:hAnsi="Times New Roman"/>
          <w:sz w:val="22"/>
          <w:szCs w:val="22"/>
          <w:lang w:val="en-GB"/>
        </w:rPr>
        <w:t>INTERMEDIAL TRANSPOSITION</w:t>
      </w:r>
      <w:r w:rsidR="00132D72" w:rsidRPr="008A481A">
        <w:rPr>
          <w:rFonts w:ascii="Times New Roman" w:hAnsi="Times New Roman"/>
          <w:sz w:val="22"/>
          <w:szCs w:val="22"/>
          <w:lang w:val="en-GB"/>
        </w:rPr>
        <w:t xml:space="preserve"> - </w:t>
      </w:r>
      <w:r w:rsidRPr="008A481A">
        <w:rPr>
          <w:rFonts w:ascii="Times New Roman" w:hAnsi="Times New Roman"/>
          <w:sz w:val="22"/>
          <w:szCs w:val="22"/>
          <w:lang w:val="en-GB"/>
        </w:rPr>
        <w:t>Literature inspiring instrumental (programme) music</w:t>
      </w:r>
      <w:r w:rsidR="004A7ECC" w:rsidRPr="008A481A">
        <w:rPr>
          <w:rFonts w:ascii="Times New Roman" w:hAnsi="Times New Roman"/>
          <w:sz w:val="22"/>
          <w:szCs w:val="22"/>
          <w:lang w:val="en-GB"/>
        </w:rPr>
        <w:t xml:space="preserve">: </w:t>
      </w:r>
      <w:r w:rsidR="004D3F4F" w:rsidRPr="008A481A">
        <w:rPr>
          <w:rFonts w:ascii="Times New Roman" w:hAnsi="Times New Roman"/>
          <w:sz w:val="22"/>
          <w:szCs w:val="22"/>
          <w:lang w:val="en-GB"/>
        </w:rPr>
        <w:t xml:space="preserve">P. I. </w:t>
      </w:r>
      <w:r w:rsidRPr="008A481A">
        <w:rPr>
          <w:rFonts w:ascii="Times New Roman" w:hAnsi="Times New Roman"/>
          <w:sz w:val="22"/>
          <w:szCs w:val="22"/>
          <w:lang w:val="en-GB"/>
        </w:rPr>
        <w:t>Tchaikovsky, “Romeo and Juliet” (fantasy overture)</w:t>
      </w:r>
    </w:p>
    <w:p w:rsidR="008A481A" w:rsidRDefault="008A481A" w:rsidP="008A481A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D3457F" w:rsidRPr="008A481A" w:rsidRDefault="00D550C6" w:rsidP="00D3457F">
      <w:pPr>
        <w:pStyle w:val="NK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GB"/>
        </w:rPr>
      </w:pPr>
      <w:r w:rsidRPr="008A481A">
        <w:rPr>
          <w:rFonts w:ascii="Times New Roman" w:hAnsi="Times New Roman"/>
          <w:sz w:val="22"/>
          <w:szCs w:val="22"/>
          <w:u w:val="single"/>
          <w:lang w:val="en-GB"/>
        </w:rPr>
        <w:t>5</w:t>
      </w:r>
      <w:r w:rsidR="00D3457F" w:rsidRPr="008A481A">
        <w:rPr>
          <w:rFonts w:ascii="Times New Roman" w:hAnsi="Times New Roman"/>
          <w:sz w:val="22"/>
          <w:szCs w:val="22"/>
          <w:u w:val="single"/>
          <w:lang w:val="en-GB"/>
        </w:rPr>
        <w:t>. (</w:t>
      </w:r>
      <w:r w:rsidRPr="008A481A">
        <w:rPr>
          <w:rFonts w:ascii="Times New Roman" w:hAnsi="Times New Roman"/>
          <w:sz w:val="22"/>
          <w:szCs w:val="22"/>
          <w:u w:val="single"/>
          <w:lang w:val="en-GB"/>
        </w:rPr>
        <w:t>24</w:t>
      </w:r>
      <w:r w:rsidR="00D3457F" w:rsidRPr="008A481A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 w:rsidRPr="008A481A">
        <w:rPr>
          <w:rFonts w:ascii="Times New Roman" w:hAnsi="Times New Roman"/>
          <w:sz w:val="22"/>
          <w:szCs w:val="22"/>
          <w:u w:val="single"/>
          <w:lang w:val="en-GB"/>
        </w:rPr>
        <w:t>10</w:t>
      </w:r>
      <w:r w:rsidR="00D3457F" w:rsidRPr="008A481A">
        <w:rPr>
          <w:rFonts w:ascii="Times New Roman" w:hAnsi="Times New Roman"/>
          <w:sz w:val="22"/>
          <w:szCs w:val="22"/>
          <w:u w:val="single"/>
          <w:lang w:val="en-GB"/>
        </w:rPr>
        <w:t>-202</w:t>
      </w:r>
      <w:r w:rsidRPr="008A481A">
        <w:rPr>
          <w:rFonts w:ascii="Times New Roman" w:hAnsi="Times New Roman"/>
          <w:sz w:val="22"/>
          <w:szCs w:val="22"/>
          <w:u w:val="single"/>
          <w:lang w:val="en-GB"/>
        </w:rPr>
        <w:t>4-A</w:t>
      </w:r>
      <w:r w:rsidR="00D3457F" w:rsidRPr="008A481A">
        <w:rPr>
          <w:rFonts w:ascii="Times New Roman" w:hAnsi="Times New Roman"/>
          <w:sz w:val="22"/>
          <w:szCs w:val="22"/>
          <w:u w:val="single"/>
          <w:lang w:val="en-GB"/>
        </w:rPr>
        <w:t>)</w:t>
      </w:r>
      <w:r w:rsidR="00D3457F" w:rsidRPr="008A481A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893F54" w:rsidRPr="00930435" w:rsidRDefault="00893F54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7D654A" w:rsidRPr="00930435" w:rsidRDefault="00893F54" w:rsidP="00893F54">
      <w:pPr>
        <w:pStyle w:val="NK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 xml:space="preserve">INTERMEDIAL REFERENCE: thematization </w:t>
      </w:r>
      <w:r w:rsidR="00D550C6">
        <w:rPr>
          <w:rFonts w:ascii="Times New Roman" w:hAnsi="Times New Roman"/>
          <w:sz w:val="22"/>
          <w:szCs w:val="22"/>
          <w:lang w:val="en-GB"/>
        </w:rPr>
        <w:t xml:space="preserve">and imitation </w:t>
      </w:r>
      <w:r w:rsidRPr="00930435">
        <w:rPr>
          <w:rFonts w:ascii="Times New Roman" w:hAnsi="Times New Roman"/>
          <w:sz w:val="22"/>
          <w:szCs w:val="22"/>
          <w:lang w:val="en-GB"/>
        </w:rPr>
        <w:t>of music in literature</w:t>
      </w:r>
    </w:p>
    <w:p w:rsidR="003B414A" w:rsidRPr="00930435" w:rsidRDefault="007D654A" w:rsidP="007D654A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ab/>
        <w:t xml:space="preserve">   </w:t>
      </w:r>
      <w:r w:rsidR="005D411D">
        <w:rPr>
          <w:rFonts w:ascii="Times New Roman" w:hAnsi="Times New Roman"/>
          <w:sz w:val="22"/>
          <w:szCs w:val="22"/>
          <w:lang w:val="en-GB"/>
        </w:rPr>
        <w:t>5</w:t>
      </w:r>
      <w:r w:rsidRPr="00930435">
        <w:rPr>
          <w:rFonts w:ascii="Times New Roman" w:hAnsi="Times New Roman"/>
          <w:sz w:val="22"/>
          <w:szCs w:val="22"/>
          <w:lang w:val="en-GB"/>
        </w:rPr>
        <w:t>.1. Traditional conceptions of music</w:t>
      </w:r>
      <w:r w:rsidR="003B414A" w:rsidRPr="00930435">
        <w:rPr>
          <w:rFonts w:ascii="Times New Roman" w:hAnsi="Times New Roman"/>
          <w:sz w:val="22"/>
          <w:szCs w:val="22"/>
          <w:lang w:val="en-GB"/>
        </w:rPr>
        <w:t xml:space="preserve"> in poetry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: </w:t>
      </w:r>
      <w:r w:rsidR="004D3F4F">
        <w:rPr>
          <w:rFonts w:ascii="Times New Roman" w:hAnsi="Times New Roman"/>
          <w:sz w:val="22"/>
          <w:szCs w:val="22"/>
          <w:lang w:val="en-GB"/>
        </w:rPr>
        <w:t xml:space="preserve">J. 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Milton, “At a Solemn </w:t>
      </w:r>
    </w:p>
    <w:p w:rsidR="007D654A" w:rsidRPr="00930435" w:rsidRDefault="003B414A" w:rsidP="007D654A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ab/>
      </w:r>
      <w:r w:rsidRPr="00930435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="007D654A" w:rsidRPr="00930435">
        <w:rPr>
          <w:rFonts w:ascii="Times New Roman" w:hAnsi="Times New Roman"/>
          <w:sz w:val="22"/>
          <w:szCs w:val="22"/>
          <w:lang w:val="en-GB"/>
        </w:rPr>
        <w:t>Musick</w:t>
      </w:r>
      <w:proofErr w:type="spellEnd"/>
      <w:r w:rsidR="007D654A" w:rsidRPr="00930435">
        <w:rPr>
          <w:rFonts w:ascii="Times New Roman" w:hAnsi="Times New Roman"/>
          <w:sz w:val="22"/>
          <w:szCs w:val="22"/>
          <w:lang w:val="en-GB"/>
        </w:rPr>
        <w:t xml:space="preserve">” </w:t>
      </w:r>
      <w:r w:rsidR="007D654A" w:rsidRPr="00930435">
        <w:rPr>
          <w:rFonts w:ascii="Times New Roman" w:hAnsi="Times New Roman"/>
          <w:sz w:val="22"/>
          <w:szCs w:val="22"/>
          <w:lang w:val="en-GB"/>
        </w:rPr>
        <w:tab/>
      </w:r>
    </w:p>
    <w:p w:rsidR="00BE68D5" w:rsidRPr="00930435" w:rsidRDefault="00EE5393" w:rsidP="00D550C6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i/>
          <w:sz w:val="22"/>
          <w:szCs w:val="22"/>
          <w:lang w:val="en-GB"/>
        </w:rPr>
        <w:t xml:space="preserve">  </w:t>
      </w:r>
      <w:r w:rsidR="00D550C6">
        <w:rPr>
          <w:rFonts w:ascii="Times New Roman" w:hAnsi="Times New Roman"/>
          <w:i/>
          <w:sz w:val="22"/>
          <w:szCs w:val="22"/>
          <w:lang w:val="en-GB"/>
        </w:rPr>
        <w:t xml:space="preserve">    </w:t>
      </w:r>
      <w:r w:rsidR="00D550C6">
        <w:rPr>
          <w:rFonts w:ascii="Times New Roman" w:hAnsi="Times New Roman"/>
          <w:sz w:val="22"/>
          <w:szCs w:val="22"/>
          <w:lang w:val="en-GB"/>
        </w:rPr>
        <w:t>5.2.</w:t>
      </w:r>
      <w:r w:rsidR="00BE68D5" w:rsidRPr="00930435">
        <w:rPr>
          <w:rFonts w:ascii="Times New Roman" w:hAnsi="Times New Roman"/>
          <w:sz w:val="22"/>
          <w:szCs w:val="22"/>
          <w:lang w:val="en-GB"/>
        </w:rPr>
        <w:t xml:space="preserve"> Evocation of music</w:t>
      </w:r>
      <w:r w:rsidR="00132D72" w:rsidRPr="00930435">
        <w:rPr>
          <w:rFonts w:ascii="Times New Roman" w:hAnsi="Times New Roman"/>
          <w:sz w:val="22"/>
          <w:szCs w:val="22"/>
          <w:lang w:val="en-GB"/>
        </w:rPr>
        <w:t>:</w:t>
      </w:r>
      <w:r w:rsidR="00BE68D5" w:rsidRPr="00930435">
        <w:rPr>
          <w:rFonts w:ascii="Times New Roman" w:hAnsi="Times New Roman"/>
          <w:sz w:val="22"/>
          <w:szCs w:val="22"/>
          <w:lang w:val="en-GB"/>
        </w:rPr>
        <w:t xml:space="preserve"> E. M. Forster, </w:t>
      </w:r>
      <w:r w:rsidR="00BE68D5" w:rsidRPr="00930435">
        <w:rPr>
          <w:rFonts w:ascii="Times New Roman" w:hAnsi="Times New Roman"/>
          <w:i/>
          <w:sz w:val="22"/>
          <w:szCs w:val="22"/>
          <w:lang w:val="en-GB"/>
        </w:rPr>
        <w:t>Howards End</w:t>
      </w:r>
      <w:r w:rsidR="00BE68D5" w:rsidRPr="00930435">
        <w:rPr>
          <w:rFonts w:ascii="Times New Roman" w:hAnsi="Times New Roman"/>
          <w:sz w:val="22"/>
          <w:szCs w:val="22"/>
          <w:lang w:val="en-GB"/>
        </w:rPr>
        <w:t xml:space="preserve">, </w:t>
      </w:r>
    </w:p>
    <w:p w:rsidR="008012C2" w:rsidRPr="00930435" w:rsidRDefault="00BE68D5" w:rsidP="00BE68D5">
      <w:pPr>
        <w:pStyle w:val="Listenabsatz"/>
        <w:ind w:firstLine="696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 xml:space="preserve">chap. 5 (evocation of parts of </w:t>
      </w:r>
      <w:r w:rsidR="004D3F4F">
        <w:rPr>
          <w:rFonts w:ascii="Times New Roman" w:hAnsi="Times New Roman"/>
          <w:sz w:val="22"/>
          <w:szCs w:val="22"/>
          <w:lang w:val="en-GB"/>
        </w:rPr>
        <w:t xml:space="preserve">L. van </w:t>
      </w:r>
      <w:r w:rsidRPr="00930435">
        <w:rPr>
          <w:rFonts w:ascii="Times New Roman" w:hAnsi="Times New Roman"/>
          <w:sz w:val="22"/>
          <w:szCs w:val="22"/>
          <w:lang w:val="en-GB"/>
        </w:rPr>
        <w:t>Beethoven’s fifth symphony)</w:t>
      </w:r>
    </w:p>
    <w:p w:rsidR="000E6F41" w:rsidRPr="00930435" w:rsidRDefault="000E6F41" w:rsidP="008012C2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D3457F" w:rsidRPr="00930435" w:rsidRDefault="00D550C6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u w:val="single"/>
          <w:lang w:val="en-GB"/>
        </w:rPr>
        <w:t>6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. (</w:t>
      </w:r>
      <w:r>
        <w:rPr>
          <w:rFonts w:ascii="Times New Roman" w:hAnsi="Times New Roman"/>
          <w:sz w:val="22"/>
          <w:szCs w:val="22"/>
          <w:u w:val="single"/>
          <w:lang w:val="en-GB"/>
        </w:rPr>
        <w:t>24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-</w:t>
      </w:r>
      <w:r>
        <w:rPr>
          <w:rFonts w:ascii="Times New Roman" w:hAnsi="Times New Roman"/>
          <w:sz w:val="22"/>
          <w:szCs w:val="22"/>
          <w:u w:val="single"/>
          <w:lang w:val="en-GB"/>
        </w:rPr>
        <w:t>10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-202</w:t>
      </w:r>
      <w:r>
        <w:rPr>
          <w:rFonts w:ascii="Times New Roman" w:hAnsi="Times New Roman"/>
          <w:sz w:val="22"/>
          <w:szCs w:val="22"/>
          <w:u w:val="single"/>
          <w:lang w:val="en-GB"/>
        </w:rPr>
        <w:t>4-B</w:t>
      </w:r>
      <w:r w:rsidR="00D3457F" w:rsidRPr="00930435">
        <w:rPr>
          <w:rFonts w:ascii="Times New Roman" w:hAnsi="Times New Roman"/>
          <w:sz w:val="22"/>
          <w:szCs w:val="22"/>
          <w:u w:val="single"/>
          <w:lang w:val="en-GB"/>
        </w:rPr>
        <w:t>)</w:t>
      </w:r>
      <w:r w:rsidR="00D3457F"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0E6F41" w:rsidRPr="00930435" w:rsidRDefault="000E6F41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8A481A" w:rsidRDefault="00F14E4C" w:rsidP="00D550C6">
      <w:pPr>
        <w:pStyle w:val="NK"/>
        <w:rPr>
          <w:rFonts w:ascii="Times New Roman" w:hAnsi="Times New Roman"/>
          <w:sz w:val="22"/>
          <w:szCs w:val="22"/>
          <w:lang w:val="en-GB"/>
        </w:rPr>
      </w:pPr>
      <w:r w:rsidRPr="00930435">
        <w:rPr>
          <w:rFonts w:ascii="Times New Roman" w:hAnsi="Times New Roman"/>
          <w:sz w:val="22"/>
          <w:szCs w:val="22"/>
          <w:lang w:val="en-GB"/>
        </w:rPr>
        <w:tab/>
        <w:t xml:space="preserve"> </w:t>
      </w:r>
      <w:r w:rsidR="00D550C6">
        <w:rPr>
          <w:rFonts w:ascii="Times New Roman" w:hAnsi="Times New Roman"/>
          <w:sz w:val="22"/>
          <w:szCs w:val="22"/>
          <w:lang w:val="en-GB"/>
        </w:rPr>
        <w:t xml:space="preserve">  5.3.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132D72" w:rsidRPr="00930435">
        <w:rPr>
          <w:rFonts w:ascii="Times New Roman" w:hAnsi="Times New Roman"/>
          <w:sz w:val="22"/>
          <w:szCs w:val="22"/>
          <w:lang w:val="en-GB"/>
        </w:rPr>
        <w:t>Formal imitation</w:t>
      </w:r>
      <w:r w:rsidR="008A481A">
        <w:rPr>
          <w:rFonts w:ascii="Times New Roman" w:hAnsi="Times New Roman"/>
          <w:sz w:val="22"/>
          <w:szCs w:val="22"/>
          <w:lang w:val="en-GB"/>
        </w:rPr>
        <w:t xml:space="preserve"> of music in literature</w:t>
      </w:r>
      <w:r w:rsidR="00132D72" w:rsidRPr="00930435">
        <w:rPr>
          <w:rFonts w:ascii="Times New Roman" w:hAnsi="Times New Roman"/>
          <w:sz w:val="22"/>
          <w:szCs w:val="22"/>
          <w:lang w:val="en-GB"/>
        </w:rPr>
        <w:t xml:space="preserve">: </w:t>
      </w:r>
      <w:r w:rsidRPr="00930435">
        <w:rPr>
          <w:rFonts w:ascii="Times New Roman" w:hAnsi="Times New Roman"/>
          <w:sz w:val="22"/>
          <w:szCs w:val="22"/>
          <w:lang w:val="en-GB"/>
        </w:rPr>
        <w:t xml:space="preserve">the </w:t>
      </w:r>
      <w:proofErr w:type="spellStart"/>
      <w:r w:rsidRPr="00930435">
        <w:rPr>
          <w:rFonts w:ascii="Times New Roman" w:hAnsi="Times New Roman"/>
          <w:sz w:val="22"/>
          <w:szCs w:val="22"/>
          <w:lang w:val="en-GB"/>
        </w:rPr>
        <w:t>musicalization</w:t>
      </w:r>
      <w:proofErr w:type="spellEnd"/>
      <w:r w:rsidRPr="00930435">
        <w:rPr>
          <w:rFonts w:ascii="Times New Roman" w:hAnsi="Times New Roman"/>
          <w:sz w:val="22"/>
          <w:szCs w:val="22"/>
          <w:lang w:val="en-GB"/>
        </w:rPr>
        <w:t xml:space="preserve"> of fiction in </w:t>
      </w:r>
      <w:r w:rsidR="00AA2509">
        <w:rPr>
          <w:rFonts w:ascii="Times New Roman" w:hAnsi="Times New Roman"/>
          <w:sz w:val="22"/>
          <w:szCs w:val="22"/>
          <w:lang w:val="en-GB"/>
        </w:rPr>
        <w:t>V</w:t>
      </w:r>
      <w:r w:rsidR="00D550C6">
        <w:rPr>
          <w:rFonts w:ascii="Times New Roman" w:hAnsi="Times New Roman"/>
          <w:sz w:val="22"/>
          <w:szCs w:val="22"/>
          <w:lang w:val="en-GB"/>
        </w:rPr>
        <w:t xml:space="preserve">. Woolf, </w:t>
      </w:r>
    </w:p>
    <w:p w:rsidR="00D3457F" w:rsidRPr="00930435" w:rsidRDefault="008A481A" w:rsidP="00D550C6">
      <w:pPr>
        <w:pStyle w:val="NK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  <w:t xml:space="preserve">         </w:t>
      </w:r>
      <w:r w:rsidR="00D550C6">
        <w:rPr>
          <w:rFonts w:ascii="Times New Roman" w:hAnsi="Times New Roman"/>
          <w:sz w:val="22"/>
          <w:szCs w:val="22"/>
          <w:lang w:val="en-GB"/>
        </w:rPr>
        <w:t xml:space="preserve">“The String Quartet” </w:t>
      </w:r>
      <w:r w:rsidR="00F14E4C" w:rsidRPr="00930435">
        <w:rPr>
          <w:rFonts w:ascii="Times New Roman" w:hAnsi="Times New Roman"/>
          <w:sz w:val="22"/>
          <w:szCs w:val="22"/>
          <w:lang w:val="en-GB"/>
        </w:rPr>
        <w:tab/>
      </w:r>
    </w:p>
    <w:p w:rsidR="005D411D" w:rsidRDefault="005D411D" w:rsidP="00F14E4C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F14E4C" w:rsidRPr="00930435" w:rsidRDefault="00D550C6" w:rsidP="00F14E4C">
      <w:pPr>
        <w:pStyle w:val="NK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6</w:t>
      </w:r>
      <w:r w:rsidR="00F14E4C" w:rsidRPr="00930435">
        <w:rPr>
          <w:rFonts w:ascii="Times New Roman" w:hAnsi="Times New Roman"/>
          <w:sz w:val="22"/>
          <w:szCs w:val="22"/>
          <w:lang w:val="en-GB"/>
        </w:rPr>
        <w:t>. CONCLUSION</w:t>
      </w:r>
    </w:p>
    <w:p w:rsidR="00D3457F" w:rsidRPr="00930435" w:rsidRDefault="00D3457F" w:rsidP="00D3457F">
      <w:pPr>
        <w:pStyle w:val="NK"/>
        <w:rPr>
          <w:rFonts w:ascii="Times New Roman" w:hAnsi="Times New Roman"/>
          <w:sz w:val="22"/>
          <w:szCs w:val="22"/>
          <w:lang w:val="en-GB"/>
        </w:rPr>
      </w:pPr>
    </w:p>
    <w:p w:rsidR="00D550C6" w:rsidRPr="00930435" w:rsidRDefault="00D3457F" w:rsidP="00D550C6">
      <w:pPr>
        <w:pStyle w:val="NK"/>
        <w:rPr>
          <w:rFonts w:ascii="Times New Roman" w:hAnsi="Times New Roman"/>
          <w:sz w:val="20"/>
          <w:lang w:val="en-GB"/>
        </w:rPr>
      </w:pPr>
      <w:r w:rsidRPr="00930435">
        <w:rPr>
          <w:rFonts w:ascii="Times New Roman" w:hAnsi="Times New Roman"/>
          <w:sz w:val="22"/>
          <w:szCs w:val="22"/>
          <w:u w:val="single"/>
          <w:lang w:val="en-GB"/>
        </w:rPr>
        <w:br w:type="column"/>
      </w:r>
      <w:r w:rsidR="00D550C6" w:rsidRPr="00930435">
        <w:rPr>
          <w:rFonts w:ascii="Times New Roman" w:hAnsi="Times New Roman"/>
          <w:sz w:val="20"/>
          <w:lang w:val="en-GB"/>
        </w:rPr>
        <w:lastRenderedPageBreak/>
        <w:t xml:space="preserve"> </w:t>
      </w:r>
    </w:p>
    <w:p w:rsidR="005F237D" w:rsidRPr="00CC555A" w:rsidRDefault="005F237D" w:rsidP="005F237D">
      <w:pPr>
        <w:pStyle w:val="NK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SE Wolf</w:t>
      </w:r>
      <w:r w:rsidRPr="00CC555A">
        <w:rPr>
          <w:rFonts w:ascii="Times New Roman" w:hAnsi="Times New Roman"/>
          <w:sz w:val="20"/>
          <w:lang w:val="en-GB"/>
        </w:rPr>
        <w:tab/>
      </w:r>
      <w:r w:rsidRPr="00CC555A">
        <w:rPr>
          <w:rFonts w:ascii="Times New Roman" w:hAnsi="Times New Roman"/>
          <w:sz w:val="20"/>
          <w:lang w:val="en-GB"/>
        </w:rPr>
        <w:tab/>
      </w:r>
      <w:r w:rsidRPr="00CC555A">
        <w:rPr>
          <w:rFonts w:ascii="Times New Roman" w:hAnsi="Times New Roman"/>
          <w:sz w:val="20"/>
          <w:lang w:val="en-GB"/>
        </w:rPr>
        <w:tab/>
        <w:t xml:space="preserve">                                           </w:t>
      </w:r>
      <w:r w:rsidRPr="00CC555A">
        <w:rPr>
          <w:rFonts w:ascii="Times New Roman" w:hAnsi="Times New Roman"/>
          <w:sz w:val="20"/>
          <w:lang w:val="en-GB"/>
        </w:rPr>
        <w:tab/>
        <w:t xml:space="preserve">        </w:t>
      </w:r>
      <w:r w:rsidR="00CC555A" w:rsidRPr="00CC555A">
        <w:rPr>
          <w:rFonts w:ascii="Times New Roman" w:hAnsi="Times New Roman"/>
          <w:sz w:val="20"/>
          <w:lang w:val="en-GB"/>
        </w:rPr>
        <w:t xml:space="preserve">                             </w:t>
      </w:r>
      <w:r w:rsidRPr="00CC555A">
        <w:rPr>
          <w:rFonts w:ascii="Times New Roman" w:hAnsi="Times New Roman"/>
          <w:sz w:val="20"/>
          <w:lang w:val="en-GB"/>
        </w:rPr>
        <w:t xml:space="preserve">   </w:t>
      </w:r>
      <w:r w:rsidR="00CC555A" w:rsidRPr="00CC555A">
        <w:rPr>
          <w:rFonts w:ascii="Times New Roman" w:hAnsi="Times New Roman"/>
          <w:sz w:val="20"/>
          <w:lang w:val="en-GB"/>
        </w:rPr>
        <w:t xml:space="preserve"> Oct. </w:t>
      </w:r>
      <w:r w:rsidRPr="00CC555A">
        <w:rPr>
          <w:rFonts w:ascii="Times New Roman" w:hAnsi="Times New Roman"/>
          <w:sz w:val="20"/>
          <w:lang w:val="en-GB"/>
        </w:rPr>
        <w:t>202</w:t>
      </w:r>
      <w:r w:rsidR="00CC555A" w:rsidRPr="00CC555A">
        <w:rPr>
          <w:rFonts w:ascii="Times New Roman" w:hAnsi="Times New Roman"/>
          <w:sz w:val="20"/>
          <w:lang w:val="en-GB"/>
        </w:rPr>
        <w:t>4</w:t>
      </w:r>
    </w:p>
    <w:p w:rsidR="005F237D" w:rsidRPr="00CC555A" w:rsidRDefault="005F237D" w:rsidP="005F237D">
      <w:pPr>
        <w:spacing w:line="240" w:lineRule="auto"/>
        <w:jc w:val="center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"Literature and Music”</w:t>
      </w:r>
    </w:p>
    <w:p w:rsidR="005F237D" w:rsidRPr="00C651B9" w:rsidRDefault="005F237D" w:rsidP="005F237D">
      <w:pPr>
        <w:pStyle w:val="NK"/>
        <w:jc w:val="right"/>
        <w:rPr>
          <w:rFonts w:ascii="Times New Roman" w:hAnsi="Times New Roman"/>
          <w:sz w:val="16"/>
          <w:szCs w:val="16"/>
          <w:lang w:val="fr-FR"/>
        </w:rPr>
      </w:pPr>
      <w:r w:rsidRPr="00C651B9">
        <w:rPr>
          <w:rFonts w:ascii="Times New Roman" w:hAnsi="Times New Roman"/>
          <w:sz w:val="16"/>
          <w:szCs w:val="16"/>
          <w:lang w:val="fr-FR"/>
        </w:rPr>
        <w:t>[SE-lit-</w:t>
      </w:r>
      <w:r w:rsidR="00F71D7D" w:rsidRPr="00C651B9">
        <w:rPr>
          <w:rFonts w:ascii="Times New Roman" w:hAnsi="Times New Roman"/>
          <w:sz w:val="16"/>
          <w:szCs w:val="16"/>
          <w:lang w:val="fr-FR"/>
        </w:rPr>
        <w:t>mus</w:t>
      </w:r>
      <w:r w:rsidR="00C651B9" w:rsidRPr="00C651B9">
        <w:rPr>
          <w:rFonts w:ascii="Times New Roman" w:hAnsi="Times New Roman"/>
          <w:sz w:val="16"/>
          <w:szCs w:val="16"/>
          <w:lang w:val="fr-FR"/>
        </w:rPr>
        <w:t>-Brünn</w:t>
      </w:r>
      <w:r w:rsidRPr="00C651B9">
        <w:rPr>
          <w:rFonts w:ascii="Times New Roman" w:hAnsi="Times New Roman"/>
          <w:sz w:val="16"/>
          <w:szCs w:val="16"/>
          <w:lang w:val="fr-FR"/>
        </w:rPr>
        <w:t xml:space="preserve">.docx; Vs. </w:t>
      </w:r>
      <w:r w:rsidR="00C651B9">
        <w:rPr>
          <w:rFonts w:ascii="Times New Roman" w:hAnsi="Times New Roman"/>
          <w:sz w:val="16"/>
          <w:szCs w:val="16"/>
          <w:lang w:val="fr-FR"/>
        </w:rPr>
        <w:t>1</w:t>
      </w:r>
      <w:r w:rsidR="004A5758">
        <w:rPr>
          <w:rFonts w:ascii="Times New Roman" w:hAnsi="Times New Roman"/>
          <w:sz w:val="16"/>
          <w:szCs w:val="16"/>
          <w:lang w:val="fr-FR"/>
        </w:rPr>
        <w:t>4</w:t>
      </w:r>
      <w:bookmarkStart w:id="0" w:name="_GoBack"/>
      <w:bookmarkEnd w:id="0"/>
      <w:r w:rsidRPr="00C651B9">
        <w:rPr>
          <w:rFonts w:ascii="Times New Roman" w:hAnsi="Times New Roman"/>
          <w:sz w:val="16"/>
          <w:szCs w:val="16"/>
          <w:lang w:val="fr-FR"/>
        </w:rPr>
        <w:t>-0</w:t>
      </w:r>
      <w:r w:rsidR="00C651B9">
        <w:rPr>
          <w:rFonts w:ascii="Times New Roman" w:hAnsi="Times New Roman"/>
          <w:sz w:val="16"/>
          <w:szCs w:val="16"/>
          <w:lang w:val="fr-FR"/>
        </w:rPr>
        <w:t>8</w:t>
      </w:r>
      <w:r w:rsidRPr="00C651B9">
        <w:rPr>
          <w:rFonts w:ascii="Times New Roman" w:hAnsi="Times New Roman"/>
          <w:sz w:val="16"/>
          <w:szCs w:val="16"/>
          <w:lang w:val="fr-FR"/>
        </w:rPr>
        <w:t>-202</w:t>
      </w:r>
      <w:r w:rsidR="00C651B9">
        <w:rPr>
          <w:rFonts w:ascii="Times New Roman" w:hAnsi="Times New Roman"/>
          <w:sz w:val="16"/>
          <w:szCs w:val="16"/>
          <w:lang w:val="fr-FR"/>
        </w:rPr>
        <w:t>4</w:t>
      </w:r>
      <w:r w:rsidRPr="00C651B9">
        <w:rPr>
          <w:rFonts w:ascii="Times New Roman" w:hAnsi="Times New Roman"/>
          <w:sz w:val="16"/>
          <w:szCs w:val="16"/>
          <w:lang w:val="fr-FR"/>
        </w:rPr>
        <w:t>]</w:t>
      </w:r>
    </w:p>
    <w:p w:rsidR="005F237D" w:rsidRPr="00C651B9" w:rsidRDefault="005F237D" w:rsidP="005F237D">
      <w:pPr>
        <w:pStyle w:val="berschrift1"/>
        <w:ind w:left="567" w:right="567"/>
        <w:rPr>
          <w:b/>
          <w:sz w:val="20"/>
          <w:lang w:val="fr-FR"/>
        </w:rPr>
      </w:pPr>
    </w:p>
    <w:p w:rsidR="001507EF" w:rsidRPr="00CC555A" w:rsidRDefault="007E1C84" w:rsidP="002F2A52">
      <w:pPr>
        <w:jc w:val="center"/>
        <w:rPr>
          <w:rFonts w:ascii="Times New Roman" w:hAnsi="Times New Roman"/>
          <w:b/>
          <w:sz w:val="20"/>
          <w:lang w:val="en-GB"/>
        </w:rPr>
      </w:pPr>
      <w:r w:rsidRPr="00CC555A">
        <w:rPr>
          <w:rFonts w:ascii="Times New Roman" w:hAnsi="Times New Roman"/>
          <w:b/>
          <w:sz w:val="20"/>
          <w:lang w:val="en-GB"/>
        </w:rPr>
        <w:t>SELECTED BIBLIOGRAPHY</w:t>
      </w:r>
    </w:p>
    <w:p w:rsidR="001507EF" w:rsidRPr="00CC555A" w:rsidRDefault="00EF38A6" w:rsidP="001507EF">
      <w:pPr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(</w:t>
      </w:r>
      <w:r w:rsidR="007E1C84" w:rsidRPr="00CC555A">
        <w:rPr>
          <w:rFonts w:ascii="Times New Roman" w:hAnsi="Times New Roman"/>
          <w:b/>
          <w:sz w:val="20"/>
          <w:lang w:val="en-GB"/>
        </w:rPr>
        <w:t>Research by seminar convener</w:t>
      </w:r>
      <w:r w:rsidR="001507EF" w:rsidRPr="00CC555A">
        <w:rPr>
          <w:rFonts w:ascii="Times New Roman" w:hAnsi="Times New Roman"/>
          <w:b/>
          <w:sz w:val="20"/>
          <w:lang w:val="en-GB"/>
        </w:rPr>
        <w:t xml:space="preserve"> relevant to seminar</w:t>
      </w:r>
      <w:r>
        <w:rPr>
          <w:rFonts w:ascii="Times New Roman" w:hAnsi="Times New Roman"/>
          <w:b/>
          <w:sz w:val="20"/>
          <w:lang w:val="en-GB"/>
        </w:rPr>
        <w:t>)</w:t>
      </w:r>
    </w:p>
    <w:p w:rsidR="001507EF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C651B9" w:rsidRPr="00CC555A" w:rsidRDefault="00C651B9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pStyle w:val="berschrift1"/>
        <w:spacing w:line="240" w:lineRule="auto"/>
        <w:jc w:val="left"/>
        <w:rPr>
          <w:sz w:val="20"/>
          <w:u w:val="single"/>
          <w:lang w:val="en-GB"/>
        </w:rPr>
      </w:pPr>
      <w:r w:rsidRPr="00CC555A">
        <w:rPr>
          <w:sz w:val="20"/>
          <w:u w:val="single"/>
          <w:lang w:val="en-GB"/>
        </w:rPr>
        <w:t>I. Monographs and Essay Collections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t>1</w:t>
      </w:r>
      <w:r w:rsidR="001507EF" w:rsidRPr="00CC555A">
        <w:rPr>
          <w:rFonts w:ascii="Times New Roman" w:hAnsi="Times New Roman"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The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Musicalization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Fiction: A Study in the Theory and History of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sz w:val="20"/>
          <w:lang w:val="de-AT"/>
        </w:rPr>
        <w:t xml:space="preserve">IFAVW Internationale Forschungen zur Allgemeinen und Vergleichenden Literaturwissenschaft 35. Amsterdam: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>, 1999.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2.</w:t>
      </w:r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Selected Essays on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by Werner Wolf (1992–2014): Theory and Typology, Literature-Music Relations,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Narratology, Miscellaneous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Phenomena</w:t>
      </w:r>
      <w:r w:rsidR="001507EF" w:rsidRPr="00CC555A">
        <w:rPr>
          <w:rFonts w:ascii="Times New Roman" w:hAnsi="Times New Roman"/>
          <w:sz w:val="20"/>
          <w:lang w:val="en-GB"/>
        </w:rPr>
        <w:t xml:space="preserve">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ed. Studies in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10. Leiden/Boston, MA: Brill-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2018.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pStyle w:val="berschrift1"/>
        <w:spacing w:line="240" w:lineRule="auto"/>
        <w:jc w:val="left"/>
        <w:rPr>
          <w:sz w:val="20"/>
          <w:u w:val="single"/>
          <w:lang w:val="en-GB"/>
        </w:rPr>
      </w:pPr>
      <w:r w:rsidRPr="00CC555A">
        <w:rPr>
          <w:sz w:val="20"/>
          <w:u w:val="single"/>
          <w:lang w:val="en-GB"/>
        </w:rPr>
        <w:t>II. (Co-)Edited Books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</w:rPr>
        <w:t xml:space="preserve">1. Walter </w:t>
      </w:r>
      <w:proofErr w:type="spellStart"/>
      <w:r w:rsidRPr="00CC555A">
        <w:rPr>
          <w:rFonts w:ascii="Times New Roman" w:hAnsi="Times New Roman"/>
          <w:sz w:val="20"/>
        </w:rPr>
        <w:t>Bernhart</w:t>
      </w:r>
      <w:proofErr w:type="spellEnd"/>
      <w:r w:rsidRPr="00CC555A">
        <w:rPr>
          <w:rFonts w:ascii="Times New Roman" w:hAnsi="Times New Roman"/>
          <w:sz w:val="20"/>
        </w:rPr>
        <w:t xml:space="preserve">/Steven Paul Scher/Werner Wolf, </w:t>
      </w:r>
      <w:proofErr w:type="spellStart"/>
      <w:r w:rsidRPr="00CC555A">
        <w:rPr>
          <w:rFonts w:ascii="Times New Roman" w:hAnsi="Times New Roman"/>
          <w:sz w:val="20"/>
        </w:rPr>
        <w:t>eds</w:t>
      </w:r>
      <w:proofErr w:type="spellEnd"/>
      <w:r w:rsidRPr="00CC555A">
        <w:rPr>
          <w:rFonts w:ascii="Times New Roman" w:hAnsi="Times New Roman"/>
          <w:sz w:val="20"/>
        </w:rPr>
        <w:t xml:space="preserve">. </w:t>
      </w:r>
      <w:r w:rsidRPr="00CC555A">
        <w:rPr>
          <w:rFonts w:ascii="Times New Roman" w:hAnsi="Times New Roman"/>
          <w:i/>
          <w:sz w:val="20"/>
          <w:lang w:val="en-GB"/>
        </w:rPr>
        <w:t>Word and Music Studies: Defining the Field. Proceedings of the First International Conference on Word and Music Studies at Graz, 1997</w:t>
      </w:r>
      <w:r w:rsidRPr="00CC555A">
        <w:rPr>
          <w:rFonts w:ascii="Times New Roman" w:hAnsi="Times New Roman"/>
          <w:sz w:val="20"/>
          <w:lang w:val="en-GB"/>
        </w:rPr>
        <w:t xml:space="preserve">. Word and Music Studies 1. Amsterdam: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1999.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2. 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Pr="00CC555A">
        <w:rPr>
          <w:rFonts w:ascii="Times New Roman" w:hAnsi="Times New Roman"/>
          <w:i/>
          <w:sz w:val="20"/>
          <w:lang w:val="en-GB"/>
        </w:rPr>
        <w:t xml:space="preserve">Word and Music Studies: Essays on the Song Cycle and on Defining the Field – Proceedings of the Second International Conference on Word and Music Studies at Ann </w:t>
      </w:r>
      <w:proofErr w:type="spellStart"/>
      <w:r w:rsidRPr="00CC555A">
        <w:rPr>
          <w:rFonts w:ascii="Times New Roman" w:hAnsi="Times New Roman"/>
          <w:i/>
          <w:sz w:val="20"/>
          <w:lang w:val="en-GB"/>
        </w:rPr>
        <w:t>Arbor</w:t>
      </w:r>
      <w:proofErr w:type="spellEnd"/>
      <w:r w:rsidRPr="00CC555A">
        <w:rPr>
          <w:rFonts w:ascii="Times New Roman" w:hAnsi="Times New Roman"/>
          <w:i/>
          <w:sz w:val="20"/>
          <w:lang w:val="en-GB"/>
        </w:rPr>
        <w:t>, 1999</w:t>
      </w:r>
      <w:r w:rsidRPr="00CC555A">
        <w:rPr>
          <w:rFonts w:ascii="Times New Roman" w:hAnsi="Times New Roman"/>
          <w:sz w:val="20"/>
          <w:lang w:val="en-GB"/>
        </w:rPr>
        <w:t xml:space="preserve">. Word and Music Studies 3. Amsterdam: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2001.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3. 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Pr="00CC555A">
        <w:rPr>
          <w:rFonts w:ascii="Times New Roman" w:hAnsi="Times New Roman"/>
          <w:i/>
          <w:sz w:val="20"/>
          <w:lang w:val="en-GB"/>
        </w:rPr>
        <w:t xml:space="preserve">Essays on Literature and Music (1967–2004) by Steven Paul </w:t>
      </w:r>
      <w:proofErr w:type="spellStart"/>
      <w:r w:rsidRPr="00CC555A">
        <w:rPr>
          <w:rFonts w:ascii="Times New Roman" w:hAnsi="Times New Roman"/>
          <w:i/>
          <w:sz w:val="20"/>
          <w:lang w:val="en-GB"/>
        </w:rPr>
        <w:t>Scher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. Word and Music Studies 5. Amsterdam: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2004.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4. Werner Wolf/Walter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, eds. </w:t>
      </w:r>
      <w:r w:rsidRPr="00CC555A">
        <w:rPr>
          <w:rFonts w:ascii="Times New Roman" w:hAnsi="Times New Roman"/>
          <w:i/>
          <w:sz w:val="20"/>
          <w:lang w:val="en-GB"/>
        </w:rPr>
        <w:t>Framing Borders in Literature and Other Media</w:t>
      </w:r>
      <w:r w:rsidRPr="00CC555A">
        <w:rPr>
          <w:rFonts w:ascii="Times New Roman" w:hAnsi="Times New Roman"/>
          <w:sz w:val="20"/>
          <w:lang w:val="en-GB"/>
        </w:rPr>
        <w:t xml:space="preserve">. Studies in </w:t>
      </w:r>
      <w:proofErr w:type="spellStart"/>
      <w:r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1. Amsterdam: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2006.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u w:val="single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5. Werner Wolf/Walter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, eds. </w:t>
      </w:r>
      <w:r w:rsidRPr="00CC555A">
        <w:rPr>
          <w:rFonts w:ascii="Times New Roman" w:hAnsi="Times New Roman"/>
          <w:i/>
          <w:sz w:val="20"/>
          <w:lang w:val="en-GB"/>
        </w:rPr>
        <w:t>Description in Literature and Other Media</w:t>
      </w:r>
      <w:r w:rsidRPr="00CC555A">
        <w:rPr>
          <w:rFonts w:ascii="Times New Roman" w:hAnsi="Times New Roman"/>
          <w:sz w:val="20"/>
          <w:lang w:val="en-GB"/>
        </w:rPr>
        <w:t xml:space="preserve">. Studies in </w:t>
      </w:r>
      <w:proofErr w:type="spellStart"/>
      <w:r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2. Amsterdam: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2007.</w:t>
      </w:r>
      <w:r w:rsidRPr="00CC555A">
        <w:rPr>
          <w:rFonts w:ascii="Times New Roman" w:hAnsi="Times New Roman"/>
          <w:sz w:val="20"/>
          <w:u w:val="single"/>
          <w:lang w:val="en-GB"/>
        </w:rPr>
        <w:t xml:space="preserve"> 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6. Werner Wolf, ed., in collaboration with Katharina </w:t>
      </w:r>
      <w:proofErr w:type="spellStart"/>
      <w:r w:rsidRPr="00CC555A">
        <w:rPr>
          <w:rFonts w:ascii="Times New Roman" w:hAnsi="Times New Roman"/>
          <w:sz w:val="20"/>
          <w:lang w:val="en-GB"/>
        </w:rPr>
        <w:t>Bantleon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and Jeff </w:t>
      </w:r>
      <w:proofErr w:type="spellStart"/>
      <w:r w:rsidRPr="00CC555A">
        <w:rPr>
          <w:rFonts w:ascii="Times New Roman" w:hAnsi="Times New Roman"/>
          <w:sz w:val="20"/>
          <w:lang w:val="en-GB"/>
        </w:rPr>
        <w:t>Thoss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. </w:t>
      </w:r>
      <w:r w:rsidRPr="00CC555A">
        <w:rPr>
          <w:rFonts w:ascii="Times New Roman" w:hAnsi="Times New Roman"/>
          <w:i/>
          <w:sz w:val="20"/>
          <w:lang w:val="en-GB"/>
        </w:rPr>
        <w:t xml:space="preserve">Metareference across Media: Theory and Case Studies – Dedicated to Walter </w:t>
      </w:r>
      <w:proofErr w:type="spellStart"/>
      <w:r w:rsidRPr="00CC555A">
        <w:rPr>
          <w:rFonts w:ascii="Times New Roman" w:hAnsi="Times New Roman"/>
          <w:i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i/>
          <w:sz w:val="20"/>
          <w:lang w:val="en-GB"/>
        </w:rPr>
        <w:t xml:space="preserve"> on the Occasion of His Retirement</w:t>
      </w:r>
      <w:r w:rsidRPr="00CC555A">
        <w:rPr>
          <w:rFonts w:ascii="Times New Roman" w:hAnsi="Times New Roman"/>
          <w:sz w:val="20"/>
          <w:lang w:val="en-GB"/>
        </w:rPr>
        <w:t xml:space="preserve">. Studies in </w:t>
      </w:r>
      <w:proofErr w:type="spellStart"/>
      <w:r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4. Amsterdam/New York, NY: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2009.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7. 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Pr="00CC555A">
        <w:rPr>
          <w:rFonts w:ascii="Times New Roman" w:hAnsi="Times New Roman"/>
          <w:i/>
          <w:sz w:val="20"/>
          <w:lang w:val="en-GB"/>
        </w:rPr>
        <w:t>Self-reference in Literature and Music</w:t>
      </w:r>
      <w:r w:rsidRPr="00CC555A">
        <w:rPr>
          <w:rFonts w:ascii="Times New Roman" w:hAnsi="Times New Roman"/>
          <w:sz w:val="20"/>
          <w:lang w:val="en-GB"/>
        </w:rPr>
        <w:t xml:space="preserve">. Word and Music Studies 11. Amsterdam/New York, NY: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2010.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8. Werner Wolf, ed., in collaboration with Katharina </w:t>
      </w:r>
      <w:proofErr w:type="spellStart"/>
      <w:r w:rsidRPr="00CC555A">
        <w:rPr>
          <w:rFonts w:ascii="Times New Roman" w:hAnsi="Times New Roman"/>
          <w:sz w:val="20"/>
          <w:lang w:val="en-GB"/>
        </w:rPr>
        <w:t>Bantleon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and Jeff </w:t>
      </w:r>
      <w:proofErr w:type="spellStart"/>
      <w:r w:rsidRPr="00CC555A">
        <w:rPr>
          <w:rFonts w:ascii="Times New Roman" w:hAnsi="Times New Roman"/>
          <w:sz w:val="20"/>
          <w:lang w:val="en-GB"/>
        </w:rPr>
        <w:t>Thoss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. </w:t>
      </w:r>
      <w:r w:rsidRPr="00CC555A">
        <w:rPr>
          <w:rFonts w:ascii="Times New Roman" w:hAnsi="Times New Roman"/>
          <w:i/>
          <w:sz w:val="20"/>
          <w:lang w:val="en-GB"/>
        </w:rPr>
        <w:t>The Metareferential Turn in Contemporary Arts and Media: Forms, Functions, Attempts at Explanation</w:t>
      </w:r>
      <w:r w:rsidRPr="00CC555A">
        <w:rPr>
          <w:rFonts w:ascii="Times New Roman" w:hAnsi="Times New Roman"/>
          <w:sz w:val="20"/>
          <w:lang w:val="en-GB"/>
        </w:rPr>
        <w:t xml:space="preserve">. Studies in </w:t>
      </w:r>
      <w:proofErr w:type="spellStart"/>
      <w:r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5. Amsterdam/New York, NY: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2011.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9. Werner Wolf/Walter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/Andreas Mahler, eds. </w:t>
      </w:r>
      <w:r w:rsidRPr="00CC555A">
        <w:rPr>
          <w:rFonts w:ascii="Times New Roman" w:hAnsi="Times New Roman"/>
          <w:i/>
          <w:sz w:val="20"/>
          <w:lang w:val="en-GB"/>
        </w:rPr>
        <w:t>Immersion and Distance: Aesthetic Illusion in Literature and Other Media</w:t>
      </w:r>
      <w:r w:rsidRPr="00CC555A">
        <w:rPr>
          <w:rFonts w:ascii="Times New Roman" w:hAnsi="Times New Roman"/>
          <w:sz w:val="20"/>
          <w:lang w:val="en-GB"/>
        </w:rPr>
        <w:t xml:space="preserve">. Studies in </w:t>
      </w:r>
      <w:proofErr w:type="spellStart"/>
      <w:r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6. Amsterdam/New York, NY: 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2013.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10. Werner Wolf, ed. </w:t>
      </w:r>
      <w:r w:rsidRPr="00CC555A">
        <w:rPr>
          <w:rFonts w:ascii="Times New Roman" w:hAnsi="Times New Roman"/>
          <w:i/>
          <w:sz w:val="20"/>
          <w:lang w:val="en-GB"/>
        </w:rPr>
        <w:t xml:space="preserve">Essays on Literature and Music by Walter </w:t>
      </w:r>
      <w:proofErr w:type="spellStart"/>
      <w:r w:rsidRPr="00CC555A">
        <w:rPr>
          <w:rFonts w:ascii="Times New Roman" w:hAnsi="Times New Roman"/>
          <w:i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i/>
          <w:sz w:val="20"/>
          <w:lang w:val="en-GB"/>
        </w:rPr>
        <w:t xml:space="preserve"> (1985–2013)</w:t>
      </w:r>
      <w:r w:rsidRPr="00CC555A">
        <w:rPr>
          <w:rFonts w:ascii="Times New Roman" w:hAnsi="Times New Roman"/>
          <w:sz w:val="20"/>
          <w:lang w:val="en-GB"/>
        </w:rPr>
        <w:t>. Word and Music Studies 14. Leiden/Boston: Brill-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2015.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 xml:space="preserve">11. Werner Wolf/Walter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, eds. </w:t>
      </w:r>
      <w:r w:rsidRPr="00CC555A">
        <w:rPr>
          <w:rFonts w:ascii="Times New Roman" w:hAnsi="Times New Roman"/>
          <w:i/>
          <w:sz w:val="20"/>
          <w:lang w:val="en-GB"/>
        </w:rPr>
        <w:t>Silence and Absence in Literature and Music</w:t>
      </w:r>
      <w:r w:rsidRPr="00CC555A">
        <w:rPr>
          <w:rFonts w:ascii="Times New Roman" w:hAnsi="Times New Roman"/>
          <w:sz w:val="20"/>
          <w:lang w:val="en-GB"/>
        </w:rPr>
        <w:t>. Word and Music Studies 15. Leiden/Boston, MA: Brill-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2016.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097849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lastRenderedPageBreak/>
        <w:t>12. Werner Wolf/</w:t>
      </w:r>
      <w:proofErr w:type="spellStart"/>
      <w:r w:rsidRPr="00CC555A">
        <w:rPr>
          <w:rFonts w:ascii="Times New Roman" w:hAnsi="Times New Roman"/>
          <w:sz w:val="20"/>
          <w:lang w:val="en-GB"/>
        </w:rPr>
        <w:t>Nassim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en-GB"/>
        </w:rPr>
        <w:t>Balestrini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/Walter </w:t>
      </w:r>
      <w:proofErr w:type="spellStart"/>
      <w:r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, eds. </w:t>
      </w:r>
      <w:r w:rsidRPr="00CC555A">
        <w:rPr>
          <w:rFonts w:ascii="Times New Roman" w:hAnsi="Times New Roman"/>
          <w:i/>
          <w:sz w:val="20"/>
          <w:lang w:val="en-GB"/>
        </w:rPr>
        <w:t>Meaningful Absence across Arts and Media: The Significance of Missing Signifiers</w:t>
      </w:r>
      <w:r w:rsidRPr="00CC555A">
        <w:rPr>
          <w:rFonts w:ascii="Times New Roman" w:hAnsi="Times New Roman"/>
          <w:sz w:val="20"/>
          <w:lang w:val="en-GB"/>
        </w:rPr>
        <w:t xml:space="preserve">. </w:t>
      </w:r>
      <w:r w:rsidRPr="00097849">
        <w:rPr>
          <w:rFonts w:ascii="Times New Roman" w:hAnsi="Times New Roman"/>
          <w:sz w:val="20"/>
          <w:lang w:val="de-AT"/>
        </w:rPr>
        <w:t xml:space="preserve">Studies in </w:t>
      </w:r>
      <w:proofErr w:type="spellStart"/>
      <w:r w:rsidRPr="00097849">
        <w:rPr>
          <w:rFonts w:ascii="Times New Roman" w:hAnsi="Times New Roman"/>
          <w:sz w:val="20"/>
          <w:lang w:val="de-AT"/>
        </w:rPr>
        <w:t>Intermediality</w:t>
      </w:r>
      <w:proofErr w:type="spellEnd"/>
      <w:r w:rsidRPr="00097849">
        <w:rPr>
          <w:rFonts w:ascii="Times New Roman" w:hAnsi="Times New Roman"/>
          <w:sz w:val="20"/>
          <w:lang w:val="de-AT"/>
        </w:rPr>
        <w:t xml:space="preserve"> 11. Leiden/Boston, MA: Brill-</w:t>
      </w:r>
      <w:proofErr w:type="spellStart"/>
      <w:r w:rsidRPr="00097849">
        <w:rPr>
          <w:rFonts w:ascii="Times New Roman" w:hAnsi="Times New Roman"/>
          <w:sz w:val="20"/>
          <w:lang w:val="de-AT"/>
        </w:rPr>
        <w:t>Rodopi</w:t>
      </w:r>
      <w:proofErr w:type="spellEnd"/>
      <w:r w:rsidRPr="00097849">
        <w:rPr>
          <w:rFonts w:ascii="Times New Roman" w:hAnsi="Times New Roman"/>
          <w:sz w:val="20"/>
          <w:lang w:val="de-AT"/>
        </w:rPr>
        <w:t>, 2019.</w:t>
      </w:r>
    </w:p>
    <w:p w:rsidR="001507EF" w:rsidRPr="00097849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 xml:space="preserve">13. Werner Wolf/Walter </w:t>
      </w:r>
      <w:proofErr w:type="spellStart"/>
      <w:r w:rsidRPr="00CC555A">
        <w:rPr>
          <w:rFonts w:ascii="Times New Roman" w:hAnsi="Times New Roman"/>
          <w:sz w:val="20"/>
          <w:lang w:val="de-AT"/>
        </w:rPr>
        <w:t>Bernhart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. </w:t>
      </w:r>
      <w:r w:rsidRPr="00CC555A">
        <w:rPr>
          <w:rFonts w:ascii="Times New Roman" w:hAnsi="Times New Roman"/>
          <w:i/>
          <w:sz w:val="20"/>
          <w:lang w:val="en-GB"/>
        </w:rPr>
        <w:t>‘Make It Old’: Retro Forms and Styles in Literature and Music</w:t>
      </w:r>
      <w:r w:rsidRPr="00CC555A">
        <w:rPr>
          <w:rFonts w:ascii="Times New Roman" w:hAnsi="Times New Roman"/>
          <w:sz w:val="20"/>
          <w:lang w:val="en-GB"/>
        </w:rPr>
        <w:t>. WMS 19. Leiden/Boston, MA: Brill-</w:t>
      </w:r>
      <w:proofErr w:type="spellStart"/>
      <w:r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Pr="00CC555A">
        <w:rPr>
          <w:rFonts w:ascii="Times New Roman" w:hAnsi="Times New Roman"/>
          <w:sz w:val="20"/>
          <w:lang w:val="en-GB"/>
        </w:rPr>
        <w:t>, 2022.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ind w:firstLine="141"/>
        <w:rPr>
          <w:rFonts w:ascii="Times New Roman" w:hAnsi="Times New Roman"/>
          <w:sz w:val="20"/>
          <w:u w:val="single"/>
          <w:lang w:val="en-GB"/>
        </w:rPr>
      </w:pPr>
      <w:r w:rsidRPr="00CC555A">
        <w:rPr>
          <w:rFonts w:ascii="Times New Roman" w:hAnsi="Times New Roman"/>
          <w:sz w:val="20"/>
          <w:u w:val="single"/>
          <w:lang w:val="en-GB"/>
        </w:rPr>
        <w:t>III</w:t>
      </w:r>
      <w:r w:rsidR="001507EF" w:rsidRPr="00CC555A">
        <w:rPr>
          <w:rFonts w:ascii="Times New Roman" w:hAnsi="Times New Roman"/>
          <w:sz w:val="20"/>
          <w:u w:val="single"/>
          <w:lang w:val="en-GB"/>
        </w:rPr>
        <w:t>. Essays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</w:t>
      </w:r>
      <w:r w:rsidR="001507EF" w:rsidRPr="00CC555A">
        <w:rPr>
          <w:rFonts w:ascii="Times New Roman" w:hAnsi="Times New Roman"/>
          <w:sz w:val="20"/>
          <w:lang w:val="en-GB"/>
        </w:rPr>
        <w:t xml:space="preserve">. “Can Stories Be Read as Music? Possibilities and Limitations of Applying Musical Metaphors to Fiction". Bernd Lenz/Elmar Lehmann,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Telling Stories: Studies in Honour of Ulrich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Broich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on the Occasion of His 60th Birthday</w:t>
      </w:r>
      <w:r w:rsidR="001507EF" w:rsidRPr="00CC555A">
        <w:rPr>
          <w:rFonts w:ascii="Times New Roman" w:hAnsi="Times New Roman"/>
          <w:sz w:val="20"/>
          <w:lang w:val="en-GB"/>
        </w:rPr>
        <w:t xml:space="preserve">. Amsterdam/Philadelphia, PA: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Grüner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1992. 205–231.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213–237.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2</w:t>
      </w:r>
      <w:r w:rsidR="001507EF" w:rsidRPr="00CC555A">
        <w:rPr>
          <w:rFonts w:ascii="Times New Roman" w:hAnsi="Times New Roman"/>
          <w:sz w:val="20"/>
          <w:lang w:val="de-AT"/>
        </w:rPr>
        <w:t xml:space="preserve">. “Intermedialität als neues Paradigma der Literaturwissenschaft? Plädoyer für eine literaturzentrierte Erforschung der Grenzüberschreitungen zwischen Wortkunst und anderen Medien am Beispiel von Virginia Woolfs ‘The String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Quartet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’”. </w:t>
      </w:r>
      <w:r w:rsidR="001507EF" w:rsidRPr="00CC555A">
        <w:rPr>
          <w:rFonts w:ascii="Times New Roman" w:hAnsi="Times New Roman"/>
          <w:i/>
          <w:sz w:val="20"/>
          <w:lang w:val="de-AT"/>
        </w:rPr>
        <w:t>Arbeiten aus Anglistik und Amerikanistik</w:t>
      </w:r>
      <w:r w:rsidR="001507EF" w:rsidRPr="00CC555A">
        <w:rPr>
          <w:rFonts w:ascii="Times New Roman" w:hAnsi="Times New Roman"/>
          <w:sz w:val="20"/>
          <w:lang w:val="de-AT"/>
        </w:rPr>
        <w:t xml:space="preserve"> 21 (1996). 85–116.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Revised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reprint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: </w:t>
      </w:r>
      <w:proofErr w:type="spellStart"/>
      <w:r w:rsidRPr="00CC555A">
        <w:rPr>
          <w:rFonts w:ascii="Times New Roman" w:hAnsi="Times New Roman"/>
          <w:sz w:val="20"/>
          <w:lang w:val="de-AT"/>
        </w:rPr>
        <w:t>see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above</w:t>
      </w:r>
      <w:proofErr w:type="spellEnd"/>
      <w:r w:rsidRPr="00CC555A">
        <w:rPr>
          <w:rFonts w:ascii="Times New Roman" w:hAnsi="Times New Roman"/>
          <w:sz w:val="20"/>
          <w:lang w:val="de-AT"/>
        </w:rPr>
        <w:t>, I.2</w:t>
      </w:r>
      <w:r w:rsidR="001507EF" w:rsidRPr="00CC555A">
        <w:rPr>
          <w:rFonts w:ascii="Times New Roman" w:hAnsi="Times New Roman"/>
          <w:sz w:val="20"/>
          <w:lang w:val="de-AT"/>
        </w:rPr>
        <w:t>: Wolf 2018: 3–37.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3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“‘The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Musicalization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of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Fiction’: Versuche intermedialer Grenzüberschreitung zwischen Musik und Literatur im englischen Erzählen des 19. und 20. Jahrhunderts”. Jörg Helbig,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Intermedialität:</w:t>
      </w:r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r w:rsidR="001507EF" w:rsidRPr="00CC555A">
        <w:rPr>
          <w:rFonts w:ascii="Times New Roman" w:hAnsi="Times New Roman"/>
          <w:i/>
          <w:sz w:val="20"/>
          <w:lang w:val="de-AT"/>
        </w:rPr>
        <w:t>Theorie und Praxis eines interdisziplinären Forschungsgebiets.</w:t>
      </w:r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r w:rsidR="001507EF" w:rsidRPr="00CC555A">
        <w:rPr>
          <w:rFonts w:ascii="Times New Roman" w:hAnsi="Times New Roman"/>
          <w:sz w:val="20"/>
          <w:lang w:val="en-GB"/>
        </w:rPr>
        <w:t>Berlin: Schmidt, 1998. 133–164.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4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“Musicalized Fiction and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: Theoretical Aspects of Word and Music Studies”.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/Stephen Paul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Scher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="001507EF" w:rsidRPr="00CC555A">
        <w:rPr>
          <w:rFonts w:ascii="Times New Roman" w:hAnsi="Times New Roman"/>
          <w:i/>
          <w:sz w:val="20"/>
          <w:lang w:val="en-GB"/>
        </w:rPr>
        <w:t>Word and Music Studies: Defining the Field</w:t>
      </w:r>
      <w:r w:rsidR="001507EF" w:rsidRPr="00CC555A">
        <w:rPr>
          <w:rFonts w:ascii="Times New Roman" w:hAnsi="Times New Roman"/>
          <w:sz w:val="20"/>
          <w:lang w:val="en-GB"/>
        </w:rPr>
        <w:t>.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 Proceedings of the First International Conference on Word and Music Studies at Graz, 1997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1.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1999. 37–58.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 xml:space="preserve">: Wolf 2018: 3–37. 238–258. </w:t>
      </w:r>
    </w:p>
    <w:p w:rsidR="006A646B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5</w:t>
      </w:r>
      <w:r w:rsidR="001507EF" w:rsidRPr="00CC555A">
        <w:rPr>
          <w:rFonts w:ascii="Times New Roman" w:hAnsi="Times New Roman"/>
          <w:sz w:val="20"/>
          <w:lang w:val="en-GB"/>
        </w:rPr>
        <w:t>. “‘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Willst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zu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meinen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Liedern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deine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Leier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drehn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?’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Metatextuality in Schubert’s ‘Der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Leiermann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’ as a Motivation for Song and Accompaniment and a Contribution to the Unity of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Die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Winterreise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Word and Music Studies: Essays on the Song Cycle and on Defining the Field – Proceedings of the Second International Conference on Word and Music Studies at Ann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Arbor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>, 1999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3.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2001. 121–140.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259–277.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6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“Introduction”.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/Werner Wolf,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Word and Music Studies: Essays on the Song Cycle and on Defining the Field – Proceedings of the Second International Conference on Word and Music Studies at Ann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Arbor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>, 1999</w:t>
      </w:r>
      <w:r w:rsidR="001507EF" w:rsidRPr="00CC555A">
        <w:rPr>
          <w:rFonts w:ascii="Times New Roman" w:hAnsi="Times New Roman"/>
          <w:sz w:val="20"/>
          <w:lang w:val="en-GB"/>
        </w:rPr>
        <w:t>. Word and Music Studies 3. Am</w:t>
      </w:r>
      <w:r w:rsidR="001507EF" w:rsidRPr="00CC555A">
        <w:rPr>
          <w:rFonts w:ascii="Times New Roman" w:hAnsi="Times New Roman"/>
          <w:sz w:val="20"/>
          <w:lang w:val="en-GB"/>
        </w:rPr>
        <w:softHyphen/>
        <w:t xml:space="preserve">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2001. vii–xii.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t>7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“Towards a Functional Analysis of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: The Case of Twentieth-Century Musicalized Fiction”. Erik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Hedling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/Ulla-Britta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Lagerroth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Cultural Functions of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Explorations</w:t>
      </w:r>
      <w:r w:rsidR="001507EF" w:rsidRPr="00CC555A">
        <w:rPr>
          <w:rFonts w:ascii="Times New Roman" w:hAnsi="Times New Roman"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sz w:val="20"/>
          <w:lang w:val="de-AT"/>
        </w:rPr>
        <w:t xml:space="preserve">Amsterdam: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2002. 15–34.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Revised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reprint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: </w:t>
      </w:r>
      <w:proofErr w:type="spellStart"/>
      <w:r w:rsidRPr="00CC555A">
        <w:rPr>
          <w:rFonts w:ascii="Times New Roman" w:hAnsi="Times New Roman"/>
          <w:sz w:val="20"/>
          <w:lang w:val="de-AT"/>
        </w:rPr>
        <w:t>see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above</w:t>
      </w:r>
      <w:proofErr w:type="spellEnd"/>
      <w:r w:rsidRPr="00CC555A">
        <w:rPr>
          <w:rFonts w:ascii="Times New Roman" w:hAnsi="Times New Roman"/>
          <w:sz w:val="20"/>
          <w:lang w:val="de-AT"/>
        </w:rPr>
        <w:t>, I.2</w:t>
      </w:r>
      <w:r w:rsidR="001507EF" w:rsidRPr="00CC555A">
        <w:rPr>
          <w:rFonts w:ascii="Times New Roman" w:hAnsi="Times New Roman"/>
          <w:sz w:val="20"/>
          <w:lang w:val="de-AT"/>
        </w:rPr>
        <w:t>: Wolf 2018: 38–62.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8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“Das Problem der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Narrativität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in Literatur, bildender Kunst und Musik: Ein Beitrag zu einer intermedialen Erzähltheorie”. Ansgar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and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Vera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Nünning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Erzähltheorie transgenerisch, intermedial, interdisziplinär</w:t>
      </w:r>
      <w:r w:rsidR="001507EF" w:rsidRPr="00CC555A">
        <w:rPr>
          <w:rFonts w:ascii="Times New Roman" w:hAnsi="Times New Roman"/>
          <w:sz w:val="20"/>
          <w:lang w:val="de-AT"/>
        </w:rPr>
        <w:t>. WVT-Handbücher zum literaturwissen</w:t>
      </w:r>
      <w:r w:rsidR="001507EF" w:rsidRPr="00CC555A">
        <w:rPr>
          <w:rFonts w:ascii="Times New Roman" w:hAnsi="Times New Roman"/>
          <w:sz w:val="20"/>
          <w:lang w:val="de-AT"/>
        </w:rPr>
        <w:softHyphen/>
        <w:t xml:space="preserve">schaftlichen Studium 5. Trier: WVT, 2002. 23–104.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Revised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reprint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: </w:t>
      </w:r>
      <w:proofErr w:type="spellStart"/>
      <w:r w:rsidRPr="00CC555A">
        <w:rPr>
          <w:rFonts w:ascii="Times New Roman" w:hAnsi="Times New Roman"/>
          <w:sz w:val="20"/>
          <w:lang w:val="de-AT"/>
        </w:rPr>
        <w:t>see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above</w:t>
      </w:r>
      <w:proofErr w:type="spellEnd"/>
      <w:r w:rsidRPr="00CC555A">
        <w:rPr>
          <w:rFonts w:ascii="Times New Roman" w:hAnsi="Times New Roman"/>
          <w:sz w:val="20"/>
          <w:lang w:val="de-AT"/>
        </w:rPr>
        <w:t>, I.2</w:t>
      </w:r>
      <w:r w:rsidR="001507EF" w:rsidRPr="00CC555A">
        <w:rPr>
          <w:rFonts w:ascii="Times New Roman" w:hAnsi="Times New Roman"/>
          <w:sz w:val="20"/>
          <w:lang w:val="de-AT"/>
        </w:rPr>
        <w:t>: Wolf 2018: 349–438.</w:t>
      </w:r>
    </w:p>
    <w:p w:rsidR="006A646B" w:rsidRPr="00CC555A" w:rsidRDefault="006A646B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9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“Intermedialität – ein weites Feld und eine Herausforderung für die Literaturwissenschaft”. Herbert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Foltinek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/Christoph Leitgeb,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Literaturwissenschaft – intermedial, interdisziplinär</w:t>
      </w:r>
      <w:r w:rsidR="001507EF" w:rsidRPr="00CC555A">
        <w:rPr>
          <w:rFonts w:ascii="Times New Roman" w:hAnsi="Times New Roman"/>
          <w:sz w:val="20"/>
          <w:lang w:val="de-AT"/>
        </w:rPr>
        <w:t xml:space="preserve">. Vienna: Verlag der Österreichischen Akademie der Wissenschaften, 2002. </w:t>
      </w:r>
      <w:r w:rsidR="001507EF" w:rsidRPr="00CC555A">
        <w:rPr>
          <w:rFonts w:ascii="Times New Roman" w:hAnsi="Times New Roman"/>
          <w:sz w:val="20"/>
          <w:lang w:val="en-GB"/>
        </w:rPr>
        <w:t xml:space="preserve">163–192.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63–91.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10</w:t>
      </w:r>
      <w:r w:rsidR="001507EF" w:rsidRPr="00CC555A">
        <w:rPr>
          <w:rFonts w:ascii="Times New Roman" w:hAnsi="Times New Roman"/>
          <w:sz w:val="20"/>
          <w:lang w:val="en-GB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Revisited: Reflections on Word and Music Relations in the Context of a General Typology of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Suzanne M.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Lodato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/Suzanne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Aspden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Word and Music Studies: Essays in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Honor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Steven Paul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Scher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and on Cultural Identity and the Musical Stage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4.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2002. 13–34.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11</w:t>
      </w:r>
      <w:r w:rsidR="001507EF" w:rsidRPr="00CC555A">
        <w:rPr>
          <w:rFonts w:ascii="Times New Roman" w:hAnsi="Times New Roman"/>
          <w:sz w:val="20"/>
          <w:lang w:val="en-GB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Iconicity in Fiction –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Tema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con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variazioni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</w:t>
      </w:r>
      <w:r w:rsidR="001507EF" w:rsidRPr="00CC555A">
        <w:rPr>
          <w:rFonts w:ascii="Times New Roman" w:hAnsi="Times New Roman"/>
          <w:sz w:val="20"/>
          <w:lang w:val="de-AT"/>
        </w:rPr>
        <w:t xml:space="preserve">Wolfgang G. Müller/Olga Fischer,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en-GB"/>
        </w:rPr>
        <w:lastRenderedPageBreak/>
        <w:t>From Sign to Signing</w:t>
      </w:r>
      <w:r w:rsidR="001507EF" w:rsidRPr="00CC555A">
        <w:rPr>
          <w:rFonts w:ascii="Times New Roman" w:hAnsi="Times New Roman"/>
          <w:sz w:val="20"/>
          <w:lang w:val="en-GB"/>
        </w:rPr>
        <w:t xml:space="preserve">. Iconicity in Language and Literature 3.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Benjamins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2003. 339–360.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555–578.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12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“The Role of Music in Gabriel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Josipovici’s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r w:rsidR="001507EF" w:rsidRPr="00CC555A">
        <w:rPr>
          <w:rFonts w:ascii="Times New Roman" w:hAnsi="Times New Roman"/>
          <w:i/>
          <w:sz w:val="20"/>
          <w:lang w:val="en-GB"/>
        </w:rPr>
        <w:t>Goldberg: Variations</w:t>
      </w:r>
      <w:r w:rsidR="001507EF" w:rsidRPr="00CC555A">
        <w:rPr>
          <w:rFonts w:ascii="Times New Roman" w:hAnsi="Times New Roman"/>
          <w:sz w:val="20"/>
          <w:lang w:val="en-GB"/>
        </w:rPr>
        <w:t xml:space="preserve">”. </w:t>
      </w:r>
      <w:r w:rsidR="001507EF" w:rsidRPr="00CC555A">
        <w:rPr>
          <w:rFonts w:ascii="Times New Roman" w:hAnsi="Times New Roman"/>
          <w:i/>
          <w:sz w:val="20"/>
          <w:lang w:val="en-GB"/>
        </w:rPr>
        <w:t>Style</w:t>
      </w:r>
      <w:r w:rsidR="001507EF" w:rsidRPr="00CC555A">
        <w:rPr>
          <w:rFonts w:ascii="Times New Roman" w:hAnsi="Times New Roman"/>
          <w:sz w:val="20"/>
          <w:lang w:val="en-GB"/>
        </w:rPr>
        <w:t xml:space="preserve"> 37/3 (2003). 294–317.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13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“Preface”.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/Werner Wolf, eds.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 Essays on Literature and Music (1967–2004) by Steven Paul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Scher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sz w:val="20"/>
          <w:lang w:val="en-GB"/>
        </w:rPr>
        <w:t xml:space="preserve">Word and Music Studies 5.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2004. ix–x.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6A646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14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“Language and/or Music as Man’s Comfort? Beckett’s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Metamedial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Allegory </w:t>
      </w:r>
      <w:r w:rsidR="001507EF" w:rsidRPr="00CC555A">
        <w:rPr>
          <w:rFonts w:ascii="Times New Roman" w:hAnsi="Times New Roman"/>
          <w:i/>
          <w:sz w:val="20"/>
          <w:lang w:val="en-GB"/>
        </w:rPr>
        <w:t>Words and Music</w:t>
      </w:r>
      <w:r w:rsidR="001507EF" w:rsidRPr="00CC555A">
        <w:rPr>
          <w:rFonts w:ascii="Times New Roman" w:hAnsi="Times New Roman"/>
          <w:sz w:val="20"/>
          <w:lang w:val="en-GB"/>
        </w:rPr>
        <w:t xml:space="preserve">”. Suzanne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Lodato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/David Francis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Urrows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GB"/>
        </w:rPr>
        <w:t>Word and Music Studies: Essays on Music and the Spoken Word and on Surveying the Field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7.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2005. 145–163. Revised reprint: </w:t>
      </w:r>
      <w:r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278–294.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15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“‘Schutzironie’ als Akzeptanzstrategie für problematische Diskurse: Zu einer vernachlässigten Nähe erzeugenden Funktion von Ironie”. Thomas Honegger/Eva-Maria Orth/Sandra Schwabe,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Irony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Revisited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>: Spurensuche in der englischsprachigen Literatur – Festschrift für Wolfgang G. Müller</w:t>
      </w:r>
      <w:r w:rsidR="001507EF" w:rsidRPr="00CC555A">
        <w:rPr>
          <w:rFonts w:ascii="Times New Roman" w:hAnsi="Times New Roman"/>
          <w:sz w:val="20"/>
          <w:lang w:val="de-AT"/>
        </w:rPr>
        <w:t>. Würzburg: Königshausen &amp; Neumann, 2007. 27–50.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1</w:t>
      </w:r>
      <w:r w:rsidR="00CC555A">
        <w:rPr>
          <w:rFonts w:ascii="Times New Roman" w:hAnsi="Times New Roman"/>
          <w:sz w:val="20"/>
          <w:lang w:val="de-AT"/>
        </w:rPr>
        <w:t>6</w:t>
      </w:r>
      <w:r w:rsidR="001507EF" w:rsidRPr="00CC555A">
        <w:rPr>
          <w:rFonts w:ascii="Times New Roman" w:hAnsi="Times New Roman"/>
          <w:sz w:val="20"/>
          <w:lang w:val="de-AT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Metaisierung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als transgenerisches und transmediales Phänomen: Ein Systematisierungs</w:t>
      </w:r>
      <w:r w:rsidR="001507EF" w:rsidRPr="00CC555A">
        <w:rPr>
          <w:rFonts w:ascii="Times New Roman" w:hAnsi="Times New Roman"/>
          <w:sz w:val="20"/>
          <w:lang w:val="de-AT"/>
        </w:rPr>
        <w:softHyphen/>
        <w:t xml:space="preserve">versuch metareferentieller Formen und Begriffe in Literatur und anderen Medien”. Janine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Hauthal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/Julijana Nadj/Ansgar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Nünning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/Henning Peters,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Metaisierung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 xml:space="preserve"> in der Literatur und anderen Medien: Theoretische Grundlagen, historische Perspektiven, Metagattungen.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Funktionen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. Spectrum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Literaturwissenschaft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. Berlin: de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Gruyter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2007. 25–64.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</w:t>
      </w:r>
      <w:r w:rsidR="00CC555A">
        <w:rPr>
          <w:rFonts w:ascii="Times New Roman" w:hAnsi="Times New Roman"/>
          <w:sz w:val="20"/>
          <w:lang w:val="en-GB"/>
        </w:rPr>
        <w:t>7.</w:t>
      </w:r>
      <w:r w:rsidR="001507EF" w:rsidRPr="00CC555A">
        <w:rPr>
          <w:rFonts w:ascii="Times New Roman" w:hAnsi="Times New Roman"/>
          <w:sz w:val="20"/>
          <w:lang w:val="en-GB"/>
        </w:rPr>
        <w:t xml:space="preserve"> “Metafiction and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Metamusic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: Exploring the Limits of Metareference”. Winfried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Nöth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/Nina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Bishara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GB"/>
        </w:rPr>
        <w:t>Self-Reference in the Media</w:t>
      </w:r>
      <w:r w:rsidR="001507EF" w:rsidRPr="00CC555A">
        <w:rPr>
          <w:rFonts w:ascii="Times New Roman" w:hAnsi="Times New Roman"/>
          <w:sz w:val="20"/>
          <w:lang w:val="en-GB"/>
        </w:rPr>
        <w:t xml:space="preserve">. Approaches to Applied Semiotics 6. Berlin: Mouton de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Gruyter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2007. 303–324. Revised reprint: </w:t>
      </w:r>
      <w:r w:rsidR="006A646B"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295–316.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1</w:t>
      </w:r>
      <w:r w:rsidR="00CC555A">
        <w:rPr>
          <w:rFonts w:ascii="Times New Roman" w:hAnsi="Times New Roman"/>
          <w:sz w:val="20"/>
          <w:lang w:val="de-AT"/>
        </w:rPr>
        <w:t>8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“Erzählende Musik? Zum erzähltheoretischen Konzept der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Narrativität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und dessen Anwendbarkeit auf Instrumentalmusik”. Melanie Unseld/Stefan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Weiss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 xml:space="preserve">Der Komponist als Erzähler: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Narrativität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 xml:space="preserve"> in Dmitri Schostakowitschs Instrumentalmusik.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Ligaturen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2. Hildesheim: Olms, 2008. 17–44.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1</w:t>
      </w:r>
      <w:r w:rsidR="00CC555A">
        <w:rPr>
          <w:rFonts w:ascii="Times New Roman" w:hAnsi="Times New Roman"/>
          <w:sz w:val="20"/>
          <w:lang w:val="en-GB"/>
        </w:rPr>
        <w:t>9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“Description – a Common Potential of Words and Music?”. David Francis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Urrows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ed. </w:t>
      </w:r>
      <w:r w:rsidR="001507EF" w:rsidRPr="00CC555A">
        <w:rPr>
          <w:rFonts w:ascii="Times New Roman" w:hAnsi="Times New Roman"/>
          <w:i/>
          <w:sz w:val="20"/>
          <w:lang w:val="en-GB"/>
        </w:rPr>
        <w:t>Essays on Word/Music Adaptations and on Surveying the Field.</w:t>
      </w:r>
      <w:r w:rsidR="001507EF" w:rsidRPr="00CC555A">
        <w:rPr>
          <w:rFonts w:ascii="Times New Roman" w:hAnsi="Times New Roman"/>
          <w:sz w:val="20"/>
          <w:lang w:val="en-GB"/>
        </w:rPr>
        <w:t xml:space="preserve"> Word and Music Studies 9. Amsterdam: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2008. 198–226.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CC555A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>
        <w:rPr>
          <w:rFonts w:ascii="Times New Roman" w:hAnsi="Times New Roman"/>
          <w:sz w:val="20"/>
          <w:lang w:val="en-GB"/>
        </w:rPr>
        <w:t>20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“Relations between Literature and Music in the Context of a General Typology of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Lisa Block de Behar/Paola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Mildonian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/Jean-Michel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Dijan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/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Djelal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Kadir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Alfons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Knauth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/Dolores Romero Lopez/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Márcio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Seligmann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Silva,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Comparative Literature: Sharing Knowledge for Preserving Cultural Diversity. 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Encyclopedia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Life Support Systems (EOLSS)</w:t>
      </w:r>
      <w:r w:rsidR="001507EF" w:rsidRPr="00CC555A">
        <w:rPr>
          <w:rFonts w:ascii="Times New Roman" w:hAnsi="Times New Roman"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sz w:val="20"/>
          <w:lang w:val="de-AT"/>
        </w:rPr>
        <w:t xml:space="preserve">2008. Oxford. UK: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Eolss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Publishers [http://www.eolss.net]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2</w:t>
      </w:r>
      <w:r w:rsidR="00CC555A">
        <w:rPr>
          <w:rFonts w:ascii="Times New Roman" w:hAnsi="Times New Roman"/>
          <w:sz w:val="20"/>
          <w:lang w:val="de-AT"/>
        </w:rPr>
        <w:t>1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“Intermedialität und mediale Dominanz typologisch, funktionsgeschichtlich und akademisch-institutionell betrachtet”. Uta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Degner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/Markus Christian Wolf,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 xml:space="preserve">Der neue Wettstreit der Künste: Dominanz und Legitimität im Zeichen von Intermedialität. </w:t>
      </w:r>
      <w:r w:rsidR="001507EF" w:rsidRPr="00CC555A">
        <w:rPr>
          <w:rFonts w:ascii="Times New Roman" w:hAnsi="Times New Roman"/>
          <w:sz w:val="20"/>
          <w:lang w:val="de-AT"/>
        </w:rPr>
        <w:t xml:space="preserve">Kultur- und Medientheorie. Bielefeld: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transcript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2010. 241–259.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Revised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reprint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: </w:t>
      </w:r>
      <w:proofErr w:type="spellStart"/>
      <w:r w:rsidR="006A646B" w:rsidRPr="00CC555A">
        <w:rPr>
          <w:rFonts w:ascii="Times New Roman" w:hAnsi="Times New Roman"/>
          <w:sz w:val="20"/>
          <w:lang w:val="de-AT"/>
        </w:rPr>
        <w:t>see</w:t>
      </w:r>
      <w:proofErr w:type="spellEnd"/>
      <w:r w:rsidR="006A646B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6A646B" w:rsidRPr="00CC555A">
        <w:rPr>
          <w:rFonts w:ascii="Times New Roman" w:hAnsi="Times New Roman"/>
          <w:sz w:val="20"/>
          <w:lang w:val="de-AT"/>
        </w:rPr>
        <w:t>above</w:t>
      </w:r>
      <w:proofErr w:type="spellEnd"/>
      <w:r w:rsidR="006A646B" w:rsidRPr="00CC555A">
        <w:rPr>
          <w:rFonts w:ascii="Times New Roman" w:hAnsi="Times New Roman"/>
          <w:sz w:val="20"/>
          <w:lang w:val="de-AT"/>
        </w:rPr>
        <w:t>, I.2</w:t>
      </w:r>
      <w:r w:rsidR="001507EF" w:rsidRPr="00CC555A">
        <w:rPr>
          <w:rFonts w:ascii="Times New Roman" w:hAnsi="Times New Roman"/>
          <w:sz w:val="20"/>
          <w:lang w:val="de-AT"/>
        </w:rPr>
        <w:t>: Wolf 2018: 153–172.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2</w:t>
      </w:r>
      <w:r w:rsidR="00CC555A">
        <w:rPr>
          <w:rFonts w:ascii="Times New Roman" w:hAnsi="Times New Roman"/>
          <w:sz w:val="20"/>
          <w:lang w:val="de-AT"/>
        </w:rPr>
        <w:t>2</w:t>
      </w:r>
      <w:r w:rsidR="001507EF" w:rsidRPr="00CC555A">
        <w:rPr>
          <w:rFonts w:ascii="Times New Roman" w:hAnsi="Times New Roman"/>
          <w:sz w:val="20"/>
          <w:lang w:val="de-AT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Preface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”. Werner Wolf/Walter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en-GB"/>
        </w:rPr>
        <w:t>Self-reference in Literature and Music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11. Amsterdam/New York, NY: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2010. vii–x.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3</w:t>
      </w:r>
      <w:r w:rsidR="001507EF" w:rsidRPr="00CC555A">
        <w:rPr>
          <w:rFonts w:ascii="Times New Roman" w:hAnsi="Times New Roman"/>
          <w:sz w:val="20"/>
          <w:lang w:val="en-GB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Metamusic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? Potentials and Limits of ‘Metareference’ in Instrumental Music – Theoretical Reflections and a Case Study (Mozart, ‘Ein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musikalischer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Spaß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’)”.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 Werner Wolf, eds. </w:t>
      </w:r>
      <w:r w:rsidR="001507EF" w:rsidRPr="00CC555A">
        <w:rPr>
          <w:rFonts w:ascii="Times New Roman" w:hAnsi="Times New Roman"/>
          <w:i/>
          <w:sz w:val="20"/>
          <w:lang w:val="en-GB"/>
        </w:rPr>
        <w:t>Self-reference in Literature and Music</w:t>
      </w:r>
      <w:r w:rsidR="001507EF" w:rsidRPr="00CC555A">
        <w:rPr>
          <w:rFonts w:ascii="Times New Roman" w:hAnsi="Times New Roman"/>
          <w:sz w:val="20"/>
          <w:lang w:val="en-GB"/>
        </w:rPr>
        <w:t xml:space="preserve">. Word and Music Studies 11. Amsterdam/New York, NY: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2010. 1–32. Revised reprint: </w:t>
      </w:r>
      <w:r w:rsidR="006A646B"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317–346.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4</w:t>
      </w:r>
      <w:r w:rsidR="001507EF" w:rsidRPr="00CC555A">
        <w:rPr>
          <w:rFonts w:ascii="Times New Roman" w:hAnsi="Times New Roman"/>
          <w:sz w:val="20"/>
          <w:lang w:val="en-GB"/>
        </w:rPr>
        <w:t>. “(Inter)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and the Study of Literature”.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CLCWeb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: Comparative Literature and Culture </w:t>
      </w:r>
      <w:r w:rsidR="001507EF" w:rsidRPr="00CC555A">
        <w:rPr>
          <w:rFonts w:ascii="Times New Roman" w:hAnsi="Times New Roman"/>
          <w:sz w:val="20"/>
          <w:lang w:val="en-GB"/>
        </w:rPr>
        <w:t xml:space="preserve">13.3 (2011): </w:t>
      </w:r>
      <w:hyperlink r:id="rId6" w:history="1">
        <w:r w:rsidR="001507EF" w:rsidRPr="00CC555A">
          <w:rPr>
            <w:rStyle w:val="Hyperlink"/>
            <w:rFonts w:ascii="Times New Roman" w:hAnsi="Times New Roman"/>
            <w:sz w:val="20"/>
            <w:lang w:val="en-GB"/>
          </w:rPr>
          <w:t>http://docs.lib.purdue.due/clcweb/vol13/iss3/2</w:t>
        </w:r>
      </w:hyperlink>
      <w:r w:rsidR="001507EF" w:rsidRPr="00CC555A">
        <w:rPr>
          <w:rFonts w:ascii="Times New Roman" w:hAnsi="Times New Roman"/>
          <w:sz w:val="20"/>
          <w:lang w:val="en-GB"/>
        </w:rPr>
        <w:t xml:space="preserve"> (substantially revised version of no. 70); transl. into Spanish by Maria Fernande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Piderit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(“(Inter)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medialidad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y el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estudio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de la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literatura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 </w:t>
      </w:r>
      <w:hyperlink r:id="rId7" w:history="1">
        <w:r w:rsidR="001507EF" w:rsidRPr="00CC555A">
          <w:rPr>
            <w:rStyle w:val="Hyperlink"/>
            <w:rFonts w:ascii="Times New Roman" w:hAnsi="Times New Roman"/>
            <w:sz w:val="20"/>
            <w:lang w:val="en-GB"/>
          </w:rPr>
          <w:t>https://uba.academia.edu/MariaPiderit</w:t>
        </w:r>
      </w:hyperlink>
      <w:r w:rsidR="001507EF" w:rsidRPr="00CC555A">
        <w:rPr>
          <w:rFonts w:ascii="Times New Roman" w:hAnsi="Times New Roman"/>
          <w:sz w:val="20"/>
          <w:lang w:val="en-GB"/>
        </w:rPr>
        <w:t xml:space="preserve">; or: </w:t>
      </w:r>
      <w:hyperlink r:id="rId8" w:history="1">
        <w:r w:rsidR="001507EF" w:rsidRPr="00CC555A">
          <w:rPr>
            <w:rStyle w:val="Hyperlink"/>
            <w:rFonts w:ascii="Times New Roman" w:hAnsi="Times New Roman"/>
            <w:sz w:val="20"/>
            <w:lang w:val="en-GB"/>
          </w:rPr>
          <w:t>https://www.academia.edu/40206632/_Inter-medialidad_y_el_estudio_de_la_literatura_Werner_Wolf_2011</w:t>
        </w:r>
      </w:hyperlink>
      <w:r w:rsidR="001507EF" w:rsidRPr="00CC555A">
        <w:rPr>
          <w:rFonts w:ascii="Times New Roman" w:hAnsi="Times New Roman"/>
          <w:sz w:val="20"/>
          <w:lang w:val="en-GB"/>
        </w:rPr>
        <w:t>; accessed Feb. 5, 2021)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5</w:t>
      </w:r>
      <w:r w:rsidR="001507EF" w:rsidRPr="00CC555A">
        <w:rPr>
          <w:rFonts w:ascii="Times New Roman" w:hAnsi="Times New Roman"/>
          <w:sz w:val="20"/>
          <w:lang w:val="en-GB"/>
        </w:rPr>
        <w:t>. “(Inter)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and the Study of Literature”. </w:t>
      </w:r>
      <w:r w:rsidR="001507EF" w:rsidRPr="00CC555A">
        <w:rPr>
          <w:rFonts w:ascii="Times New Roman" w:hAnsi="Times New Roman"/>
          <w:sz w:val="20"/>
          <w:lang w:val="nl-NL"/>
        </w:rPr>
        <w:t xml:space="preserve">Steven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Tötösy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 de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Zepetnek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, ed.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Digital Humanities and the Study of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in Comparative Cultural Studies</w:t>
      </w:r>
      <w:r w:rsidR="001507EF" w:rsidRPr="00CC555A">
        <w:rPr>
          <w:rFonts w:ascii="Times New Roman" w:hAnsi="Times New Roman"/>
          <w:sz w:val="20"/>
          <w:lang w:val="en-GB"/>
        </w:rPr>
        <w:t xml:space="preserve">. Lafayette, IN: Purdue University Press, 2013. 19–31 (reprint from no. </w:t>
      </w:r>
      <w:r w:rsidRPr="00CC555A">
        <w:rPr>
          <w:rFonts w:ascii="Times New Roman" w:hAnsi="Times New Roman"/>
          <w:sz w:val="20"/>
          <w:lang w:val="en-GB"/>
        </w:rPr>
        <w:t>23</w:t>
      </w:r>
      <w:r w:rsidR="001507EF" w:rsidRPr="00CC555A">
        <w:rPr>
          <w:rFonts w:ascii="Times New Roman" w:hAnsi="Times New Roman"/>
          <w:sz w:val="20"/>
          <w:lang w:val="en-GB"/>
        </w:rPr>
        <w:t>)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6</w:t>
      </w:r>
      <w:r w:rsidR="001507EF" w:rsidRPr="00CC555A">
        <w:rPr>
          <w:rFonts w:ascii="Times New Roman" w:hAnsi="Times New Roman"/>
          <w:sz w:val="20"/>
          <w:lang w:val="en-GB"/>
        </w:rPr>
        <w:t>. “(Inter)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and the Study of Literature”. </w:t>
      </w:r>
      <w:r w:rsidR="001507EF" w:rsidRPr="00CC555A">
        <w:rPr>
          <w:rFonts w:ascii="Times New Roman" w:hAnsi="Times New Roman"/>
          <w:sz w:val="20"/>
          <w:lang w:val="nl-NL"/>
        </w:rPr>
        <w:t xml:space="preserve">Steven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Tötösy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 de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Zepetnek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>/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Tutun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Mukherjee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nl-NL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nl-NL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en-GB"/>
        </w:rPr>
        <w:t>Companion to Comparative Literature, World Literature, and Comparative Cultural Studies.</w:t>
      </w:r>
      <w:r w:rsidR="001507EF" w:rsidRPr="00CC555A">
        <w:rPr>
          <w:rFonts w:ascii="Times New Roman" w:hAnsi="Times New Roman"/>
          <w:sz w:val="20"/>
          <w:lang w:val="en-GB"/>
        </w:rPr>
        <w:t xml:space="preserve"> Foundation Books. New Delhi: Cambridge UP India, 2013. 205–216. (revised version of no. </w:t>
      </w:r>
      <w:r w:rsidRPr="00CC555A">
        <w:rPr>
          <w:rFonts w:ascii="Times New Roman" w:hAnsi="Times New Roman"/>
          <w:sz w:val="20"/>
          <w:lang w:val="en-GB"/>
        </w:rPr>
        <w:t>23</w:t>
      </w:r>
      <w:r w:rsidR="001507EF" w:rsidRPr="00CC555A">
        <w:rPr>
          <w:rFonts w:ascii="Times New Roman" w:hAnsi="Times New Roman"/>
          <w:sz w:val="20"/>
          <w:lang w:val="en-GB"/>
        </w:rPr>
        <w:t>)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455EB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7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“‘Revealing what cannot be spoken’ – Gabriel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Josipovici's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Short Stories as Illustrations and Transcendence of Negativity". </w:t>
      </w:r>
      <w:r w:rsidR="001507EF" w:rsidRPr="00CC555A">
        <w:rPr>
          <w:rFonts w:ascii="Times New Roman" w:hAnsi="Times New Roman"/>
          <w:i/>
          <w:sz w:val="20"/>
          <w:lang w:val="en-GB"/>
        </w:rPr>
        <w:t>LISA e-Journal</w:t>
      </w:r>
      <w:r w:rsidR="001507EF" w:rsidRPr="00CC555A">
        <w:rPr>
          <w:rFonts w:ascii="Times New Roman" w:hAnsi="Times New Roman"/>
          <w:sz w:val="20"/>
          <w:lang w:val="en-GB"/>
        </w:rPr>
        <w:t>. 12/2 2014 (30 pp.). http://lisa.revues.org/5772 (revised and enlarged translation of essay no. 1</w:t>
      </w:r>
      <w:r w:rsidRPr="00CC555A">
        <w:rPr>
          <w:rFonts w:ascii="Times New Roman" w:hAnsi="Times New Roman"/>
          <w:sz w:val="20"/>
          <w:lang w:val="en-GB"/>
        </w:rPr>
        <w:t>2</w:t>
      </w:r>
      <w:r w:rsidR="001507EF" w:rsidRPr="00CC555A">
        <w:rPr>
          <w:rFonts w:ascii="Times New Roman" w:hAnsi="Times New Roman"/>
          <w:sz w:val="20"/>
          <w:lang w:val="en-GB"/>
        </w:rPr>
        <w:t>).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2</w:t>
      </w:r>
      <w:r w:rsidR="00CC555A">
        <w:rPr>
          <w:rFonts w:ascii="Times New Roman" w:hAnsi="Times New Roman"/>
          <w:sz w:val="20"/>
          <w:lang w:val="de-AT"/>
        </w:rPr>
        <w:t>8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“Intermedialität: Konzept, literaturwissenschaftliche Relevanz, Typologie intermedialer Formen”. Volker C. Dörr/Tobias Kurwinkel,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 xml:space="preserve">Intertextualität, Intermedialität,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Transmedialität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 xml:space="preserve">: Zur Beziehung zwischen Literatur und anderen Medien. </w:t>
      </w:r>
      <w:r w:rsidR="001507EF" w:rsidRPr="00CC555A">
        <w:rPr>
          <w:rFonts w:ascii="Times New Roman" w:hAnsi="Times New Roman"/>
          <w:sz w:val="20"/>
          <w:lang w:val="en-GB"/>
        </w:rPr>
        <w:t xml:space="preserve">Würzburg: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Königshausen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&amp; Neumann, 2014: 11–45. Revised reprint: </w:t>
      </w:r>
      <w:r w:rsidR="006A646B" w:rsidRPr="00CC555A">
        <w:rPr>
          <w:rFonts w:ascii="Times New Roman" w:hAnsi="Times New Roman"/>
          <w:sz w:val="20"/>
          <w:lang w:val="en-GB"/>
        </w:rPr>
        <w:t>see above, I.2</w:t>
      </w:r>
      <w:r w:rsidR="001507EF" w:rsidRPr="00CC555A">
        <w:rPr>
          <w:rFonts w:ascii="Times New Roman" w:hAnsi="Times New Roman"/>
          <w:sz w:val="20"/>
          <w:lang w:val="en-GB"/>
        </w:rPr>
        <w:t>: Wolf 2018: 173–210.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2</w:t>
      </w:r>
      <w:r w:rsidR="00CC555A">
        <w:rPr>
          <w:rFonts w:ascii="Times New Roman" w:hAnsi="Times New Roman"/>
          <w:sz w:val="20"/>
          <w:lang w:val="en-GB"/>
        </w:rPr>
        <w:t>9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“Literature and Music: Theory”: Gabriele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Rippl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Handbook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>: Literature – Image – Sound – Music</w:t>
      </w:r>
      <w:r w:rsidR="001507EF" w:rsidRPr="00CC555A">
        <w:rPr>
          <w:rFonts w:ascii="Times New Roman" w:hAnsi="Times New Roman"/>
          <w:sz w:val="20"/>
          <w:lang w:val="en-GB"/>
        </w:rPr>
        <w:t xml:space="preserve">. Handbooks of English and American Studies 1. Berlin: de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Gruyter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2015. 461–474.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CC555A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>
        <w:rPr>
          <w:rFonts w:ascii="Times New Roman" w:hAnsi="Times New Roman"/>
          <w:sz w:val="20"/>
          <w:lang w:val="en-GB"/>
        </w:rPr>
        <w:t>30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“How Does Absence Become Significant in Literature and Music?”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Werner Wolf,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Silence and Absence in Literature and Music. </w:t>
      </w:r>
      <w:r w:rsidR="001507EF" w:rsidRPr="00CC555A">
        <w:rPr>
          <w:rFonts w:ascii="Times New Roman" w:hAnsi="Times New Roman"/>
          <w:sz w:val="20"/>
          <w:lang w:val="de-AT"/>
        </w:rPr>
        <w:t xml:space="preserve">Word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and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Music Studies 15. Leiden/Boston: Brill-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>, 2016. 5–22.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3</w:t>
      </w:r>
      <w:r w:rsidR="00CC555A">
        <w:rPr>
          <w:rFonts w:ascii="Times New Roman" w:hAnsi="Times New Roman"/>
          <w:sz w:val="20"/>
          <w:lang w:val="de-AT"/>
        </w:rPr>
        <w:t>1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“Musik in Literatur –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showing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: Formen und Funktionen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musikalisierter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Wortkunst”. Nicola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Gess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/Alexander Honold,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Handbuch Musik und Literatur</w:t>
      </w:r>
      <w:r w:rsidR="001507EF" w:rsidRPr="00CC555A">
        <w:rPr>
          <w:rFonts w:ascii="Times New Roman" w:hAnsi="Times New Roman"/>
          <w:sz w:val="20"/>
          <w:lang w:val="de-AT"/>
        </w:rPr>
        <w:t xml:space="preserve">. Berlin: de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Gruyter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2017. </w:t>
      </w:r>
      <w:r w:rsidR="001507EF" w:rsidRPr="00CC555A">
        <w:rPr>
          <w:rFonts w:ascii="Times New Roman" w:hAnsi="Times New Roman"/>
          <w:sz w:val="20"/>
          <w:lang w:val="en-GB"/>
        </w:rPr>
        <w:t>95–113.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CC555A">
        <w:rPr>
          <w:rFonts w:ascii="Times New Roman" w:hAnsi="Times New Roman"/>
          <w:sz w:val="20"/>
          <w:lang w:val="en-GB"/>
        </w:rPr>
        <w:t>2</w:t>
      </w:r>
      <w:r w:rsidRPr="00CC555A">
        <w:rPr>
          <w:rFonts w:ascii="Times New Roman" w:hAnsi="Times New Roman"/>
          <w:sz w:val="20"/>
          <w:lang w:val="en-GB"/>
        </w:rPr>
        <w:t>.</w:t>
      </w:r>
      <w:r w:rsidR="001507EF" w:rsidRPr="00CC555A">
        <w:rPr>
          <w:rFonts w:ascii="Times New Roman" w:hAnsi="Times New Roman"/>
          <w:sz w:val="20"/>
          <w:lang w:val="en-GB"/>
        </w:rPr>
        <w:t xml:space="preserve">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Narratology: Theoretical Foundations and Some Applications (Fiction, Single Pictures, Instrumental Music)”. </w:t>
      </w:r>
      <w:r w:rsidR="001507EF" w:rsidRPr="00CC555A">
        <w:rPr>
          <w:rFonts w:ascii="Times New Roman" w:hAnsi="Times New Roman"/>
          <w:i/>
          <w:sz w:val="20"/>
          <w:lang w:val="en-GB"/>
        </w:rPr>
        <w:t>Narrative</w:t>
      </w:r>
      <w:r w:rsidR="001507EF" w:rsidRPr="00CC555A">
        <w:rPr>
          <w:rFonts w:ascii="Times New Roman" w:hAnsi="Times New Roman"/>
          <w:sz w:val="20"/>
          <w:lang w:val="en-GB"/>
        </w:rPr>
        <w:t xml:space="preserve"> 25.3 (2017). Special issue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Narratology: Current Approaches</w:t>
      </w:r>
      <w:r w:rsidR="001507EF" w:rsidRPr="00CC555A">
        <w:rPr>
          <w:rFonts w:ascii="Times New Roman" w:hAnsi="Times New Roman"/>
          <w:sz w:val="20"/>
          <w:lang w:val="en-GB"/>
        </w:rPr>
        <w:t xml:space="preserve">. Ed. Markus Kuhn/Jan-Noël Thon. 256–285. 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3</w:t>
      </w:r>
      <w:r w:rsidR="00CC555A">
        <w:rPr>
          <w:rFonts w:ascii="Times New Roman" w:hAnsi="Times New Roman"/>
          <w:sz w:val="20"/>
          <w:lang w:val="de-AT"/>
        </w:rPr>
        <w:t>3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“Erzählen in der Musik“. Martin Huber/Wolf Schmid,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Erzählen</w:t>
      </w:r>
      <w:r w:rsidR="001507EF" w:rsidRPr="00CC555A">
        <w:rPr>
          <w:rFonts w:ascii="Times New Roman" w:hAnsi="Times New Roman"/>
          <w:sz w:val="20"/>
          <w:lang w:val="de-AT"/>
        </w:rPr>
        <w:t xml:space="preserve">.  Grundthemen der Literaturwissenschaft 7. Berlin: de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Gruyter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2017. </w:t>
      </w:r>
      <w:r w:rsidR="001507EF" w:rsidRPr="00CC555A">
        <w:rPr>
          <w:rFonts w:ascii="Times New Roman" w:hAnsi="Times New Roman"/>
          <w:sz w:val="20"/>
          <w:lang w:val="en-GB"/>
        </w:rPr>
        <w:t>499–513.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CC555A">
        <w:rPr>
          <w:rFonts w:ascii="Times New Roman" w:hAnsi="Times New Roman"/>
          <w:sz w:val="20"/>
          <w:lang w:val="en-GB"/>
        </w:rPr>
        <w:t>4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“Narrativity in Instrumental Music? A Prototypical Narratological Approach to a Vexed Question”.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Selected Essays on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by Werner Wolf (1992–2014): Theory and Typology, Literature-Music Relations,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Narratology, Miscellaneous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Transmedial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Phenomena</w:t>
      </w:r>
      <w:r w:rsidR="001507EF" w:rsidRPr="00CC555A">
        <w:rPr>
          <w:rFonts w:ascii="Times New Roman" w:hAnsi="Times New Roman"/>
          <w:sz w:val="20"/>
          <w:lang w:val="en-GB"/>
        </w:rPr>
        <w:t xml:space="preserve">. </w:t>
      </w:r>
      <w:r w:rsidR="001507EF" w:rsidRPr="00CC555A">
        <w:rPr>
          <w:rFonts w:ascii="Times New Roman" w:hAnsi="Times New Roman"/>
          <w:sz w:val="20"/>
          <w:lang w:val="de-AT"/>
        </w:rPr>
        <w:t xml:space="preserve">Ed. Walter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Studies in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10. Leiden/Boston. MA: Brill-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>, 2018. 480–500.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3</w:t>
      </w:r>
      <w:r w:rsidR="00CC555A">
        <w:rPr>
          <w:rFonts w:ascii="Times New Roman" w:hAnsi="Times New Roman"/>
          <w:sz w:val="20"/>
          <w:lang w:val="de-AT"/>
        </w:rPr>
        <w:t>5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“Das Feld der Intermedialität im Überblick”. Klaus Maiwald in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cooperation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with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 Sabine Groll,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eds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Intermedialität: Formen – Diskurse – Didaktik</w:t>
      </w:r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Baltmannsweiler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>: Schneider, 2019. 23–47.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de-AT"/>
        </w:rPr>
        <w:t>3</w:t>
      </w:r>
      <w:r w:rsidR="00CC555A">
        <w:rPr>
          <w:rFonts w:ascii="Times New Roman" w:hAnsi="Times New Roman"/>
          <w:sz w:val="20"/>
          <w:lang w:val="de-AT"/>
        </w:rPr>
        <w:t>6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“Formen intermedialer Bezüge zwischen Literatur und Musik – und welche Erkenntnisse sie für Literatur und Literaturunterricht ermöglichen”. Johannes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Odendahl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ed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de-AT"/>
        </w:rPr>
        <w:t>Musik und literarisches Lernen</w:t>
      </w:r>
      <w:r w:rsidR="001507EF" w:rsidRPr="00CC555A">
        <w:rPr>
          <w:rFonts w:ascii="Times New Roman" w:hAnsi="Times New Roman"/>
          <w:sz w:val="20"/>
          <w:lang w:val="de-AT"/>
        </w:rPr>
        <w:t xml:space="preserve">. Innsbruck: Innsbruck University Press, 2019. </w:t>
      </w:r>
      <w:r w:rsidR="001507EF" w:rsidRPr="00CC555A">
        <w:rPr>
          <w:rFonts w:ascii="Times New Roman" w:hAnsi="Times New Roman"/>
          <w:sz w:val="20"/>
          <w:lang w:val="en-GB"/>
        </w:rPr>
        <w:t>35-56.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CC555A">
        <w:rPr>
          <w:rFonts w:ascii="Times New Roman" w:hAnsi="Times New Roman"/>
          <w:sz w:val="20"/>
          <w:lang w:val="en-GB"/>
        </w:rPr>
        <w:t>7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“Traditional and non-traditional uses of film music and musical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metalepsis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in </w:t>
      </w:r>
      <w:r w:rsidR="001507EF" w:rsidRPr="00CC555A">
        <w:rPr>
          <w:rFonts w:ascii="Times New Roman" w:hAnsi="Times New Roman"/>
          <w:i/>
          <w:sz w:val="20"/>
          <w:lang w:val="en-GB"/>
        </w:rPr>
        <w:t>The Truman Show</w:t>
      </w:r>
      <w:r w:rsidR="001507EF" w:rsidRPr="00CC555A">
        <w:rPr>
          <w:rFonts w:ascii="Times New Roman" w:hAnsi="Times New Roman"/>
          <w:sz w:val="20"/>
          <w:lang w:val="en-GB"/>
        </w:rPr>
        <w:t xml:space="preserve">“. </w:t>
      </w:r>
      <w:r w:rsidR="001507EF" w:rsidRPr="00CC555A">
        <w:rPr>
          <w:rFonts w:ascii="Times New Roman" w:hAnsi="Times New Roman"/>
          <w:sz w:val="20"/>
          <w:lang w:val="en-US"/>
        </w:rPr>
        <w:t xml:space="preserve">Walter </w:t>
      </w:r>
      <w:proofErr w:type="spellStart"/>
      <w:r w:rsidR="001507EF" w:rsidRPr="00CC555A">
        <w:rPr>
          <w:rFonts w:ascii="Times New Roman" w:hAnsi="Times New Roman"/>
          <w:sz w:val="20"/>
          <w:lang w:val="en-US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US"/>
        </w:rPr>
        <w:t xml:space="preserve">/David Francis </w:t>
      </w:r>
      <w:proofErr w:type="spellStart"/>
      <w:r w:rsidR="001507EF" w:rsidRPr="00CC555A">
        <w:rPr>
          <w:rFonts w:ascii="Times New Roman" w:hAnsi="Times New Roman"/>
          <w:sz w:val="20"/>
          <w:lang w:val="en-US"/>
        </w:rPr>
        <w:t>Urrows</w:t>
      </w:r>
      <w:proofErr w:type="spellEnd"/>
      <w:r w:rsidR="001507EF" w:rsidRPr="00CC555A">
        <w:rPr>
          <w:rFonts w:ascii="Times New Roman" w:hAnsi="Times New Roman"/>
          <w:sz w:val="20"/>
          <w:lang w:val="en-US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US"/>
        </w:rPr>
        <w:t xml:space="preserve">Music, Narrative, and the Moving Image: Varieties of </w:t>
      </w:r>
      <w:proofErr w:type="spellStart"/>
      <w:r w:rsidR="001507EF" w:rsidRPr="00CC555A">
        <w:rPr>
          <w:rFonts w:ascii="Times New Roman" w:hAnsi="Times New Roman"/>
          <w:i/>
          <w:sz w:val="20"/>
          <w:lang w:val="en-US"/>
        </w:rPr>
        <w:t>Plurimedial</w:t>
      </w:r>
      <w:proofErr w:type="spellEnd"/>
      <w:r w:rsidR="001507EF" w:rsidRPr="00CC555A">
        <w:rPr>
          <w:rFonts w:ascii="Times New Roman" w:hAnsi="Times New Roman"/>
          <w:i/>
          <w:sz w:val="20"/>
          <w:lang w:val="en-US"/>
        </w:rPr>
        <w:t xml:space="preserve"> Interrelations</w:t>
      </w:r>
      <w:r w:rsidR="001507EF" w:rsidRPr="00CC555A">
        <w:rPr>
          <w:rFonts w:ascii="Times New Roman" w:hAnsi="Times New Roman"/>
          <w:sz w:val="20"/>
          <w:lang w:val="en-US"/>
        </w:rPr>
        <w:t xml:space="preserve">. </w:t>
      </w:r>
      <w:r w:rsidR="001507EF" w:rsidRPr="00CC555A">
        <w:rPr>
          <w:rFonts w:ascii="Times New Roman" w:hAnsi="Times New Roman"/>
          <w:sz w:val="20"/>
          <w:lang w:val="en-GB"/>
        </w:rPr>
        <w:t>Word and Music Studies 17. Leiden/Boston, MA:  Brill-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>, 2019. 29-46.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i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CC555A">
        <w:rPr>
          <w:rFonts w:ascii="Times New Roman" w:hAnsi="Times New Roman"/>
          <w:sz w:val="20"/>
          <w:lang w:val="en-GB"/>
        </w:rPr>
        <w:t>8</w:t>
      </w:r>
      <w:r w:rsidR="001507EF" w:rsidRPr="00CC555A">
        <w:rPr>
          <w:rFonts w:ascii="Times New Roman" w:hAnsi="Times New Roman"/>
          <w:sz w:val="20"/>
          <w:lang w:val="en-GB"/>
        </w:rPr>
        <w:t xml:space="preserve">.  Werner Wolf/Pei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Yali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/Shan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Jinquin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“Literature and Music: Mapping an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Field”.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Comparative Literature in China </w:t>
      </w:r>
      <w:r w:rsidR="001507EF" w:rsidRPr="00CC555A">
        <w:rPr>
          <w:rFonts w:ascii="Times New Roman" w:hAnsi="Times New Roman"/>
          <w:sz w:val="20"/>
          <w:lang w:val="en-GB"/>
        </w:rPr>
        <w:t>0(3)/2020: 13-37.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 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F137FB" w:rsidP="00C651B9">
      <w:pPr>
        <w:spacing w:line="240" w:lineRule="auto"/>
        <w:rPr>
          <w:rFonts w:ascii="Times New Roman" w:hAnsi="Times New Roman"/>
          <w:sz w:val="20"/>
          <w:lang w:val="fr-FR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CC555A">
        <w:rPr>
          <w:rFonts w:ascii="Times New Roman" w:hAnsi="Times New Roman"/>
          <w:sz w:val="20"/>
          <w:lang w:val="en-GB"/>
        </w:rPr>
        <w:t>9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“‘Make It Old’: Retro-Forms in Literature and Music since the Eighteenth Century”. Walter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Bernhart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/Axel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Englund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Arts of Incompletion: Fragments in Words </w:t>
      </w:r>
      <w:r w:rsidR="001507EF" w:rsidRPr="00CC555A">
        <w:rPr>
          <w:rFonts w:ascii="Times New Roman" w:hAnsi="Times New Roman"/>
          <w:sz w:val="20"/>
          <w:lang w:val="en-GB"/>
        </w:rPr>
        <w:t xml:space="preserve">and Music. </w:t>
      </w:r>
      <w:r w:rsidR="001507EF" w:rsidRPr="00CC555A">
        <w:rPr>
          <w:rFonts w:ascii="Times New Roman" w:hAnsi="Times New Roman"/>
          <w:sz w:val="20"/>
          <w:lang w:val="fr-FR"/>
        </w:rPr>
        <w:t xml:space="preserve">Word and Music 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Studies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 xml:space="preserve"> 18. 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Leiden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 xml:space="preserve">/Boston: 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Brill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>/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Rodopi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>, 2021. 269-295.</w:t>
      </w:r>
    </w:p>
    <w:p w:rsidR="00F137FB" w:rsidRPr="00CC555A" w:rsidRDefault="00F137FB" w:rsidP="00C651B9">
      <w:pPr>
        <w:spacing w:line="240" w:lineRule="auto"/>
        <w:rPr>
          <w:rFonts w:ascii="Times New Roman" w:hAnsi="Times New Roman"/>
          <w:sz w:val="20"/>
          <w:lang w:val="fr-FR"/>
        </w:rPr>
      </w:pPr>
    </w:p>
    <w:p w:rsidR="001507EF" w:rsidRPr="00CC555A" w:rsidRDefault="00CC555A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fr-FR"/>
        </w:rPr>
        <w:t>40</w:t>
      </w:r>
      <w:r w:rsidR="001507EF" w:rsidRPr="00CC555A">
        <w:rPr>
          <w:rFonts w:ascii="Times New Roman" w:hAnsi="Times New Roman"/>
          <w:sz w:val="20"/>
          <w:lang w:val="fr-FR"/>
        </w:rPr>
        <w:t xml:space="preserve">. “Narrativité et musique instrumentale: Une approche narratologique et prototypique d’un problème délicat ». Marta 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Grabócz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 xml:space="preserve">, </w:t>
      </w:r>
      <w:proofErr w:type="spellStart"/>
      <w:r w:rsidR="001507EF" w:rsidRPr="00CC555A">
        <w:rPr>
          <w:rFonts w:ascii="Times New Roman" w:hAnsi="Times New Roman"/>
          <w:sz w:val="20"/>
          <w:lang w:val="fr-FR"/>
        </w:rPr>
        <w:t>ed</w:t>
      </w:r>
      <w:proofErr w:type="spellEnd"/>
      <w:r w:rsidR="001507EF" w:rsidRPr="00CC555A">
        <w:rPr>
          <w:rFonts w:ascii="Times New Roman" w:hAnsi="Times New Roman"/>
          <w:sz w:val="20"/>
          <w:lang w:val="fr-FR"/>
        </w:rPr>
        <w:t xml:space="preserve">. </w:t>
      </w:r>
      <w:r w:rsidR="001507EF" w:rsidRPr="00CC555A">
        <w:rPr>
          <w:rFonts w:ascii="Times New Roman" w:hAnsi="Times New Roman"/>
          <w:i/>
          <w:sz w:val="20"/>
          <w:lang w:val="fr-FR"/>
        </w:rPr>
        <w:t xml:space="preserve">Narratologie musicale. Topiques, théories et stratégies </w:t>
      </w:r>
      <w:r w:rsidR="001507EF" w:rsidRPr="00CC555A">
        <w:rPr>
          <w:rFonts w:ascii="Times New Roman" w:hAnsi="Times New Roman"/>
          <w:i/>
          <w:sz w:val="20"/>
          <w:lang w:val="fr-FR"/>
        </w:rPr>
        <w:lastRenderedPageBreak/>
        <w:t>analytiques</w:t>
      </w:r>
      <w:r w:rsidR="001507EF" w:rsidRPr="00CC555A">
        <w:rPr>
          <w:rFonts w:ascii="Times New Roman" w:hAnsi="Times New Roman"/>
          <w:sz w:val="20"/>
          <w:lang w:val="fr-FR"/>
        </w:rPr>
        <w:t xml:space="preserve">. </w:t>
      </w:r>
      <w:r w:rsidR="001507EF" w:rsidRPr="00CC555A">
        <w:rPr>
          <w:rFonts w:ascii="Times New Roman" w:hAnsi="Times New Roman"/>
          <w:sz w:val="20"/>
          <w:lang w:val="en-GB"/>
        </w:rPr>
        <w:t xml:space="preserve">Paris: Hermann, 2021. (translation of essay no. </w:t>
      </w:r>
      <w:r w:rsidR="00F137FB" w:rsidRPr="00CC555A">
        <w:rPr>
          <w:rFonts w:ascii="Times New Roman" w:hAnsi="Times New Roman"/>
          <w:sz w:val="20"/>
          <w:lang w:val="en-GB"/>
        </w:rPr>
        <w:t>3</w:t>
      </w:r>
      <w:r w:rsidR="001507EF" w:rsidRPr="00CC555A">
        <w:rPr>
          <w:rFonts w:ascii="Times New Roman" w:hAnsi="Times New Roman"/>
          <w:sz w:val="20"/>
          <w:lang w:val="en-GB"/>
        </w:rPr>
        <w:t>3) 121-142</w:t>
      </w:r>
    </w:p>
    <w:p w:rsidR="001507EF" w:rsidRPr="00CC555A" w:rsidRDefault="001507EF" w:rsidP="00C651B9">
      <w:pPr>
        <w:pStyle w:val="berschrift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u w:val="single"/>
          <w:lang w:val="en-GB"/>
        </w:rPr>
      </w:pPr>
      <w:r w:rsidRPr="00CC555A">
        <w:rPr>
          <w:rFonts w:ascii="Times New Roman" w:hAnsi="Times New Roman"/>
          <w:sz w:val="20"/>
          <w:u w:val="single"/>
          <w:lang w:val="en-GB"/>
        </w:rPr>
        <w:tab/>
        <w:t xml:space="preserve">IV. Entries in </w:t>
      </w:r>
      <w:proofErr w:type="spellStart"/>
      <w:r w:rsidRPr="00CC555A">
        <w:rPr>
          <w:rFonts w:ascii="Times New Roman" w:hAnsi="Times New Roman"/>
          <w:sz w:val="20"/>
          <w:u w:val="single"/>
          <w:lang w:val="en-GB"/>
        </w:rPr>
        <w:t>Encyclopedias</w:t>
      </w:r>
      <w:proofErr w:type="spellEnd"/>
    </w:p>
    <w:p w:rsidR="002F2A52" w:rsidRPr="00CC555A" w:rsidRDefault="002F2A52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t xml:space="preserve">1. </w:t>
      </w:r>
      <w:r w:rsidR="00F137FB" w:rsidRPr="00CC555A">
        <w:rPr>
          <w:rFonts w:ascii="Times New Roman" w:hAnsi="Times New Roman"/>
          <w:sz w:val="20"/>
          <w:lang w:val="en-GB"/>
        </w:rPr>
        <w:t>A</w:t>
      </w:r>
      <w:r w:rsidRPr="00CC555A">
        <w:rPr>
          <w:rFonts w:ascii="Times New Roman" w:hAnsi="Times New Roman"/>
          <w:sz w:val="20"/>
          <w:lang w:val="en-GB"/>
        </w:rPr>
        <w:t xml:space="preserve">rticles in: </w:t>
      </w:r>
      <w:proofErr w:type="spellStart"/>
      <w:r w:rsidRPr="00CC555A">
        <w:rPr>
          <w:rFonts w:ascii="Times New Roman" w:hAnsi="Times New Roman"/>
          <w:sz w:val="20"/>
          <w:lang w:val="en-GB"/>
        </w:rPr>
        <w:t>Ansgar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en-GB"/>
        </w:rPr>
        <w:t>Nünning</w:t>
      </w:r>
      <w:proofErr w:type="spellEnd"/>
      <w:r w:rsidRPr="00CC555A">
        <w:rPr>
          <w:rFonts w:ascii="Times New Roman" w:hAnsi="Times New Roman"/>
          <w:sz w:val="20"/>
          <w:lang w:val="en-GB"/>
        </w:rPr>
        <w:t xml:space="preserve">, ed. </w:t>
      </w:r>
      <w:r w:rsidRPr="00CC555A">
        <w:rPr>
          <w:rFonts w:ascii="Times New Roman" w:hAnsi="Times New Roman"/>
          <w:i/>
          <w:sz w:val="20"/>
          <w:lang w:val="de-AT"/>
        </w:rPr>
        <w:t>Metzler Lexikon Literatur- und Kulturtheorie: Ansätze – Personen – Grundbegriffe</w:t>
      </w:r>
      <w:r w:rsidRPr="00CC555A">
        <w:rPr>
          <w:rFonts w:ascii="Times New Roman" w:hAnsi="Times New Roman"/>
          <w:sz w:val="20"/>
          <w:lang w:val="de-AT"/>
        </w:rPr>
        <w:t xml:space="preserve">, Stuttgart: </w:t>
      </w:r>
      <w:proofErr w:type="spellStart"/>
      <w:r w:rsidRPr="00CC555A">
        <w:rPr>
          <w:rFonts w:ascii="Times New Roman" w:hAnsi="Times New Roman"/>
          <w:sz w:val="20"/>
          <w:lang w:val="de-AT"/>
        </w:rPr>
        <w:t>Metzlersche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Verlagsbuch</w:t>
      </w:r>
      <w:r w:rsidRPr="00CC555A">
        <w:rPr>
          <w:rFonts w:ascii="Times New Roman" w:hAnsi="Times New Roman"/>
          <w:sz w:val="20"/>
          <w:lang w:val="de-AT"/>
        </w:rPr>
        <w:softHyphen/>
        <w:t xml:space="preserve">handlung, 1998; </w:t>
      </w:r>
      <w:proofErr w:type="spellStart"/>
      <w:r w:rsidRPr="00CC555A">
        <w:rPr>
          <w:rFonts w:ascii="Times New Roman" w:hAnsi="Times New Roman"/>
          <w:sz w:val="20"/>
          <w:lang w:val="de-AT"/>
        </w:rPr>
        <w:t>fifth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ed</w:t>
      </w:r>
      <w:proofErr w:type="spellEnd"/>
      <w:r w:rsidRPr="00CC555A">
        <w:rPr>
          <w:rFonts w:ascii="Times New Roman" w:hAnsi="Times New Roman"/>
          <w:sz w:val="20"/>
          <w:lang w:val="de-AT"/>
        </w:rPr>
        <w:t>. 2013</w:t>
      </w:r>
      <w:r w:rsidR="007B5973" w:rsidRPr="00CC555A">
        <w:rPr>
          <w:rFonts w:ascii="Times New Roman" w:hAnsi="Times New Roman"/>
          <w:sz w:val="20"/>
          <w:lang w:val="de-AT"/>
        </w:rPr>
        <w:t xml:space="preserve">; </w:t>
      </w:r>
      <w:r w:rsidRPr="00CC555A">
        <w:rPr>
          <w:rFonts w:ascii="Times New Roman" w:hAnsi="Times New Roman"/>
          <w:sz w:val="20"/>
          <w:lang w:val="de-AT"/>
        </w:rPr>
        <w:t>(</w:t>
      </w:r>
      <w:proofErr w:type="spellStart"/>
      <w:r w:rsidRPr="00CC555A">
        <w:rPr>
          <w:rFonts w:ascii="Times New Roman" w:hAnsi="Times New Roman"/>
          <w:sz w:val="20"/>
          <w:lang w:val="de-AT"/>
        </w:rPr>
        <w:t>page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references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given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according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to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5</w:t>
      </w:r>
      <w:r w:rsidRPr="00CC555A">
        <w:rPr>
          <w:rFonts w:ascii="Times New Roman" w:hAnsi="Times New Roman"/>
          <w:sz w:val="20"/>
          <w:vertAlign w:val="superscript"/>
          <w:lang w:val="de-AT"/>
        </w:rPr>
        <w:t>th</w:t>
      </w:r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edition</w:t>
      </w:r>
      <w:proofErr w:type="spellEnd"/>
      <w:r w:rsidRPr="00CC555A">
        <w:rPr>
          <w:rFonts w:ascii="Times New Roman" w:hAnsi="Times New Roman"/>
          <w:sz w:val="20"/>
          <w:lang w:val="de-AT"/>
        </w:rPr>
        <w:t>):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ab/>
        <w:t>[7.] “Intermedialität” (344–346),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ab/>
        <w:t xml:space="preserve">[11.] “Musik und Literatur” (548–549), 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 xml:space="preserve"> </w:t>
      </w:r>
    </w:p>
    <w:p w:rsidR="001507EF" w:rsidRPr="00CC555A" w:rsidRDefault="001507EF" w:rsidP="00C651B9">
      <w:pPr>
        <w:pStyle w:val="Listenabsatz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“Intermedialität” (107–108), “Metafiktion” (172–174), “</w:t>
      </w:r>
      <w:proofErr w:type="spellStart"/>
      <w:r w:rsidRPr="00CC555A">
        <w:rPr>
          <w:rFonts w:ascii="Times New Roman" w:hAnsi="Times New Roman"/>
          <w:sz w:val="20"/>
          <w:lang w:val="de-AT"/>
        </w:rPr>
        <w:t>Paratext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” (203–204). Reprint in: Ansgar </w:t>
      </w:r>
      <w:proofErr w:type="spellStart"/>
      <w:r w:rsidRPr="00CC555A">
        <w:rPr>
          <w:rFonts w:ascii="Times New Roman" w:hAnsi="Times New Roman"/>
          <w:sz w:val="20"/>
          <w:lang w:val="de-AT"/>
        </w:rPr>
        <w:t>Nünning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, </w:t>
      </w:r>
      <w:proofErr w:type="spellStart"/>
      <w:r w:rsidRPr="00CC555A">
        <w:rPr>
          <w:rFonts w:ascii="Times New Roman" w:hAnsi="Times New Roman"/>
          <w:sz w:val="20"/>
          <w:lang w:val="de-AT"/>
        </w:rPr>
        <w:t>ed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. </w:t>
      </w:r>
      <w:r w:rsidRPr="00CC555A">
        <w:rPr>
          <w:rFonts w:ascii="Times New Roman" w:hAnsi="Times New Roman"/>
          <w:i/>
          <w:sz w:val="20"/>
          <w:lang w:val="de-AT"/>
        </w:rPr>
        <w:t>Grundbegriffe der Literaturtheorie</w:t>
      </w:r>
      <w:r w:rsidRPr="00CC555A">
        <w:rPr>
          <w:rFonts w:ascii="Times New Roman" w:hAnsi="Times New Roman"/>
          <w:sz w:val="20"/>
          <w:lang w:val="de-AT"/>
        </w:rPr>
        <w:t>, Stuttgart: Metzler, 2004 (</w:t>
      </w:r>
      <w:proofErr w:type="spellStart"/>
      <w:r w:rsidRPr="00CC555A">
        <w:rPr>
          <w:rFonts w:ascii="Times New Roman" w:hAnsi="Times New Roman"/>
          <w:sz w:val="20"/>
          <w:lang w:val="de-AT"/>
        </w:rPr>
        <w:t>rpt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. </w:t>
      </w:r>
      <w:proofErr w:type="spellStart"/>
      <w:r w:rsidRPr="00CC555A">
        <w:rPr>
          <w:rFonts w:ascii="Times New Roman" w:hAnsi="Times New Roman"/>
          <w:sz w:val="20"/>
          <w:lang w:val="de-AT"/>
        </w:rPr>
        <w:t>of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</w:t>
      </w:r>
      <w:proofErr w:type="spellStart"/>
      <w:r w:rsidRPr="00CC555A">
        <w:rPr>
          <w:rFonts w:ascii="Times New Roman" w:hAnsi="Times New Roman"/>
          <w:sz w:val="20"/>
          <w:lang w:val="de-AT"/>
        </w:rPr>
        <w:t>above</w:t>
      </w:r>
      <w:proofErr w:type="spellEnd"/>
      <w:r w:rsidRPr="00CC555A">
        <w:rPr>
          <w:rFonts w:ascii="Times New Roman" w:hAnsi="Times New Roman"/>
          <w:sz w:val="20"/>
          <w:lang w:val="de-AT"/>
        </w:rPr>
        <w:t>).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3</w:t>
      </w:r>
      <w:r w:rsidR="001507EF" w:rsidRPr="00CC555A">
        <w:rPr>
          <w:rFonts w:ascii="Times New Roman" w:hAnsi="Times New Roman"/>
          <w:sz w:val="20"/>
          <w:lang w:val="en-GB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Intermediality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David Herman, Manfred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Jahn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Marie-Laure Ryan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The Routledge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Encyclopedia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Narrative Theory</w:t>
      </w:r>
      <w:r w:rsidR="001507EF" w:rsidRPr="00CC555A">
        <w:rPr>
          <w:rFonts w:ascii="Times New Roman" w:hAnsi="Times New Roman"/>
          <w:sz w:val="20"/>
          <w:lang w:val="en-GB"/>
        </w:rPr>
        <w:t>. London: Routledge, 2005. 252–256.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4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“Leitmotif”. David Herman, Manfred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Jahn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Marie-Laure Ryan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The Routledge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Encyclopedia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Narrative Theory</w:t>
      </w:r>
      <w:r w:rsidR="001507EF" w:rsidRPr="00CC555A">
        <w:rPr>
          <w:rFonts w:ascii="Times New Roman" w:hAnsi="Times New Roman"/>
          <w:sz w:val="20"/>
          <w:lang w:val="en-GB"/>
        </w:rPr>
        <w:t>. London: Routledge, 2005. 276.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lang w:val="en-GB"/>
        </w:rPr>
      </w:pPr>
      <w:r w:rsidRPr="00CC555A">
        <w:rPr>
          <w:rFonts w:ascii="Times New Roman" w:hAnsi="Times New Roman"/>
          <w:sz w:val="20"/>
          <w:lang w:val="en-GB"/>
        </w:rPr>
        <w:t>5</w:t>
      </w:r>
      <w:r w:rsidR="001507EF" w:rsidRPr="00CC555A">
        <w:rPr>
          <w:rFonts w:ascii="Times New Roman" w:hAnsi="Times New Roman"/>
          <w:sz w:val="20"/>
          <w:lang w:val="en-GB"/>
        </w:rPr>
        <w:t xml:space="preserve">. “Music and Narrative”. David Herman, Manfred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Jahn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Marie-Laure Ryan eds.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The Routledge </w:t>
      </w:r>
      <w:proofErr w:type="spellStart"/>
      <w:r w:rsidR="001507EF" w:rsidRPr="00CC555A">
        <w:rPr>
          <w:rFonts w:ascii="Times New Roman" w:hAnsi="Times New Roman"/>
          <w:i/>
          <w:sz w:val="20"/>
          <w:lang w:val="en-GB"/>
        </w:rPr>
        <w:t>Encyclopedia</w:t>
      </w:r>
      <w:proofErr w:type="spellEnd"/>
      <w:r w:rsidR="001507EF" w:rsidRPr="00CC555A">
        <w:rPr>
          <w:rFonts w:ascii="Times New Roman" w:hAnsi="Times New Roman"/>
          <w:i/>
          <w:sz w:val="20"/>
          <w:lang w:val="en-GB"/>
        </w:rPr>
        <w:t xml:space="preserve"> of Narrative Theory</w:t>
      </w:r>
      <w:r w:rsidR="001507EF" w:rsidRPr="00CC555A">
        <w:rPr>
          <w:rFonts w:ascii="Times New Roman" w:hAnsi="Times New Roman"/>
          <w:sz w:val="20"/>
          <w:lang w:val="en-GB"/>
        </w:rPr>
        <w:t>. London: Routledge, 2005. 324–329.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en-GB"/>
        </w:rPr>
        <w:t>5</w:t>
      </w:r>
      <w:r w:rsidR="001507EF" w:rsidRPr="00CC555A">
        <w:rPr>
          <w:rFonts w:ascii="Times New Roman" w:hAnsi="Times New Roman"/>
          <w:sz w:val="20"/>
          <w:lang w:val="en-GB"/>
        </w:rPr>
        <w:t>. “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Intermedialität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”. Reprint in: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Ansgar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07EF" w:rsidRPr="00CC555A">
        <w:rPr>
          <w:rFonts w:ascii="Times New Roman" w:hAnsi="Times New Roman"/>
          <w:sz w:val="20"/>
          <w:lang w:val="en-GB"/>
        </w:rPr>
        <w:t>Nünning</w:t>
      </w:r>
      <w:proofErr w:type="spellEnd"/>
      <w:r w:rsidR="001507EF" w:rsidRPr="00CC555A">
        <w:rPr>
          <w:rFonts w:ascii="Times New Roman" w:hAnsi="Times New Roman"/>
          <w:sz w:val="20"/>
          <w:lang w:val="en-GB"/>
        </w:rPr>
        <w:t xml:space="preserve">, ed. </w:t>
      </w:r>
      <w:r w:rsidR="001507EF" w:rsidRPr="00CC555A">
        <w:rPr>
          <w:rFonts w:ascii="Times New Roman" w:hAnsi="Times New Roman"/>
          <w:i/>
          <w:sz w:val="20"/>
          <w:lang w:val="de-AT"/>
        </w:rPr>
        <w:t>Grundbegriffe der Kulturtheorie und Kulturwissenschaft</w:t>
      </w:r>
      <w:r w:rsidR="001507EF" w:rsidRPr="00CC555A">
        <w:rPr>
          <w:rFonts w:ascii="Times New Roman" w:hAnsi="Times New Roman"/>
          <w:sz w:val="20"/>
          <w:lang w:val="de-AT"/>
        </w:rPr>
        <w:t>, Stuttgart: Metzler, 2005 (</w:t>
      </w:r>
      <w:proofErr w:type="spellStart"/>
      <w:r w:rsidR="001507EF" w:rsidRPr="00CC555A">
        <w:rPr>
          <w:rFonts w:ascii="Times New Roman" w:hAnsi="Times New Roman"/>
          <w:sz w:val="20"/>
          <w:lang w:val="de-AT"/>
        </w:rPr>
        <w:t>rpt</w:t>
      </w:r>
      <w:proofErr w:type="spellEnd"/>
      <w:r w:rsidR="001507EF" w:rsidRPr="00CC555A">
        <w:rPr>
          <w:rFonts w:ascii="Times New Roman" w:hAnsi="Times New Roman"/>
          <w:sz w:val="20"/>
          <w:lang w:val="de-AT"/>
        </w:rPr>
        <w:t>.). 83–85.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7B5973" w:rsidRPr="00CC555A" w:rsidRDefault="007B5973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1507EF" w:rsidP="00C651B9">
      <w:pPr>
        <w:pStyle w:val="berschrift1"/>
        <w:spacing w:line="240" w:lineRule="auto"/>
        <w:jc w:val="left"/>
        <w:rPr>
          <w:sz w:val="20"/>
          <w:u w:val="single"/>
          <w:lang w:val="de-AT"/>
        </w:rPr>
      </w:pPr>
      <w:r w:rsidRPr="00CC555A">
        <w:rPr>
          <w:sz w:val="20"/>
          <w:u w:val="single"/>
          <w:lang w:val="de-AT"/>
        </w:rPr>
        <w:t>V. Reviews (Review Essays)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 xml:space="preserve">1. “Irina O. </w:t>
      </w:r>
      <w:proofErr w:type="spellStart"/>
      <w:r w:rsidRPr="00CC555A">
        <w:rPr>
          <w:rFonts w:ascii="Times New Roman" w:hAnsi="Times New Roman"/>
          <w:sz w:val="20"/>
          <w:lang w:val="de-AT"/>
        </w:rPr>
        <w:t>Rajewsky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. </w:t>
      </w:r>
      <w:r w:rsidRPr="00CC555A">
        <w:rPr>
          <w:rFonts w:ascii="Times New Roman" w:hAnsi="Times New Roman"/>
          <w:i/>
          <w:sz w:val="20"/>
          <w:lang w:val="de-AT"/>
        </w:rPr>
        <w:t>Intermedialität</w:t>
      </w:r>
      <w:r w:rsidRPr="00CC555A">
        <w:rPr>
          <w:rFonts w:ascii="Times New Roman" w:hAnsi="Times New Roman"/>
          <w:sz w:val="20"/>
          <w:lang w:val="de-AT"/>
        </w:rPr>
        <w:t xml:space="preserve">”. </w:t>
      </w:r>
      <w:proofErr w:type="spellStart"/>
      <w:r w:rsidRPr="00CC555A">
        <w:rPr>
          <w:rFonts w:ascii="Times New Roman" w:hAnsi="Times New Roman"/>
          <w:i/>
          <w:sz w:val="20"/>
          <w:lang w:val="de-AT"/>
        </w:rPr>
        <w:t>Poetica</w:t>
      </w:r>
      <w:proofErr w:type="spellEnd"/>
      <w:r w:rsidRPr="00CC555A">
        <w:rPr>
          <w:rFonts w:ascii="Times New Roman" w:hAnsi="Times New Roman"/>
          <w:sz w:val="20"/>
          <w:lang w:val="de-AT"/>
        </w:rPr>
        <w:t xml:space="preserve"> 34 (2002). 456–461.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C555A" w:rsidRDefault="002F2A52" w:rsidP="00C651B9">
      <w:pPr>
        <w:spacing w:line="240" w:lineRule="auto"/>
        <w:rPr>
          <w:rFonts w:ascii="Times New Roman" w:hAnsi="Times New Roman"/>
          <w:sz w:val="20"/>
          <w:lang w:val="de-AT"/>
        </w:rPr>
      </w:pPr>
      <w:r w:rsidRPr="00CC555A">
        <w:rPr>
          <w:rFonts w:ascii="Times New Roman" w:hAnsi="Times New Roman"/>
          <w:sz w:val="20"/>
          <w:lang w:val="de-AT"/>
        </w:rPr>
        <w:t>2</w:t>
      </w:r>
      <w:r w:rsidR="001507EF" w:rsidRPr="00CC555A">
        <w:rPr>
          <w:rFonts w:ascii="Times New Roman" w:hAnsi="Times New Roman"/>
          <w:sz w:val="20"/>
          <w:lang w:val="de-AT"/>
        </w:rPr>
        <w:t xml:space="preserve">. “Erik Alder/Dietmar Hauck. </w:t>
      </w:r>
      <w:r w:rsidR="001507EF" w:rsidRPr="00CC555A">
        <w:rPr>
          <w:rFonts w:ascii="Times New Roman" w:hAnsi="Times New Roman"/>
          <w:i/>
          <w:sz w:val="20"/>
          <w:lang w:val="en-GB"/>
        </w:rPr>
        <w:t xml:space="preserve">Music and Literature: Music in the Works of Anthony Burgess and E. M. Forster. </w:t>
      </w:r>
      <w:r w:rsidR="001507EF" w:rsidRPr="00CC555A">
        <w:rPr>
          <w:rFonts w:ascii="Times New Roman" w:hAnsi="Times New Roman"/>
          <w:i/>
          <w:sz w:val="20"/>
          <w:lang w:val="de-AT"/>
        </w:rPr>
        <w:t xml:space="preserve">An </w:t>
      </w:r>
      <w:proofErr w:type="spellStart"/>
      <w:r w:rsidR="001507EF" w:rsidRPr="00CC555A">
        <w:rPr>
          <w:rFonts w:ascii="Times New Roman" w:hAnsi="Times New Roman"/>
          <w:i/>
          <w:sz w:val="20"/>
          <w:lang w:val="de-AT"/>
        </w:rPr>
        <w:t>Interdisciplinary</w:t>
      </w:r>
      <w:proofErr w:type="spellEnd"/>
      <w:r w:rsidR="001507EF" w:rsidRPr="00CC555A">
        <w:rPr>
          <w:rFonts w:ascii="Times New Roman" w:hAnsi="Times New Roman"/>
          <w:i/>
          <w:sz w:val="20"/>
          <w:lang w:val="de-AT"/>
        </w:rPr>
        <w:t xml:space="preserve"> Study</w:t>
      </w:r>
      <w:r w:rsidR="001507EF" w:rsidRPr="00CC555A">
        <w:rPr>
          <w:rFonts w:ascii="Times New Roman" w:hAnsi="Times New Roman"/>
          <w:sz w:val="20"/>
          <w:lang w:val="de-AT"/>
        </w:rPr>
        <w:t xml:space="preserve">”. </w:t>
      </w:r>
      <w:r w:rsidR="001507EF" w:rsidRPr="00CC555A">
        <w:rPr>
          <w:rFonts w:ascii="Times New Roman" w:hAnsi="Times New Roman"/>
          <w:i/>
          <w:sz w:val="20"/>
          <w:lang w:val="de-AT"/>
        </w:rPr>
        <w:t>Arbeiten aus Anglistik und Amerikani</w:t>
      </w:r>
      <w:r w:rsidR="001507EF" w:rsidRPr="00CC555A">
        <w:rPr>
          <w:rFonts w:ascii="Times New Roman" w:hAnsi="Times New Roman"/>
          <w:i/>
          <w:sz w:val="20"/>
          <w:lang w:val="de-AT"/>
        </w:rPr>
        <w:softHyphen/>
        <w:t>stik</w:t>
      </w:r>
      <w:r w:rsidR="001507EF" w:rsidRPr="00CC555A">
        <w:rPr>
          <w:rFonts w:ascii="Times New Roman" w:hAnsi="Times New Roman"/>
          <w:sz w:val="20"/>
          <w:lang w:val="de-AT"/>
        </w:rPr>
        <w:t xml:space="preserve"> (AAA) 32 (2007). 101–104. </w:t>
      </w:r>
    </w:p>
    <w:p w:rsidR="001507EF" w:rsidRPr="00CC555A" w:rsidRDefault="001507EF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1507EF" w:rsidRPr="00C651B9" w:rsidRDefault="001507EF" w:rsidP="00C651B9">
      <w:pPr>
        <w:pStyle w:val="Listenabsatz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lang w:val="de-AT"/>
        </w:rPr>
      </w:pPr>
      <w:r w:rsidRPr="00097849">
        <w:rPr>
          <w:rFonts w:ascii="Times New Roman" w:hAnsi="Times New Roman"/>
          <w:sz w:val="20"/>
          <w:lang w:val="en-GB"/>
        </w:rPr>
        <w:t xml:space="preserve">“Claus-Ulrich Viol. </w:t>
      </w:r>
      <w:proofErr w:type="spellStart"/>
      <w:r w:rsidRPr="00C651B9">
        <w:rPr>
          <w:rFonts w:ascii="Times New Roman" w:hAnsi="Times New Roman"/>
          <w:i/>
          <w:sz w:val="20"/>
          <w:lang w:val="en-GB"/>
        </w:rPr>
        <w:t>Jukebooks</w:t>
      </w:r>
      <w:proofErr w:type="spellEnd"/>
      <w:r w:rsidRPr="00C651B9">
        <w:rPr>
          <w:rFonts w:ascii="Times New Roman" w:hAnsi="Times New Roman"/>
          <w:i/>
          <w:sz w:val="20"/>
          <w:lang w:val="en-GB"/>
        </w:rPr>
        <w:t>: Contemporary British Fiction, Popular Music, and Cultural Value</w:t>
      </w:r>
      <w:r w:rsidRPr="00C651B9">
        <w:rPr>
          <w:rFonts w:ascii="Times New Roman" w:hAnsi="Times New Roman"/>
          <w:sz w:val="20"/>
          <w:lang w:val="en-GB"/>
        </w:rPr>
        <w:t xml:space="preserve">”. </w:t>
      </w:r>
      <w:r w:rsidRPr="00C651B9">
        <w:rPr>
          <w:rFonts w:ascii="Times New Roman" w:hAnsi="Times New Roman"/>
          <w:i/>
          <w:sz w:val="20"/>
          <w:lang w:val="de-AT"/>
        </w:rPr>
        <w:t>Anglistik</w:t>
      </w:r>
      <w:r w:rsidRPr="00C651B9">
        <w:rPr>
          <w:rFonts w:ascii="Times New Roman" w:hAnsi="Times New Roman"/>
          <w:sz w:val="20"/>
          <w:lang w:val="de-AT"/>
        </w:rPr>
        <w:t xml:space="preserve"> (2009). 212–216.</w:t>
      </w:r>
    </w:p>
    <w:p w:rsidR="00C651B9" w:rsidRDefault="00C651B9" w:rsidP="00C651B9">
      <w:pPr>
        <w:spacing w:line="240" w:lineRule="auto"/>
        <w:rPr>
          <w:rFonts w:ascii="Times New Roman" w:hAnsi="Times New Roman"/>
          <w:sz w:val="20"/>
          <w:lang w:val="de-AT"/>
        </w:rPr>
      </w:pPr>
    </w:p>
    <w:p w:rsidR="00C651B9" w:rsidRPr="00C651B9" w:rsidRDefault="00C651B9" w:rsidP="00C651B9">
      <w:pPr>
        <w:pStyle w:val="Listenabsatz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lang w:val="en-GB"/>
        </w:rPr>
      </w:pPr>
      <w:r w:rsidRPr="00C651B9">
        <w:rPr>
          <w:rFonts w:ascii="Times New Roman" w:hAnsi="Times New Roman"/>
          <w:sz w:val="20"/>
          <w:lang w:val="en-GB"/>
        </w:rPr>
        <w:t>Rich</w:t>
      </w:r>
      <w:r>
        <w:rPr>
          <w:rFonts w:ascii="Times New Roman" w:hAnsi="Times New Roman"/>
          <w:sz w:val="20"/>
          <w:lang w:val="en-GB"/>
        </w:rPr>
        <w:t>a</w:t>
      </w:r>
      <w:r w:rsidRPr="00C651B9">
        <w:rPr>
          <w:rFonts w:ascii="Times New Roman" w:hAnsi="Times New Roman"/>
          <w:sz w:val="20"/>
          <w:lang w:val="en-GB"/>
        </w:rPr>
        <w:t xml:space="preserve">rd </w:t>
      </w:r>
      <w:r>
        <w:rPr>
          <w:rFonts w:ascii="Times New Roman" w:hAnsi="Times New Roman"/>
          <w:sz w:val="20"/>
          <w:lang w:val="en-GB"/>
        </w:rPr>
        <w:t>M</w:t>
      </w:r>
      <w:r w:rsidRPr="00C651B9">
        <w:rPr>
          <w:rFonts w:ascii="Times New Roman" w:hAnsi="Times New Roman"/>
          <w:sz w:val="20"/>
          <w:lang w:val="en-GB"/>
        </w:rPr>
        <w:t xml:space="preserve">üller, ed. </w:t>
      </w:r>
      <w:r>
        <w:rPr>
          <w:rFonts w:ascii="Times New Roman" w:hAnsi="Times New Roman"/>
          <w:sz w:val="20"/>
          <w:lang w:val="en-GB"/>
        </w:rPr>
        <w:t>“</w:t>
      </w:r>
      <w:r w:rsidRPr="00C651B9">
        <w:rPr>
          <w:rFonts w:ascii="Times New Roman" w:hAnsi="Times New Roman"/>
          <w:i/>
          <w:sz w:val="20"/>
          <w:lang w:val="en-GB"/>
        </w:rPr>
        <w:t>The Emerging Contou</w:t>
      </w:r>
      <w:r>
        <w:rPr>
          <w:rFonts w:ascii="Times New Roman" w:hAnsi="Times New Roman"/>
          <w:i/>
          <w:sz w:val="20"/>
          <w:lang w:val="en-GB"/>
        </w:rPr>
        <w:t>r</w:t>
      </w:r>
      <w:r w:rsidRPr="00C651B9">
        <w:rPr>
          <w:rFonts w:ascii="Times New Roman" w:hAnsi="Times New Roman"/>
          <w:i/>
          <w:sz w:val="20"/>
          <w:lang w:val="en-GB"/>
        </w:rPr>
        <w:t>s of</w:t>
      </w:r>
      <w:r>
        <w:rPr>
          <w:rFonts w:ascii="Times New Roman" w:hAnsi="Times New Roman"/>
          <w:i/>
          <w:sz w:val="20"/>
          <w:lang w:val="en-GB"/>
        </w:rPr>
        <w:t xml:space="preserve"> </w:t>
      </w:r>
      <w:r w:rsidRPr="00C651B9">
        <w:rPr>
          <w:rFonts w:ascii="Times New Roman" w:hAnsi="Times New Roman"/>
          <w:i/>
          <w:sz w:val="20"/>
          <w:lang w:val="en-GB"/>
        </w:rPr>
        <w:t xml:space="preserve">the Medium: Literature and </w:t>
      </w:r>
      <w:proofErr w:type="spellStart"/>
      <w:r w:rsidRPr="00C651B9">
        <w:rPr>
          <w:rFonts w:ascii="Times New Roman" w:hAnsi="Times New Roman"/>
          <w:i/>
          <w:sz w:val="20"/>
          <w:lang w:val="en-GB"/>
        </w:rPr>
        <w:t>Medi</w:t>
      </w:r>
      <w:r>
        <w:rPr>
          <w:rFonts w:ascii="Times New Roman" w:hAnsi="Times New Roman"/>
          <w:i/>
          <w:sz w:val="20"/>
          <w:lang w:val="en-GB"/>
        </w:rPr>
        <w:t>a</w:t>
      </w:r>
      <w:r w:rsidRPr="00C651B9">
        <w:rPr>
          <w:rFonts w:ascii="Times New Roman" w:hAnsi="Times New Roman"/>
          <w:i/>
          <w:sz w:val="20"/>
          <w:lang w:val="en-GB"/>
        </w:rPr>
        <w:t>l</w:t>
      </w:r>
      <w:r>
        <w:rPr>
          <w:rFonts w:ascii="Times New Roman" w:hAnsi="Times New Roman"/>
          <w:i/>
          <w:sz w:val="20"/>
          <w:lang w:val="en-GB"/>
        </w:rPr>
        <w:t>i</w:t>
      </w:r>
      <w:r w:rsidRPr="00C651B9">
        <w:rPr>
          <w:rFonts w:ascii="Times New Roman" w:hAnsi="Times New Roman"/>
          <w:i/>
          <w:sz w:val="20"/>
          <w:lang w:val="en-GB"/>
        </w:rPr>
        <w:t>ty</w:t>
      </w:r>
      <w:proofErr w:type="spellEnd"/>
      <w:r>
        <w:rPr>
          <w:rFonts w:ascii="Times New Roman" w:hAnsi="Times New Roman"/>
          <w:sz w:val="20"/>
          <w:lang w:val="en-GB"/>
        </w:rPr>
        <w:t xml:space="preserve">”, for </w:t>
      </w:r>
      <w:r w:rsidRPr="00C651B9">
        <w:rPr>
          <w:rFonts w:ascii="Times New Roman" w:hAnsi="Times New Roman"/>
          <w:i/>
          <w:sz w:val="20"/>
          <w:lang w:val="en-GB"/>
        </w:rPr>
        <w:t>Anglia</w:t>
      </w:r>
      <w:r>
        <w:rPr>
          <w:rFonts w:ascii="Times New Roman" w:hAnsi="Times New Roman"/>
          <w:sz w:val="20"/>
          <w:lang w:val="en-GB"/>
        </w:rPr>
        <w:t xml:space="preserve"> (in preparation) </w:t>
      </w:r>
    </w:p>
    <w:p w:rsidR="001507EF" w:rsidRPr="00C651B9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651B9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1507EF" w:rsidRPr="00C651B9" w:rsidRDefault="001507EF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p w:rsidR="007E1C84" w:rsidRPr="00CC555A" w:rsidRDefault="007E1C84" w:rsidP="00C651B9">
      <w:pPr>
        <w:spacing w:line="240" w:lineRule="auto"/>
        <w:jc w:val="center"/>
        <w:rPr>
          <w:rFonts w:ascii="Times New Roman" w:hAnsi="Times New Roman"/>
          <w:b/>
          <w:sz w:val="20"/>
          <w:lang w:val="en-GB"/>
        </w:rPr>
      </w:pPr>
    </w:p>
    <w:p w:rsidR="007E1C84" w:rsidRPr="00CC555A" w:rsidRDefault="007E1C84" w:rsidP="00C651B9">
      <w:pPr>
        <w:spacing w:line="240" w:lineRule="auto"/>
        <w:rPr>
          <w:rFonts w:ascii="Times New Roman" w:hAnsi="Times New Roman"/>
          <w:sz w:val="20"/>
          <w:lang w:val="en-GB"/>
        </w:rPr>
      </w:pPr>
    </w:p>
    <w:sectPr w:rsidR="007E1C84" w:rsidRPr="00CC55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863"/>
    <w:multiLevelType w:val="singleLevel"/>
    <w:tmpl w:val="FB9AED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70D2883"/>
    <w:multiLevelType w:val="hybridMultilevel"/>
    <w:tmpl w:val="6C74335E"/>
    <w:lvl w:ilvl="0" w:tplc="40127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C3F38"/>
    <w:multiLevelType w:val="multilevel"/>
    <w:tmpl w:val="AAC49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11337F9D"/>
    <w:multiLevelType w:val="hybridMultilevel"/>
    <w:tmpl w:val="3510279E"/>
    <w:lvl w:ilvl="0" w:tplc="10EC96B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6678F5"/>
    <w:multiLevelType w:val="hybridMultilevel"/>
    <w:tmpl w:val="810E662C"/>
    <w:lvl w:ilvl="0" w:tplc="B1E2C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01AD4"/>
    <w:multiLevelType w:val="hybridMultilevel"/>
    <w:tmpl w:val="55B6BBAA"/>
    <w:lvl w:ilvl="0" w:tplc="FC3AFCA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EB6DD9"/>
    <w:multiLevelType w:val="hybridMultilevel"/>
    <w:tmpl w:val="D696C4AC"/>
    <w:lvl w:ilvl="0" w:tplc="D1C291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4C0B9F"/>
    <w:multiLevelType w:val="hybridMultilevel"/>
    <w:tmpl w:val="9F4CD0EC"/>
    <w:lvl w:ilvl="0" w:tplc="713A1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144EB5"/>
    <w:multiLevelType w:val="hybridMultilevel"/>
    <w:tmpl w:val="357E80E4"/>
    <w:lvl w:ilvl="0" w:tplc="10863D7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0D1545"/>
    <w:multiLevelType w:val="hybridMultilevel"/>
    <w:tmpl w:val="4C34C9A8"/>
    <w:lvl w:ilvl="0" w:tplc="9E408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EA0400"/>
    <w:multiLevelType w:val="hybridMultilevel"/>
    <w:tmpl w:val="57E423F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190859"/>
    <w:multiLevelType w:val="hybridMultilevel"/>
    <w:tmpl w:val="67A8036A"/>
    <w:lvl w:ilvl="0" w:tplc="63261B8A">
      <w:start w:val="1"/>
      <w:numFmt w:val="upperRoman"/>
      <w:lvlText w:val="%1."/>
      <w:lvlJc w:val="left"/>
      <w:pPr>
        <w:ind w:left="1287" w:hanging="720"/>
      </w:pPr>
      <w:rPr>
        <w:rFonts w:hint="default"/>
        <w:u w:val="double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BF76FC"/>
    <w:multiLevelType w:val="hybridMultilevel"/>
    <w:tmpl w:val="9342CFBC"/>
    <w:lvl w:ilvl="0" w:tplc="EF507AB6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04A5B"/>
    <w:multiLevelType w:val="hybridMultilevel"/>
    <w:tmpl w:val="A8D20106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0736309"/>
    <w:multiLevelType w:val="hybridMultilevel"/>
    <w:tmpl w:val="BBB6E1AE"/>
    <w:lvl w:ilvl="0" w:tplc="6D94357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DE6F14"/>
    <w:multiLevelType w:val="hybridMultilevel"/>
    <w:tmpl w:val="3A6E0C1A"/>
    <w:lvl w:ilvl="0" w:tplc="3E661CC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6364685"/>
    <w:multiLevelType w:val="hybridMultilevel"/>
    <w:tmpl w:val="2DAA3D84"/>
    <w:lvl w:ilvl="0" w:tplc="10F60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E4555D"/>
    <w:multiLevelType w:val="hybridMultilevel"/>
    <w:tmpl w:val="29700754"/>
    <w:lvl w:ilvl="0" w:tplc="DAC42BF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F"/>
    <w:rsid w:val="0001537A"/>
    <w:rsid w:val="0002497A"/>
    <w:rsid w:val="000739A3"/>
    <w:rsid w:val="00097849"/>
    <w:rsid w:val="000C144D"/>
    <w:rsid w:val="000C40C5"/>
    <w:rsid w:val="000E2665"/>
    <w:rsid w:val="000E6F41"/>
    <w:rsid w:val="000F2A36"/>
    <w:rsid w:val="001240B7"/>
    <w:rsid w:val="00132D72"/>
    <w:rsid w:val="001507EF"/>
    <w:rsid w:val="00170840"/>
    <w:rsid w:val="001A1A54"/>
    <w:rsid w:val="001E1C79"/>
    <w:rsid w:val="00210004"/>
    <w:rsid w:val="00226929"/>
    <w:rsid w:val="00233D2B"/>
    <w:rsid w:val="00241300"/>
    <w:rsid w:val="00246389"/>
    <w:rsid w:val="002502A6"/>
    <w:rsid w:val="00255EC2"/>
    <w:rsid w:val="00256480"/>
    <w:rsid w:val="002762FA"/>
    <w:rsid w:val="002A59DB"/>
    <w:rsid w:val="002B56F2"/>
    <w:rsid w:val="002C1298"/>
    <w:rsid w:val="002F2A52"/>
    <w:rsid w:val="002F50C4"/>
    <w:rsid w:val="002F7724"/>
    <w:rsid w:val="00302777"/>
    <w:rsid w:val="0031061D"/>
    <w:rsid w:val="00321790"/>
    <w:rsid w:val="0033710D"/>
    <w:rsid w:val="003477F3"/>
    <w:rsid w:val="00356292"/>
    <w:rsid w:val="003B414A"/>
    <w:rsid w:val="003C1E37"/>
    <w:rsid w:val="00400713"/>
    <w:rsid w:val="00424A28"/>
    <w:rsid w:val="00432BB0"/>
    <w:rsid w:val="00455580"/>
    <w:rsid w:val="00455EB2"/>
    <w:rsid w:val="004560C4"/>
    <w:rsid w:val="0049291C"/>
    <w:rsid w:val="004A1603"/>
    <w:rsid w:val="004A5758"/>
    <w:rsid w:val="004A7ECC"/>
    <w:rsid w:val="004C3ECB"/>
    <w:rsid w:val="004D3F4F"/>
    <w:rsid w:val="004E344C"/>
    <w:rsid w:val="005019DC"/>
    <w:rsid w:val="00504DFC"/>
    <w:rsid w:val="00540B24"/>
    <w:rsid w:val="00560D1F"/>
    <w:rsid w:val="00570C0A"/>
    <w:rsid w:val="005875FA"/>
    <w:rsid w:val="005A5605"/>
    <w:rsid w:val="005B0A3F"/>
    <w:rsid w:val="005D411D"/>
    <w:rsid w:val="005F0071"/>
    <w:rsid w:val="005F237D"/>
    <w:rsid w:val="00600404"/>
    <w:rsid w:val="006127C3"/>
    <w:rsid w:val="00617241"/>
    <w:rsid w:val="006348A9"/>
    <w:rsid w:val="00652F28"/>
    <w:rsid w:val="006A646B"/>
    <w:rsid w:val="006B3780"/>
    <w:rsid w:val="006B72CD"/>
    <w:rsid w:val="006C34CD"/>
    <w:rsid w:val="006E3C23"/>
    <w:rsid w:val="0074477A"/>
    <w:rsid w:val="007645CB"/>
    <w:rsid w:val="00783650"/>
    <w:rsid w:val="00790D46"/>
    <w:rsid w:val="007B5973"/>
    <w:rsid w:val="007C7EED"/>
    <w:rsid w:val="007D654A"/>
    <w:rsid w:val="007E1C84"/>
    <w:rsid w:val="007E53E3"/>
    <w:rsid w:val="008012C2"/>
    <w:rsid w:val="00802DA0"/>
    <w:rsid w:val="008123A9"/>
    <w:rsid w:val="00815685"/>
    <w:rsid w:val="0081607D"/>
    <w:rsid w:val="00874F05"/>
    <w:rsid w:val="00893F54"/>
    <w:rsid w:val="008A481A"/>
    <w:rsid w:val="00930435"/>
    <w:rsid w:val="009437F3"/>
    <w:rsid w:val="009662C2"/>
    <w:rsid w:val="00972CEF"/>
    <w:rsid w:val="009821ED"/>
    <w:rsid w:val="009B7FB6"/>
    <w:rsid w:val="00A10073"/>
    <w:rsid w:val="00A16C5D"/>
    <w:rsid w:val="00A50A38"/>
    <w:rsid w:val="00A72D5B"/>
    <w:rsid w:val="00A937BC"/>
    <w:rsid w:val="00AA2509"/>
    <w:rsid w:val="00AB6E0A"/>
    <w:rsid w:val="00AC2EE0"/>
    <w:rsid w:val="00AC6260"/>
    <w:rsid w:val="00AE72B9"/>
    <w:rsid w:val="00B434DF"/>
    <w:rsid w:val="00B557C4"/>
    <w:rsid w:val="00B71232"/>
    <w:rsid w:val="00B92113"/>
    <w:rsid w:val="00BE68D5"/>
    <w:rsid w:val="00C521A2"/>
    <w:rsid w:val="00C651B9"/>
    <w:rsid w:val="00C67B24"/>
    <w:rsid w:val="00C76E2B"/>
    <w:rsid w:val="00C80E76"/>
    <w:rsid w:val="00C8307F"/>
    <w:rsid w:val="00C9652C"/>
    <w:rsid w:val="00CC555A"/>
    <w:rsid w:val="00CE702E"/>
    <w:rsid w:val="00CF4819"/>
    <w:rsid w:val="00CF7DA7"/>
    <w:rsid w:val="00D10780"/>
    <w:rsid w:val="00D32F8A"/>
    <w:rsid w:val="00D3457F"/>
    <w:rsid w:val="00D550C6"/>
    <w:rsid w:val="00D9069D"/>
    <w:rsid w:val="00D96052"/>
    <w:rsid w:val="00DF4235"/>
    <w:rsid w:val="00E244EB"/>
    <w:rsid w:val="00E27580"/>
    <w:rsid w:val="00E4552F"/>
    <w:rsid w:val="00E74403"/>
    <w:rsid w:val="00E81BF5"/>
    <w:rsid w:val="00EB398F"/>
    <w:rsid w:val="00EC572C"/>
    <w:rsid w:val="00EE5393"/>
    <w:rsid w:val="00EF38A6"/>
    <w:rsid w:val="00EF4890"/>
    <w:rsid w:val="00F137FB"/>
    <w:rsid w:val="00F14E4C"/>
    <w:rsid w:val="00F61140"/>
    <w:rsid w:val="00F71D7D"/>
    <w:rsid w:val="00F87BE2"/>
    <w:rsid w:val="00F93E1C"/>
    <w:rsid w:val="00FA4522"/>
    <w:rsid w:val="00FB2AD8"/>
    <w:rsid w:val="00FD161B"/>
    <w:rsid w:val="00FD2F29"/>
    <w:rsid w:val="00FE478C"/>
    <w:rsid w:val="00FE6279"/>
    <w:rsid w:val="00FF0A38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50C4"/>
  <w15:chartTrackingRefBased/>
  <w15:docId w15:val="{79651611-0C75-44B5-8BA0-7B4454E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3457F"/>
    <w:pPr>
      <w:widowControl w:val="0"/>
      <w:spacing w:line="360" w:lineRule="exact"/>
    </w:pPr>
    <w:rPr>
      <w:rFonts w:ascii="Bookman" w:eastAsia="Times New Roman" w:hAnsi="Bookman" w:cs="Times New Roman"/>
      <w:snapToGrid w:val="0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56480"/>
    <w:pPr>
      <w:keepNext/>
      <w:widowControl/>
      <w:spacing w:line="360" w:lineRule="auto"/>
      <w:ind w:left="851" w:right="0"/>
      <w:jc w:val="center"/>
      <w:outlineLvl w:val="0"/>
    </w:pPr>
    <w:rPr>
      <w:rFonts w:ascii="Times New Roman" w:hAnsi="Times New Roman"/>
      <w:snapToGrid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0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507EF"/>
    <w:pPr>
      <w:keepNext/>
      <w:widowControl/>
      <w:spacing w:line="240" w:lineRule="auto"/>
      <w:ind w:left="1134" w:right="0" w:firstLine="567"/>
      <w:outlineLvl w:val="2"/>
    </w:pPr>
    <w:rPr>
      <w:rFonts w:ascii="Times New Roman" w:hAnsi="Times New Roman"/>
      <w:snapToGrid/>
      <w:szCs w:val="24"/>
      <w:u w:val="double"/>
      <w:lang w:val="en-GB"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6480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07EF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507EF"/>
    <w:rPr>
      <w:rFonts w:ascii="Times New Roman" w:eastAsia="Times New Roman" w:hAnsi="Times New Roman" w:cs="Times New Roman"/>
      <w:sz w:val="24"/>
      <w:szCs w:val="24"/>
      <w:u w:val="double"/>
      <w:lang w:val="en-GB" w:eastAsia="de-AT"/>
    </w:rPr>
  </w:style>
  <w:style w:type="paragraph" w:customStyle="1" w:styleId="NK">
    <w:name w:val="NK"/>
    <w:rsid w:val="00D3457F"/>
    <w:pPr>
      <w:widowControl w:val="0"/>
      <w:spacing w:line="240" w:lineRule="auto"/>
    </w:pPr>
    <w:rPr>
      <w:rFonts w:ascii="Bookman" w:eastAsia="Times New Roman" w:hAnsi="Bookman" w:cs="Times New Roman"/>
      <w:snapToGrid w:val="0"/>
      <w:sz w:val="24"/>
      <w:szCs w:val="20"/>
      <w:lang w:val="de-DE" w:eastAsia="de-DE"/>
    </w:rPr>
  </w:style>
  <w:style w:type="paragraph" w:customStyle="1" w:styleId="E1">
    <w:name w:val="E1"/>
    <w:rsid w:val="00D3457F"/>
    <w:pPr>
      <w:widowControl w:val="0"/>
      <w:spacing w:line="360" w:lineRule="exact"/>
      <w:ind w:left="851" w:hanging="284"/>
    </w:pPr>
    <w:rPr>
      <w:rFonts w:ascii="Bookman" w:eastAsia="Times New Roman" w:hAnsi="Bookman" w:cs="Times New Roman"/>
      <w:snapToGrid w:val="0"/>
      <w:sz w:val="24"/>
      <w:szCs w:val="20"/>
      <w:lang w:val="de-DE" w:eastAsia="de-DE"/>
    </w:rPr>
  </w:style>
  <w:style w:type="paragraph" w:customStyle="1" w:styleId="G2">
    <w:name w:val="G2"/>
    <w:rsid w:val="00D3457F"/>
    <w:pPr>
      <w:widowControl w:val="0"/>
      <w:spacing w:line="360" w:lineRule="exact"/>
      <w:ind w:left="1361" w:hanging="510"/>
    </w:pPr>
    <w:rPr>
      <w:rFonts w:ascii="Bookman" w:eastAsia="Times New Roman" w:hAnsi="Bookman" w:cs="Times New Roman"/>
      <w:snapToGrid w:val="0"/>
      <w:sz w:val="24"/>
      <w:szCs w:val="20"/>
      <w:lang w:val="de-DE" w:eastAsia="de-DE"/>
    </w:rPr>
  </w:style>
  <w:style w:type="character" w:styleId="Hyperlink">
    <w:name w:val="Hyperlink"/>
    <w:basedOn w:val="Absatz-Standardschriftart"/>
    <w:unhideWhenUsed/>
    <w:rsid w:val="00CE702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702E"/>
    <w:pPr>
      <w:spacing w:line="288" w:lineRule="exact"/>
      <w:ind w:left="720" w:right="454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507EF"/>
    <w:rPr>
      <w:rFonts w:ascii="Times New Roman" w:eastAsia="Times New Roman" w:hAnsi="Times New Roman" w:cs="Times New Roman"/>
      <w:sz w:val="24"/>
      <w:szCs w:val="24"/>
      <w:lang w:val="en-GB" w:eastAsia="de-AT"/>
    </w:rPr>
  </w:style>
  <w:style w:type="paragraph" w:styleId="Textkrper-Zeileneinzug">
    <w:name w:val="Body Text Indent"/>
    <w:basedOn w:val="Standard"/>
    <w:link w:val="Textkrper-ZeileneinzugZchn"/>
    <w:semiHidden/>
    <w:rsid w:val="001507EF"/>
    <w:pPr>
      <w:widowControl/>
      <w:spacing w:line="240" w:lineRule="auto"/>
      <w:ind w:left="1134" w:right="0" w:hanging="567"/>
    </w:pPr>
    <w:rPr>
      <w:rFonts w:ascii="Times New Roman" w:hAnsi="Times New Roman"/>
      <w:snapToGrid/>
      <w:szCs w:val="24"/>
      <w:lang w:val="en-GB" w:eastAsia="de-AT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507EF"/>
    <w:rPr>
      <w:rFonts w:ascii="Times New Roman" w:eastAsia="Times New Roman" w:hAnsi="Times New Roman" w:cs="Times New Roman"/>
      <w:sz w:val="24"/>
      <w:szCs w:val="24"/>
      <w:lang w:val="en-GB" w:eastAsia="de-AT"/>
    </w:rPr>
  </w:style>
  <w:style w:type="paragraph" w:styleId="Textkrper-Einzug2">
    <w:name w:val="Body Text Indent 2"/>
    <w:basedOn w:val="Standard"/>
    <w:link w:val="Textkrper-Einzug2Zchn"/>
    <w:semiHidden/>
    <w:rsid w:val="001507EF"/>
    <w:pPr>
      <w:widowControl/>
      <w:spacing w:line="240" w:lineRule="auto"/>
      <w:ind w:left="1134" w:right="0" w:hanging="567"/>
    </w:pPr>
    <w:rPr>
      <w:rFonts w:ascii="Times New Roman" w:hAnsi="Times New Roman"/>
      <w:snapToGrid/>
      <w:szCs w:val="24"/>
      <w:lang w:val="en-GB"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1507EF"/>
    <w:rPr>
      <w:rFonts w:ascii="Times New Roman" w:eastAsia="Times New Roman" w:hAnsi="Times New Roman" w:cs="Times New Roman"/>
      <w:szCs w:val="20"/>
      <w:lang w:val="en-GB" w:eastAsia="de-AT"/>
    </w:rPr>
  </w:style>
  <w:style w:type="paragraph" w:styleId="Funotentext">
    <w:name w:val="footnote text"/>
    <w:basedOn w:val="Standard"/>
    <w:link w:val="FunotentextZchn"/>
    <w:semiHidden/>
    <w:rsid w:val="001507EF"/>
    <w:pPr>
      <w:widowControl/>
      <w:spacing w:line="240" w:lineRule="auto"/>
      <w:ind w:left="1134" w:right="0" w:hanging="567"/>
    </w:pPr>
    <w:rPr>
      <w:rFonts w:ascii="Times New Roman" w:hAnsi="Times New Roman"/>
      <w:snapToGrid/>
      <w:sz w:val="22"/>
      <w:lang w:val="en-GB" w:eastAsia="de-AT"/>
    </w:rPr>
  </w:style>
  <w:style w:type="paragraph" w:styleId="Kommentartext">
    <w:name w:val="annotation text"/>
    <w:basedOn w:val="Standard"/>
    <w:link w:val="KommentartextZchn"/>
    <w:uiPriority w:val="99"/>
    <w:unhideWhenUsed/>
    <w:rsid w:val="001507EF"/>
    <w:pPr>
      <w:widowControl/>
      <w:spacing w:line="240" w:lineRule="auto"/>
      <w:ind w:left="1134" w:right="0" w:hanging="567"/>
    </w:pPr>
    <w:rPr>
      <w:rFonts w:ascii="Times New Roman" w:hAnsi="Times New Roman"/>
      <w:snapToGrid/>
      <w:sz w:val="22"/>
      <w:lang w:val="en-GB" w:eastAsia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07EF"/>
    <w:rPr>
      <w:rFonts w:ascii="Times New Roman" w:eastAsia="Times New Roman" w:hAnsi="Times New Roman" w:cs="Times New Roman"/>
      <w:szCs w:val="20"/>
      <w:lang w:val="en-GB" w:eastAsia="de-AT"/>
    </w:rPr>
  </w:style>
  <w:style w:type="paragraph" w:styleId="Kopfzeile">
    <w:name w:val="header"/>
    <w:basedOn w:val="Standard"/>
    <w:link w:val="KopfzeileZchn"/>
    <w:uiPriority w:val="99"/>
    <w:unhideWhenUsed/>
    <w:rsid w:val="001507EF"/>
    <w:pPr>
      <w:widowControl/>
      <w:tabs>
        <w:tab w:val="center" w:pos="4536"/>
        <w:tab w:val="right" w:pos="9072"/>
      </w:tabs>
      <w:spacing w:line="240" w:lineRule="auto"/>
      <w:ind w:left="1134" w:right="0" w:hanging="567"/>
    </w:pPr>
    <w:rPr>
      <w:rFonts w:ascii="Times New Roman" w:hAnsi="Times New Roman"/>
      <w:snapToGrid/>
      <w:sz w:val="22"/>
      <w:lang w:val="en-GB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1507EF"/>
    <w:rPr>
      <w:rFonts w:ascii="Times New Roman" w:eastAsia="Times New Roman" w:hAnsi="Times New Roman" w:cs="Times New Roman"/>
      <w:szCs w:val="20"/>
      <w:lang w:val="en-GB" w:eastAsia="de-AT"/>
    </w:rPr>
  </w:style>
  <w:style w:type="paragraph" w:styleId="Fuzeile">
    <w:name w:val="footer"/>
    <w:basedOn w:val="Standard"/>
    <w:link w:val="FuzeileZchn"/>
    <w:uiPriority w:val="99"/>
    <w:unhideWhenUsed/>
    <w:rsid w:val="001507EF"/>
    <w:pPr>
      <w:widowControl/>
      <w:tabs>
        <w:tab w:val="center" w:pos="4536"/>
        <w:tab w:val="right" w:pos="9072"/>
      </w:tabs>
      <w:spacing w:line="240" w:lineRule="auto"/>
      <w:ind w:left="1134" w:right="0" w:hanging="567"/>
    </w:pPr>
    <w:rPr>
      <w:rFonts w:ascii="Times New Roman" w:hAnsi="Times New Roman"/>
      <w:snapToGrid/>
      <w:sz w:val="22"/>
      <w:lang w:val="en-GB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1507EF"/>
    <w:rPr>
      <w:rFonts w:ascii="Times New Roman" w:eastAsia="Times New Roman" w:hAnsi="Times New Roman" w:cs="Times New Roman"/>
      <w:szCs w:val="20"/>
      <w:lang w:val="en-GB"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7EF"/>
    <w:rPr>
      <w:rFonts w:ascii="Tahoma" w:eastAsia="Times New Roman" w:hAnsi="Tahoma" w:cs="Tahoma"/>
      <w:sz w:val="16"/>
      <w:szCs w:val="16"/>
      <w:lang w:val="en-GB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7EF"/>
    <w:pPr>
      <w:widowControl/>
      <w:spacing w:line="240" w:lineRule="auto"/>
      <w:ind w:left="1134" w:right="0" w:hanging="567"/>
    </w:pPr>
    <w:rPr>
      <w:rFonts w:ascii="Tahoma" w:hAnsi="Tahoma" w:cs="Tahoma"/>
      <w:snapToGrid/>
      <w:sz w:val="16"/>
      <w:szCs w:val="16"/>
      <w:lang w:val="en-GB" w:eastAsia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07EF"/>
    <w:rPr>
      <w:rFonts w:ascii="Times New Roman" w:eastAsia="Times New Roman" w:hAnsi="Times New Roman" w:cs="Times New Roman"/>
      <w:b/>
      <w:bCs/>
      <w:szCs w:val="20"/>
      <w:lang w:val="en-GB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07EF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7580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val="de-DE" w:eastAsia="de-DE"/>
    </w:rPr>
  </w:style>
  <w:style w:type="paragraph" w:customStyle="1" w:styleId="B">
    <w:name w:val="B"/>
    <w:rsid w:val="00E27580"/>
    <w:pPr>
      <w:widowControl w:val="0"/>
      <w:snapToGrid w:val="0"/>
      <w:spacing w:line="240" w:lineRule="auto"/>
      <w:ind w:left="1134" w:hanging="567"/>
    </w:pPr>
    <w:rPr>
      <w:rFonts w:ascii="Bookman" w:eastAsia="Times New Roman" w:hAnsi="Book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206632/_Inter-medialidad_y_el_estudio_de_la_literatura_Werner_Wolf_2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ba.academia.edu/MariaPider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lib.purd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1EDA-8451-48E2-A9D5-C57BD67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2801</Words>
  <Characters>17651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Wolf</dc:creator>
  <cp:keywords/>
  <dc:description/>
  <cp:lastModifiedBy>Werner Wolf</cp:lastModifiedBy>
  <cp:revision>2</cp:revision>
  <dcterms:created xsi:type="dcterms:W3CDTF">2024-08-14T10:19:00Z</dcterms:created>
  <dcterms:modified xsi:type="dcterms:W3CDTF">2024-08-14T10:19:00Z</dcterms:modified>
</cp:coreProperties>
</file>