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FE01" w14:textId="77777777" w:rsidR="008531C2" w:rsidRDefault="00CC4CFA">
      <w:pPr>
        <w:spacing w:after="160"/>
        <w:jc w:val="right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Kristina Chvalová (541073)</w:t>
      </w:r>
    </w:p>
    <w:p w14:paraId="118A2C35" w14:textId="77777777" w:rsidR="008531C2" w:rsidRPr="004503F4" w:rsidRDefault="00CC4CFA">
      <w:pPr>
        <w:rPr>
          <w:rFonts w:ascii="Calibri Light" w:eastAsia="Calibri" w:hAnsi="Calibri Light" w:cs="Calibri Light"/>
          <w:b/>
          <w:color w:val="000000"/>
          <w:sz w:val="56"/>
          <w:szCs w:val="56"/>
          <w:lang w:val="cs-CZ"/>
        </w:rPr>
      </w:pPr>
      <w:r w:rsidRPr="004503F4">
        <w:rPr>
          <w:rFonts w:ascii="Calibri Light" w:eastAsia="Calibri" w:hAnsi="Calibri Light" w:cs="Calibri Light"/>
          <w:b/>
          <w:color w:val="000000"/>
          <w:sz w:val="56"/>
          <w:szCs w:val="56"/>
          <w:lang w:val="cs-CZ"/>
        </w:rPr>
        <w:t>SEKTY</w:t>
      </w:r>
    </w:p>
    <w:p w14:paraId="7CCE976F" w14:textId="77777777" w:rsidR="008531C2" w:rsidRPr="003D02D7" w:rsidRDefault="008531C2">
      <w:pPr>
        <w:spacing w:after="160"/>
        <w:rPr>
          <w:rFonts w:ascii="Calibri" w:eastAsia="Calibri" w:hAnsi="Calibri" w:cs="Calibri"/>
          <w:i/>
          <w:color w:val="000000"/>
          <w:lang w:val="cs-CZ"/>
        </w:rPr>
      </w:pPr>
    </w:p>
    <w:p w14:paraId="58F85DD9" w14:textId="58EC046C" w:rsidR="008531C2" w:rsidRPr="004503F4" w:rsidRDefault="004503F4">
      <w:pPr>
        <w:spacing w:after="160"/>
        <w:rPr>
          <w:rFonts w:ascii="Calibri" w:eastAsia="Calibri" w:hAnsi="Calibri" w:cs="Calibri"/>
          <w:i/>
          <w:color w:val="000000"/>
          <w:lang w:val="cs-CZ"/>
        </w:rPr>
      </w:pPr>
      <w:r w:rsidRPr="00CD5327">
        <w:rPr>
          <w:i/>
          <w:iCs/>
        </w:rPr>
        <w:t xml:space="preserve">* </w:t>
      </w:r>
      <w:proofErr w:type="gramStart"/>
      <w:r w:rsidR="00CC4CFA" w:rsidRPr="003D02D7">
        <w:rPr>
          <w:rFonts w:ascii="Calibri" w:eastAsia="Calibri" w:hAnsi="Calibri" w:cs="Calibri"/>
          <w:i/>
          <w:color w:val="000000"/>
          <w:lang w:val="cs-CZ"/>
        </w:rPr>
        <w:t>sekty</w:t>
      </w:r>
      <w:proofErr w:type="gramEnd"/>
      <w:r w:rsidR="00CC4CFA" w:rsidRPr="003D02D7">
        <w:rPr>
          <w:rFonts w:ascii="Calibri" w:eastAsia="Calibri" w:hAnsi="Calibri" w:cs="Calibri"/>
          <w:i/>
          <w:color w:val="000000"/>
          <w:lang w:val="cs-CZ"/>
        </w:rPr>
        <w:t>, nov</w:t>
      </w:r>
      <w:r w:rsidR="00C50178">
        <w:rPr>
          <w:rFonts w:ascii="Calibri" w:eastAsia="Calibri" w:hAnsi="Calibri" w:cs="Calibri"/>
          <w:i/>
          <w:color w:val="000000"/>
          <w:lang w:val="cs-CZ"/>
        </w:rPr>
        <w:t>á</w:t>
      </w:r>
      <w:r w:rsidR="00CC4CFA" w:rsidRPr="003D02D7">
        <w:rPr>
          <w:rFonts w:ascii="Calibri" w:eastAsia="Calibri" w:hAnsi="Calibri" w:cs="Calibri"/>
          <w:i/>
          <w:color w:val="000000"/>
          <w:lang w:val="cs-CZ"/>
        </w:rPr>
        <w:t xml:space="preserve"> nábožensk</w:t>
      </w:r>
      <w:r w:rsidR="00C50178">
        <w:rPr>
          <w:rFonts w:ascii="Calibri" w:eastAsia="Calibri" w:hAnsi="Calibri" w:cs="Calibri"/>
          <w:i/>
          <w:color w:val="000000"/>
          <w:lang w:val="cs-CZ"/>
        </w:rPr>
        <w:t>á</w:t>
      </w:r>
      <w:r w:rsidR="00CC4CFA" w:rsidRPr="003D02D7">
        <w:rPr>
          <w:rFonts w:ascii="Calibri" w:eastAsia="Calibri" w:hAnsi="Calibri" w:cs="Calibri"/>
          <w:i/>
          <w:color w:val="000000"/>
          <w:lang w:val="cs-CZ"/>
        </w:rPr>
        <w:t xml:space="preserve"> </w:t>
      </w:r>
      <w:r w:rsidR="00C50178">
        <w:rPr>
          <w:rFonts w:ascii="Calibri" w:eastAsia="Calibri" w:hAnsi="Calibri" w:cs="Calibri"/>
          <w:i/>
          <w:color w:val="000000"/>
          <w:lang w:val="cs-CZ"/>
        </w:rPr>
        <w:t>hnutí</w:t>
      </w:r>
      <w:r w:rsidR="00CC4CFA" w:rsidRPr="003D02D7">
        <w:rPr>
          <w:rFonts w:ascii="Calibri" w:eastAsia="Calibri" w:hAnsi="Calibri" w:cs="Calibri"/>
          <w:i/>
          <w:color w:val="000000"/>
          <w:lang w:val="cs-CZ"/>
        </w:rPr>
        <w:t>, círk</w:t>
      </w:r>
      <w:r w:rsidR="00C50178">
        <w:rPr>
          <w:rFonts w:ascii="Calibri" w:eastAsia="Calibri" w:hAnsi="Calibri" w:cs="Calibri"/>
          <w:i/>
          <w:color w:val="000000"/>
          <w:lang w:val="cs-CZ"/>
        </w:rPr>
        <w:t>ev</w:t>
      </w:r>
      <w:r w:rsidR="00CC4CFA" w:rsidRPr="003D02D7">
        <w:rPr>
          <w:rFonts w:ascii="Calibri" w:eastAsia="Calibri" w:hAnsi="Calibri" w:cs="Calibri"/>
          <w:i/>
          <w:color w:val="000000"/>
          <w:lang w:val="cs-CZ"/>
        </w:rPr>
        <w:t xml:space="preserve">, </w:t>
      </w:r>
      <w:r w:rsidR="00C50178">
        <w:rPr>
          <w:rFonts w:ascii="Calibri" w:eastAsia="Calibri" w:hAnsi="Calibri" w:cs="Calibri"/>
          <w:i/>
          <w:color w:val="000000"/>
          <w:lang w:val="cs-CZ"/>
        </w:rPr>
        <w:t xml:space="preserve">víra, náboženství </w:t>
      </w:r>
    </w:p>
    <w:p w14:paraId="4B354664" w14:textId="77777777" w:rsidR="008531C2" w:rsidRPr="003D02D7" w:rsidRDefault="008531C2">
      <w:pPr>
        <w:spacing w:after="160"/>
        <w:rPr>
          <w:rFonts w:ascii="Calibri" w:eastAsia="Calibri" w:hAnsi="Calibri" w:cs="Calibri"/>
          <w:color w:val="000000"/>
          <w:lang w:val="cs-CZ"/>
        </w:rPr>
      </w:pPr>
    </w:p>
    <w:p w14:paraId="55DA4E22" w14:textId="77777777" w:rsidR="008531C2" w:rsidRPr="004503F4" w:rsidRDefault="00CC4CFA">
      <w:pPr>
        <w:rPr>
          <w:rFonts w:ascii="Calibri Light" w:eastAsia="Calibri" w:hAnsi="Calibri Light" w:cs="Calibri Light"/>
          <w:color w:val="000000"/>
          <w:sz w:val="36"/>
          <w:szCs w:val="36"/>
          <w:lang w:val="cs-CZ"/>
        </w:rPr>
      </w:pPr>
      <w:r w:rsidRPr="004503F4">
        <w:rPr>
          <w:rFonts w:ascii="Calibri Light" w:eastAsia="Calibri" w:hAnsi="Calibri Light" w:cs="Calibri Light"/>
          <w:color w:val="000000"/>
          <w:sz w:val="36"/>
          <w:szCs w:val="36"/>
          <w:lang w:val="cs-CZ"/>
        </w:rPr>
        <w:t>Didaktické cíle</w:t>
      </w:r>
    </w:p>
    <w:p w14:paraId="32F44618" w14:textId="152D2AEE" w:rsidR="008531C2" w:rsidRPr="004503F4" w:rsidRDefault="00CC4CFA" w:rsidP="004503F4">
      <w:pPr>
        <w:numPr>
          <w:ilvl w:val="0"/>
          <w:numId w:val="3"/>
        </w:numPr>
        <w:ind w:left="360" w:hanging="360"/>
        <w:rPr>
          <w:rFonts w:ascii="Calibri" w:eastAsia="Calibri" w:hAnsi="Calibri" w:cs="Calibri"/>
          <w:color w:val="000000"/>
          <w:lang w:val="cs-CZ"/>
        </w:rPr>
      </w:pPr>
      <w:r w:rsidRPr="004503F4">
        <w:rPr>
          <w:rFonts w:ascii="Calibri" w:eastAsia="Calibri" w:hAnsi="Calibri" w:cs="Calibri"/>
          <w:color w:val="000000"/>
          <w:lang w:val="cs-CZ"/>
        </w:rPr>
        <w:t>Žák dokáže charakterizovat pojem sekta a popsat některé vybrané znaky sekt.</w:t>
      </w:r>
    </w:p>
    <w:p w14:paraId="6031D518" w14:textId="4BE77CFA" w:rsidR="008531C2" w:rsidRPr="003D02D7" w:rsidRDefault="00CC4CFA" w:rsidP="004503F4">
      <w:pPr>
        <w:numPr>
          <w:ilvl w:val="0"/>
          <w:numId w:val="3"/>
        </w:numPr>
        <w:ind w:left="360" w:hanging="360"/>
        <w:rPr>
          <w:rFonts w:ascii="Calibri" w:eastAsia="Calibri" w:hAnsi="Calibri" w:cs="Calibri"/>
          <w:color w:val="000000"/>
          <w:lang w:val="cs-CZ"/>
        </w:rPr>
      </w:pPr>
      <w:r w:rsidRPr="003D02D7">
        <w:rPr>
          <w:rFonts w:ascii="Calibri" w:eastAsia="Calibri" w:hAnsi="Calibri" w:cs="Calibri"/>
          <w:color w:val="000000"/>
          <w:lang w:val="cs-CZ"/>
        </w:rPr>
        <w:t xml:space="preserve">Žák si je vědom a dokáže vysvětlit, co může být motivací pro vstup do sekty, jakými způsoby se sekty </w:t>
      </w:r>
      <w:proofErr w:type="gramStart"/>
      <w:r w:rsidRPr="003D02D7">
        <w:rPr>
          <w:rFonts w:ascii="Calibri" w:eastAsia="Calibri" w:hAnsi="Calibri" w:cs="Calibri"/>
          <w:color w:val="000000"/>
          <w:lang w:val="cs-CZ"/>
        </w:rPr>
        <w:t>snaží</w:t>
      </w:r>
      <w:proofErr w:type="gramEnd"/>
      <w:r w:rsidRPr="003D02D7">
        <w:rPr>
          <w:rFonts w:ascii="Calibri" w:eastAsia="Calibri" w:hAnsi="Calibri" w:cs="Calibri"/>
          <w:color w:val="000000"/>
          <w:lang w:val="cs-CZ"/>
        </w:rPr>
        <w:t xml:space="preserve"> získávat nové členy a jaké následky ze vstupu do sekty mohou plynout. </w:t>
      </w:r>
      <w:r w:rsidR="00EA7401">
        <w:rPr>
          <w:rFonts w:ascii="Calibri" w:eastAsia="Calibri" w:hAnsi="Calibri" w:cs="Calibri"/>
          <w:color w:val="000000"/>
          <w:lang w:val="cs-CZ"/>
        </w:rPr>
        <w:t>Žák</w:t>
      </w:r>
      <w:r w:rsidRPr="003D02D7">
        <w:rPr>
          <w:rFonts w:ascii="Calibri" w:eastAsia="Calibri" w:hAnsi="Calibri" w:cs="Calibri"/>
          <w:color w:val="000000"/>
          <w:lang w:val="cs-CZ"/>
        </w:rPr>
        <w:t xml:space="preserve"> také </w:t>
      </w:r>
      <w:r w:rsidR="00EA7401">
        <w:rPr>
          <w:rFonts w:ascii="Calibri" w:eastAsia="Calibri" w:hAnsi="Calibri" w:cs="Calibri"/>
          <w:color w:val="000000"/>
          <w:lang w:val="cs-CZ"/>
        </w:rPr>
        <w:t xml:space="preserve">dokáže </w:t>
      </w:r>
      <w:r w:rsidRPr="003D02D7">
        <w:rPr>
          <w:rFonts w:ascii="Calibri" w:eastAsia="Calibri" w:hAnsi="Calibri" w:cs="Calibri"/>
          <w:color w:val="000000"/>
          <w:lang w:val="cs-CZ"/>
        </w:rPr>
        <w:t>vysvětlit nebezpečí se sektami spojená.</w:t>
      </w:r>
    </w:p>
    <w:p w14:paraId="72C8D368" w14:textId="78F5F7FE" w:rsidR="008531C2" w:rsidRPr="00EA7401" w:rsidRDefault="00CC4CFA" w:rsidP="004503F4">
      <w:pPr>
        <w:numPr>
          <w:ilvl w:val="0"/>
          <w:numId w:val="3"/>
        </w:numPr>
        <w:ind w:left="360" w:hanging="360"/>
        <w:rPr>
          <w:rFonts w:ascii="Calibri" w:eastAsia="Calibri" w:hAnsi="Calibri" w:cs="Calibri"/>
          <w:lang w:val="cs-CZ"/>
        </w:rPr>
      </w:pPr>
      <w:r w:rsidRPr="00EA7401">
        <w:rPr>
          <w:rFonts w:ascii="Calibri" w:eastAsia="Calibri" w:hAnsi="Calibri" w:cs="Calibri"/>
          <w:lang w:val="cs-CZ"/>
        </w:rPr>
        <w:t xml:space="preserve">Žák </w:t>
      </w:r>
      <w:r w:rsidR="00D811AF" w:rsidRPr="00EA7401">
        <w:rPr>
          <w:rFonts w:ascii="Calibri" w:eastAsia="Calibri" w:hAnsi="Calibri" w:cs="Calibri"/>
          <w:lang w:val="cs-CZ"/>
        </w:rPr>
        <w:t xml:space="preserve">dokáže </w:t>
      </w:r>
      <w:r w:rsidR="00EA7401">
        <w:rPr>
          <w:rFonts w:ascii="Calibri" w:eastAsia="Calibri" w:hAnsi="Calibri" w:cs="Calibri"/>
          <w:lang w:val="cs-CZ"/>
        </w:rPr>
        <w:t>vysvětlit</w:t>
      </w:r>
      <w:r w:rsidR="00D811AF" w:rsidRPr="00EA7401">
        <w:rPr>
          <w:rFonts w:ascii="Calibri" w:eastAsia="Calibri" w:hAnsi="Calibri" w:cs="Calibri"/>
          <w:lang w:val="cs-CZ"/>
        </w:rPr>
        <w:t>, jak by se ho tato problematika mohla v</w:t>
      </w:r>
      <w:r w:rsidR="004503F4" w:rsidRPr="00EA7401">
        <w:rPr>
          <w:rFonts w:ascii="Calibri" w:eastAsia="Calibri" w:hAnsi="Calibri" w:cs="Calibri"/>
          <w:lang w:val="cs-CZ"/>
        </w:rPr>
        <w:t> </w:t>
      </w:r>
      <w:r w:rsidR="00D811AF" w:rsidRPr="00EA7401">
        <w:rPr>
          <w:rFonts w:ascii="Calibri" w:eastAsia="Calibri" w:hAnsi="Calibri" w:cs="Calibri"/>
          <w:lang w:val="cs-CZ"/>
        </w:rPr>
        <w:t>životě</w:t>
      </w:r>
      <w:r w:rsidR="004503F4" w:rsidRPr="00EA7401">
        <w:rPr>
          <w:rFonts w:ascii="Calibri" w:eastAsia="Calibri" w:hAnsi="Calibri" w:cs="Calibri"/>
          <w:lang w:val="cs-CZ"/>
        </w:rPr>
        <w:t xml:space="preserve"> dotknout.</w:t>
      </w:r>
    </w:p>
    <w:p w14:paraId="1D6326E2" w14:textId="0F37B60D" w:rsidR="008531C2" w:rsidRPr="003D02D7" w:rsidRDefault="00CC4CFA" w:rsidP="004503F4">
      <w:pPr>
        <w:numPr>
          <w:ilvl w:val="0"/>
          <w:numId w:val="3"/>
        </w:numPr>
        <w:ind w:left="360" w:hanging="360"/>
        <w:rPr>
          <w:rFonts w:ascii="Calibri" w:eastAsia="Calibri" w:hAnsi="Calibri" w:cs="Calibri"/>
          <w:color w:val="000000"/>
          <w:lang w:val="cs-CZ"/>
        </w:rPr>
      </w:pPr>
      <w:r w:rsidRPr="003D02D7">
        <w:rPr>
          <w:rFonts w:ascii="Calibri" w:eastAsia="Calibri" w:hAnsi="Calibri" w:cs="Calibri"/>
          <w:color w:val="000000"/>
          <w:lang w:val="cs-CZ"/>
        </w:rPr>
        <w:t>Žák zná alespoň jednu konkrétní skupinu považovanou za sektu, je schopen ji charakterizovat a vysvětlit</w:t>
      </w:r>
      <w:r w:rsidR="00EA7401">
        <w:rPr>
          <w:rFonts w:ascii="Calibri" w:eastAsia="Calibri" w:hAnsi="Calibri" w:cs="Calibri"/>
          <w:color w:val="000000"/>
          <w:lang w:val="cs-CZ"/>
        </w:rPr>
        <w:t>,</w:t>
      </w:r>
      <w:r w:rsidRPr="003D02D7">
        <w:rPr>
          <w:rFonts w:ascii="Calibri" w:eastAsia="Calibri" w:hAnsi="Calibri" w:cs="Calibri"/>
          <w:color w:val="000000"/>
          <w:lang w:val="cs-CZ"/>
        </w:rPr>
        <w:t xml:space="preserve"> proč je za sektu považována. </w:t>
      </w:r>
    </w:p>
    <w:p w14:paraId="33E1D7C3" w14:textId="6489B6F2" w:rsidR="00C50178" w:rsidRPr="00C50178" w:rsidRDefault="00CC4CFA" w:rsidP="004503F4">
      <w:pPr>
        <w:numPr>
          <w:ilvl w:val="0"/>
          <w:numId w:val="3"/>
        </w:numPr>
        <w:ind w:left="360" w:hanging="360"/>
        <w:rPr>
          <w:rFonts w:ascii="Calibri" w:eastAsia="Calibri" w:hAnsi="Calibri" w:cs="Calibri"/>
          <w:color w:val="000000"/>
          <w:lang w:val="cs-CZ"/>
        </w:rPr>
      </w:pPr>
      <w:r w:rsidRPr="003D02D7">
        <w:rPr>
          <w:rFonts w:ascii="Calibri" w:eastAsia="Calibri" w:hAnsi="Calibri" w:cs="Calibri"/>
          <w:color w:val="000000"/>
          <w:lang w:val="cs-CZ"/>
        </w:rPr>
        <w:t>Žák je schopen odlišit sektu od církve.</w:t>
      </w:r>
    </w:p>
    <w:p w14:paraId="3785E0DB" w14:textId="77777777" w:rsidR="008531C2" w:rsidRPr="003D02D7" w:rsidRDefault="008531C2">
      <w:pPr>
        <w:spacing w:after="160"/>
        <w:rPr>
          <w:rFonts w:ascii="Calibri" w:eastAsia="Calibri" w:hAnsi="Calibri" w:cs="Calibri"/>
          <w:color w:val="000000"/>
          <w:lang w:val="cs-CZ"/>
        </w:rPr>
      </w:pPr>
    </w:p>
    <w:p w14:paraId="3CE6BD38" w14:textId="6908EDBB" w:rsidR="004503F4" w:rsidRDefault="00CC4CFA">
      <w:pPr>
        <w:rPr>
          <w:rFonts w:ascii="Calibri Light" w:eastAsia="Calibri" w:hAnsi="Calibri Light" w:cs="Calibri Light"/>
          <w:color w:val="000000"/>
          <w:sz w:val="36"/>
          <w:szCs w:val="36"/>
          <w:lang w:val="cs-CZ"/>
        </w:rPr>
      </w:pPr>
      <w:r w:rsidRPr="004503F4">
        <w:rPr>
          <w:rFonts w:ascii="Calibri Light" w:eastAsia="Calibri" w:hAnsi="Calibri Light" w:cs="Calibri Light"/>
          <w:color w:val="000000"/>
          <w:sz w:val="36"/>
          <w:szCs w:val="36"/>
          <w:lang w:val="cs-CZ"/>
        </w:rPr>
        <w:t xml:space="preserve">Výukové prostředky </w:t>
      </w:r>
    </w:p>
    <w:p w14:paraId="1694FDF2" w14:textId="47D5B1BC" w:rsidR="004503F4" w:rsidRDefault="004503F4" w:rsidP="004503F4">
      <w:pPr>
        <w:pStyle w:val="ListParagraph"/>
        <w:numPr>
          <w:ilvl w:val="0"/>
          <w:numId w:val="25"/>
        </w:numPr>
        <w:rPr>
          <w:rFonts w:ascii="Calibri" w:eastAsia="Calibri" w:hAnsi="Calibri" w:cs="Calibri"/>
          <w:color w:val="000000"/>
          <w:lang w:val="cs-CZ"/>
        </w:rPr>
      </w:pPr>
      <w:r w:rsidRPr="004503F4">
        <w:rPr>
          <w:rFonts w:ascii="Calibri" w:eastAsia="Calibri" w:hAnsi="Calibri" w:cs="Calibri"/>
          <w:color w:val="000000"/>
          <w:lang w:val="cs-CZ"/>
        </w:rPr>
        <w:t>Úvod</w:t>
      </w:r>
      <w:r>
        <w:rPr>
          <w:rFonts w:ascii="Calibri" w:eastAsia="Calibri" w:hAnsi="Calibri" w:cs="Calibri"/>
          <w:color w:val="000000"/>
          <w:lang w:val="cs-CZ"/>
        </w:rPr>
        <w:t xml:space="preserve">: </w:t>
      </w:r>
      <w:r w:rsidR="002F45B8">
        <w:rPr>
          <w:rFonts w:ascii="Calibri" w:eastAsia="Calibri" w:hAnsi="Calibri" w:cs="Calibri"/>
          <w:color w:val="000000"/>
          <w:lang w:val="cs-CZ"/>
        </w:rPr>
        <w:t>úvodní slovo + s</w:t>
      </w:r>
      <w:r>
        <w:rPr>
          <w:rFonts w:ascii="Calibri" w:eastAsia="Calibri" w:hAnsi="Calibri" w:cs="Calibri"/>
          <w:color w:val="000000"/>
          <w:lang w:val="cs-CZ"/>
        </w:rPr>
        <w:t>kupinová práce</w:t>
      </w:r>
      <w:r w:rsidR="002F45B8">
        <w:rPr>
          <w:rFonts w:ascii="Calibri" w:eastAsia="Calibri" w:hAnsi="Calibri" w:cs="Calibri"/>
          <w:color w:val="000000"/>
          <w:lang w:val="cs-CZ"/>
        </w:rPr>
        <w:t xml:space="preserve"> + </w:t>
      </w:r>
      <w:r w:rsidR="00EA7401">
        <w:rPr>
          <w:rFonts w:ascii="Calibri" w:eastAsia="Calibri" w:hAnsi="Calibri" w:cs="Calibri"/>
          <w:color w:val="000000"/>
          <w:lang w:val="cs-CZ"/>
        </w:rPr>
        <w:t>krátká následná</w:t>
      </w:r>
      <w:r w:rsidR="002F45B8">
        <w:rPr>
          <w:rFonts w:ascii="Calibri" w:eastAsia="Calibri" w:hAnsi="Calibri" w:cs="Calibri"/>
          <w:color w:val="000000"/>
          <w:lang w:val="cs-CZ"/>
        </w:rPr>
        <w:t xml:space="preserve"> diskuze</w:t>
      </w:r>
      <w:r w:rsidR="00263EE0">
        <w:rPr>
          <w:rFonts w:ascii="Calibri" w:eastAsia="Calibri" w:hAnsi="Calibri" w:cs="Calibri"/>
          <w:color w:val="000000"/>
          <w:lang w:val="cs-CZ"/>
        </w:rPr>
        <w:t xml:space="preserve"> [10 minut]</w:t>
      </w:r>
    </w:p>
    <w:p w14:paraId="50DCA66B" w14:textId="6C104AAB" w:rsidR="004503F4" w:rsidRDefault="002F45B8" w:rsidP="004503F4">
      <w:pPr>
        <w:pStyle w:val="ListParagraph"/>
        <w:numPr>
          <w:ilvl w:val="1"/>
          <w:numId w:val="25"/>
        </w:numPr>
        <w:rPr>
          <w:rFonts w:ascii="Calibri" w:eastAsia="Calibri" w:hAnsi="Calibri" w:cs="Calibri"/>
          <w:color w:val="000000"/>
          <w:lang w:val="cs-CZ"/>
        </w:rPr>
      </w:pPr>
      <w:r>
        <w:rPr>
          <w:rFonts w:ascii="Calibri" w:eastAsia="Calibri" w:hAnsi="Calibri" w:cs="Calibri"/>
          <w:color w:val="000000"/>
          <w:lang w:val="cs-CZ"/>
        </w:rPr>
        <w:t>Žák je seznámen se základními znaky sekt</w:t>
      </w:r>
      <w:r w:rsidR="00EA7401">
        <w:rPr>
          <w:rFonts w:ascii="Calibri" w:eastAsia="Calibri" w:hAnsi="Calibri" w:cs="Calibri"/>
          <w:color w:val="000000"/>
          <w:lang w:val="cs-CZ"/>
        </w:rPr>
        <w:t>.</w:t>
      </w:r>
    </w:p>
    <w:p w14:paraId="35DA7988" w14:textId="450EECC9" w:rsidR="002F45B8" w:rsidRDefault="00EA7401" w:rsidP="004503F4">
      <w:pPr>
        <w:pStyle w:val="ListParagraph"/>
        <w:numPr>
          <w:ilvl w:val="1"/>
          <w:numId w:val="25"/>
        </w:numPr>
        <w:rPr>
          <w:rFonts w:ascii="Calibri" w:eastAsia="Calibri" w:hAnsi="Calibri" w:cs="Calibri"/>
          <w:color w:val="000000"/>
          <w:lang w:val="cs-CZ"/>
        </w:rPr>
      </w:pPr>
      <w:r>
        <w:rPr>
          <w:rFonts w:ascii="Calibri" w:eastAsia="Calibri" w:hAnsi="Calibri" w:cs="Calibri"/>
          <w:color w:val="000000"/>
          <w:lang w:val="cs-CZ"/>
        </w:rPr>
        <w:t>a</w:t>
      </w:r>
      <w:r w:rsidR="002F45B8">
        <w:rPr>
          <w:rFonts w:ascii="Calibri" w:eastAsia="Calibri" w:hAnsi="Calibri" w:cs="Calibri"/>
          <w:color w:val="000000"/>
          <w:lang w:val="cs-CZ"/>
        </w:rPr>
        <w:t>ktivizace žáků, získání jejich pozornosti</w:t>
      </w:r>
    </w:p>
    <w:p w14:paraId="62BB3777" w14:textId="689EAC3D" w:rsidR="002F45B8" w:rsidRPr="002F45B8" w:rsidRDefault="002F45B8" w:rsidP="002F45B8">
      <w:pPr>
        <w:pStyle w:val="ListParagraph"/>
        <w:numPr>
          <w:ilvl w:val="1"/>
          <w:numId w:val="25"/>
        </w:numPr>
        <w:rPr>
          <w:rFonts w:ascii="Calibri" w:eastAsia="Calibri" w:hAnsi="Calibri" w:cs="Calibri"/>
          <w:color w:val="000000"/>
          <w:lang w:val="cs-CZ"/>
        </w:rPr>
      </w:pPr>
      <w:r>
        <w:rPr>
          <w:rFonts w:ascii="Calibri" w:eastAsia="Calibri" w:hAnsi="Calibri" w:cs="Calibri"/>
          <w:color w:val="000000"/>
          <w:lang w:val="cs-CZ"/>
        </w:rPr>
        <w:t>Žák se zamýšlí nad tématem, kterému se budeme věnovat, uvědomuje si jeho důležitost</w:t>
      </w:r>
      <w:r w:rsidR="00EA7401">
        <w:rPr>
          <w:rFonts w:ascii="Calibri" w:eastAsia="Calibri" w:hAnsi="Calibri" w:cs="Calibri"/>
          <w:color w:val="000000"/>
          <w:lang w:val="cs-CZ"/>
        </w:rPr>
        <w:t>.</w:t>
      </w:r>
    </w:p>
    <w:p w14:paraId="43C38F2A" w14:textId="56962755" w:rsidR="004503F4" w:rsidRDefault="004503F4" w:rsidP="004503F4">
      <w:pPr>
        <w:pStyle w:val="ListParagraph"/>
        <w:numPr>
          <w:ilvl w:val="0"/>
          <w:numId w:val="25"/>
        </w:numPr>
        <w:rPr>
          <w:rFonts w:ascii="Calibri" w:eastAsia="Calibri" w:hAnsi="Calibri" w:cs="Calibri"/>
          <w:color w:val="000000"/>
          <w:lang w:val="cs-CZ"/>
        </w:rPr>
      </w:pPr>
      <w:r>
        <w:rPr>
          <w:rFonts w:ascii="Calibri" w:eastAsia="Calibri" w:hAnsi="Calibri" w:cs="Calibri"/>
          <w:color w:val="000000"/>
          <w:lang w:val="cs-CZ"/>
        </w:rPr>
        <w:t xml:space="preserve">První výklad: </w:t>
      </w:r>
      <w:r w:rsidR="00CD01A3">
        <w:rPr>
          <w:rFonts w:ascii="Calibri" w:eastAsia="Calibri" w:hAnsi="Calibri" w:cs="Calibri"/>
          <w:color w:val="000000"/>
          <w:lang w:val="cs-CZ"/>
        </w:rPr>
        <w:t xml:space="preserve">frontální výuka - </w:t>
      </w:r>
      <w:r w:rsidR="002F45B8">
        <w:rPr>
          <w:rFonts w:ascii="Calibri" w:eastAsia="Calibri" w:hAnsi="Calibri" w:cs="Calibri"/>
          <w:color w:val="000000"/>
          <w:lang w:val="cs-CZ"/>
        </w:rPr>
        <w:t>definice a znaky sekty, odlišení sekty od církve, dělení sekt</w:t>
      </w:r>
      <w:r w:rsidR="00263EE0">
        <w:rPr>
          <w:rFonts w:ascii="Calibri" w:eastAsia="Calibri" w:hAnsi="Calibri" w:cs="Calibri"/>
          <w:color w:val="000000"/>
          <w:lang w:val="cs-CZ"/>
        </w:rPr>
        <w:t xml:space="preserve"> [1</w:t>
      </w:r>
      <w:r w:rsidR="007009BC">
        <w:rPr>
          <w:rFonts w:ascii="Calibri" w:eastAsia="Calibri" w:hAnsi="Calibri" w:cs="Calibri"/>
          <w:color w:val="000000"/>
          <w:lang w:val="cs-CZ"/>
        </w:rPr>
        <w:t>4</w:t>
      </w:r>
      <w:r w:rsidR="00263EE0">
        <w:rPr>
          <w:rFonts w:ascii="Calibri" w:eastAsia="Calibri" w:hAnsi="Calibri" w:cs="Calibri"/>
          <w:color w:val="000000"/>
          <w:lang w:val="cs-CZ"/>
        </w:rPr>
        <w:t xml:space="preserve"> minut]</w:t>
      </w:r>
    </w:p>
    <w:p w14:paraId="51A2188C" w14:textId="77777777" w:rsidR="002F45B8" w:rsidRPr="009F076F" w:rsidRDefault="002F45B8" w:rsidP="002F45B8">
      <w:pPr>
        <w:pStyle w:val="ListParagraph"/>
        <w:numPr>
          <w:ilvl w:val="1"/>
          <w:numId w:val="25"/>
        </w:numPr>
        <w:jc w:val="both"/>
        <w:rPr>
          <w:rFonts w:ascii="Calibri" w:eastAsia="Calibri" w:hAnsi="Calibri" w:cs="Calibri"/>
          <w:lang w:val="cs-CZ"/>
        </w:rPr>
      </w:pPr>
      <w:r w:rsidRPr="009F076F">
        <w:rPr>
          <w:rFonts w:ascii="Calibri" w:eastAsia="Calibri" w:hAnsi="Calibri" w:cs="Calibri"/>
          <w:lang w:val="cs-CZ"/>
        </w:rPr>
        <w:t>Žá</w:t>
      </w:r>
      <w:r>
        <w:rPr>
          <w:rFonts w:ascii="Calibri" w:eastAsia="Calibri" w:hAnsi="Calibri" w:cs="Calibri"/>
          <w:lang w:val="cs-CZ"/>
        </w:rPr>
        <w:t>k</w:t>
      </w:r>
      <w:r w:rsidRPr="009F076F">
        <w:rPr>
          <w:rFonts w:ascii="Calibri" w:eastAsia="Calibri" w:hAnsi="Calibri" w:cs="Calibri"/>
          <w:lang w:val="cs-CZ"/>
        </w:rPr>
        <w:t xml:space="preserve"> dokáž</w:t>
      </w:r>
      <w:r>
        <w:rPr>
          <w:rFonts w:ascii="Calibri" w:eastAsia="Calibri" w:hAnsi="Calibri" w:cs="Calibri"/>
          <w:lang w:val="cs-CZ"/>
        </w:rPr>
        <w:t>e</w:t>
      </w:r>
      <w:r w:rsidRPr="009F076F">
        <w:rPr>
          <w:rFonts w:ascii="Calibri" w:eastAsia="Calibri" w:hAnsi="Calibri" w:cs="Calibri"/>
          <w:lang w:val="cs-CZ"/>
        </w:rPr>
        <w:t xml:space="preserve"> definovat sektu a mluvit o vybraných znacích sekt. </w:t>
      </w:r>
    </w:p>
    <w:p w14:paraId="5294A0B4" w14:textId="77777777" w:rsidR="002F45B8" w:rsidRPr="009F076F" w:rsidRDefault="002F45B8" w:rsidP="002F45B8">
      <w:pPr>
        <w:pStyle w:val="ListParagraph"/>
        <w:numPr>
          <w:ilvl w:val="1"/>
          <w:numId w:val="25"/>
        </w:numPr>
        <w:jc w:val="both"/>
        <w:rPr>
          <w:rFonts w:ascii="Calibri" w:eastAsia="Calibri" w:hAnsi="Calibri" w:cs="Calibri"/>
          <w:lang w:val="cs-CZ"/>
        </w:rPr>
      </w:pPr>
      <w:r w:rsidRPr="009F076F">
        <w:rPr>
          <w:rFonts w:ascii="Calibri" w:eastAsia="Calibri" w:hAnsi="Calibri" w:cs="Calibri"/>
          <w:lang w:val="cs-CZ"/>
        </w:rPr>
        <w:t>Žá</w:t>
      </w:r>
      <w:r>
        <w:rPr>
          <w:rFonts w:ascii="Calibri" w:eastAsia="Calibri" w:hAnsi="Calibri" w:cs="Calibri"/>
          <w:lang w:val="cs-CZ"/>
        </w:rPr>
        <w:t>k</w:t>
      </w:r>
      <w:r w:rsidRPr="009F076F">
        <w:rPr>
          <w:rFonts w:ascii="Calibri" w:eastAsia="Calibri" w:hAnsi="Calibri" w:cs="Calibri"/>
          <w:lang w:val="cs-CZ"/>
        </w:rPr>
        <w:t xml:space="preserve"> umí vysvětlit původ slova "sekta". </w:t>
      </w:r>
    </w:p>
    <w:p w14:paraId="2AE5FE2C" w14:textId="2A429C78" w:rsidR="002F45B8" w:rsidRPr="009F076F" w:rsidRDefault="002F45B8" w:rsidP="002F45B8">
      <w:pPr>
        <w:pStyle w:val="ListParagraph"/>
        <w:numPr>
          <w:ilvl w:val="1"/>
          <w:numId w:val="25"/>
        </w:numPr>
        <w:jc w:val="both"/>
        <w:rPr>
          <w:rFonts w:ascii="Calibri" w:eastAsia="Calibri" w:hAnsi="Calibri" w:cs="Calibri"/>
          <w:lang w:val="cs-CZ"/>
        </w:rPr>
      </w:pPr>
      <w:r w:rsidRPr="009F076F">
        <w:rPr>
          <w:rFonts w:ascii="Calibri" w:eastAsia="Calibri" w:hAnsi="Calibri" w:cs="Calibri"/>
          <w:lang w:val="cs-CZ"/>
        </w:rPr>
        <w:t>Žá</w:t>
      </w:r>
      <w:r>
        <w:rPr>
          <w:rFonts w:ascii="Calibri" w:eastAsia="Calibri" w:hAnsi="Calibri" w:cs="Calibri"/>
          <w:lang w:val="cs-CZ"/>
        </w:rPr>
        <w:t>k</w:t>
      </w:r>
      <w:r w:rsidRPr="009F076F">
        <w:rPr>
          <w:rFonts w:ascii="Calibri" w:eastAsia="Calibri" w:hAnsi="Calibri" w:cs="Calibri"/>
          <w:lang w:val="cs-CZ"/>
        </w:rPr>
        <w:t xml:space="preserve"> zn</w:t>
      </w:r>
      <w:r>
        <w:rPr>
          <w:rFonts w:ascii="Calibri" w:eastAsia="Calibri" w:hAnsi="Calibri" w:cs="Calibri"/>
          <w:lang w:val="cs-CZ"/>
        </w:rPr>
        <w:t>á</w:t>
      </w:r>
      <w:r w:rsidRPr="009F076F">
        <w:rPr>
          <w:rFonts w:ascii="Calibri" w:eastAsia="Calibri" w:hAnsi="Calibri" w:cs="Calibri"/>
          <w:lang w:val="cs-CZ"/>
        </w:rPr>
        <w:t xml:space="preserve"> nebezpečí se sektami spojená</w:t>
      </w:r>
      <w:r w:rsidR="00EA7401">
        <w:rPr>
          <w:rFonts w:ascii="Calibri" w:eastAsia="Calibri" w:hAnsi="Calibri" w:cs="Calibri"/>
          <w:lang w:val="cs-CZ"/>
        </w:rPr>
        <w:t>.</w:t>
      </w:r>
    </w:p>
    <w:p w14:paraId="54549D39" w14:textId="77777777" w:rsidR="002F45B8" w:rsidRPr="009F076F" w:rsidRDefault="002F45B8" w:rsidP="002F45B8">
      <w:pPr>
        <w:pStyle w:val="ListParagraph"/>
        <w:numPr>
          <w:ilvl w:val="1"/>
          <w:numId w:val="25"/>
        </w:numPr>
        <w:jc w:val="both"/>
        <w:rPr>
          <w:rFonts w:ascii="Calibri" w:eastAsia="Calibri" w:hAnsi="Calibri" w:cs="Calibri"/>
          <w:color w:val="000000"/>
          <w:lang w:val="cs-CZ"/>
        </w:rPr>
      </w:pPr>
      <w:r w:rsidRPr="009F076F">
        <w:rPr>
          <w:rFonts w:ascii="Calibri" w:eastAsia="Calibri" w:hAnsi="Calibri" w:cs="Calibri"/>
          <w:lang w:val="cs-CZ"/>
        </w:rPr>
        <w:t>Žá</w:t>
      </w:r>
      <w:r>
        <w:rPr>
          <w:rFonts w:ascii="Calibri" w:eastAsia="Calibri" w:hAnsi="Calibri" w:cs="Calibri"/>
          <w:lang w:val="cs-CZ"/>
        </w:rPr>
        <w:t>k</w:t>
      </w:r>
      <w:r w:rsidRPr="009F076F">
        <w:rPr>
          <w:rFonts w:ascii="Calibri" w:eastAsia="Calibri" w:hAnsi="Calibri" w:cs="Calibri"/>
          <w:lang w:val="cs-CZ"/>
        </w:rPr>
        <w:t xml:space="preserve"> dokáž</w:t>
      </w:r>
      <w:r>
        <w:rPr>
          <w:rFonts w:ascii="Calibri" w:eastAsia="Calibri" w:hAnsi="Calibri" w:cs="Calibri"/>
          <w:lang w:val="cs-CZ"/>
        </w:rPr>
        <w:t>e</w:t>
      </w:r>
      <w:r w:rsidRPr="009F076F">
        <w:rPr>
          <w:rFonts w:ascii="Calibri" w:eastAsia="Calibri" w:hAnsi="Calibri" w:cs="Calibri"/>
          <w:lang w:val="cs-CZ"/>
        </w:rPr>
        <w:t xml:space="preserve"> rozdělit sekty podle nebezpečnosti.</w:t>
      </w:r>
    </w:p>
    <w:p w14:paraId="513EA086" w14:textId="6CCCE0F0" w:rsidR="002F45B8" w:rsidRPr="002F45B8" w:rsidRDefault="002F45B8" w:rsidP="002F45B8">
      <w:pPr>
        <w:pStyle w:val="ListParagraph"/>
        <w:numPr>
          <w:ilvl w:val="1"/>
          <w:numId w:val="25"/>
        </w:numPr>
        <w:rPr>
          <w:rFonts w:ascii="Calibri" w:eastAsia="Calibri" w:hAnsi="Calibri" w:cs="Calibri"/>
          <w:color w:val="000000"/>
          <w:lang w:val="cs-CZ"/>
        </w:rPr>
      </w:pPr>
      <w:r w:rsidRPr="009F076F">
        <w:rPr>
          <w:rFonts w:ascii="Calibri" w:eastAsia="Calibri" w:hAnsi="Calibri" w:cs="Calibri"/>
          <w:lang w:val="cs-CZ"/>
        </w:rPr>
        <w:t>Žák dokáže popsat rozdíly mezi sektou a církví.</w:t>
      </w:r>
    </w:p>
    <w:p w14:paraId="3C5C0E52" w14:textId="062272C9" w:rsidR="004503F4" w:rsidRDefault="004503F4" w:rsidP="004503F4">
      <w:pPr>
        <w:pStyle w:val="ListParagraph"/>
        <w:numPr>
          <w:ilvl w:val="0"/>
          <w:numId w:val="25"/>
        </w:numPr>
        <w:rPr>
          <w:rFonts w:ascii="Calibri" w:eastAsia="Calibri" w:hAnsi="Calibri" w:cs="Calibri"/>
          <w:color w:val="000000"/>
          <w:lang w:val="cs-CZ"/>
        </w:rPr>
      </w:pPr>
      <w:r>
        <w:rPr>
          <w:rFonts w:ascii="Calibri" w:eastAsia="Calibri" w:hAnsi="Calibri" w:cs="Calibri"/>
          <w:color w:val="000000"/>
          <w:lang w:val="cs-CZ"/>
        </w:rPr>
        <w:t>Aktivní přerušení:</w:t>
      </w:r>
      <w:r w:rsidR="002F45B8">
        <w:rPr>
          <w:rFonts w:ascii="Calibri" w:eastAsia="Calibri" w:hAnsi="Calibri" w:cs="Calibri"/>
          <w:color w:val="000000"/>
          <w:lang w:val="cs-CZ"/>
        </w:rPr>
        <w:t xml:space="preserve"> </w:t>
      </w:r>
      <w:r w:rsidR="00CD01A3">
        <w:rPr>
          <w:rFonts w:ascii="Calibri" w:eastAsia="Calibri" w:hAnsi="Calibri" w:cs="Calibri"/>
          <w:color w:val="000000"/>
          <w:lang w:val="cs-CZ"/>
        </w:rPr>
        <w:t xml:space="preserve">samostatná práce - </w:t>
      </w:r>
      <w:r w:rsidR="002F45B8">
        <w:rPr>
          <w:rFonts w:ascii="Calibri" w:eastAsia="Calibri" w:hAnsi="Calibri" w:cs="Calibri"/>
          <w:color w:val="000000"/>
          <w:lang w:val="cs-CZ"/>
        </w:rPr>
        <w:t>video</w:t>
      </w:r>
      <w:r w:rsidR="00263EE0">
        <w:rPr>
          <w:rFonts w:ascii="Calibri" w:eastAsia="Calibri" w:hAnsi="Calibri" w:cs="Calibri"/>
          <w:color w:val="000000"/>
          <w:lang w:val="cs-CZ"/>
        </w:rPr>
        <w:t xml:space="preserve"> [6 minut]</w:t>
      </w:r>
    </w:p>
    <w:p w14:paraId="47FE34E9" w14:textId="77777777" w:rsidR="002F45B8" w:rsidRPr="009F076F" w:rsidRDefault="002F45B8" w:rsidP="002F45B8">
      <w:pPr>
        <w:pStyle w:val="ListParagraph"/>
        <w:numPr>
          <w:ilvl w:val="1"/>
          <w:numId w:val="25"/>
        </w:numPr>
        <w:jc w:val="both"/>
        <w:rPr>
          <w:rFonts w:ascii="Calibri" w:eastAsia="Calibri" w:hAnsi="Calibri" w:cs="Calibri"/>
          <w:lang w:val="cs-CZ"/>
        </w:rPr>
      </w:pPr>
      <w:r w:rsidRPr="009F076F">
        <w:rPr>
          <w:rFonts w:ascii="Calibri" w:eastAsia="Calibri" w:hAnsi="Calibri" w:cs="Calibri"/>
          <w:lang w:val="cs-CZ"/>
        </w:rPr>
        <w:t xml:space="preserve">Žák je schopen charakterizovat </w:t>
      </w:r>
      <w:proofErr w:type="spellStart"/>
      <w:r w:rsidRPr="009F076F">
        <w:rPr>
          <w:rFonts w:ascii="Calibri" w:eastAsia="Calibri" w:hAnsi="Calibri" w:cs="Calibri"/>
          <w:lang w:val="cs-CZ"/>
        </w:rPr>
        <w:t>Moonovu</w:t>
      </w:r>
      <w:proofErr w:type="spellEnd"/>
      <w:r w:rsidRPr="009F076F">
        <w:rPr>
          <w:rFonts w:ascii="Calibri" w:eastAsia="Calibri" w:hAnsi="Calibri" w:cs="Calibri"/>
          <w:lang w:val="cs-CZ"/>
        </w:rPr>
        <w:t xml:space="preserve"> sektu, respektive sekty obecně.</w:t>
      </w:r>
    </w:p>
    <w:p w14:paraId="7BB77486" w14:textId="190D68AC" w:rsidR="002F45B8" w:rsidRPr="002F45B8" w:rsidRDefault="002F45B8" w:rsidP="002F45B8">
      <w:pPr>
        <w:pStyle w:val="ListParagraph"/>
        <w:numPr>
          <w:ilvl w:val="1"/>
          <w:numId w:val="25"/>
        </w:numPr>
        <w:rPr>
          <w:rFonts w:ascii="Calibri" w:eastAsia="Calibri" w:hAnsi="Calibri" w:cs="Calibri"/>
          <w:lang w:val="cs-CZ"/>
        </w:rPr>
      </w:pPr>
      <w:r w:rsidRPr="009F076F">
        <w:rPr>
          <w:rFonts w:ascii="Calibri" w:eastAsia="Calibri" w:hAnsi="Calibri" w:cs="Calibri"/>
          <w:lang w:val="cs-CZ"/>
        </w:rPr>
        <w:t>Žák je obeznámen s tím, jak</w:t>
      </w:r>
      <w:r>
        <w:rPr>
          <w:rFonts w:ascii="Calibri" w:eastAsia="Calibri" w:hAnsi="Calibri" w:cs="Calibri"/>
          <w:lang w:val="cs-CZ"/>
        </w:rPr>
        <w:t xml:space="preserve"> </w:t>
      </w:r>
      <w:r w:rsidRPr="009F076F">
        <w:rPr>
          <w:rFonts w:ascii="Calibri" w:eastAsia="Calibri" w:hAnsi="Calibri" w:cs="Calibri"/>
          <w:lang w:val="cs-CZ"/>
        </w:rPr>
        <w:t>sekty nabírají nové členy a jak s nimi mohou manipulovat.</w:t>
      </w:r>
    </w:p>
    <w:p w14:paraId="0B15B060" w14:textId="0164E2F3" w:rsidR="004503F4" w:rsidRDefault="004503F4" w:rsidP="004503F4">
      <w:pPr>
        <w:pStyle w:val="ListParagraph"/>
        <w:numPr>
          <w:ilvl w:val="0"/>
          <w:numId w:val="25"/>
        </w:numPr>
        <w:rPr>
          <w:rFonts w:ascii="Calibri" w:eastAsia="Calibri" w:hAnsi="Calibri" w:cs="Calibri"/>
          <w:color w:val="000000"/>
          <w:lang w:val="cs-CZ"/>
        </w:rPr>
      </w:pPr>
      <w:r>
        <w:rPr>
          <w:rFonts w:ascii="Calibri" w:eastAsia="Calibri" w:hAnsi="Calibri" w:cs="Calibri"/>
          <w:color w:val="000000"/>
          <w:lang w:val="cs-CZ"/>
        </w:rPr>
        <w:t>Druhý výklad:</w:t>
      </w:r>
      <w:r w:rsidR="00CD01A3">
        <w:rPr>
          <w:rFonts w:ascii="Calibri" w:eastAsia="Calibri" w:hAnsi="Calibri" w:cs="Calibri"/>
          <w:color w:val="000000"/>
          <w:lang w:val="cs-CZ"/>
        </w:rPr>
        <w:t xml:space="preserve"> Frontální výuka -</w:t>
      </w:r>
      <w:r w:rsidR="002F45B8">
        <w:rPr>
          <w:rFonts w:ascii="Calibri" w:eastAsia="Calibri" w:hAnsi="Calibri" w:cs="Calibri"/>
          <w:color w:val="000000"/>
          <w:lang w:val="cs-CZ"/>
        </w:rPr>
        <w:t xml:space="preserve"> Konkrétní sekty působící v</w:t>
      </w:r>
      <w:r w:rsidR="00263EE0">
        <w:rPr>
          <w:rFonts w:ascii="Calibri" w:eastAsia="Calibri" w:hAnsi="Calibri" w:cs="Calibri"/>
          <w:color w:val="000000"/>
          <w:lang w:val="cs-CZ"/>
        </w:rPr>
        <w:t> </w:t>
      </w:r>
      <w:r w:rsidR="002F45B8">
        <w:rPr>
          <w:rFonts w:ascii="Calibri" w:eastAsia="Calibri" w:hAnsi="Calibri" w:cs="Calibri"/>
          <w:color w:val="000000"/>
          <w:lang w:val="cs-CZ"/>
        </w:rPr>
        <w:t>ČR</w:t>
      </w:r>
      <w:r w:rsidR="00263EE0">
        <w:rPr>
          <w:rFonts w:ascii="Calibri" w:eastAsia="Calibri" w:hAnsi="Calibri" w:cs="Calibri"/>
          <w:color w:val="000000"/>
          <w:lang w:val="cs-CZ"/>
        </w:rPr>
        <w:t xml:space="preserve"> [8 minut]</w:t>
      </w:r>
    </w:p>
    <w:p w14:paraId="4D3D7FAC" w14:textId="77777777" w:rsidR="00263EE0" w:rsidRPr="00263EE0" w:rsidRDefault="00263EE0" w:rsidP="00263EE0">
      <w:pPr>
        <w:pStyle w:val="ListParagraph"/>
        <w:numPr>
          <w:ilvl w:val="1"/>
          <w:numId w:val="25"/>
        </w:numPr>
        <w:jc w:val="both"/>
        <w:rPr>
          <w:rFonts w:ascii="Calibri" w:eastAsia="Calibri" w:hAnsi="Calibri" w:cs="Calibri"/>
          <w:lang w:val="cs-CZ"/>
        </w:rPr>
      </w:pPr>
      <w:r w:rsidRPr="00EA7401">
        <w:rPr>
          <w:rFonts w:ascii="Calibri" w:eastAsia="Calibri" w:hAnsi="Calibri" w:cs="Calibri"/>
          <w:lang w:val="cs-CZ"/>
        </w:rPr>
        <w:t xml:space="preserve">Žák je schopen představit fungování sekt na </w:t>
      </w:r>
      <w:r w:rsidRPr="00263EE0">
        <w:rPr>
          <w:rFonts w:ascii="Calibri" w:eastAsia="Calibri" w:hAnsi="Calibri" w:cs="Calibri"/>
          <w:lang w:val="cs-CZ"/>
        </w:rPr>
        <w:t>konkrétním příkladu.</w:t>
      </w:r>
    </w:p>
    <w:p w14:paraId="78394F8B" w14:textId="4B57C532" w:rsidR="002F45B8" w:rsidRPr="00263EE0" w:rsidRDefault="00263EE0" w:rsidP="00263EE0">
      <w:pPr>
        <w:pStyle w:val="ListParagraph"/>
        <w:numPr>
          <w:ilvl w:val="1"/>
          <w:numId w:val="25"/>
        </w:numPr>
        <w:jc w:val="both"/>
        <w:rPr>
          <w:rFonts w:ascii="Calibri" w:eastAsia="Calibri" w:hAnsi="Calibri" w:cs="Calibri"/>
          <w:lang w:val="cs-CZ"/>
        </w:rPr>
      </w:pPr>
      <w:r w:rsidRPr="00263EE0">
        <w:rPr>
          <w:rFonts w:ascii="Calibri" w:eastAsia="Calibri" w:hAnsi="Calibri" w:cs="Calibri"/>
          <w:lang w:val="cs-CZ"/>
        </w:rPr>
        <w:t>Žák dokáže jmenovat několik sekt působících v ČR.</w:t>
      </w:r>
    </w:p>
    <w:p w14:paraId="37042692" w14:textId="671DF8A9" w:rsidR="004503F4" w:rsidRDefault="004503F4" w:rsidP="004503F4">
      <w:pPr>
        <w:pStyle w:val="ListParagraph"/>
        <w:numPr>
          <w:ilvl w:val="0"/>
          <w:numId w:val="25"/>
        </w:numPr>
        <w:rPr>
          <w:rFonts w:ascii="Calibri" w:eastAsia="Calibri" w:hAnsi="Calibri" w:cs="Calibri"/>
          <w:color w:val="000000"/>
          <w:lang w:val="cs-CZ"/>
        </w:rPr>
      </w:pPr>
      <w:r>
        <w:rPr>
          <w:rFonts w:ascii="Calibri" w:eastAsia="Calibri" w:hAnsi="Calibri" w:cs="Calibri"/>
          <w:color w:val="000000"/>
          <w:lang w:val="cs-CZ"/>
        </w:rPr>
        <w:t xml:space="preserve">Evaluace: </w:t>
      </w:r>
      <w:r w:rsidR="00263EE0">
        <w:rPr>
          <w:rFonts w:ascii="Calibri" w:eastAsia="Calibri" w:hAnsi="Calibri" w:cs="Calibri"/>
          <w:color w:val="000000"/>
          <w:lang w:val="cs-CZ"/>
        </w:rPr>
        <w:t>Závěrečný</w:t>
      </w:r>
      <w:r w:rsidR="00D33FA5">
        <w:rPr>
          <w:rFonts w:ascii="Calibri" w:eastAsia="Calibri" w:hAnsi="Calibri" w:cs="Calibri"/>
          <w:color w:val="000000"/>
          <w:lang w:val="cs-CZ"/>
        </w:rPr>
        <w:t xml:space="preserve"> opakovací</w:t>
      </w:r>
      <w:r w:rsidR="00263EE0">
        <w:rPr>
          <w:rFonts w:ascii="Calibri" w:eastAsia="Calibri" w:hAnsi="Calibri" w:cs="Calibri"/>
          <w:color w:val="000000"/>
          <w:lang w:val="cs-CZ"/>
        </w:rPr>
        <w:t xml:space="preserve"> test</w:t>
      </w:r>
      <w:r w:rsidR="007009BC">
        <w:rPr>
          <w:rFonts w:ascii="Calibri" w:eastAsia="Calibri" w:hAnsi="Calibri" w:cs="Calibri"/>
          <w:color w:val="000000"/>
          <w:lang w:val="cs-CZ"/>
        </w:rPr>
        <w:t xml:space="preserve"> [7 minut]</w:t>
      </w:r>
    </w:p>
    <w:p w14:paraId="6C14537F" w14:textId="7C4F076A" w:rsidR="002F45B8" w:rsidRPr="00263EE0" w:rsidRDefault="00263EE0" w:rsidP="00263EE0">
      <w:pPr>
        <w:pStyle w:val="ListParagraph"/>
        <w:numPr>
          <w:ilvl w:val="1"/>
          <w:numId w:val="25"/>
        </w:numPr>
        <w:rPr>
          <w:rFonts w:ascii="Calibri" w:eastAsia="Calibri" w:hAnsi="Calibri" w:cs="Calibri"/>
          <w:color w:val="000000"/>
          <w:lang w:val="cs-CZ"/>
        </w:rPr>
      </w:pPr>
      <w:r>
        <w:rPr>
          <w:rFonts w:ascii="Calibri" w:eastAsia="Calibri" w:hAnsi="Calibri" w:cs="Calibri"/>
          <w:color w:val="000000"/>
          <w:lang w:val="cs-CZ"/>
        </w:rPr>
        <w:t xml:space="preserve">Student rozumí probrané látce. </w:t>
      </w:r>
    </w:p>
    <w:p w14:paraId="3E38B31A" w14:textId="77777777" w:rsidR="00D33FA5" w:rsidRPr="00263EE0" w:rsidRDefault="00D33FA5" w:rsidP="00263EE0">
      <w:pPr>
        <w:rPr>
          <w:rFonts w:ascii="Calibri" w:eastAsia="Calibri" w:hAnsi="Calibri" w:cs="Calibri"/>
          <w:color w:val="000000"/>
          <w:lang w:val="cs-CZ"/>
        </w:rPr>
      </w:pPr>
    </w:p>
    <w:p w14:paraId="5B6C58FC" w14:textId="4298CDFA" w:rsidR="007009BC" w:rsidRDefault="007009BC">
      <w:pPr>
        <w:rPr>
          <w:rFonts w:ascii="Calibri" w:eastAsia="Calibri" w:hAnsi="Calibri" w:cs="Calibri"/>
          <w:color w:val="000000"/>
          <w:lang w:val="cs-CZ"/>
        </w:rPr>
      </w:pPr>
      <w:r>
        <w:rPr>
          <w:rFonts w:ascii="Calibri" w:eastAsia="Calibri" w:hAnsi="Calibri" w:cs="Calibri"/>
          <w:color w:val="000000"/>
          <w:lang w:val="cs-CZ"/>
        </w:rPr>
        <w:br w:type="page"/>
      </w:r>
    </w:p>
    <w:p w14:paraId="7B22BAF8" w14:textId="77777777" w:rsidR="003C5FDC" w:rsidRDefault="003C5FDC">
      <w:pPr>
        <w:rPr>
          <w:rFonts w:ascii="Calibri" w:eastAsia="Calibri" w:hAnsi="Calibri" w:cs="Calibri"/>
          <w:color w:val="000000"/>
          <w:lang w:val="cs-CZ"/>
        </w:rPr>
      </w:pPr>
    </w:p>
    <w:tbl>
      <w:tblPr>
        <w:tblStyle w:val="a"/>
        <w:tblW w:w="104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505"/>
        <w:gridCol w:w="1951"/>
      </w:tblGrid>
      <w:tr w:rsidR="008531C2" w:rsidRPr="003D02D7" w14:paraId="2CC2D8D0" w14:textId="77777777">
        <w:trPr>
          <w:trHeight w:val="765"/>
        </w:trPr>
        <w:tc>
          <w:tcPr>
            <w:tcW w:w="8505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CE7868" w14:textId="49DD3877" w:rsidR="008531C2" w:rsidRPr="004503F4" w:rsidRDefault="00CC4CFA">
            <w:pPr>
              <w:rPr>
                <w:rFonts w:ascii="Calibri Light" w:eastAsia="Calibri" w:hAnsi="Calibri Light" w:cs="Calibri Light"/>
                <w:color w:val="000000"/>
                <w:sz w:val="40"/>
                <w:szCs w:val="40"/>
                <w:lang w:val="cs-CZ"/>
              </w:rPr>
            </w:pPr>
            <w:r w:rsidRPr="004503F4">
              <w:rPr>
                <w:rFonts w:ascii="Calibri Light" w:eastAsia="Calibri" w:hAnsi="Calibri Light" w:cs="Calibri Light"/>
                <w:color w:val="000000"/>
                <w:sz w:val="40"/>
                <w:szCs w:val="40"/>
                <w:lang w:val="cs-CZ"/>
              </w:rPr>
              <w:t>1. Úvod</w:t>
            </w:r>
          </w:p>
          <w:p w14:paraId="32EE1B67" w14:textId="77777777" w:rsidR="008531C2" w:rsidRPr="003D02D7" w:rsidRDefault="008531C2">
            <w:pPr>
              <w:jc w:val="both"/>
              <w:rPr>
                <w:rFonts w:ascii="Calibri" w:eastAsia="Calibri" w:hAnsi="Calibri" w:cs="Calibri"/>
                <w:color w:val="000000"/>
                <w:lang w:val="cs-CZ"/>
              </w:rPr>
            </w:pPr>
          </w:p>
          <w:p w14:paraId="739E0E4A" w14:textId="77777777" w:rsidR="008531C2" w:rsidRPr="00221AED" w:rsidRDefault="00CC4CFA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</w:pP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Dobrý den,</w:t>
            </w:r>
          </w:p>
          <w:p w14:paraId="11971EDA" w14:textId="77777777" w:rsidR="008531C2" w:rsidRPr="00221AED" w:rsidRDefault="008531C2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</w:pPr>
          </w:p>
          <w:p w14:paraId="6D874F4F" w14:textId="520230BF" w:rsidR="008531C2" w:rsidRPr="00F82D7F" w:rsidRDefault="00CC4CFA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</w:pP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dnešní hodinu zahájíme krátkou skupinovou aktivitou. Rozdělím vás teď do skupinek po 4-5 lidech. Každá skupina dostane rozdaných pět kartiček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vertAlign w:val="superscript"/>
                <w:lang w:val="cs-CZ"/>
              </w:rPr>
              <w:t>1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. Na každé kartičce je indicie, která by vám měla napovědět, co bude tématem dnešní hodiny. Až budete vědět o jaké téma se jedná, zkuste se zamyslet, jak každá indicie s tématem souvisí.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vertAlign w:val="superscript"/>
                <w:lang w:val="cs-CZ"/>
              </w:rPr>
              <w:t>2</w:t>
            </w:r>
            <w:r w:rsidR="00F82D7F">
              <w:rPr>
                <w:rFonts w:ascii="Calibri" w:eastAsia="Calibri" w:hAnsi="Calibri" w:cs="Calibri"/>
                <w:i/>
                <w:iCs/>
                <w:color w:val="000000"/>
                <w:vertAlign w:val="superscript"/>
                <w:lang w:val="cs-CZ"/>
              </w:rPr>
              <w:t xml:space="preserve"> </w:t>
            </w:r>
            <w:r w:rsidR="00F82D7F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Na práci máte čtyři minuty. </w:t>
            </w:r>
          </w:p>
          <w:p w14:paraId="7AFA79CA" w14:textId="77777777" w:rsidR="008531C2" w:rsidRPr="00221AED" w:rsidRDefault="008531C2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</w:pPr>
          </w:p>
          <w:p w14:paraId="761F3064" w14:textId="77777777" w:rsidR="008531C2" w:rsidRPr="00221AED" w:rsidRDefault="00CC4CFA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</w:pP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Můžete začít teď. </w:t>
            </w:r>
          </w:p>
          <w:p w14:paraId="25906FD4" w14:textId="77777777" w:rsidR="008531C2" w:rsidRPr="00221AED" w:rsidRDefault="008531C2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</w:pPr>
          </w:p>
          <w:p w14:paraId="61BB6B3A" w14:textId="5711A4A9" w:rsidR="008531C2" w:rsidRPr="00221AED" w:rsidRDefault="00CC4CFA" w:rsidP="003C5FDC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</w:pP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Ano, správně, v dnešní hodině se budeme zabývat sektami</w:t>
            </w:r>
            <w:r w:rsidR="00340279" w:rsidRPr="00221AED">
              <w:rPr>
                <w:rFonts w:ascii="Calibri" w:eastAsia="Calibri" w:hAnsi="Calibri" w:cs="Calibri"/>
                <w:i/>
                <w:iCs/>
                <w:color w:val="000000"/>
                <w:vertAlign w:val="superscript"/>
                <w:lang w:val="cs-CZ"/>
              </w:rPr>
              <w:t>3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. Která indicie vám nejvíce pomohla přijít na správnou odpověď? Jak jednotlivé indicie souvisí se sektami? Napadá vás nějaký další znak sekty, který se v indiciích nevyskytl?</w:t>
            </w:r>
            <w:r w:rsidR="00340279" w:rsidRPr="00221AED">
              <w:rPr>
                <w:rFonts w:ascii="Calibri" w:eastAsia="Calibri" w:hAnsi="Calibri" w:cs="Calibri"/>
                <w:i/>
                <w:iCs/>
                <w:color w:val="000000"/>
                <w:vertAlign w:val="superscript"/>
                <w:lang w:val="cs-CZ"/>
              </w:rPr>
              <w:t>4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vertAlign w:val="superscript"/>
                <w:lang w:val="cs-CZ"/>
              </w:rPr>
              <w:t xml:space="preserve"> 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Proč myslíte, že by do tako</w:t>
            </w:r>
            <w:r w:rsidR="003D02D7"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v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é skupiny někdo mohl chtít vstoupit? Myslíte, že sekty mohou představovat nějaké nebezpečí? Jaké?</w:t>
            </w:r>
            <w:r w:rsidR="00340279" w:rsidRPr="00221AED">
              <w:rPr>
                <w:rFonts w:ascii="Calibri" w:eastAsia="Calibri" w:hAnsi="Calibri" w:cs="Calibri"/>
                <w:i/>
                <w:iCs/>
                <w:color w:val="000000"/>
                <w:vertAlign w:val="superscript"/>
                <w:lang w:val="cs-CZ"/>
              </w:rPr>
              <w:t>5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  </w:t>
            </w:r>
          </w:p>
          <w:p w14:paraId="02FADB39" w14:textId="6CB8D3B3" w:rsidR="009F076F" w:rsidRDefault="009F076F" w:rsidP="003C5FDC">
            <w:pPr>
              <w:jc w:val="both"/>
              <w:rPr>
                <w:rFonts w:ascii="Calibri" w:eastAsia="Calibri" w:hAnsi="Calibri" w:cs="Calibri"/>
                <w:color w:val="000000"/>
                <w:lang w:val="cs-CZ"/>
              </w:rPr>
            </w:pPr>
          </w:p>
          <w:p w14:paraId="1AB91812" w14:textId="3865EC40" w:rsidR="008531C2" w:rsidRPr="009F076F" w:rsidRDefault="008531C2" w:rsidP="002F45B8">
            <w:pPr>
              <w:pStyle w:val="ListParagraph"/>
              <w:ind w:left="0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  <w:p w14:paraId="7BB5FF02" w14:textId="77777777" w:rsidR="003C5FDC" w:rsidRDefault="003C5FDC">
            <w:pPr>
              <w:rPr>
                <w:color w:val="000000"/>
                <w:lang w:val="cs-CZ"/>
              </w:rPr>
            </w:pPr>
          </w:p>
          <w:p w14:paraId="2983830E" w14:textId="77777777" w:rsidR="003C5FDC" w:rsidRDefault="003C5FDC">
            <w:pPr>
              <w:rPr>
                <w:color w:val="000000"/>
                <w:lang w:val="cs-CZ"/>
              </w:rPr>
            </w:pPr>
          </w:p>
          <w:p w14:paraId="6BF25F82" w14:textId="1004F6FA" w:rsidR="003C5FDC" w:rsidRPr="003D02D7" w:rsidRDefault="003C5FDC">
            <w:pPr>
              <w:rPr>
                <w:color w:val="000000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F69E4C" w14:textId="003CC6D4" w:rsidR="00151D78" w:rsidRDefault="00151D78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vertAlign w:val="superscript"/>
                <w:lang w:val="cs-CZ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Instrukce ke sk</w:t>
            </w:r>
            <w:r w:rsidRPr="00151D78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upinov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é</w:t>
            </w:r>
            <w:r w:rsidRPr="00151D78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 aktivit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ě:</w:t>
            </w:r>
            <w:r w:rsidRPr="00151D78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Ž</w:t>
            </w:r>
            <w:r w:rsidRPr="00151D78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áci budou rozděleni do skupin po 4-5 lidech. Každá skupina dostane sadu indicií (5 kartiček s obrázkem nebo slovní nápovědou) a jejich úkolem bude na základě indicií určit, co bude tématem hodiny. Na práci budou mít 4 minuty. Předpokládá se, že žáci přijdou na správnou odpověď. Následuje diskuze</w:t>
            </w:r>
            <w:r w:rsidRPr="00151D78">
              <w:rPr>
                <w:rFonts w:ascii="Calibri" w:eastAsia="Calibri" w:hAnsi="Calibri" w:cs="Calibri"/>
                <w:color w:val="000000"/>
                <w:sz w:val="16"/>
                <w:szCs w:val="16"/>
                <w:lang w:val="cs-CZ"/>
              </w:rPr>
              <w:t>.</w:t>
            </w:r>
          </w:p>
          <w:p w14:paraId="37E8FCF3" w14:textId="77777777" w:rsidR="00151D78" w:rsidRDefault="00151D78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vertAlign w:val="superscript"/>
                <w:lang w:val="cs-CZ"/>
              </w:rPr>
            </w:pPr>
          </w:p>
          <w:p w14:paraId="4C46F07E" w14:textId="0923A7CC" w:rsidR="008531C2" w:rsidRPr="003D02D7" w:rsidRDefault="00CC4CFA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  <w:r w:rsidRPr="003D02D7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vertAlign w:val="superscript"/>
                <w:lang w:val="cs-CZ"/>
              </w:rPr>
              <w:t>1</w:t>
            </w:r>
            <w:r w:rsidRPr="003D02D7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 Na každé kartičce je buď obrázek nebo text, který má žáky přivést k tématu sekt. Viz příloha 1. </w:t>
            </w:r>
          </w:p>
          <w:p w14:paraId="5884EBC3" w14:textId="77777777" w:rsidR="008531C2" w:rsidRPr="003D02D7" w:rsidRDefault="008531C2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</w:p>
          <w:p w14:paraId="7E557772" w14:textId="77777777" w:rsidR="008531C2" w:rsidRPr="003D02D7" w:rsidRDefault="00CC4CFA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  <w:r w:rsidRPr="003D02D7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vertAlign w:val="superscript"/>
                <w:lang w:val="cs-CZ"/>
              </w:rPr>
              <w:t xml:space="preserve">2 </w:t>
            </w:r>
            <w:r w:rsidRPr="003D02D7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Bude předmětem diskuze po skončení aktivity. </w:t>
            </w:r>
          </w:p>
          <w:p w14:paraId="2FD447ED" w14:textId="77777777" w:rsidR="008531C2" w:rsidRPr="003D02D7" w:rsidRDefault="008531C2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</w:p>
          <w:p w14:paraId="6A73A16F" w14:textId="67B99EE5" w:rsidR="00340279" w:rsidRDefault="00340279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vertAlign w:val="superscript"/>
                <w:lang w:val="cs-CZ"/>
              </w:rPr>
              <w:t xml:space="preserve">3 </w:t>
            </w:r>
            <w:r w:rsidR="00CC4CFA" w:rsidRPr="003D02D7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Předpokládám, že žáci přijdou na správnou odpověď. Pokud ne, prozradím jim.</w:t>
            </w:r>
          </w:p>
          <w:p w14:paraId="6CE7CC17" w14:textId="77777777" w:rsidR="00340279" w:rsidRDefault="00340279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vertAlign w:val="superscript"/>
                <w:lang w:val="cs-CZ"/>
              </w:rPr>
            </w:pPr>
          </w:p>
          <w:p w14:paraId="6E3A5134" w14:textId="388BD6BB" w:rsidR="008531C2" w:rsidRPr="003D02D7" w:rsidRDefault="00340279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vertAlign w:val="superscript"/>
                <w:lang w:val="cs-CZ"/>
              </w:rPr>
              <w:t>4</w:t>
            </w:r>
            <w:r w:rsidR="00CC4CFA" w:rsidRPr="003D02D7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vertAlign w:val="superscript"/>
                <w:lang w:val="cs-CZ"/>
              </w:rPr>
              <w:t xml:space="preserve"> </w:t>
            </w:r>
            <w:r w:rsidR="00CC4CFA" w:rsidRPr="003D02D7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Nechám žáky odpovídat, případně vyvolávám. Odpovědi píšu na tabuli.</w:t>
            </w:r>
          </w:p>
          <w:p w14:paraId="4E4A2AD5" w14:textId="77777777" w:rsidR="008531C2" w:rsidRPr="003D02D7" w:rsidRDefault="008531C2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</w:p>
          <w:p w14:paraId="0E59F96F" w14:textId="22C55A7F" w:rsidR="008531C2" w:rsidRPr="003D02D7" w:rsidRDefault="00340279">
            <w:pPr>
              <w:rPr>
                <w:rFonts w:ascii="Calibri" w:eastAsia="Calibri" w:hAnsi="Calibri" w:cs="Calibri"/>
                <w:color w:val="000000"/>
                <w:lang w:val="cs-CZ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vertAlign w:val="superscript"/>
                <w:lang w:val="cs-CZ"/>
              </w:rPr>
              <w:t xml:space="preserve">5 </w:t>
            </w:r>
            <w:r w:rsidR="00CC4CFA" w:rsidRPr="00340279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Vedu</w:t>
            </w:r>
            <w:r w:rsidR="00CC4CFA" w:rsidRPr="003D02D7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 diskuzi tak, abychom dospěli k tomu, že téma sekt je důležité a že se s ním studenti mohou setkat ve svém každodenním životě. Např.: Je důležité sektu rozpoznat a poznat také pokud se nás někdo </w:t>
            </w:r>
            <w:proofErr w:type="gramStart"/>
            <w:r w:rsidR="00CC4CFA" w:rsidRPr="003D02D7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snaží</w:t>
            </w:r>
            <w:proofErr w:type="gramEnd"/>
            <w:r w:rsidR="00CC4CFA" w:rsidRPr="003D02D7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 do sekty nabrat. Měli bychom si uvědomovat nebezpečí s tím spojená. Vstup do sekty by ovlivnil celý náš život.</w:t>
            </w:r>
          </w:p>
        </w:tc>
      </w:tr>
      <w:tr w:rsidR="008531C2" w:rsidRPr="003D02D7" w14:paraId="1020EF86" w14:textId="77777777">
        <w:trPr>
          <w:trHeight w:val="300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0473F6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E17A63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7048C325" w14:textId="77777777">
        <w:trPr>
          <w:trHeight w:val="300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91AD10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A9204C" w14:textId="1D360611" w:rsidR="008531C2" w:rsidRPr="00151D78" w:rsidRDefault="008531C2" w:rsidP="00151D78">
            <w:pPr>
              <w:rPr>
                <w:rFonts w:ascii="Calibri" w:eastAsia="Calibri" w:hAnsi="Calibri" w:cs="Calibri"/>
                <w:color w:val="000000"/>
                <w:lang w:val="cs-CZ"/>
              </w:rPr>
            </w:pPr>
          </w:p>
        </w:tc>
      </w:tr>
      <w:tr w:rsidR="008531C2" w:rsidRPr="003D02D7" w14:paraId="58C54F8B" w14:textId="77777777">
        <w:trPr>
          <w:trHeight w:val="300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7363D8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CA239F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4CCA79A1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897DF6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B20083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1B120FE2" w14:textId="77777777">
        <w:trPr>
          <w:trHeight w:val="240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A8FFBD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67BEDE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6E167247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F824A6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A2BC16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67E4BE0D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2B0946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0FA976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6DF3072C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5BDCAD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2DBE86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45CFCC8F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6723CA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D4B926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1221B711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E7570D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036409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3B85AACF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78BC27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D6E7C0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2CB29FBE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F69CEC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EEB56B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0DC60369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A6F5A4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2A8892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488B1CD5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7D99BB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7F5274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</w:tbl>
    <w:tbl>
      <w:tblPr>
        <w:tblStyle w:val="a0"/>
        <w:tblW w:w="104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505"/>
        <w:gridCol w:w="1951"/>
      </w:tblGrid>
      <w:tr w:rsidR="008531C2" w:rsidRPr="003D02D7" w14:paraId="1775CC72" w14:textId="77777777">
        <w:trPr>
          <w:trHeight w:val="1"/>
        </w:trPr>
        <w:tc>
          <w:tcPr>
            <w:tcW w:w="8505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88BFD1" w14:textId="77777777" w:rsidR="008531C2" w:rsidRPr="004503F4" w:rsidRDefault="00CC4CFA">
            <w:pPr>
              <w:rPr>
                <w:rFonts w:ascii="Calibri Light" w:eastAsia="Calibri" w:hAnsi="Calibri Light" w:cs="Calibri Light"/>
                <w:color w:val="000000"/>
                <w:sz w:val="40"/>
                <w:szCs w:val="40"/>
                <w:lang w:val="cs-CZ"/>
              </w:rPr>
            </w:pPr>
            <w:r w:rsidRPr="004503F4">
              <w:rPr>
                <w:rFonts w:ascii="Calibri Light" w:eastAsia="Calibri" w:hAnsi="Calibri Light" w:cs="Calibri Light"/>
                <w:color w:val="000000"/>
                <w:sz w:val="40"/>
                <w:szCs w:val="40"/>
                <w:lang w:val="cs-CZ"/>
              </w:rPr>
              <w:t>2. První výklad</w:t>
            </w:r>
          </w:p>
          <w:p w14:paraId="2633B0C9" w14:textId="77777777" w:rsidR="008531C2" w:rsidRPr="003D02D7" w:rsidRDefault="008531C2">
            <w:pPr>
              <w:jc w:val="both"/>
              <w:rPr>
                <w:rFonts w:ascii="Calibri" w:eastAsia="Calibri" w:hAnsi="Calibri" w:cs="Calibri"/>
                <w:color w:val="000000"/>
                <w:lang w:val="cs-CZ"/>
              </w:rPr>
            </w:pPr>
          </w:p>
          <w:p w14:paraId="2811CC3D" w14:textId="271A77F5" w:rsidR="008531C2" w:rsidRPr="00221AED" w:rsidRDefault="00CC4CFA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</w:pP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Teď</w:t>
            </w:r>
            <w:r w:rsidR="00340279"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,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když už víte, o čem dnes budeme hovořit, přejdeme k výkladu, abyste se o sektách dozvěděli víc</w:t>
            </w:r>
            <w:r w:rsidR="00340279"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e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. </w:t>
            </w:r>
          </w:p>
          <w:p w14:paraId="4DD502FF" w14:textId="77777777" w:rsidR="008531C2" w:rsidRPr="00221AED" w:rsidRDefault="008531C2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</w:pPr>
          </w:p>
          <w:p w14:paraId="7FE0CB5F" w14:textId="3D78C03B" w:rsidR="008531C2" w:rsidRPr="00221AED" w:rsidRDefault="00CC4CFA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</w:pP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Nejprve si řekněme, jak vůbec vzniklo označení sekta. Pojem sekta vychází z latinského slova </w:t>
            </w:r>
            <w:proofErr w:type="spellStart"/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sequi</w:t>
            </w:r>
            <w:proofErr w:type="spellEnd"/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, což znamená následovat. To už nám tedy napovíd</w:t>
            </w:r>
            <w:r w:rsidR="00067D5B"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á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, že členové sekty následují nějaké společné přesvědčení („pravdu“) a také nějakého vůdce sekty. Přitom se však bohužel často vzdalují od okolního světa a zbytku společnosti.  </w:t>
            </w:r>
          </w:p>
          <w:p w14:paraId="6DE6FA70" w14:textId="77777777" w:rsidR="008531C2" w:rsidRPr="00221AED" w:rsidRDefault="008531C2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</w:pPr>
          </w:p>
          <w:p w14:paraId="51228F80" w14:textId="56EE4F40" w:rsidR="008531C2" w:rsidRPr="00221AED" w:rsidRDefault="00CC4CFA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</w:pP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Co </w:t>
            </w:r>
            <w:r w:rsidR="001E5977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to 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ale vlastně ta sekta je? Můžeme ji definovat jako malou náboženskou skupin</w:t>
            </w:r>
            <w:r w:rsidR="001E5977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u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, která se oddělila od tradiční církve a nyní následuje vlastní ideologii. Jedná se o uzavřenou skupinu s vlastním systémem hodnot a normami chování. V čele</w:t>
            </w:r>
            <w:r w:rsidR="00340279"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většinou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stojí autoritativní vůdce. Členové </w:t>
            </w:r>
            <w:r w:rsidR="00340279"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sekty 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se často izolují od zbytku společnosti.</w:t>
            </w:r>
          </w:p>
          <w:p w14:paraId="35E8023C" w14:textId="77777777" w:rsidR="008531C2" w:rsidRPr="00221AED" w:rsidRDefault="008531C2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</w:pPr>
          </w:p>
          <w:p w14:paraId="20AA7E62" w14:textId="6357BD8B" w:rsidR="008531C2" w:rsidRPr="00221AED" w:rsidRDefault="00CC4CFA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</w:pP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Pojďme si </w:t>
            </w:r>
            <w:r w:rsidR="00340279"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nyní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blíže vysvětlit některé klíč</w:t>
            </w:r>
            <w:r w:rsidR="00067D5B"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o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vé znaky, podle kterých můžeme sektu poznat.      Charakteristickým znakem sekt je zejména </w:t>
            </w:r>
            <w:r w:rsidRPr="00221AED">
              <w:rPr>
                <w:rFonts w:ascii="Calibri" w:eastAsia="Calibri" w:hAnsi="Calibri" w:cs="Calibri"/>
                <w:b/>
                <w:i/>
                <w:iCs/>
                <w:color w:val="000000"/>
                <w:lang w:val="cs-CZ"/>
              </w:rPr>
              <w:t xml:space="preserve">uzavřenost 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– členové považují sektu za jediného nositele pravdy, zdůrazňují svoji jedinečnost či vyvolenost a okolní svět vnímají jako zkažený a pomýlený a často se od něj dokonce izolují. Nepřicházejí tak do styku s odlišnými postoji a pohledy na svět a jejich vnímání světa se tak stále zužuje. Zároveň také často dochází k zpřetrhání přátelských i rodinných vazeb členů. Dále se uzavřenost projevuje jistou mírou tajemství, které sekty typicky obklopuje – členové např. nesmějí sdělovat podrobnosti o životě v sektě, způsobu náboru nových členů atp. Dalším typickým znakem je jistá míra </w:t>
            </w:r>
            <w:r w:rsidRPr="00221AED">
              <w:rPr>
                <w:rFonts w:ascii="Calibri" w:eastAsia="Calibri" w:hAnsi="Calibri" w:cs="Calibri"/>
                <w:b/>
                <w:i/>
                <w:iCs/>
                <w:color w:val="000000"/>
                <w:lang w:val="cs-CZ"/>
              </w:rPr>
              <w:t>autoritářství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. V čele sekty většinou stojí charismatický vůdce, který o sobě prohlašuje, že je posel boha, že má božské schopnosti a podobně. Členové berou vůdce jako nezpochybnitelnou autoritu a řídí se jeho slovem. Důležitý je také </w:t>
            </w:r>
            <w:r w:rsidRPr="00221AED">
              <w:rPr>
                <w:rFonts w:ascii="Calibri" w:eastAsia="Calibri" w:hAnsi="Calibri" w:cs="Calibri"/>
                <w:b/>
                <w:i/>
                <w:iCs/>
                <w:color w:val="000000"/>
                <w:lang w:val="cs-CZ"/>
              </w:rPr>
              <w:t>fundamentalismus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sekt. Víte, co toto slovo znamená? Byl by někdo ochotný nám to vysvětlit?</w:t>
            </w:r>
            <w:r w:rsidR="00F82D7F">
              <w:rPr>
                <w:rFonts w:ascii="Calibri" w:eastAsia="Calibri" w:hAnsi="Calibri" w:cs="Calibri"/>
                <w:i/>
                <w:iCs/>
                <w:color w:val="000000"/>
                <w:vertAlign w:val="superscript"/>
                <w:lang w:val="cs-CZ"/>
              </w:rPr>
              <w:t>1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Tak a jak se tedy ten fundamentalismus projevuje u sekty? Zejména v tom, že sekty svým členům nabízejí jednoduché pravdy a návody, jak správně žít. Výklad posvátných pramenů je zde velmi přímočarý a nedává prostor svobodnému myšlení či pochybnostem. Jejich nauka podává černobílý pohled na svět, kde sekta je ta dobrá a okolí naopak většinou to špatné, zkažené. Potlačují tak racionální myšlení členů, poznání a vzdělávání mimo sektu. Posledním znakem, který je důležité zmínit jsou jasně daná </w:t>
            </w:r>
            <w:r w:rsidRPr="00221AED">
              <w:rPr>
                <w:rFonts w:ascii="Calibri" w:eastAsia="Calibri" w:hAnsi="Calibri" w:cs="Calibri"/>
                <w:b/>
                <w:i/>
                <w:iCs/>
                <w:color w:val="000000"/>
                <w:lang w:val="cs-CZ"/>
              </w:rPr>
              <w:t>pravidla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, kterými se členové sekty musejí řídit. V sektě je totiž řízena nejen oblast duchovna ale i každodenní osobní život členů. Tato pravidla se mohou týkat např. způsobu oblékání, délky vlasů, toho, s kým mohou hovořit, nebo dokonce toho, s kým který člen vstoupí do manželství. Pokud se člen pravidly neřídí, je potrestán, či </w:t>
            </w:r>
            <w:r w:rsidR="00221AED"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dokonce 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ze sekty</w:t>
            </w:r>
            <w:r w:rsidR="00221AED"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vyloučen. To se nám nemusí zdát tak hrozné, ale podle učení většiny sekt tím tento člověk přijde o možnost vlastního spasení, které je přislíbeno pouze věrným členům.</w:t>
            </w:r>
          </w:p>
          <w:p w14:paraId="47BF2D20" w14:textId="77777777" w:rsidR="008531C2" w:rsidRPr="00221AED" w:rsidRDefault="008531C2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</w:pPr>
          </w:p>
          <w:p w14:paraId="0C32EEF5" w14:textId="5DF6294B" w:rsidR="008531C2" w:rsidRPr="00221AED" w:rsidRDefault="00CC4CFA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</w:pP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Teď již sice znáte nejdůležitější vlastnosti sekt, přesto však může být obtížné sektu na první pohled rozeznat nebo ji odlišit od náboženské skupiny jiného typu, jakou je například církev</w:t>
            </w:r>
            <w:r w:rsidR="00221AED"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, která nepředstavuje potenciální nebezpečí spojená se sektami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. Jak tedy poznat, zda jste se setkali s církví nebo sektou? Mezi těmito náboženskými skupinami existuje několik zásadních odlišností. Za prvé, sekta vyžaduje splnění jasně daných podmínek, aby do ní </w:t>
            </w:r>
            <w:r w:rsidR="00221AED"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zájemce 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mohl vstoupit. Církev nic takového nevyžaduje, například křesťanem může být každý, kdo se tak rozhodne. Sekta je také mnohem uzavřenější a své členy ča</w:t>
            </w:r>
            <w:r w:rsidR="00067D5B"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s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to izoluje od zbytku společnosti, kterou označuje za špatnou. Naopak církev se </w:t>
            </w:r>
            <w:proofErr w:type="gramStart"/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snaží</w:t>
            </w:r>
            <w:proofErr w:type="gramEnd"/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fungovat v souladu se zbytkem společnosti. Církev je tak</w:t>
            </w:r>
            <w:r w:rsidR="00067D5B"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é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mnohem větší skupinou než sekta. V některých státech je příslušníkem stejné církve většina společnosti. Sekta je menšinová skupina a od většinové společnosti se odlišuje v </w:t>
            </w:r>
            <w:r w:rsidR="00067D5B"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n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ormách, hodnotách a přesvědčeních. Dalším podstatným rozdílem je to, že sekty mnohem více řídí každodenní život svých členů. Církev sice udává nějaké morální normy 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lastRenderedPageBreak/>
              <w:t xml:space="preserve">a přesvědčení, ale neříká svým členům, jak žít </w:t>
            </w:r>
            <w:r w:rsidR="00221AED"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každodenní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život. A posledním, možná nejsnáze rozezn</w:t>
            </w:r>
            <w:r w:rsidR="00067D5B"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a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telným rozdílem je to, že sekty jsou často vedeny po</w:t>
            </w:r>
            <w:r w:rsidR="006D6641"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u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ze jedním charis</w:t>
            </w:r>
            <w:r w:rsidR="006D6641"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ma</w:t>
            </w:r>
            <w:r w:rsidRPr="00221AED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tickým vůdcem.</w:t>
            </w:r>
          </w:p>
          <w:p w14:paraId="1905E7AD" w14:textId="77777777" w:rsidR="008531C2" w:rsidRPr="00221AED" w:rsidRDefault="008531C2">
            <w:pPr>
              <w:jc w:val="both"/>
              <w:rPr>
                <w:rFonts w:ascii="Calibri" w:eastAsia="Calibri" w:hAnsi="Calibri" w:cs="Calibri"/>
                <w:i/>
                <w:iCs/>
                <w:lang w:val="cs-CZ"/>
              </w:rPr>
            </w:pPr>
          </w:p>
          <w:p w14:paraId="129593F1" w14:textId="31E4AC19" w:rsidR="008531C2" w:rsidRPr="00221AED" w:rsidRDefault="00CC4CFA">
            <w:pPr>
              <w:jc w:val="both"/>
              <w:rPr>
                <w:rFonts w:ascii="Calibri" w:eastAsia="Calibri" w:hAnsi="Calibri" w:cs="Calibri"/>
                <w:i/>
                <w:iCs/>
                <w:lang w:val="cs-CZ"/>
              </w:rPr>
            </w:pPr>
            <w:r w:rsidRPr="00221AED">
              <w:rPr>
                <w:rFonts w:ascii="Calibri" w:eastAsia="Calibri" w:hAnsi="Calibri" w:cs="Calibri"/>
                <w:i/>
                <w:iCs/>
                <w:lang w:val="cs-CZ"/>
              </w:rPr>
              <w:t xml:space="preserve">Z informací, které jsme si zatím o sektách řekli by se mohlo zdát, že jsou všechny stejné. Není tomu tak. Každá sekta má svá specifika. Obecně ale můžeme sekty rozdělit podle nebezpečnosti na dva typy - sekty tvrdé a měkké. Tvrdé sekty jsou uzavřené komunity, kde členové žijí izolovaní od zbytku společnosti, často tedy vstupem dochází i k zpřetrhání rodinných vazeb. Členové na slovo poslouchají vůdce sekty, objevuje se psychická manipulace a potlačení svobody členů. Tyto sekty mohou být nebezpečné pro své členy i pro společnost. Hlavním představitelem tvrdých sekt je satanismus, dále sem </w:t>
            </w:r>
            <w:proofErr w:type="gramStart"/>
            <w:r w:rsidRPr="00221AED">
              <w:rPr>
                <w:rFonts w:ascii="Calibri" w:eastAsia="Calibri" w:hAnsi="Calibri" w:cs="Calibri"/>
                <w:i/>
                <w:iCs/>
                <w:lang w:val="cs-CZ"/>
              </w:rPr>
              <w:t>patří</w:t>
            </w:r>
            <w:proofErr w:type="gramEnd"/>
            <w:r w:rsidRPr="00221AED">
              <w:rPr>
                <w:rFonts w:ascii="Calibri" w:eastAsia="Calibri" w:hAnsi="Calibri" w:cs="Calibri"/>
                <w:i/>
                <w:iCs/>
                <w:lang w:val="cs-CZ"/>
              </w:rPr>
              <w:t xml:space="preserve"> např. sekta Nebeská brána. Měkké sekty nemívají tak destruktivní vliv na psychiku svých členů a jsou více otevřené sociální kontrole. Členové mohou žít samostatně mimo sektu a mají vyšší míru svobody.</w:t>
            </w:r>
            <w:r w:rsidR="00D22CC2">
              <w:rPr>
                <w:rFonts w:ascii="Calibri" w:eastAsia="Calibri" w:hAnsi="Calibri" w:cs="Calibri"/>
                <w:i/>
                <w:iCs/>
                <w:lang w:val="cs-CZ"/>
              </w:rPr>
              <w:t xml:space="preserve"> Stále ale příslušnost k sektě jejich život velmi ovlivňuje.</w:t>
            </w:r>
            <w:r w:rsidRPr="00221AED">
              <w:rPr>
                <w:rFonts w:ascii="Calibri" w:eastAsia="Calibri" w:hAnsi="Calibri" w:cs="Calibri"/>
                <w:i/>
                <w:iCs/>
                <w:lang w:val="cs-CZ"/>
              </w:rPr>
              <w:t xml:space="preserve"> </w:t>
            </w:r>
            <w:proofErr w:type="gramStart"/>
            <w:r w:rsidRPr="00221AED">
              <w:rPr>
                <w:rFonts w:ascii="Calibri" w:eastAsia="Calibri" w:hAnsi="Calibri" w:cs="Calibri"/>
                <w:i/>
                <w:iCs/>
                <w:lang w:val="cs-CZ"/>
              </w:rPr>
              <w:t>Patří</w:t>
            </w:r>
            <w:proofErr w:type="gramEnd"/>
            <w:r w:rsidRPr="00221AED">
              <w:rPr>
                <w:rFonts w:ascii="Calibri" w:eastAsia="Calibri" w:hAnsi="Calibri" w:cs="Calibri"/>
                <w:i/>
                <w:iCs/>
                <w:lang w:val="cs-CZ"/>
              </w:rPr>
              <w:t xml:space="preserve"> sem např. Mormoni či hnutí </w:t>
            </w:r>
            <w:proofErr w:type="spellStart"/>
            <w:r w:rsidRPr="00221AED">
              <w:rPr>
                <w:rFonts w:ascii="Calibri" w:eastAsia="Calibri" w:hAnsi="Calibri" w:cs="Calibri"/>
                <w:i/>
                <w:iCs/>
                <w:lang w:val="cs-CZ"/>
              </w:rPr>
              <w:t>Haré</w:t>
            </w:r>
            <w:proofErr w:type="spellEnd"/>
            <w:r w:rsidRPr="00221AED">
              <w:rPr>
                <w:rFonts w:ascii="Calibri" w:eastAsia="Calibri" w:hAnsi="Calibri" w:cs="Calibri"/>
                <w:i/>
                <w:iCs/>
                <w:lang w:val="cs-CZ"/>
              </w:rPr>
              <w:t xml:space="preserve"> Krišna.</w:t>
            </w:r>
          </w:p>
          <w:p w14:paraId="14A6F4BE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lang w:val="cs-CZ"/>
              </w:rPr>
            </w:pPr>
          </w:p>
          <w:p w14:paraId="6407E3C1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lang w:val="cs-CZ"/>
              </w:rPr>
            </w:pPr>
          </w:p>
          <w:p w14:paraId="1DB94EF0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lang w:val="cs-CZ"/>
              </w:rPr>
            </w:pPr>
          </w:p>
          <w:p w14:paraId="69160F46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lang w:val="cs-CZ"/>
              </w:rPr>
            </w:pPr>
          </w:p>
          <w:p w14:paraId="0E54D237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lang w:val="cs-CZ"/>
              </w:rPr>
            </w:pPr>
          </w:p>
          <w:p w14:paraId="67113D07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lang w:val="cs-CZ"/>
              </w:rPr>
            </w:pPr>
          </w:p>
          <w:p w14:paraId="1B5F2676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lang w:val="cs-CZ"/>
              </w:rPr>
            </w:pPr>
          </w:p>
          <w:p w14:paraId="2C534C71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lang w:val="cs-CZ"/>
              </w:rPr>
            </w:pPr>
          </w:p>
          <w:p w14:paraId="12A86125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lang w:val="cs-CZ"/>
              </w:rPr>
            </w:pPr>
          </w:p>
          <w:p w14:paraId="60A396F7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  <w:p w14:paraId="7EE3695A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  <w:p w14:paraId="754DA9E9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  <w:p w14:paraId="3F7C588A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  <w:p w14:paraId="205D7A94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  <w:p w14:paraId="3D344E71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  <w:p w14:paraId="1AB21441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  <w:p w14:paraId="3CBFB4DD" w14:textId="7CD6179F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  <w:p w14:paraId="3C552F0A" w14:textId="2AFA6B46" w:rsidR="00251911" w:rsidRPr="003D02D7" w:rsidRDefault="0025191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  <w:p w14:paraId="63F231B2" w14:textId="5D696EA0" w:rsidR="00251911" w:rsidRPr="003D02D7" w:rsidRDefault="0025191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  <w:p w14:paraId="30C5DEB8" w14:textId="31FE1695" w:rsidR="00251911" w:rsidRPr="003D02D7" w:rsidRDefault="0025191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  <w:p w14:paraId="7BB50E85" w14:textId="6BFAED97" w:rsidR="00251911" w:rsidRPr="003D02D7" w:rsidRDefault="0025191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  <w:p w14:paraId="14799BA4" w14:textId="185497B4" w:rsidR="00251911" w:rsidRPr="003D02D7" w:rsidRDefault="0025191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  <w:p w14:paraId="004CA5EB" w14:textId="1785CD77" w:rsidR="00251911" w:rsidRPr="003D02D7" w:rsidRDefault="0025191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  <w:p w14:paraId="0327FE57" w14:textId="3055029D" w:rsidR="00251911" w:rsidRPr="003D02D7" w:rsidRDefault="0025191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  <w:p w14:paraId="4852171C" w14:textId="104D7A88" w:rsidR="00251911" w:rsidRPr="003D02D7" w:rsidRDefault="0025191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  <w:p w14:paraId="07627E0A" w14:textId="6889F5CF" w:rsidR="00251911" w:rsidRPr="003D02D7" w:rsidRDefault="0025191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  <w:p w14:paraId="0FA7FE8A" w14:textId="77777777" w:rsidR="00251911" w:rsidRPr="003D02D7" w:rsidRDefault="0025191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  <w:p w14:paraId="218A656B" w14:textId="77777777" w:rsidR="008531C2" w:rsidRPr="003D02D7" w:rsidRDefault="008531C2">
            <w:pPr>
              <w:rPr>
                <w:color w:val="000000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EF4065" w14:textId="6F70DFF9" w:rsidR="00F82D7F" w:rsidRPr="00F82D7F" w:rsidRDefault="00F82D7F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lastRenderedPageBreak/>
              <w:t>Učitel si před začátkem výkladu nejprve připraví prezentaci</w:t>
            </w:r>
            <w:r w:rsidR="00C04516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 (příloha 3)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, kterou bude využívat také pro 3. a 4. část hodiny.</w:t>
            </w:r>
            <w:r w:rsidR="00C04516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 Prezentaci žáci budou mít po hodině k dispozici k</w:t>
            </w:r>
            <w:r w:rsidR="001E5977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e </w:t>
            </w:r>
            <w:r w:rsidR="00C04516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studiu. První výklad v prezentaci </w:t>
            </w:r>
            <w:proofErr w:type="gramStart"/>
            <w:r w:rsidR="00C04516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končí</w:t>
            </w:r>
            <w:proofErr w:type="gramEnd"/>
            <w:r w:rsidR="00C04516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 6. slidem.</w:t>
            </w:r>
          </w:p>
          <w:p w14:paraId="7A5CB89C" w14:textId="77777777" w:rsidR="00F82D7F" w:rsidRDefault="00F82D7F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vertAlign w:val="superscript"/>
                <w:lang w:val="cs-CZ"/>
              </w:rPr>
            </w:pPr>
          </w:p>
          <w:p w14:paraId="55617942" w14:textId="35864047" w:rsidR="008531C2" w:rsidRPr="00F82D7F" w:rsidRDefault="00CC4CFA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vertAlign w:val="superscript"/>
                <w:lang w:val="cs-CZ"/>
              </w:rPr>
            </w:pPr>
            <w:r w:rsidRPr="003D02D7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vertAlign w:val="superscript"/>
                <w:lang w:val="cs-CZ"/>
              </w:rPr>
              <w:t xml:space="preserve">1 </w:t>
            </w:r>
            <w:r w:rsidRPr="003D02D7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Pokud se nikdo nepřihlásí, vysvětlím pojem já. </w:t>
            </w:r>
          </w:p>
        </w:tc>
      </w:tr>
      <w:tr w:rsidR="008531C2" w:rsidRPr="003D02D7" w14:paraId="55632707" w14:textId="77777777">
        <w:trPr>
          <w:trHeight w:val="285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30E15F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42B693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5475D743" w14:textId="77777777">
        <w:trPr>
          <w:trHeight w:val="285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DD1AAC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551E3C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51ED6D21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CFFBA8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F63F77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6CCEB1FC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806DF9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079AEA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671E9F98" w14:textId="77777777">
        <w:trPr>
          <w:trHeight w:val="285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8F0C7A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DE8EF2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13183FD4" w14:textId="77777777">
        <w:trPr>
          <w:trHeight w:val="285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DD8794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A6E7D1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789CE66F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556815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86ACB7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4E9B62B2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411734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23E880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29B786FB" w14:textId="77777777">
        <w:trPr>
          <w:trHeight w:val="200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262B98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633365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66537695" w14:textId="77777777">
        <w:trPr>
          <w:trHeight w:val="765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C20422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2541A1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lang w:val="cs-CZ"/>
              </w:rPr>
            </w:pPr>
          </w:p>
        </w:tc>
      </w:tr>
      <w:tr w:rsidR="008531C2" w:rsidRPr="003D02D7" w14:paraId="4C39D5C9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F92735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61DBCB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75CA95C5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CB4E18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7FD2E6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456F8D50" w14:textId="77777777">
        <w:trPr>
          <w:trHeight w:val="300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E0AD0F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5C1A74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7EE7ED4E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8D003E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4F2916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6F4769DE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87D202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905631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08054A11" w14:textId="77777777">
        <w:trPr>
          <w:trHeight w:val="255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B56236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856F22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46193ABD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F71211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7CF03E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7B486411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EF31B0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51FC4A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1EE298CD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33E16E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5C101B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1891D9C8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0CC4C4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E57A4D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7096A9FD" w14:textId="77777777">
        <w:trPr>
          <w:trHeight w:val="285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5C8029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AD68B5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71C1F391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043EA0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E379BC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6FEAB6AC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9EC73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E0CB78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3873E64E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6EDCE6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1D1323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02AC950C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5707D7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D4A437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553F8010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DE9047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51BFFF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22446F0D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20CB45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22C74C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28FA924F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650FAA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16BA6B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1F017340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CBA8B5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13F096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3EAECB08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AF200A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6CE58A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4C2BE154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AFBAF6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A44D07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25134DCA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7040E9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770BFA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67A0FCD4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9BFB4C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04864D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05355BE4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104E73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9E47CD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0B649A77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12FA30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1504C3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28788288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8670BE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9FF4A1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03DDB805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345E2B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0D6B65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72D04538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E93F60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31427A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49ADC947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FC5BC5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597A17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6A535AF2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0F8BA0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6C4302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7AB239C0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D4F119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32173B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697207B2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5E7CC1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E4B149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672E1604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9E311F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CF5CF7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21CD3007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0F90AF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2E85BA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2780BD71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B82EE5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EBE36D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008C2A0B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F060A9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B8E73E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4EF72DFE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35867F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7566D7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7FF3DE5D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AC505F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944A52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69DBB53C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A686ED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9316BB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46A7C2C5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C4AC91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1D147D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0B807D06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E7E4B9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3E48EC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14AA1129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49093F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F4AD53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573DCA4D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611AB9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4B1A54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158A2E4B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86D83E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22AE6B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410A21A0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1EAA8A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817249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5395CEB4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B8DF6D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602C72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21E53E9E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27BF8F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ECA791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7B7ED6D1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9FFE2D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E6E8D3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1B021440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040CFB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72D92A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363EFCDB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CF959F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ABBB58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7EC6247B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7727F7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44F05E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18790F74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7276D3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45451C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27B96FF6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52852B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CBAD05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681C7194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08ED5D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86B6B7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5C74B517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3E3892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0D11E8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780E4F97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541BF6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C14F5C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798D40BB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104585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47EE4A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7FFB66B4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F93A73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442991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6901F827" w14:textId="77777777">
        <w:trPr>
          <w:trHeight w:val="80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A00F15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6F9709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28F996BD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99DFBD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291AE5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</w:tbl>
    <w:p w14:paraId="0A189872" w14:textId="77777777" w:rsidR="008531C2" w:rsidRPr="003D02D7" w:rsidRDefault="008531C2">
      <w:pPr>
        <w:spacing w:after="160"/>
        <w:rPr>
          <w:rFonts w:ascii="Calibri" w:eastAsia="Calibri" w:hAnsi="Calibri" w:cs="Calibri"/>
          <w:i/>
          <w:color w:val="000000"/>
          <w:lang w:val="cs-CZ"/>
        </w:rPr>
      </w:pPr>
    </w:p>
    <w:p w14:paraId="6C9D0156" w14:textId="77777777" w:rsidR="008531C2" w:rsidRPr="003D02D7" w:rsidRDefault="00CC4CFA">
      <w:pPr>
        <w:spacing w:after="160"/>
        <w:rPr>
          <w:rFonts w:ascii="Calibri" w:eastAsia="Calibri" w:hAnsi="Calibri" w:cs="Calibri"/>
          <w:color w:val="000000"/>
          <w:lang w:val="cs-CZ"/>
        </w:rPr>
      </w:pPr>
      <w:r w:rsidRPr="003D02D7">
        <w:rPr>
          <w:rFonts w:ascii="Calibri" w:eastAsia="Calibri" w:hAnsi="Calibri" w:cs="Calibri"/>
          <w:color w:val="000000"/>
          <w:lang w:val="cs-CZ"/>
        </w:rPr>
        <w:t xml:space="preserve"> </w:t>
      </w:r>
    </w:p>
    <w:p w14:paraId="5E493BB9" w14:textId="3275512C" w:rsidR="002F45B8" w:rsidRDefault="002F45B8">
      <w:pPr>
        <w:rPr>
          <w:rFonts w:ascii="Calibri" w:eastAsia="Calibri" w:hAnsi="Calibri" w:cs="Calibri"/>
          <w:color w:val="000000"/>
          <w:lang w:val="cs-CZ"/>
        </w:rPr>
      </w:pPr>
      <w:r>
        <w:rPr>
          <w:rFonts w:ascii="Calibri" w:eastAsia="Calibri" w:hAnsi="Calibri" w:cs="Calibri"/>
          <w:color w:val="000000"/>
          <w:lang w:val="cs-CZ"/>
        </w:rPr>
        <w:br w:type="page"/>
      </w:r>
    </w:p>
    <w:p w14:paraId="59B7D1C9" w14:textId="77777777" w:rsidR="008531C2" w:rsidRPr="003D02D7" w:rsidRDefault="008531C2">
      <w:pPr>
        <w:spacing w:after="160"/>
        <w:rPr>
          <w:rFonts w:ascii="Calibri" w:eastAsia="Calibri" w:hAnsi="Calibri" w:cs="Calibri"/>
          <w:color w:val="000000"/>
          <w:lang w:val="cs-CZ"/>
        </w:rPr>
      </w:pPr>
    </w:p>
    <w:tbl>
      <w:tblPr>
        <w:tblStyle w:val="a1"/>
        <w:tblW w:w="104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505"/>
        <w:gridCol w:w="1951"/>
      </w:tblGrid>
      <w:tr w:rsidR="008531C2" w:rsidRPr="003D02D7" w14:paraId="4EE7B9D9" w14:textId="77777777">
        <w:trPr>
          <w:trHeight w:val="1"/>
        </w:trPr>
        <w:tc>
          <w:tcPr>
            <w:tcW w:w="8505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D1DF70" w14:textId="33A46C51" w:rsidR="008531C2" w:rsidRPr="004503F4" w:rsidRDefault="00340311" w:rsidP="00221AED">
            <w:pPr>
              <w:rPr>
                <w:rFonts w:ascii="Calibri Light" w:eastAsia="Calibri" w:hAnsi="Calibri Light" w:cs="Calibri Light"/>
                <w:sz w:val="40"/>
                <w:szCs w:val="40"/>
                <w:lang w:val="cs-CZ"/>
              </w:rPr>
            </w:pPr>
            <w:r>
              <w:br w:type="page"/>
            </w:r>
            <w:r w:rsidR="00CC4CFA" w:rsidRPr="004503F4">
              <w:rPr>
                <w:rFonts w:ascii="Calibri Light" w:eastAsia="Calibri" w:hAnsi="Calibri Light" w:cs="Calibri Light"/>
                <w:sz w:val="40"/>
                <w:szCs w:val="40"/>
                <w:lang w:val="cs-CZ"/>
              </w:rPr>
              <w:t xml:space="preserve">3. Aktivní přerušení </w:t>
            </w:r>
          </w:p>
          <w:p w14:paraId="5F780A42" w14:textId="77777777" w:rsidR="008531C2" w:rsidRPr="003D02D7" w:rsidRDefault="008531C2">
            <w:pPr>
              <w:jc w:val="both"/>
              <w:rPr>
                <w:rFonts w:ascii="Calibri" w:eastAsia="Calibri" w:hAnsi="Calibri" w:cs="Calibri"/>
                <w:lang w:val="cs-CZ"/>
              </w:rPr>
            </w:pPr>
          </w:p>
          <w:p w14:paraId="259C3523" w14:textId="49596FA2" w:rsidR="00221AED" w:rsidRPr="00221AED" w:rsidRDefault="00221AED" w:rsidP="00221AED">
            <w:pPr>
              <w:jc w:val="both"/>
              <w:rPr>
                <w:rFonts w:ascii="Calibri" w:eastAsia="Calibri" w:hAnsi="Calibri" w:cs="Calibri"/>
                <w:i/>
                <w:iCs/>
                <w:lang w:val="cs-CZ"/>
              </w:rPr>
            </w:pPr>
            <w:r w:rsidRPr="00221AED">
              <w:rPr>
                <w:rFonts w:ascii="Calibri" w:eastAsia="Calibri" w:hAnsi="Calibri" w:cs="Calibri"/>
                <w:i/>
                <w:iCs/>
                <w:lang w:val="cs-CZ"/>
              </w:rPr>
              <w:t>Teď</w:t>
            </w:r>
            <w:r w:rsidR="009A3463">
              <w:rPr>
                <w:rFonts w:ascii="Calibri" w:eastAsia="Calibri" w:hAnsi="Calibri" w:cs="Calibri"/>
                <w:i/>
                <w:iCs/>
                <w:lang w:val="cs-CZ"/>
              </w:rPr>
              <w:t>, abych pořád jenom nemluvila,</w:t>
            </w:r>
            <w:r w:rsidRPr="00221AED">
              <w:rPr>
                <w:rFonts w:ascii="Calibri" w:eastAsia="Calibri" w:hAnsi="Calibri" w:cs="Calibri"/>
                <w:i/>
                <w:iCs/>
                <w:lang w:val="cs-CZ"/>
              </w:rPr>
              <w:t xml:space="preserve"> se podíváme na video týkající se jedné konkrétní sekty, a to </w:t>
            </w:r>
            <w:r w:rsidR="009A3463">
              <w:rPr>
                <w:rFonts w:ascii="Calibri" w:eastAsia="Calibri" w:hAnsi="Calibri" w:cs="Calibri"/>
                <w:i/>
                <w:iCs/>
                <w:lang w:val="cs-CZ"/>
              </w:rPr>
              <w:t xml:space="preserve">konkrétně </w:t>
            </w:r>
            <w:r w:rsidRPr="00221AED">
              <w:rPr>
                <w:rFonts w:ascii="Calibri" w:eastAsia="Calibri" w:hAnsi="Calibri" w:cs="Calibri"/>
                <w:i/>
                <w:iCs/>
                <w:lang w:val="cs-CZ"/>
              </w:rPr>
              <w:t xml:space="preserve">sekty </w:t>
            </w:r>
            <w:proofErr w:type="spellStart"/>
            <w:r w:rsidRPr="00221AED">
              <w:rPr>
                <w:rFonts w:ascii="Calibri" w:eastAsia="Calibri" w:hAnsi="Calibri" w:cs="Calibri"/>
                <w:i/>
                <w:iCs/>
                <w:lang w:val="cs-CZ"/>
              </w:rPr>
              <w:t>Moonistů</w:t>
            </w:r>
            <w:proofErr w:type="spellEnd"/>
            <w:r w:rsidRPr="00221AED">
              <w:rPr>
                <w:rFonts w:ascii="Calibri" w:eastAsia="Calibri" w:hAnsi="Calibri" w:cs="Calibri"/>
                <w:i/>
                <w:iCs/>
                <w:lang w:val="cs-CZ"/>
              </w:rPr>
              <w:t xml:space="preserve"> neboli Církve Sjednocení. Během sledování videa budete odpovídat na otázky v pracovním listu</w:t>
            </w:r>
            <w:r w:rsidR="009A3463">
              <w:rPr>
                <w:rFonts w:ascii="Calibri" w:eastAsia="Calibri" w:hAnsi="Calibri" w:cs="Calibri"/>
                <w:i/>
                <w:iCs/>
                <w:vertAlign w:val="superscript"/>
                <w:lang w:val="cs-CZ"/>
              </w:rPr>
              <w:t>1</w:t>
            </w:r>
            <w:r w:rsidRPr="00221AED">
              <w:rPr>
                <w:rFonts w:ascii="Calibri" w:eastAsia="Calibri" w:hAnsi="Calibri" w:cs="Calibri"/>
                <w:i/>
                <w:iCs/>
                <w:lang w:val="cs-CZ"/>
              </w:rPr>
              <w:t xml:space="preserve"> a poté si spolu zkontrolujeme odpovědi. </w:t>
            </w:r>
          </w:p>
          <w:p w14:paraId="03DF390C" w14:textId="77777777" w:rsidR="00221AED" w:rsidRPr="00221AED" w:rsidRDefault="00221AED" w:rsidP="00221AED">
            <w:pPr>
              <w:jc w:val="both"/>
              <w:rPr>
                <w:rFonts w:ascii="Calibri" w:eastAsia="Calibri" w:hAnsi="Calibri" w:cs="Calibri"/>
                <w:lang w:val="cs-CZ"/>
              </w:rPr>
            </w:pPr>
          </w:p>
          <w:p w14:paraId="5432D215" w14:textId="77777777" w:rsidR="008531C2" w:rsidRPr="003D02D7" w:rsidRDefault="008531C2">
            <w:pPr>
              <w:jc w:val="both"/>
              <w:rPr>
                <w:rFonts w:ascii="Calibri" w:eastAsia="Calibri" w:hAnsi="Calibri" w:cs="Calibri"/>
                <w:lang w:val="cs-CZ"/>
              </w:rPr>
            </w:pPr>
          </w:p>
          <w:p w14:paraId="0BE4AB55" w14:textId="77777777" w:rsidR="008531C2" w:rsidRPr="003D02D7" w:rsidRDefault="008531C2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1032802C" w14:textId="77777777" w:rsidR="008531C2" w:rsidRPr="003D02D7" w:rsidRDefault="008531C2" w:rsidP="00251911">
            <w:pPr>
              <w:rPr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6BCEC1" w14:textId="77777777" w:rsidR="008531C2" w:rsidRPr="003D02D7" w:rsidRDefault="008531C2">
            <w:pPr>
              <w:rPr>
                <w:rFonts w:ascii="Calibri" w:eastAsia="Calibri" w:hAnsi="Calibri" w:cs="Calibri"/>
                <w:lang w:val="cs-CZ"/>
              </w:rPr>
            </w:pPr>
          </w:p>
        </w:tc>
      </w:tr>
      <w:tr w:rsidR="008531C2" w:rsidRPr="003D02D7" w14:paraId="4D23BC0D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D19DDD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F1EFDB" w14:textId="46E4A9F7" w:rsidR="00C04516" w:rsidRPr="00C04516" w:rsidRDefault="00C04516" w:rsidP="00C04516">
            <w:pPr>
              <w:jc w:val="both"/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  <w:r w:rsidRPr="00C04516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Jako aktivní přerušení </w:t>
            </w:r>
            <w:proofErr w:type="gramStart"/>
            <w:r w:rsidRPr="00C04516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slouží</w:t>
            </w:r>
            <w:proofErr w:type="gramEnd"/>
            <w:r w:rsidRPr="00C04516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 část videa Nová náboženství u nás z archivu ČT (konkrétně části 6:08-7:54 a 21:24-22:48). Úryvky se zabývají Církví sjednocení (</w:t>
            </w:r>
            <w:proofErr w:type="spellStart"/>
            <w:r w:rsidRPr="00C04516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Moonisté</w:t>
            </w:r>
            <w:proofErr w:type="spellEnd"/>
            <w:r w:rsidRPr="00C04516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). (</w:t>
            </w:r>
            <w:hyperlink r:id="rId8" w:history="1">
              <w:r w:rsidRPr="00C04516">
                <w:rPr>
                  <w:rStyle w:val="Hyperlink"/>
                  <w:rFonts w:asciiTheme="majorHAnsi" w:eastAsia="Calibri" w:hAnsiTheme="majorHAnsi" w:cstheme="majorHAnsi"/>
                  <w:i/>
                  <w:iCs/>
                  <w:sz w:val="16"/>
                  <w:szCs w:val="16"/>
                  <w:lang w:val="cs-CZ"/>
                </w:rPr>
                <w:t>https://www.ceskatelevize.cz/porady/10116288585-archiv-ct24/214411058210029</w:t>
              </w:r>
            </w:hyperlink>
            <w:r w:rsidRPr="00C04516">
              <w:rPr>
                <w:rStyle w:val="Hyperlink"/>
                <w:rFonts w:asciiTheme="majorHAnsi" w:eastAsia="Calibri" w:hAnsiTheme="majorHAnsi" w:cstheme="majorHAnsi"/>
                <w:i/>
                <w:iCs/>
                <w:sz w:val="16"/>
                <w:szCs w:val="16"/>
              </w:rPr>
              <w:t>/</w:t>
            </w:r>
            <w:r w:rsidRPr="00C04516">
              <w:rPr>
                <w:rStyle w:val="Hyperlink"/>
                <w:rFonts w:eastAsia="Calibri"/>
              </w:rPr>
              <w:t>)</w:t>
            </w:r>
          </w:p>
          <w:p w14:paraId="458BA1B0" w14:textId="77777777" w:rsidR="00C04516" w:rsidRPr="00C04516" w:rsidRDefault="00C04516" w:rsidP="00C04516">
            <w:pPr>
              <w:jc w:val="both"/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</w:p>
          <w:p w14:paraId="18C6C3F7" w14:textId="6B04CE28" w:rsidR="00C04516" w:rsidRDefault="009A3463" w:rsidP="00C04516">
            <w:pPr>
              <w:jc w:val="both"/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vertAlign w:val="superscript"/>
                <w:lang w:val="cs-CZ"/>
              </w:rPr>
              <w:t xml:space="preserve">1 </w:t>
            </w:r>
            <w:r w:rsidR="00C04516" w:rsidRPr="00C04516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Během sledování videa budou mít studenti k dispozici pracovní list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 (</w:t>
            </w:r>
            <w:r w:rsidRPr="003D02D7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viz příloha 2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)</w:t>
            </w:r>
            <w:r w:rsidR="00C04516" w:rsidRPr="00C04516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, kde budou mít vyplnit některé vybrané informace o této sektě.</w:t>
            </w:r>
          </w:p>
          <w:p w14:paraId="7E99B508" w14:textId="69C2E113" w:rsidR="009A3463" w:rsidRDefault="009A3463" w:rsidP="00C04516">
            <w:pPr>
              <w:jc w:val="both"/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</w:p>
          <w:p w14:paraId="1128B281" w14:textId="27C880A4" w:rsidR="009A3463" w:rsidRDefault="009A3463" w:rsidP="009A3463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Odkaz na video je i v p</w:t>
            </w:r>
            <w:r w:rsidRPr="00C04516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rezentac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i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 (příloha 3) – 7. slide</w:t>
            </w:r>
          </w:p>
          <w:p w14:paraId="6154B689" w14:textId="77777777" w:rsidR="009A3463" w:rsidRDefault="009A3463" w:rsidP="009A3463">
            <w:pPr>
              <w:jc w:val="both"/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</w:p>
          <w:p w14:paraId="744188C4" w14:textId="77777777" w:rsidR="009A3463" w:rsidRPr="00C04516" w:rsidRDefault="009A3463" w:rsidP="00C04516">
            <w:pPr>
              <w:jc w:val="both"/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</w:p>
          <w:p w14:paraId="39C96344" w14:textId="77777777" w:rsidR="00C04516" w:rsidRDefault="00C04516" w:rsidP="00D97F0D">
            <w:pPr>
              <w:jc w:val="both"/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</w:p>
          <w:p w14:paraId="46A1ED91" w14:textId="77777777" w:rsidR="008531C2" w:rsidRPr="003D02D7" w:rsidRDefault="008531C2" w:rsidP="00221AED">
            <w:pPr>
              <w:jc w:val="both"/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</w:p>
        </w:tc>
      </w:tr>
      <w:tr w:rsidR="008531C2" w:rsidRPr="003D02D7" w14:paraId="6B0F8696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F21989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CA7C4D" w14:textId="77777777" w:rsidR="008531C2" w:rsidRPr="003D02D7" w:rsidRDefault="008531C2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</w:p>
        </w:tc>
      </w:tr>
      <w:tr w:rsidR="008531C2" w:rsidRPr="003D02D7" w14:paraId="4FE9E80B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AB28EB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4DA619" w14:textId="77777777" w:rsidR="008531C2" w:rsidRPr="003D02D7" w:rsidRDefault="008531C2" w:rsidP="00221AED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</w:p>
        </w:tc>
      </w:tr>
      <w:tr w:rsidR="008531C2" w:rsidRPr="003D02D7" w14:paraId="3823D140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77DB77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2B4C88" w14:textId="77777777" w:rsidR="008531C2" w:rsidRPr="003D02D7" w:rsidRDefault="008531C2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</w:p>
        </w:tc>
      </w:tr>
      <w:tr w:rsidR="008531C2" w:rsidRPr="003D02D7" w14:paraId="441D979C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1F67E7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E1F916" w14:textId="77777777" w:rsidR="008531C2" w:rsidRPr="003D02D7" w:rsidRDefault="008531C2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</w:p>
        </w:tc>
      </w:tr>
      <w:tr w:rsidR="008531C2" w:rsidRPr="003D02D7" w14:paraId="5775310A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4E149D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7995D0" w14:textId="20906A54" w:rsidR="008531C2" w:rsidRPr="003D02D7" w:rsidRDefault="008531C2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</w:p>
        </w:tc>
      </w:tr>
      <w:tr w:rsidR="008531C2" w:rsidRPr="003D02D7" w14:paraId="44A67455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DB6246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55CD01" w14:textId="77777777" w:rsidR="008531C2" w:rsidRPr="003D02D7" w:rsidRDefault="008531C2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</w:tr>
      <w:tr w:rsidR="008531C2" w:rsidRPr="003D02D7" w14:paraId="1A9AA0D6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D8BBFD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B0C5A1" w14:textId="77777777" w:rsidR="008531C2" w:rsidRPr="003D02D7" w:rsidRDefault="008531C2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</w:tr>
      <w:tr w:rsidR="008531C2" w:rsidRPr="003D02D7" w14:paraId="10D57E70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18E212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A5AC73" w14:textId="77777777" w:rsidR="008531C2" w:rsidRPr="003D02D7" w:rsidRDefault="008531C2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</w:tr>
      <w:tr w:rsidR="008531C2" w:rsidRPr="003D02D7" w14:paraId="25064FC8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604D2D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7DA3EC" w14:textId="77777777" w:rsidR="008531C2" w:rsidRPr="003D02D7" w:rsidRDefault="008531C2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</w:tr>
      <w:tr w:rsidR="008531C2" w:rsidRPr="003D02D7" w14:paraId="51547949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2F6439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24E43A" w14:textId="77777777" w:rsidR="008531C2" w:rsidRPr="003D02D7" w:rsidRDefault="008531C2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</w:tr>
      <w:tr w:rsidR="008531C2" w:rsidRPr="003D02D7" w14:paraId="7438CF6A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BDB4DF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D09032" w14:textId="77777777" w:rsidR="008531C2" w:rsidRPr="003D02D7" w:rsidRDefault="008531C2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</w:tr>
      <w:tr w:rsidR="008531C2" w:rsidRPr="003D02D7" w14:paraId="1872600A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79FC16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C8A518" w14:textId="77777777" w:rsidR="008531C2" w:rsidRPr="003D02D7" w:rsidRDefault="008531C2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</w:tr>
      <w:tr w:rsidR="008531C2" w:rsidRPr="003D02D7" w14:paraId="560B2C03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DB1CB2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E8DA4A" w14:textId="77777777" w:rsidR="008531C2" w:rsidRPr="003D02D7" w:rsidRDefault="008531C2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</w:tr>
      <w:tr w:rsidR="008531C2" w:rsidRPr="003D02D7" w14:paraId="1AF74A5C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A454D9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57AF93" w14:textId="77777777" w:rsidR="008531C2" w:rsidRPr="003D02D7" w:rsidRDefault="008531C2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</w:tr>
      <w:tr w:rsidR="008531C2" w:rsidRPr="003D02D7" w14:paraId="3349CF77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EC687E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715EAC" w14:textId="77777777" w:rsidR="008531C2" w:rsidRPr="003D02D7" w:rsidRDefault="008531C2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</w:tr>
      <w:tr w:rsidR="008531C2" w:rsidRPr="003D02D7" w14:paraId="66562BF5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A8E00C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A801B4" w14:textId="77777777" w:rsidR="008531C2" w:rsidRPr="003D02D7" w:rsidRDefault="008531C2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</w:tr>
      <w:tr w:rsidR="008531C2" w:rsidRPr="003D02D7" w14:paraId="742D6931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E1407B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73666E" w14:textId="77777777" w:rsidR="008531C2" w:rsidRPr="003D02D7" w:rsidRDefault="008531C2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</w:tr>
      <w:tr w:rsidR="008531C2" w:rsidRPr="003D02D7" w14:paraId="5C7BA4F1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2977D6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E70A1D" w14:textId="77777777" w:rsidR="008531C2" w:rsidRPr="003D02D7" w:rsidRDefault="008531C2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</w:tr>
      <w:tr w:rsidR="008531C2" w:rsidRPr="003D02D7" w14:paraId="45F11120" w14:textId="77777777">
        <w:trPr>
          <w:trHeight w:val="80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73AA6A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5D5777" w14:textId="77777777" w:rsidR="008531C2" w:rsidRPr="003D02D7" w:rsidRDefault="008531C2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</w:tr>
      <w:tr w:rsidR="008531C2" w:rsidRPr="003D02D7" w14:paraId="5009A3D9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2AC880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5AA21B" w14:textId="77777777" w:rsidR="008531C2" w:rsidRPr="003D02D7" w:rsidRDefault="008531C2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</w:tr>
    </w:tbl>
    <w:p w14:paraId="1CDFA4F5" w14:textId="469A1EA1" w:rsidR="008531C2" w:rsidRPr="003D02D7" w:rsidRDefault="008531C2">
      <w:pPr>
        <w:spacing w:after="160"/>
        <w:rPr>
          <w:rFonts w:ascii="Calibri" w:eastAsia="Calibri" w:hAnsi="Calibri" w:cs="Calibri"/>
          <w:color w:val="000000"/>
          <w:lang w:val="cs-CZ"/>
        </w:rPr>
      </w:pPr>
    </w:p>
    <w:p w14:paraId="2195EC2B" w14:textId="2D586D05" w:rsidR="00D97F0D" w:rsidRPr="003D02D7" w:rsidRDefault="00D97F0D">
      <w:pPr>
        <w:spacing w:after="160"/>
        <w:rPr>
          <w:rFonts w:ascii="Calibri" w:eastAsia="Calibri" w:hAnsi="Calibri" w:cs="Calibri"/>
          <w:color w:val="000000"/>
          <w:lang w:val="cs-CZ"/>
        </w:rPr>
      </w:pPr>
    </w:p>
    <w:p w14:paraId="345B2BEA" w14:textId="28B07458" w:rsidR="00251911" w:rsidRPr="003D02D7" w:rsidRDefault="00251911">
      <w:pPr>
        <w:spacing w:after="160"/>
        <w:rPr>
          <w:rFonts w:ascii="Calibri" w:eastAsia="Calibri" w:hAnsi="Calibri" w:cs="Calibri"/>
          <w:color w:val="000000"/>
          <w:lang w:val="cs-CZ"/>
        </w:rPr>
      </w:pPr>
    </w:p>
    <w:p w14:paraId="146C20A0" w14:textId="77777777" w:rsidR="00251911" w:rsidRPr="003D02D7" w:rsidRDefault="00251911">
      <w:pPr>
        <w:spacing w:after="160"/>
        <w:rPr>
          <w:rFonts w:ascii="Calibri" w:eastAsia="Calibri" w:hAnsi="Calibri" w:cs="Calibri"/>
          <w:color w:val="000000"/>
          <w:lang w:val="cs-CZ"/>
        </w:rPr>
      </w:pPr>
    </w:p>
    <w:p w14:paraId="08BC7C82" w14:textId="44F8C1E7" w:rsidR="003A02E1" w:rsidRDefault="003A02E1">
      <w:pPr>
        <w:rPr>
          <w:rFonts w:ascii="Calibri" w:eastAsia="Calibri" w:hAnsi="Calibri" w:cs="Calibri"/>
          <w:color w:val="000000"/>
          <w:lang w:val="cs-CZ"/>
        </w:rPr>
      </w:pPr>
      <w:r>
        <w:rPr>
          <w:rFonts w:ascii="Calibri" w:eastAsia="Calibri" w:hAnsi="Calibri" w:cs="Calibri"/>
          <w:color w:val="000000"/>
          <w:lang w:val="cs-CZ"/>
        </w:rPr>
        <w:br w:type="page"/>
      </w:r>
    </w:p>
    <w:tbl>
      <w:tblPr>
        <w:tblStyle w:val="a2"/>
        <w:tblW w:w="104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505"/>
        <w:gridCol w:w="1951"/>
      </w:tblGrid>
      <w:tr w:rsidR="008531C2" w:rsidRPr="003D02D7" w14:paraId="15996074" w14:textId="77777777">
        <w:trPr>
          <w:trHeight w:val="1"/>
        </w:trPr>
        <w:tc>
          <w:tcPr>
            <w:tcW w:w="8505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516E9D" w14:textId="4CE94AB2" w:rsidR="008531C2" w:rsidRPr="004503F4" w:rsidRDefault="00CC4CFA">
            <w:pPr>
              <w:rPr>
                <w:rFonts w:ascii="Calibri Light" w:eastAsia="Calibri" w:hAnsi="Calibri Light" w:cs="Calibri Light"/>
                <w:color w:val="000000"/>
                <w:sz w:val="40"/>
                <w:szCs w:val="40"/>
                <w:lang w:val="cs-CZ"/>
              </w:rPr>
            </w:pPr>
            <w:r w:rsidRPr="004503F4">
              <w:rPr>
                <w:rFonts w:ascii="Calibri Light" w:eastAsia="Calibri" w:hAnsi="Calibri Light" w:cs="Calibri Light"/>
                <w:color w:val="000000"/>
                <w:sz w:val="40"/>
                <w:szCs w:val="40"/>
                <w:lang w:val="cs-CZ"/>
              </w:rPr>
              <w:lastRenderedPageBreak/>
              <w:t>4. Druhý výklad</w:t>
            </w:r>
          </w:p>
          <w:p w14:paraId="5F2BB550" w14:textId="77777777" w:rsidR="00D97F0D" w:rsidRPr="003D02D7" w:rsidRDefault="00D97F0D" w:rsidP="00D97F0D">
            <w:pPr>
              <w:jc w:val="both"/>
              <w:rPr>
                <w:rFonts w:ascii="Calibri" w:eastAsia="Calibri" w:hAnsi="Calibri" w:cs="Calibri"/>
                <w:color w:val="000000"/>
                <w:lang w:val="cs-CZ"/>
              </w:rPr>
            </w:pPr>
          </w:p>
          <w:p w14:paraId="11C040A4" w14:textId="4CA13C65" w:rsidR="00D97F0D" w:rsidRPr="003A02E1" w:rsidRDefault="00D97F0D" w:rsidP="00D97F0D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</w:pP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Jak jste viděli na videu, problematika sekt se týká i ČR. Největší boom u nás zažily sekty a nová náboženská hnutí v 90. letech, ale i dnes se stále s mnohými z nich můžeme setkat. Nyní si představíme některé z nich, abyste měli představu, jak konkrétní sekty fungují a jak se v nich mohou projevovat jevy, které jsme si zatím představili. </w:t>
            </w:r>
            <w:r w:rsidR="005A02D9"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Vybrala jsem tři sekty, které fungují ve světě </w:t>
            </w:r>
            <w:r w:rsid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i</w:t>
            </w:r>
            <w:r w:rsidR="005A02D9"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v ČR, ale e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xistuje jich samozřejmě mnohem více. </w:t>
            </w:r>
          </w:p>
          <w:p w14:paraId="216F7D93" w14:textId="77777777" w:rsidR="00D97F0D" w:rsidRPr="003A02E1" w:rsidRDefault="00D97F0D" w:rsidP="00D97F0D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</w:pPr>
          </w:p>
          <w:p w14:paraId="287F0D02" w14:textId="7FC7BF86" w:rsidR="00D97F0D" w:rsidRPr="003A02E1" w:rsidRDefault="00D97F0D" w:rsidP="00D97F0D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</w:pP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Video, </w:t>
            </w:r>
            <w:r w:rsid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jež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jsme viděli se věnovalo sektě, která se nazývá Církev Sjednocení. Také se jí říká </w:t>
            </w:r>
            <w:proofErr w:type="spellStart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Moonisté</w:t>
            </w:r>
            <w:proofErr w:type="spellEnd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podle jejího zakladatele, Korejce reverenda Muna. </w:t>
            </w:r>
            <w:proofErr w:type="spellStart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Mun</w:t>
            </w:r>
            <w:r w:rsid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ovo</w:t>
            </w:r>
            <w:proofErr w:type="spellEnd"/>
            <w:r w:rsid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učení vychází z křesťanství a on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sám o sobě prohlaš</w:t>
            </w:r>
            <w:r w:rsidR="004D019D"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oval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, že je novým mesiášem a jeho stoupenci ho uznávají jako absolutní a nezpochybnitelnou autoritu. Tato sekta </w:t>
            </w:r>
            <w:r w:rsidR="005A02D9"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provádí nábor nových členů, často studentů, tak, že je nejprve zve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na přednášky</w:t>
            </w:r>
            <w:r w:rsidR="005A02D9"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, které 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s náboženstvím vůbec nesouvisejí</w:t>
            </w:r>
            <w:r w:rsidR="005A02D9"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. A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ž později je jim teprve </w:t>
            </w:r>
            <w:r w:rsidR="005A02D9"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řečeno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, o co se doopravdy jedná. Studenti jsou ale průběžně zahrnováni láskou, lichotkami a pozorností ze strany členů sekty, kteří se je tímto způsobem </w:t>
            </w:r>
            <w:proofErr w:type="gramStart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snaží</w:t>
            </w:r>
            <w:proofErr w:type="gramEnd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přimět ke vstupu do sekty. Studenti snadno mohou nabýt pocitu, že členové sekty jsou velmi srdeční, nápomocní lidé a mohou chtít do skupiny takových lidí též patřit. Toto chování je někdy nazýváno jako tzv. love-</w:t>
            </w:r>
            <w:proofErr w:type="spellStart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bombing</w:t>
            </w:r>
            <w:proofErr w:type="spellEnd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a většinou </w:t>
            </w:r>
            <w:proofErr w:type="gramStart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končí</w:t>
            </w:r>
            <w:proofErr w:type="gramEnd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</w:t>
            </w:r>
            <w:r w:rsidR="005A02D9"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brzy 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po vstupu nového člena do sekty. </w:t>
            </w:r>
            <w:proofErr w:type="spellStart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Moonova</w:t>
            </w:r>
            <w:proofErr w:type="spellEnd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sekta je proslulá zejména kvůli hromadn</w:t>
            </w:r>
            <w:r w:rsidR="005A02D9"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ým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svatb</w:t>
            </w:r>
            <w:r w:rsidR="005A02D9"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ám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nových členů, a to s partnerem, kterého pro ně </w:t>
            </w:r>
            <w:r w:rsidR="005A02D9"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vybere vůdce sekty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. Novomanželé se zpravidla nikdy předtím neviděli, jsou příslušníky jiné rasy nebo alespoň národa a často ani nemluví stejným jazykem. Tímto způsobem chtějí </w:t>
            </w:r>
            <w:proofErr w:type="spellStart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Moonisté</w:t>
            </w:r>
            <w:proofErr w:type="spellEnd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dosáhnout sjednocení světa. Členové sekty jsou ve svém každodenním životě pevně svázáni s </w:t>
            </w:r>
            <w:proofErr w:type="spellStart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Munovou</w:t>
            </w:r>
            <w:proofErr w:type="spellEnd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rodinou. Muna a jeho manželku uznávají jako své jediné pravé rodiče a často pro ně také zadarmo pracují. Vztahy se svou původní rodinou a přáteli členové často úplně zpřetrhají.</w:t>
            </w:r>
          </w:p>
          <w:p w14:paraId="2A60F7F5" w14:textId="77777777" w:rsidR="00D97F0D" w:rsidRPr="003A02E1" w:rsidRDefault="00D97F0D" w:rsidP="00D97F0D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</w:pPr>
          </w:p>
          <w:p w14:paraId="159EE757" w14:textId="2875C7F0" w:rsidR="00D97F0D" w:rsidRPr="003A02E1" w:rsidRDefault="00D97F0D" w:rsidP="00D97F0D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</w:pP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Nejpočetnější </w:t>
            </w:r>
            <w:r w:rsidR="005A02D9"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a pravděpodobně </w:t>
            </w:r>
            <w:r w:rsid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i</w:t>
            </w:r>
            <w:r w:rsidR="005A02D9"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nejznámější 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sektou u nás jsou </w:t>
            </w:r>
            <w:r w:rsidR="005A02D9"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však 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Svědkové Jehovovi. </w:t>
            </w:r>
            <w:r w:rsidR="00251911"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Jak můžete vidět v tabulce, </w:t>
            </w:r>
            <w:r w:rsidR="000E3BDE"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kterou jsem převzala ze</w:t>
            </w:r>
            <w:r w:rsidR="003C7994"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stránek Českého statistického úřadu, </w:t>
            </w:r>
            <w:r w:rsidR="00251911"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p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ři sčítání lidu v roce 20</w:t>
            </w:r>
            <w:r w:rsidR="005A02D9"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2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1 se k této víře přihlásilo asi 13 tisíc lidí</w:t>
            </w:r>
            <w:r w:rsidR="005A02D9" w:rsidRPr="003A02E1">
              <w:rPr>
                <w:rFonts w:ascii="Calibri" w:eastAsia="Calibri" w:hAnsi="Calibri" w:cs="Calibri"/>
                <w:i/>
                <w:iCs/>
                <w:color w:val="000000"/>
                <w:vertAlign w:val="superscript"/>
                <w:lang w:val="cs-CZ"/>
              </w:rPr>
              <w:t>1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. Zajímavé je, že nejpočetnější základnu mají v Brně. Učení Svědků Jehovových vychází z křesťanství, ze kterého se tato sekta vydělila. Za sektu jsou považováni hned z několika důvodů. Asi nejznámějším z nich je fakt, že odmítají přijímat krevní transfuse pro sebe i své děti, a to dokonce i při ohrožení života. Také očekávají příchod konce světa a </w:t>
            </w:r>
            <w:proofErr w:type="gramStart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snaží</w:t>
            </w:r>
            <w:proofErr w:type="gramEnd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se předpovědět konkrétní datum jeho příchodu. Naposledy mimochodem předpovídali konec světa v roce 1975. Svědkové Jehovovi se nesmí účastnit politického života, tedy kandidovat ani chodit k volbám a neslaví žádné svátky, včetně Vánoc a narozenin. Co se stane v případě, že se některý člen rozhodne ze sekty vystoupit? V takovém případě s ním ostatní svědkové musí přerušit veškerý kontakt. To se týká i přátel a rodinných příslušníků. Svědkové Jehovovi se snaží svoji víru šířit například rozdáváním časopisů Strážná věž nebo Probuďte </w:t>
            </w:r>
            <w:proofErr w:type="gramStart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se!.</w:t>
            </w:r>
            <w:proofErr w:type="gramEnd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</w:t>
            </w:r>
          </w:p>
          <w:p w14:paraId="6C88F3F9" w14:textId="77777777" w:rsidR="00D97F0D" w:rsidRPr="003A02E1" w:rsidRDefault="00D97F0D" w:rsidP="00D97F0D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</w:pPr>
          </w:p>
          <w:p w14:paraId="25D5783F" w14:textId="2FEADF6F" w:rsidR="008531C2" w:rsidRPr="00FF757D" w:rsidRDefault="00D97F0D" w:rsidP="00FF757D">
            <w:pPr>
              <w:jc w:val="both"/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</w:pP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V neposlední řadě stojí za zmínku</w:t>
            </w:r>
            <w:r w:rsidR="00BA7C40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také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hnutí </w:t>
            </w:r>
            <w:proofErr w:type="spellStart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Haré</w:t>
            </w:r>
            <w:proofErr w:type="spellEnd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Krišna. Toto hnutí, na rozdíl od </w:t>
            </w:r>
            <w:r w:rsid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obou 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předchozích,</w:t>
            </w:r>
            <w:r w:rsid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nevychází z</w:t>
            </w:r>
            <w:r w:rsidR="00A8595E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 </w:t>
            </w:r>
            <w:r w:rsid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křesťanství</w:t>
            </w:r>
            <w:r w:rsidR="00A8595E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, ale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z Hinduismu. Příslušníci</w:t>
            </w:r>
            <w:r w:rsidR="00A8595E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</w:t>
            </w:r>
            <w:proofErr w:type="spellStart"/>
            <w:r w:rsidR="00A8595E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Haré</w:t>
            </w:r>
            <w:proofErr w:type="spellEnd"/>
            <w:r w:rsidR="00A8595E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Krišna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</w:t>
            </w:r>
            <w:proofErr w:type="gramStart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věří</w:t>
            </w:r>
            <w:proofErr w:type="gramEnd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v reinkarnaci a uctívají boha Kršnu. Hlásají, že jsme se od Kršny vzdálili a je třeba se k němu opět </w:t>
            </w:r>
            <w:r w:rsidR="00A8595E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na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vrátit. To</w:t>
            </w:r>
            <w:r w:rsidR="00A8595E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ho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je podle nich možno</w:t>
            </w:r>
            <w:r w:rsidR="00A8595E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docílit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prostřednictvím opěvování jeho jména, což je</w:t>
            </w:r>
            <w:r w:rsidR="00BA7C40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mimochodem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třeba provést 1728x za den. Dále je nutno dodržovat velmi asketický způsob života. Členové </w:t>
            </w:r>
            <w:proofErr w:type="spellStart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Har</w:t>
            </w:r>
            <w:r w:rsidR="006D6641"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é</w:t>
            </w:r>
            <w:proofErr w:type="spellEnd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Krišna nesmějí jíst maso, užívat jakékoliv návykové látky včetně kávy a čaje nebo mluvit s opačným pohlavím (výjimkou jsou pouze rozmluvy o </w:t>
            </w:r>
            <w:r w:rsidR="00A8595E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K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ršně). Vstávají ve 4 hodiny ráno a den věnují práci, modlitbám a náboru nových členů. Nespí více </w:t>
            </w:r>
            <w:r w:rsidR="00A8595E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než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6 hodin</w:t>
            </w:r>
            <w:r w:rsidR="00A8595E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denně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. Tento životní styl vede často k odstř</w:t>
            </w:r>
            <w:r w:rsidR="00BA7C40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ižen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í se od svého původního života, vztahů a sociálních vazeb. Hnutí též někdy bývá obviňováno z </w:t>
            </w:r>
            <w:r w:rsidR="00A8595E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tzv. </w:t>
            </w:r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„vymývání mozků“ svých členů pomocí spánkové deprivace a love-</w:t>
            </w:r>
            <w:proofErr w:type="spellStart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bombingu</w:t>
            </w:r>
            <w:proofErr w:type="spellEnd"/>
            <w:r w:rsidRPr="003A02E1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.  </w:t>
            </w: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9E8AA5" w14:textId="77777777" w:rsidR="00251911" w:rsidRPr="003D02D7" w:rsidRDefault="00251911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</w:p>
          <w:p w14:paraId="729E3AFE" w14:textId="77777777" w:rsidR="00FF757D" w:rsidRPr="00D22CC2" w:rsidRDefault="00FF757D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</w:p>
          <w:p w14:paraId="23AF6FCD" w14:textId="77777777" w:rsidR="00FF757D" w:rsidRPr="00D22CC2" w:rsidRDefault="00FF757D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</w:p>
          <w:p w14:paraId="4705DC63" w14:textId="77777777" w:rsidR="00FF757D" w:rsidRPr="00D22CC2" w:rsidRDefault="00FF757D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</w:p>
          <w:p w14:paraId="0972D671" w14:textId="547E6CF2" w:rsidR="008531C2" w:rsidRPr="00D22CC2" w:rsidRDefault="00D97F0D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  <w:r w:rsidRPr="00D22CC2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Druhý výklad bych chtěla</w:t>
            </w:r>
            <w:r w:rsidR="00FF757D" w:rsidRPr="00D22CC2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 </w:t>
            </w:r>
            <w:r w:rsidRPr="00D22CC2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věnovat situaci v </w:t>
            </w:r>
            <w:proofErr w:type="gramStart"/>
            <w:r w:rsidRPr="00D22CC2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ČR</w:t>
            </w:r>
            <w:proofErr w:type="gramEnd"/>
            <w:r w:rsidRPr="00D22CC2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 a</w:t>
            </w:r>
            <w:r w:rsidR="005A02D9" w:rsidRPr="00D22CC2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 to zejména</w:t>
            </w:r>
            <w:r w:rsidRPr="00D22CC2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 </w:t>
            </w:r>
            <w:r w:rsidR="003A02E1" w:rsidRPr="00D22CC2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třem konkrétním </w:t>
            </w:r>
            <w:r w:rsidRPr="00D22CC2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sektám, se kterými se žáci u nás mohou setkat. </w:t>
            </w:r>
            <w:r w:rsidR="003A02E1" w:rsidRPr="00D22CC2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Na jejich příkladu bych chtěla žákům ukázat, jak mohou reálné sekty fungovat, jak konkrétně se „chovají“. </w:t>
            </w:r>
            <w:r w:rsidRPr="00D22CC2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Navazuji tak na předchozí aktivitu, kdy jsme si pouštěli video zabývající se </w:t>
            </w:r>
            <w:proofErr w:type="spellStart"/>
            <w:r w:rsidRPr="00D22CC2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Moonisty</w:t>
            </w:r>
            <w:proofErr w:type="spellEnd"/>
            <w:r w:rsidRPr="00D22CC2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 a jejich působením v ČR.</w:t>
            </w:r>
            <w:r w:rsidRPr="00D22CC2">
              <w:rPr>
                <w:rFonts w:eastAsia="Calibri"/>
                <w:i/>
                <w:sz w:val="16"/>
                <w:szCs w:val="16"/>
              </w:rPr>
              <w:t> </w:t>
            </w:r>
          </w:p>
        </w:tc>
      </w:tr>
      <w:tr w:rsidR="008531C2" w:rsidRPr="003D02D7" w14:paraId="758E4608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160CD8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F797FB" w14:textId="77777777" w:rsidR="008531C2" w:rsidRPr="00D22CC2" w:rsidRDefault="008531C2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</w:p>
        </w:tc>
      </w:tr>
      <w:tr w:rsidR="008531C2" w:rsidRPr="003D02D7" w14:paraId="254F2518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21968B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99333B" w14:textId="4FB168A1" w:rsidR="008531C2" w:rsidRPr="00D22CC2" w:rsidRDefault="00C04516">
            <w:pP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</w:pPr>
            <w:r w:rsidRPr="00D22CC2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I k této části využívá učitel prezentaci (8.-13. slide)</w:t>
            </w:r>
          </w:p>
        </w:tc>
      </w:tr>
      <w:tr w:rsidR="008531C2" w:rsidRPr="003D02D7" w14:paraId="5211D10F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4EC835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6385D4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1DE63F8B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8E0B63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578DC3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48EBE526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2078D6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C86C34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4B123337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C2CFFA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B1763E" w14:textId="1174F3D1" w:rsidR="008531C2" w:rsidRPr="003D02D7" w:rsidRDefault="008531C2">
            <w:pPr>
              <w:rPr>
                <w:rFonts w:ascii="Calibri" w:eastAsia="Calibri" w:hAnsi="Calibri" w:cs="Calibri"/>
                <w:color w:val="000000"/>
                <w:lang w:val="cs-CZ"/>
              </w:rPr>
            </w:pPr>
          </w:p>
        </w:tc>
      </w:tr>
      <w:tr w:rsidR="008531C2" w:rsidRPr="003D02D7" w14:paraId="02A99D84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43A737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72A17B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3D83C53B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0C7C6A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0DC678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121349A4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3247E5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FCDF67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01894E3B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FCCD2E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5824D1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52C11D10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8ADAEB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FD26A9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62E7AC44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84D41D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CA4C8D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1A44584C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C88DE2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F8077E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4A6E3485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FC2830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9E8557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788FA207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E1AAF6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684E45" w14:textId="4420FEFA" w:rsidR="008531C2" w:rsidRPr="003D02D7" w:rsidRDefault="003A02E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  <w:r w:rsidRPr="003D02D7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vertAlign w:val="superscript"/>
                <w:lang w:val="cs-CZ"/>
              </w:rPr>
              <w:t xml:space="preserve">1 </w:t>
            </w:r>
            <w:r w:rsidRPr="003D02D7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viz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tabulka v prezentaci </w:t>
            </w:r>
            <w:r w:rsidR="00BA7C40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 xml:space="preserve">– 10. slide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cs-CZ"/>
              </w:rPr>
              <w:t>(Příloha 3)</w:t>
            </w:r>
          </w:p>
        </w:tc>
      </w:tr>
      <w:tr w:rsidR="008531C2" w:rsidRPr="003D02D7" w14:paraId="52268475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47E0C0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86097C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6DDEC6AE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B44F00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478C50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2668A763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78F773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B9C288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58990851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EA3B7D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F8D892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6B0C0ED3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E0FCDF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51AAA3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2F7134AA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A19CCD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0950E4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054FD54E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FE1EB9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ED6531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0BE904B7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B6D645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46F31B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738BCEC4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6692E9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1EB17C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01EEF1E0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88248C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EEE5B3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33BEBE14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C1DCCA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4016FE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6FE9AA69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8EDAC2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6B27FA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3EF07644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3B8370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2E6548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7C14A07F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F5D2F7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AB136A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33390CA2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5E23EB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94CAE8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12B7C612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A68156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BC9BF4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0B219512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365FA1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FF7B14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6CFD2F34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608F1C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5EE828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5605675D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08D4A7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D2E0C3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01471A63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5B426A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0F9800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22B14F6B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CBE809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917137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639853EB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40847B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271689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</w:tbl>
    <w:tbl>
      <w:tblPr>
        <w:tblStyle w:val="a3"/>
        <w:tblW w:w="104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505"/>
        <w:gridCol w:w="1951"/>
      </w:tblGrid>
      <w:tr w:rsidR="008531C2" w:rsidRPr="003D02D7" w14:paraId="0B845D73" w14:textId="77777777">
        <w:trPr>
          <w:trHeight w:val="1"/>
        </w:trPr>
        <w:tc>
          <w:tcPr>
            <w:tcW w:w="8505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65470B" w14:textId="7847EE20" w:rsidR="00D82AB9" w:rsidRDefault="00CC4CFA" w:rsidP="003A02E1">
            <w:pPr>
              <w:spacing w:after="240"/>
              <w:rPr>
                <w:rFonts w:ascii="Calibri Light" w:eastAsia="Calibri" w:hAnsi="Calibri Light" w:cs="Calibri Light"/>
                <w:color w:val="000000"/>
                <w:sz w:val="40"/>
                <w:szCs w:val="40"/>
                <w:lang w:val="cs-CZ"/>
              </w:rPr>
            </w:pPr>
            <w:r w:rsidRPr="004503F4">
              <w:rPr>
                <w:rFonts w:ascii="Calibri Light" w:eastAsia="Calibri" w:hAnsi="Calibri Light" w:cs="Calibri Light"/>
                <w:color w:val="000000"/>
                <w:sz w:val="40"/>
                <w:szCs w:val="40"/>
                <w:lang w:val="cs-CZ"/>
              </w:rPr>
              <w:t xml:space="preserve">5. Závěr </w:t>
            </w:r>
          </w:p>
          <w:p w14:paraId="7A873383" w14:textId="3F9E5738" w:rsidR="00A049A8" w:rsidRPr="00A049A8" w:rsidRDefault="00A049A8" w:rsidP="003A02E1">
            <w:pPr>
              <w:spacing w:after="240"/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Dostáváme se</w:t>
            </w:r>
            <w:r w:rsidR="00BA7C40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pomalu</w:t>
            </w:r>
            <w:r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 k závěru hodiny. Řekli jsme si dnes poměrně dost nových informací, a proto je na místě zakončit naši dnešní hodinu krátkým opakovacím kvízem, abyste vy i já věděli, kolik jste si toho zapamatovali, případně kde máte mezery. Zkuste si kvíz vypracovat každý sám</w:t>
            </w:r>
            <w:r w:rsidR="00BA7C40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>. P</w:t>
            </w:r>
            <w:r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okud byste si však nevěděli rady, můžete spolupracovat se sousedem nebo nahlédnout do sešitu. </w:t>
            </w:r>
            <w:r w:rsidR="00114D8C">
              <w:rPr>
                <w:rFonts w:ascii="Calibri" w:eastAsia="Calibri" w:hAnsi="Calibri" w:cs="Calibri"/>
                <w:i/>
                <w:iCs/>
                <w:color w:val="000000"/>
                <w:lang w:val="cs-CZ"/>
              </w:rPr>
              <w:t xml:space="preserve">Máte čas do konce hodiny, poté si kvízy vyberu k opravě. Známkovat je samozřejmě nebudu. </w:t>
            </w:r>
          </w:p>
          <w:p w14:paraId="0403DE73" w14:textId="77777777" w:rsidR="009960A6" w:rsidRPr="00F45133" w:rsidRDefault="009960A6" w:rsidP="00C9621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Slovo sekta pochází z latinského </w:t>
            </w:r>
            <w:proofErr w:type="spellStart"/>
            <w:r w:rsidRPr="00F45133">
              <w:rPr>
                <w:rStyle w:val="spellingerror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sequi</w:t>
            </w:r>
            <w:proofErr w:type="spellEnd"/>
            <w:r w:rsidRPr="00F45133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. Co toto slovo znamená?</w:t>
            </w: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2379A42A" w14:textId="77777777" w:rsidR="009960A6" w:rsidRPr="00F45133" w:rsidRDefault="009960A6" w:rsidP="00CA0C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>a) hledat</w:t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normaltextrun"/>
                <w:rFonts w:ascii="Calibri" w:hAnsi="Calibri" w:cs="Calibri"/>
                <w:color w:val="70AD47"/>
                <w:sz w:val="20"/>
                <w:szCs w:val="20"/>
                <w:lang w:val="cs-CZ"/>
              </w:rPr>
              <w:t>b) následovat</w:t>
            </w:r>
            <w:r w:rsidRPr="00F45133">
              <w:rPr>
                <w:rStyle w:val="tabchar"/>
                <w:rFonts w:ascii="Calibri" w:hAnsi="Calibri" w:cs="Calibri"/>
                <w:color w:val="70AD47"/>
                <w:sz w:val="20"/>
                <w:szCs w:val="20"/>
                <w:lang w:val="cs-CZ"/>
              </w:rPr>
              <w:tab/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>c) věřit</w:t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>d) pravda</w:t>
            </w: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0C9BB68E" w14:textId="77777777" w:rsidR="009960A6" w:rsidRPr="00F45133" w:rsidRDefault="009960A6" w:rsidP="00C96210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Vyberte, která z nabízených možností není sektou?</w:t>
            </w: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4CB70A27" w14:textId="77777777" w:rsidR="009960A6" w:rsidRPr="00F45133" w:rsidRDefault="009960A6" w:rsidP="00CA0C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>a) Mormoni</w:t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>b) Svědkové Jehovovi</w:t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normaltextrun"/>
                <w:rFonts w:ascii="Calibri" w:hAnsi="Calibri" w:cs="Calibri"/>
                <w:color w:val="70AD47"/>
                <w:sz w:val="20"/>
                <w:szCs w:val="20"/>
                <w:lang w:val="cs-CZ"/>
              </w:rPr>
              <w:t>c) Pravoslavná církev</w:t>
            </w:r>
            <w:r w:rsidRPr="00F45133">
              <w:rPr>
                <w:rStyle w:val="tabchar"/>
                <w:rFonts w:ascii="Calibri" w:hAnsi="Calibri" w:cs="Calibri"/>
                <w:color w:val="70AD47"/>
                <w:sz w:val="20"/>
                <w:szCs w:val="20"/>
                <w:lang w:val="cs-CZ"/>
              </w:rPr>
              <w:tab/>
            </w: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>d) Církev Sjednocení </w:t>
            </w: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250D4639" w14:textId="77777777" w:rsidR="009960A6" w:rsidRPr="00F45133" w:rsidRDefault="009960A6" w:rsidP="00C96210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Znaky sekty jsou například</w:t>
            </w: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094BBA33" w14:textId="77777777" w:rsidR="009960A6" w:rsidRPr="00F45133" w:rsidRDefault="009960A6" w:rsidP="00CA0C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>a) fundamentalismus</w:t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normaltextrun"/>
                <w:rFonts w:ascii="Calibri" w:hAnsi="Calibri" w:cs="Calibri"/>
                <w:color w:val="70AD47"/>
                <w:sz w:val="20"/>
                <w:szCs w:val="20"/>
                <w:lang w:val="cs-CZ"/>
              </w:rPr>
              <w:t xml:space="preserve">ANO </w:t>
            </w: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>/ NE</w:t>
            </w: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3932E090" w14:textId="77777777" w:rsidR="009960A6" w:rsidRPr="00F45133" w:rsidRDefault="009960A6" w:rsidP="00CA0C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>b) otevřenost</w:t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 xml:space="preserve">ANO / </w:t>
            </w:r>
            <w:r w:rsidRPr="00F45133">
              <w:rPr>
                <w:rStyle w:val="normaltextrun"/>
                <w:rFonts w:ascii="Calibri" w:hAnsi="Calibri" w:cs="Calibri"/>
                <w:color w:val="70AD47"/>
                <w:sz w:val="20"/>
                <w:szCs w:val="20"/>
                <w:lang w:val="cs-CZ"/>
              </w:rPr>
              <w:t>NE</w:t>
            </w:r>
            <w:r w:rsidRPr="00F45133">
              <w:rPr>
                <w:rStyle w:val="eop"/>
                <w:rFonts w:ascii="Calibri" w:hAnsi="Calibri" w:cs="Calibri"/>
                <w:color w:val="70AD47"/>
                <w:sz w:val="20"/>
                <w:szCs w:val="20"/>
                <w:lang w:val="cs-CZ"/>
              </w:rPr>
              <w:t> </w:t>
            </w:r>
          </w:p>
          <w:p w14:paraId="6FDDCA54" w14:textId="77777777" w:rsidR="009960A6" w:rsidRPr="00F45133" w:rsidRDefault="009960A6" w:rsidP="00CA0C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>c) izolace od okolí</w:t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normaltextrun"/>
                <w:rFonts w:ascii="Calibri" w:hAnsi="Calibri" w:cs="Calibri"/>
                <w:color w:val="70AD47"/>
                <w:sz w:val="20"/>
                <w:szCs w:val="20"/>
                <w:lang w:val="cs-CZ"/>
              </w:rPr>
              <w:t xml:space="preserve">ANO </w:t>
            </w: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>/ NE</w:t>
            </w: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2AA7E670" w14:textId="77777777" w:rsidR="009960A6" w:rsidRPr="00F45133" w:rsidRDefault="009960A6" w:rsidP="00CA0C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>d) demokratické vedení</w:t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 xml:space="preserve">ANO / </w:t>
            </w:r>
            <w:r w:rsidRPr="00F45133">
              <w:rPr>
                <w:rStyle w:val="normaltextrun"/>
                <w:rFonts w:ascii="Calibri" w:hAnsi="Calibri" w:cs="Calibri"/>
                <w:color w:val="70AD47"/>
                <w:sz w:val="20"/>
                <w:szCs w:val="20"/>
                <w:lang w:val="cs-CZ"/>
              </w:rPr>
              <w:t>NE</w:t>
            </w:r>
            <w:r w:rsidRPr="00F45133">
              <w:rPr>
                <w:rStyle w:val="eop"/>
                <w:rFonts w:ascii="Calibri" w:hAnsi="Calibri" w:cs="Calibri"/>
                <w:color w:val="70AD47"/>
                <w:sz w:val="20"/>
                <w:szCs w:val="20"/>
                <w:lang w:val="cs-CZ"/>
              </w:rPr>
              <w:t> </w:t>
            </w:r>
          </w:p>
          <w:p w14:paraId="06401C26" w14:textId="77777777" w:rsidR="009960A6" w:rsidRPr="00F45133" w:rsidRDefault="009960A6" w:rsidP="00C96210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Sekty jsou</w:t>
            </w: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64849FE4" w14:textId="46311240" w:rsidR="009960A6" w:rsidRPr="00F45133" w:rsidRDefault="009960A6" w:rsidP="00CA0C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>a) velké náboženské skupiny</w:t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 xml:space="preserve">ANO / </w:t>
            </w:r>
            <w:r w:rsidRPr="00F45133">
              <w:rPr>
                <w:rStyle w:val="normaltextrun"/>
                <w:rFonts w:ascii="Calibri" w:hAnsi="Calibri" w:cs="Calibri"/>
                <w:color w:val="70AD47"/>
                <w:sz w:val="20"/>
                <w:szCs w:val="20"/>
                <w:lang w:val="cs-CZ"/>
              </w:rPr>
              <w:t>NE</w:t>
            </w:r>
            <w:r w:rsidRPr="00F45133">
              <w:rPr>
                <w:rStyle w:val="eop"/>
                <w:rFonts w:ascii="Calibri" w:hAnsi="Calibri" w:cs="Calibri"/>
                <w:color w:val="70AD47"/>
                <w:sz w:val="20"/>
                <w:szCs w:val="20"/>
                <w:lang w:val="cs-CZ"/>
              </w:rPr>
              <w:t> </w:t>
            </w:r>
          </w:p>
          <w:p w14:paraId="4EF6CF9C" w14:textId="77777777" w:rsidR="009960A6" w:rsidRPr="00F45133" w:rsidRDefault="009960A6" w:rsidP="00CA0C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>b) skupiny s vlastním systémem hodnot a normami</w:t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normaltextrun"/>
                <w:rFonts w:ascii="Calibri" w:hAnsi="Calibri" w:cs="Calibri"/>
                <w:color w:val="70AD47"/>
                <w:sz w:val="20"/>
                <w:szCs w:val="20"/>
                <w:lang w:val="cs-CZ"/>
              </w:rPr>
              <w:t xml:space="preserve">ANO </w:t>
            </w: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>/ NE</w:t>
            </w: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6D876F15" w14:textId="6396079A" w:rsidR="009960A6" w:rsidRPr="00F45133" w:rsidRDefault="009960A6" w:rsidP="00CA0C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>c) měkké nebo tvrdé</w:t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normaltextrun"/>
                <w:rFonts w:ascii="Calibri" w:hAnsi="Calibri" w:cs="Calibri"/>
                <w:color w:val="70AD47"/>
                <w:sz w:val="20"/>
                <w:szCs w:val="20"/>
                <w:lang w:val="cs-CZ"/>
              </w:rPr>
              <w:t xml:space="preserve">ANO </w:t>
            </w: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>/ NE</w:t>
            </w: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7FBD698B" w14:textId="77777777" w:rsidR="009960A6" w:rsidRPr="00F45133" w:rsidRDefault="009960A6" w:rsidP="00CA0C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 xml:space="preserve">d) skupiny snažící se fungovat v souladu s normami většinové společnosti </w:t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 xml:space="preserve">ANO / </w:t>
            </w:r>
            <w:r w:rsidRPr="00F45133">
              <w:rPr>
                <w:rStyle w:val="normaltextrun"/>
                <w:rFonts w:ascii="Calibri" w:hAnsi="Calibri" w:cs="Calibri"/>
                <w:color w:val="70AD47"/>
                <w:sz w:val="20"/>
                <w:szCs w:val="20"/>
                <w:lang w:val="cs-CZ"/>
              </w:rPr>
              <w:t>NE</w:t>
            </w:r>
            <w:r w:rsidRPr="00F45133">
              <w:rPr>
                <w:rStyle w:val="eop"/>
                <w:rFonts w:ascii="Calibri" w:hAnsi="Calibri" w:cs="Calibri"/>
                <w:color w:val="70AD47"/>
                <w:sz w:val="20"/>
                <w:szCs w:val="20"/>
                <w:lang w:val="cs-CZ"/>
              </w:rPr>
              <w:t> </w:t>
            </w:r>
          </w:p>
          <w:p w14:paraId="2086EF83" w14:textId="77777777" w:rsidR="009960A6" w:rsidRPr="00F45133" w:rsidRDefault="009960A6" w:rsidP="00C9621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739F2B5C" w14:textId="77777777" w:rsidR="009960A6" w:rsidRPr="00F45133" w:rsidRDefault="009960A6" w:rsidP="00C96210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Tzv. love-</w:t>
            </w:r>
            <w:proofErr w:type="spellStart"/>
            <w:r w:rsidRPr="00F45133">
              <w:rPr>
                <w:rStyle w:val="spellingerror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bombing</w:t>
            </w:r>
            <w:proofErr w:type="spellEnd"/>
            <w:r w:rsidRPr="00F45133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je jednou ze strategií náboru členů do sekty. Tato strategie zahrnuje (více správných odpovědí)</w:t>
            </w: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3C4F6028" w14:textId="77777777" w:rsidR="009960A6" w:rsidRPr="00F45133" w:rsidRDefault="009960A6" w:rsidP="00C9621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color w:val="70AD47"/>
                <w:sz w:val="20"/>
                <w:szCs w:val="20"/>
                <w:lang w:val="cs-CZ"/>
              </w:rPr>
              <w:t>a) zahrnování láskou</w:t>
            </w:r>
            <w:r w:rsidRPr="00F45133">
              <w:rPr>
                <w:rStyle w:val="tabchar"/>
                <w:rFonts w:ascii="Calibri" w:hAnsi="Calibri" w:cs="Calibri"/>
                <w:color w:val="70AD47"/>
                <w:sz w:val="20"/>
                <w:szCs w:val="20"/>
                <w:lang w:val="cs-CZ"/>
              </w:rPr>
              <w:tab/>
            </w: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4C28C28F" w14:textId="77777777" w:rsidR="009960A6" w:rsidRPr="00F45133" w:rsidRDefault="009960A6" w:rsidP="00C9621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color w:val="70AD47"/>
                <w:sz w:val="20"/>
                <w:szCs w:val="20"/>
                <w:lang w:val="cs-CZ"/>
              </w:rPr>
              <w:t>b) lichocení</w:t>
            </w:r>
            <w:r w:rsidRPr="00F45133">
              <w:rPr>
                <w:rStyle w:val="tabchar"/>
                <w:rFonts w:ascii="Calibri" w:hAnsi="Calibri" w:cs="Calibri"/>
                <w:color w:val="70AD47"/>
                <w:sz w:val="20"/>
                <w:szCs w:val="20"/>
                <w:lang w:val="cs-CZ"/>
              </w:rPr>
              <w:tab/>
            </w:r>
            <w:r w:rsidRPr="00F45133">
              <w:rPr>
                <w:rStyle w:val="eop"/>
                <w:rFonts w:ascii="Calibri" w:hAnsi="Calibri" w:cs="Calibri"/>
                <w:color w:val="70AD47"/>
                <w:sz w:val="20"/>
                <w:szCs w:val="20"/>
                <w:lang w:val="cs-CZ"/>
              </w:rPr>
              <w:t> </w:t>
            </w:r>
          </w:p>
          <w:p w14:paraId="52BCD498" w14:textId="77777777" w:rsidR="009960A6" w:rsidRPr="00F45133" w:rsidRDefault="009960A6" w:rsidP="00C9621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color w:val="70AD47"/>
                <w:sz w:val="20"/>
                <w:szCs w:val="20"/>
                <w:lang w:val="cs-CZ"/>
              </w:rPr>
              <w:t>c) snahu jedince ovlivnit</w:t>
            </w:r>
            <w:r w:rsidRPr="00F45133">
              <w:rPr>
                <w:rStyle w:val="tabchar"/>
                <w:rFonts w:ascii="Calibri" w:hAnsi="Calibri" w:cs="Calibri"/>
                <w:color w:val="70AD47"/>
                <w:sz w:val="20"/>
                <w:szCs w:val="20"/>
                <w:lang w:val="cs-CZ"/>
              </w:rPr>
              <w:tab/>
            </w:r>
            <w:r w:rsidRPr="00F45133">
              <w:rPr>
                <w:rStyle w:val="tabchar"/>
                <w:rFonts w:ascii="Calibri" w:hAnsi="Calibri" w:cs="Calibri"/>
                <w:sz w:val="20"/>
                <w:szCs w:val="20"/>
                <w:lang w:val="cs-CZ"/>
              </w:rPr>
              <w:tab/>
            </w: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3134B398" w14:textId="77777777" w:rsidR="009960A6" w:rsidRPr="00F45133" w:rsidRDefault="009960A6" w:rsidP="00C9621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>d) sdělování nepříjemných pravd</w:t>
            </w: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4DDAA908" w14:textId="77777777" w:rsidR="009960A6" w:rsidRPr="00F45133" w:rsidRDefault="009960A6" w:rsidP="00C96210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Fundamentalismus se u sekt projevuje jako (více správných odpovědí)</w:t>
            </w: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58937770" w14:textId="77777777" w:rsidR="009960A6" w:rsidRPr="00F45133" w:rsidRDefault="009960A6" w:rsidP="00C9621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color w:val="70AD47"/>
                <w:sz w:val="20"/>
                <w:szCs w:val="20"/>
                <w:lang w:val="cs-CZ"/>
              </w:rPr>
              <w:t>a) jednoduché pravdy a návody na život</w:t>
            </w:r>
            <w:r w:rsidRPr="00F45133">
              <w:rPr>
                <w:rStyle w:val="eop"/>
                <w:rFonts w:ascii="Calibri" w:hAnsi="Calibri" w:cs="Calibri"/>
                <w:color w:val="70AD47"/>
                <w:sz w:val="20"/>
                <w:szCs w:val="20"/>
                <w:lang w:val="cs-CZ"/>
              </w:rPr>
              <w:t> </w:t>
            </w:r>
          </w:p>
          <w:p w14:paraId="2C59F43B" w14:textId="77777777" w:rsidR="009960A6" w:rsidRPr="00F45133" w:rsidRDefault="009960A6" w:rsidP="00C9621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color w:val="70AD47"/>
                <w:sz w:val="20"/>
                <w:szCs w:val="20"/>
                <w:lang w:val="cs-CZ"/>
              </w:rPr>
              <w:t>b) minimální prostor pro pochyby či jiný názor na výklad posvátných textů</w:t>
            </w:r>
            <w:r w:rsidRPr="00F45133">
              <w:rPr>
                <w:rStyle w:val="eop"/>
                <w:rFonts w:ascii="Calibri" w:hAnsi="Calibri" w:cs="Calibri"/>
                <w:color w:val="70AD47"/>
                <w:sz w:val="20"/>
                <w:szCs w:val="20"/>
                <w:lang w:val="cs-CZ"/>
              </w:rPr>
              <w:t> </w:t>
            </w:r>
          </w:p>
          <w:p w14:paraId="11FB4E88" w14:textId="77777777" w:rsidR="009960A6" w:rsidRPr="00F45133" w:rsidRDefault="009960A6" w:rsidP="00C9621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>c) podpora racionálního myšlení členů</w:t>
            </w: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71007BBD" w14:textId="77777777" w:rsidR="009960A6" w:rsidRPr="00F45133" w:rsidRDefault="009960A6" w:rsidP="00C9621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color w:val="70AD47"/>
                <w:sz w:val="20"/>
                <w:szCs w:val="20"/>
                <w:lang w:val="cs-CZ"/>
              </w:rPr>
              <w:t>d) černobílý pohled na svět (dobro X zlo, my X oni)</w:t>
            </w:r>
            <w:r w:rsidRPr="00F45133">
              <w:rPr>
                <w:rStyle w:val="eop"/>
                <w:rFonts w:ascii="Calibri" w:hAnsi="Calibri" w:cs="Calibri"/>
                <w:color w:val="70AD47"/>
                <w:sz w:val="20"/>
                <w:szCs w:val="20"/>
                <w:lang w:val="cs-CZ"/>
              </w:rPr>
              <w:t> </w:t>
            </w:r>
          </w:p>
          <w:p w14:paraId="3A97F4AD" w14:textId="77777777" w:rsidR="009960A6" w:rsidRPr="00F45133" w:rsidRDefault="009960A6" w:rsidP="00C9621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729263CA" w14:textId="77777777" w:rsidR="009960A6" w:rsidRPr="00F45133" w:rsidRDefault="009960A6" w:rsidP="00C9621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Vůdce sekty často (více správných odpovědí)</w:t>
            </w: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750B3F81" w14:textId="77777777" w:rsidR="009960A6" w:rsidRPr="00F45133" w:rsidRDefault="009960A6" w:rsidP="00C9621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color w:val="70AD47"/>
                <w:sz w:val="20"/>
                <w:szCs w:val="20"/>
                <w:lang w:val="cs-CZ"/>
              </w:rPr>
              <w:t>a) je autoritativní</w:t>
            </w:r>
            <w:r w:rsidRPr="00F45133">
              <w:rPr>
                <w:rStyle w:val="eop"/>
                <w:rFonts w:ascii="Calibri" w:hAnsi="Calibri" w:cs="Calibri"/>
                <w:color w:val="70AD47"/>
                <w:sz w:val="20"/>
                <w:szCs w:val="20"/>
                <w:lang w:val="cs-CZ"/>
              </w:rPr>
              <w:t> </w:t>
            </w:r>
          </w:p>
          <w:p w14:paraId="4B903345" w14:textId="77777777" w:rsidR="009960A6" w:rsidRPr="00F45133" w:rsidRDefault="009960A6" w:rsidP="00C9621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>b) umožňuje řadovým členům sekty rozhodovat v zásadních otázkách fungování sekty</w:t>
            </w: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760BBE32" w14:textId="77777777" w:rsidR="009960A6" w:rsidRPr="00F45133" w:rsidRDefault="009960A6" w:rsidP="00C9621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color w:val="70AD47"/>
                <w:sz w:val="20"/>
                <w:szCs w:val="20"/>
                <w:lang w:val="cs-CZ"/>
              </w:rPr>
              <w:t>c) má údajně speciální/božské schopnosti</w:t>
            </w:r>
            <w:r w:rsidRPr="00F45133">
              <w:rPr>
                <w:rStyle w:val="eop"/>
                <w:rFonts w:ascii="Calibri" w:hAnsi="Calibri" w:cs="Calibri"/>
                <w:color w:val="70AD47"/>
                <w:sz w:val="20"/>
                <w:szCs w:val="20"/>
                <w:lang w:val="cs-CZ"/>
              </w:rPr>
              <w:t> </w:t>
            </w:r>
          </w:p>
          <w:p w14:paraId="3B8C8617" w14:textId="77777777" w:rsidR="009960A6" w:rsidRPr="00F45133" w:rsidRDefault="009960A6" w:rsidP="00C9621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color w:val="70AD47"/>
                <w:sz w:val="20"/>
                <w:szCs w:val="20"/>
                <w:lang w:val="cs-CZ"/>
              </w:rPr>
              <w:t>d) je považován za nezpochybnitelnou autoritu</w:t>
            </w:r>
            <w:r w:rsidRPr="00F45133">
              <w:rPr>
                <w:rStyle w:val="eop"/>
                <w:rFonts w:ascii="Calibri" w:hAnsi="Calibri" w:cs="Calibri"/>
                <w:color w:val="70AD47"/>
                <w:sz w:val="20"/>
                <w:szCs w:val="20"/>
                <w:lang w:val="cs-CZ"/>
              </w:rPr>
              <w:t> </w:t>
            </w:r>
          </w:p>
          <w:p w14:paraId="1900F900" w14:textId="77777777" w:rsidR="009960A6" w:rsidRPr="00F45133" w:rsidRDefault="009960A6" w:rsidP="00C9621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> </w:t>
            </w: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555D23E7" w14:textId="77777777" w:rsidR="009960A6" w:rsidRPr="00F45133" w:rsidRDefault="009960A6" w:rsidP="00C96210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Způsoby, kterými se sekty </w:t>
            </w:r>
            <w:proofErr w:type="gramStart"/>
            <w:r w:rsidRPr="00F45133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snaží</w:t>
            </w:r>
            <w:proofErr w:type="gramEnd"/>
            <w:r w:rsidRPr="00F45133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získat nové členy jsou např. (více správných odpovědí)</w:t>
            </w: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713749E1" w14:textId="77777777" w:rsidR="009960A6" w:rsidRPr="00F45133" w:rsidRDefault="009960A6" w:rsidP="00C9621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color w:val="70AD47"/>
                <w:sz w:val="20"/>
                <w:szCs w:val="20"/>
                <w:lang w:val="cs-CZ"/>
              </w:rPr>
              <w:t>a) love-</w:t>
            </w:r>
            <w:proofErr w:type="spellStart"/>
            <w:r w:rsidRPr="00F45133">
              <w:rPr>
                <w:rStyle w:val="spellingerror"/>
                <w:rFonts w:ascii="Calibri" w:hAnsi="Calibri" w:cs="Calibri"/>
                <w:color w:val="70AD47"/>
                <w:sz w:val="20"/>
                <w:szCs w:val="20"/>
                <w:lang w:val="cs-CZ"/>
              </w:rPr>
              <w:t>bombing</w:t>
            </w:r>
            <w:proofErr w:type="spellEnd"/>
            <w:r w:rsidRPr="00F45133">
              <w:rPr>
                <w:rStyle w:val="eop"/>
                <w:rFonts w:ascii="Calibri" w:hAnsi="Calibri" w:cs="Calibri"/>
                <w:color w:val="70AD47"/>
                <w:sz w:val="20"/>
                <w:szCs w:val="20"/>
                <w:lang w:val="cs-CZ"/>
              </w:rPr>
              <w:t> </w:t>
            </w:r>
          </w:p>
          <w:p w14:paraId="711A2B54" w14:textId="77777777" w:rsidR="009960A6" w:rsidRPr="00F45133" w:rsidRDefault="009960A6" w:rsidP="00C9621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>b) vysvětlení veškerých norem a pravidel sekty</w:t>
            </w: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13FD399E" w14:textId="77777777" w:rsidR="009960A6" w:rsidRPr="00F45133" w:rsidRDefault="009960A6" w:rsidP="00C9621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color w:val="70AD47"/>
                <w:sz w:val="20"/>
                <w:szCs w:val="20"/>
                <w:lang w:val="cs-CZ"/>
              </w:rPr>
              <w:t>c) distribuce propagačních letáků či časopisů</w:t>
            </w:r>
            <w:r w:rsidRPr="00F45133">
              <w:rPr>
                <w:rStyle w:val="eop"/>
                <w:rFonts w:ascii="Calibri" w:hAnsi="Calibri" w:cs="Calibri"/>
                <w:color w:val="70AD47"/>
                <w:sz w:val="20"/>
                <w:szCs w:val="20"/>
                <w:lang w:val="cs-CZ"/>
              </w:rPr>
              <w:t> </w:t>
            </w:r>
          </w:p>
          <w:p w14:paraId="74981EDD" w14:textId="22783426" w:rsidR="009960A6" w:rsidRPr="00F45133" w:rsidRDefault="009960A6" w:rsidP="00C9621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70AD47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color w:val="70AD47"/>
                <w:sz w:val="20"/>
                <w:szCs w:val="20"/>
                <w:lang w:val="cs-CZ"/>
              </w:rPr>
              <w:t>d) vzbuzováním pocitu výjimečnosti u potenciálních členů</w:t>
            </w:r>
            <w:r w:rsidRPr="00F45133">
              <w:rPr>
                <w:rStyle w:val="eop"/>
                <w:rFonts w:ascii="Calibri" w:hAnsi="Calibri" w:cs="Calibri"/>
                <w:color w:val="70AD47"/>
                <w:sz w:val="20"/>
                <w:szCs w:val="20"/>
                <w:lang w:val="cs-CZ"/>
              </w:rPr>
              <w:t> </w:t>
            </w:r>
          </w:p>
          <w:p w14:paraId="7D944D89" w14:textId="77777777" w:rsidR="00B430CC" w:rsidRPr="00F45133" w:rsidRDefault="00B430CC" w:rsidP="00C9621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48687715" w14:textId="38672CFD" w:rsidR="00B430CC" w:rsidRPr="00F45133" w:rsidRDefault="00B430CC" w:rsidP="007E1E09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lastRenderedPageBreak/>
              <w:t xml:space="preserve">Kdybyste se setkali s Vám neznámou náboženskou skupinou, na </w:t>
            </w:r>
            <w:proofErr w:type="gramStart"/>
            <w:r w:rsidRPr="00F45133">
              <w:rPr>
                <w:rStyle w:val="contextualspellingandgrammarerror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základě</w:t>
            </w:r>
            <w:proofErr w:type="gramEnd"/>
            <w:r w:rsidRPr="00F45133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čeho byste poznali, zda se jedná o církev či o sekt</w:t>
            </w:r>
            <w:r w:rsidR="00727984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u</w:t>
            </w:r>
            <w:r w:rsidRPr="00F45133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? Jak se od sebe církve a sekty </w:t>
            </w:r>
            <w:proofErr w:type="gramStart"/>
            <w:r w:rsidRPr="00F45133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liší</w:t>
            </w:r>
            <w:proofErr w:type="gramEnd"/>
            <w:r w:rsidRPr="00F45133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?</w:t>
            </w: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6AAD30E0" w14:textId="5815DCFE" w:rsidR="00B430CC" w:rsidRPr="00F45133" w:rsidRDefault="00B430CC" w:rsidP="00B430C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1138EFD3" w14:textId="1D593618" w:rsidR="00B430CC" w:rsidRDefault="00B430CC" w:rsidP="00126C43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sz w:val="20"/>
                <w:szCs w:val="20"/>
                <w:lang w:val="cs-CZ"/>
              </w:rPr>
              <w:t>Odpověď hodnocena 1:</w:t>
            </w:r>
            <w:r w:rsidRPr="00F45133"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 </w:t>
            </w:r>
          </w:p>
          <w:p w14:paraId="7CD65BD3" w14:textId="18E24DB2" w:rsidR="002C0F87" w:rsidRPr="00F45133" w:rsidRDefault="002C0F87" w:rsidP="002C0F8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 xml:space="preserve">„Sekta je menší skupina, která se od tradiční církve oddělila. Členové se často považují za vyvolené a straní se zbytku společnosti. Církev se </w:t>
            </w:r>
            <w:proofErr w:type="gramStart"/>
            <w:r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>snaží</w:t>
            </w:r>
            <w:proofErr w:type="gramEnd"/>
            <w:r>
              <w:rPr>
                <w:rStyle w:val="eop"/>
                <w:rFonts w:ascii="Calibri" w:hAnsi="Calibri" w:cs="Calibri"/>
                <w:sz w:val="20"/>
                <w:szCs w:val="20"/>
                <w:lang w:val="cs-CZ"/>
              </w:rPr>
              <w:t xml:space="preserve"> s většinovou společností vycházet. Sekta také na rozdíl od církve stanovuje striktní pravidla chování a trestá jejich nedodržování, např. vyloučením ze sekty. V církvi existují určité normy, ale jejich dodržování není vynucováno, dává svým členům větší volnost. V sektě je autoritářské vedení.“</w:t>
            </w:r>
          </w:p>
          <w:p w14:paraId="6B936AFA" w14:textId="665535BC" w:rsidR="008531C2" w:rsidRPr="00F45133" w:rsidRDefault="008531C2">
            <w:pPr>
              <w:rPr>
                <w:rFonts w:ascii="Calibri" w:eastAsia="Calibri" w:hAnsi="Calibri" w:cs="Calibri"/>
                <w:color w:val="000000"/>
                <w:lang w:val="cs-CZ"/>
              </w:rPr>
            </w:pPr>
          </w:p>
          <w:p w14:paraId="117BDE20" w14:textId="5A4B3176" w:rsidR="008531C2" w:rsidRPr="00F45133" w:rsidRDefault="003056E8" w:rsidP="003056E8">
            <w:pPr>
              <w:pStyle w:val="ListParagraph"/>
              <w:numPr>
                <w:ilvl w:val="0"/>
                <w:numId w:val="16"/>
              </w:numPr>
              <w:rPr>
                <w:rStyle w:val="eop"/>
                <w:rFonts w:ascii="Calibri" w:eastAsia="Calibri" w:hAnsi="Calibri" w:cs="Calibri"/>
                <w:color w:val="000000"/>
                <w:lang w:val="cs-CZ"/>
              </w:rPr>
            </w:pPr>
            <w:r w:rsidRPr="00F4513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cs-CZ"/>
              </w:rPr>
              <w:t>Student dobře provedl srovnání. Zmínil zásadní rozdíly – např. uzavřenost, výlučnost sekt.</w:t>
            </w:r>
            <w:r w:rsidRPr="00F45133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cs-CZ"/>
              </w:rPr>
              <w:t> </w:t>
            </w:r>
          </w:p>
          <w:p w14:paraId="11B57362" w14:textId="782639C1" w:rsidR="00887F74" w:rsidRPr="00F45133" w:rsidRDefault="00887F74" w:rsidP="00887F74">
            <w:pPr>
              <w:pStyle w:val="ListParagraph"/>
              <w:rPr>
                <w:rStyle w:val="eop"/>
                <w:rFonts w:ascii="Calibri" w:eastAsia="Calibri" w:hAnsi="Calibri" w:cs="Calibri"/>
                <w:color w:val="000000"/>
                <w:lang w:val="cs-CZ"/>
              </w:rPr>
            </w:pPr>
          </w:p>
          <w:p w14:paraId="3A1F52C5" w14:textId="15C89697" w:rsidR="003056E8" w:rsidRPr="00727984" w:rsidRDefault="00887F74" w:rsidP="00126C43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cs-CZ"/>
              </w:rPr>
            </w:pPr>
            <w:r w:rsidRPr="00727984"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val="cs-CZ"/>
              </w:rPr>
              <w:t xml:space="preserve">Odpověď </w:t>
            </w:r>
            <w:r w:rsidRPr="00727984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cs-CZ"/>
              </w:rPr>
              <w:t>hodnocena 3:</w:t>
            </w:r>
          </w:p>
          <w:p w14:paraId="63100A41" w14:textId="2858B705" w:rsidR="002C0F87" w:rsidRPr="00727984" w:rsidRDefault="002C0F87" w:rsidP="002C0F8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cs-CZ"/>
              </w:rPr>
            </w:pPr>
            <w:r w:rsidRPr="00727984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cs-CZ"/>
              </w:rPr>
              <w:t>„Sekty jsou menší skupiny než církve. V církvi nejsou na rozdíl od sekt pravidla.“</w:t>
            </w:r>
          </w:p>
          <w:p w14:paraId="58053B47" w14:textId="6022E2DE" w:rsidR="008531C2" w:rsidRPr="00727984" w:rsidRDefault="008531C2" w:rsidP="00887F74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cs-CZ"/>
              </w:rPr>
            </w:pPr>
          </w:p>
          <w:p w14:paraId="5BC001D6" w14:textId="192A8C16" w:rsidR="008531C2" w:rsidRPr="00727984" w:rsidRDefault="0038209B" w:rsidP="0038209B">
            <w:pPr>
              <w:pStyle w:val="ListParagraph"/>
              <w:numPr>
                <w:ilvl w:val="0"/>
                <w:numId w:val="16"/>
              </w:numPr>
              <w:rPr>
                <w:rStyle w:val="eop"/>
                <w:rFonts w:asciiTheme="majorHAnsi" w:eastAsia="Calibri" w:hAnsiTheme="majorHAnsi" w:cstheme="majorHAnsi"/>
                <w:color w:val="000000"/>
                <w:lang w:val="cs-CZ"/>
              </w:rPr>
            </w:pPr>
            <w:r w:rsidRPr="00727984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  <w:lang w:val="cs-CZ"/>
              </w:rPr>
              <w:t xml:space="preserve">Odpověď postrádá některé důležité </w:t>
            </w:r>
            <w:r w:rsidRPr="00727984">
              <w:rPr>
                <w:rStyle w:val="eop"/>
                <w:rFonts w:asciiTheme="majorHAnsi" w:hAnsiTheme="majorHAnsi" w:cstheme="majorHAnsi"/>
              </w:rPr>
              <w:t>rozdíly. I v církvi existují pravidla/normy, ale nejsou vynucována pomocí trestu nebo vyloučení.</w:t>
            </w:r>
            <w:r w:rsidRPr="00727984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  <w:lang w:val="cs-CZ"/>
              </w:rPr>
              <w:t> </w:t>
            </w:r>
          </w:p>
          <w:p w14:paraId="104CE3CA" w14:textId="77777777" w:rsidR="007E1E09" w:rsidRPr="00727984" w:rsidRDefault="007E1E09" w:rsidP="007E1E09">
            <w:pPr>
              <w:pStyle w:val="ListParagraph"/>
              <w:ind w:left="1080"/>
              <w:rPr>
                <w:rStyle w:val="eop"/>
                <w:rFonts w:asciiTheme="majorHAnsi" w:eastAsia="Calibri" w:hAnsiTheme="majorHAnsi" w:cstheme="majorHAnsi"/>
                <w:color w:val="000000"/>
                <w:lang w:val="cs-CZ"/>
              </w:rPr>
            </w:pPr>
          </w:p>
          <w:p w14:paraId="69AFB0CF" w14:textId="717C05FF" w:rsidR="0038209B" w:rsidRPr="00727984" w:rsidRDefault="00B72262" w:rsidP="007E1E09">
            <w:pPr>
              <w:pStyle w:val="ListParagraph"/>
              <w:numPr>
                <w:ilvl w:val="0"/>
                <w:numId w:val="13"/>
              </w:numPr>
              <w:rPr>
                <w:rStyle w:val="eop"/>
                <w:rFonts w:asciiTheme="majorHAnsi" w:eastAsia="Calibri" w:hAnsiTheme="majorHAnsi" w:cstheme="majorHAnsi"/>
                <w:color w:val="000000"/>
                <w:lang w:val="cs-CZ"/>
              </w:rPr>
            </w:pPr>
            <w:r w:rsidRPr="00727984">
              <w:rPr>
                <w:rStyle w:val="normaltextrun"/>
                <w:rFonts w:asciiTheme="majorHAnsi" w:hAnsiTheme="majorHAnsi" w:cstheme="majorHAnsi"/>
                <w:b/>
                <w:bCs/>
                <w:lang w:val="cs-CZ"/>
              </w:rPr>
              <w:t>Co může být motivací pro vstup do sekty? Napište co možná nejvíce možných důvodů</w:t>
            </w:r>
            <w:r w:rsidR="00727984">
              <w:rPr>
                <w:rStyle w:val="normaltextrun"/>
                <w:rFonts w:asciiTheme="majorHAnsi" w:hAnsiTheme="majorHAnsi" w:cstheme="majorHAnsi"/>
                <w:b/>
                <w:bCs/>
                <w:lang w:val="cs-CZ"/>
              </w:rPr>
              <w:t xml:space="preserve"> (alespoň 3)</w:t>
            </w:r>
            <w:r w:rsidRPr="00727984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hd w:val="clear" w:color="auto" w:fill="FFFFFF"/>
                <w:lang w:val="cs-CZ"/>
              </w:rPr>
              <w:t>.</w:t>
            </w:r>
            <w:r w:rsidRPr="00727984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  <w:lang w:val="cs-CZ"/>
              </w:rPr>
              <w:t> </w:t>
            </w:r>
          </w:p>
          <w:p w14:paraId="4CFB5733" w14:textId="13FB8E77" w:rsidR="00E46A66" w:rsidRPr="00727984" w:rsidRDefault="00E46A66" w:rsidP="00E46A66">
            <w:pPr>
              <w:pStyle w:val="ListParagraph"/>
              <w:rPr>
                <w:rStyle w:val="eop"/>
                <w:rFonts w:asciiTheme="majorHAnsi" w:eastAsia="Calibri" w:hAnsiTheme="majorHAnsi" w:cstheme="majorHAnsi"/>
                <w:color w:val="000000"/>
                <w:lang w:val="cs-CZ"/>
              </w:rPr>
            </w:pPr>
          </w:p>
          <w:p w14:paraId="47445FF5" w14:textId="2A30AAF0" w:rsidR="007E1E09" w:rsidRPr="00727984" w:rsidRDefault="00E46A66" w:rsidP="008E4094">
            <w:pPr>
              <w:pStyle w:val="ListParagraph"/>
              <w:numPr>
                <w:ilvl w:val="0"/>
                <w:numId w:val="18"/>
              </w:numPr>
              <w:rPr>
                <w:rStyle w:val="eop"/>
                <w:rFonts w:asciiTheme="majorHAnsi" w:eastAsia="Calibri" w:hAnsiTheme="majorHAnsi" w:cstheme="majorHAnsi"/>
                <w:color w:val="000000"/>
                <w:lang w:val="cs-CZ"/>
              </w:rPr>
            </w:pPr>
            <w:r w:rsidRPr="00727984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  <w:lang w:val="cs-CZ"/>
              </w:rPr>
              <w:t>Odpověď hodnocena 1:</w:t>
            </w:r>
            <w:r w:rsidRPr="00727984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  <w:lang w:val="cs-CZ"/>
              </w:rPr>
              <w:t> </w:t>
            </w:r>
          </w:p>
          <w:p w14:paraId="2608AB50" w14:textId="166AA753" w:rsidR="002C0F87" w:rsidRPr="00727984" w:rsidRDefault="002C0F87" w:rsidP="002C0F87">
            <w:pPr>
              <w:pStyle w:val="ListParagraph"/>
              <w:ind w:left="360"/>
              <w:rPr>
                <w:rFonts w:asciiTheme="majorHAnsi" w:eastAsia="Calibri" w:hAnsiTheme="majorHAnsi" w:cstheme="majorHAnsi"/>
                <w:color w:val="000000"/>
                <w:lang w:val="cs-CZ"/>
              </w:rPr>
            </w:pPr>
            <w:r w:rsidRPr="00727984">
              <w:rPr>
                <w:rStyle w:val="eop"/>
                <w:rFonts w:asciiTheme="majorHAnsi" w:hAnsiTheme="majorHAnsi" w:cstheme="majorHAnsi"/>
                <w:shd w:val="clear" w:color="auto" w:fill="FFFFFF"/>
                <w:lang w:val="cs-CZ"/>
              </w:rPr>
              <w:t xml:space="preserve">„Touha někam patřit, hledání vlastní identity, pocit nadřazenosti nebo výjimečnosti, snaha najít životní ideologii. Členové sekty se k potenciálním členům chovají hezky, </w:t>
            </w:r>
            <w:r w:rsidR="00727984">
              <w:rPr>
                <w:rStyle w:val="eop"/>
                <w:rFonts w:asciiTheme="majorHAnsi" w:hAnsiTheme="majorHAnsi" w:cstheme="majorHAnsi"/>
                <w:shd w:val="clear" w:color="auto" w:fill="FFFFFF"/>
                <w:lang w:val="cs-CZ"/>
              </w:rPr>
              <w:t xml:space="preserve">jsou </w:t>
            </w:r>
            <w:r w:rsidRPr="00727984">
              <w:rPr>
                <w:rStyle w:val="eop"/>
                <w:rFonts w:asciiTheme="majorHAnsi" w:hAnsiTheme="majorHAnsi" w:cstheme="majorHAnsi"/>
                <w:shd w:val="clear" w:color="auto" w:fill="FFFFFF"/>
                <w:lang w:val="cs-CZ"/>
              </w:rPr>
              <w:t>nápomocní –</w:t>
            </w:r>
            <w:r w:rsidR="00727984">
              <w:rPr>
                <w:rStyle w:val="eop"/>
                <w:rFonts w:asciiTheme="majorHAnsi" w:hAnsiTheme="majorHAnsi" w:cstheme="majorHAnsi"/>
                <w:shd w:val="clear" w:color="auto" w:fill="FFFFFF"/>
                <w:lang w:val="cs-CZ"/>
              </w:rPr>
              <w:t xml:space="preserve"> </w:t>
            </w:r>
            <w:r w:rsidRPr="00727984">
              <w:rPr>
                <w:rStyle w:val="eop"/>
                <w:rFonts w:asciiTheme="majorHAnsi" w:hAnsiTheme="majorHAnsi" w:cstheme="majorHAnsi"/>
                <w:shd w:val="clear" w:color="auto" w:fill="FFFFFF"/>
                <w:lang w:val="cs-CZ"/>
              </w:rPr>
              <w:t>člověk se s nimi</w:t>
            </w:r>
            <w:r w:rsidR="00727984" w:rsidRPr="00727984">
              <w:rPr>
                <w:rStyle w:val="eop"/>
                <w:rFonts w:asciiTheme="majorHAnsi" w:hAnsiTheme="majorHAnsi" w:cstheme="majorHAnsi"/>
                <w:shd w:val="clear" w:color="auto" w:fill="FFFFFF"/>
                <w:lang w:val="cs-CZ"/>
              </w:rPr>
              <w:t xml:space="preserve"> </w:t>
            </w:r>
            <w:r w:rsidR="00727984" w:rsidRPr="00727984">
              <w:rPr>
                <w:rStyle w:val="eop"/>
                <w:rFonts w:asciiTheme="majorHAnsi" w:hAnsiTheme="majorHAnsi" w:cstheme="majorHAnsi"/>
                <w:shd w:val="clear" w:color="auto" w:fill="FFFFFF"/>
                <w:lang w:val="cs-CZ"/>
              </w:rPr>
              <w:t>proto</w:t>
            </w:r>
            <w:r w:rsidRPr="00727984">
              <w:rPr>
                <w:rStyle w:val="eop"/>
                <w:rFonts w:asciiTheme="majorHAnsi" w:hAnsiTheme="majorHAnsi" w:cstheme="majorHAnsi"/>
                <w:shd w:val="clear" w:color="auto" w:fill="FFFFFF"/>
                <w:lang w:val="cs-CZ"/>
              </w:rPr>
              <w:t xml:space="preserve"> chce stýkat, jsou mu sympatičtí, </w:t>
            </w:r>
            <w:proofErr w:type="gramStart"/>
            <w:r w:rsidRPr="00727984">
              <w:rPr>
                <w:rStyle w:val="eop"/>
                <w:rFonts w:asciiTheme="majorHAnsi" w:hAnsiTheme="majorHAnsi" w:cstheme="majorHAnsi"/>
                <w:shd w:val="clear" w:color="auto" w:fill="FFFFFF"/>
                <w:lang w:val="cs-CZ"/>
              </w:rPr>
              <w:t>věří</w:t>
            </w:r>
            <w:proofErr w:type="gramEnd"/>
            <w:r w:rsidRPr="00727984">
              <w:rPr>
                <w:rStyle w:val="eop"/>
                <w:rFonts w:asciiTheme="majorHAnsi" w:hAnsiTheme="majorHAnsi" w:cstheme="majorHAnsi"/>
                <w:shd w:val="clear" w:color="auto" w:fill="FFFFFF"/>
                <w:lang w:val="cs-CZ"/>
              </w:rPr>
              <w:t xml:space="preserve"> jim, chce být součástí jejich skupiny“ </w:t>
            </w:r>
          </w:p>
          <w:p w14:paraId="70134FEC" w14:textId="6426DDF8" w:rsidR="008531C2" w:rsidRPr="00727984" w:rsidRDefault="008531C2">
            <w:pPr>
              <w:rPr>
                <w:rFonts w:asciiTheme="majorHAnsi" w:eastAsia="Calibri" w:hAnsiTheme="majorHAnsi" w:cstheme="majorHAnsi"/>
                <w:color w:val="000000"/>
                <w:lang w:val="cs-CZ"/>
              </w:rPr>
            </w:pPr>
          </w:p>
          <w:p w14:paraId="656B8179" w14:textId="6EC66CA0" w:rsidR="00E46A66" w:rsidRPr="00727984" w:rsidRDefault="00C10A82" w:rsidP="00E46A66">
            <w:pPr>
              <w:pStyle w:val="ListParagraph"/>
              <w:numPr>
                <w:ilvl w:val="0"/>
                <w:numId w:val="16"/>
              </w:numPr>
              <w:rPr>
                <w:rStyle w:val="normaltextrun"/>
                <w:rFonts w:asciiTheme="majorHAnsi" w:eastAsia="Calibri" w:hAnsiTheme="majorHAnsi" w:cstheme="majorHAnsi"/>
                <w:color w:val="000000"/>
                <w:lang w:val="cs-CZ"/>
              </w:rPr>
            </w:pPr>
            <w:r w:rsidRPr="00727984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  <w:lang w:val="cs-CZ"/>
              </w:rPr>
              <w:t>Je zde vyjádřeno několik možných situací, které člověka mohou vést ke vstupu do sekty. Student se nad otázkou zamyslel a rozumí možným pohnutkám.</w:t>
            </w:r>
          </w:p>
          <w:p w14:paraId="4D422DA3" w14:textId="72B1553E" w:rsidR="00C10A82" w:rsidRPr="00727984" w:rsidRDefault="00C10A82" w:rsidP="00C10A82">
            <w:pPr>
              <w:pStyle w:val="ListParagraph"/>
              <w:ind w:left="1080"/>
              <w:rPr>
                <w:rStyle w:val="normaltextrun"/>
                <w:rFonts w:asciiTheme="majorHAnsi" w:eastAsia="Calibri" w:hAnsiTheme="majorHAnsi" w:cstheme="majorHAnsi"/>
                <w:color w:val="000000"/>
                <w:lang w:val="cs-CZ"/>
              </w:rPr>
            </w:pPr>
          </w:p>
          <w:p w14:paraId="49F4856A" w14:textId="6E381DE0" w:rsidR="00C10A82" w:rsidRPr="00727984" w:rsidRDefault="00C10A82" w:rsidP="00C10A82">
            <w:pPr>
              <w:pStyle w:val="ListParagraph"/>
              <w:numPr>
                <w:ilvl w:val="0"/>
                <w:numId w:val="18"/>
              </w:numPr>
              <w:rPr>
                <w:rStyle w:val="eop"/>
                <w:rFonts w:asciiTheme="majorHAnsi" w:eastAsia="Calibri" w:hAnsiTheme="majorHAnsi" w:cstheme="majorHAnsi"/>
                <w:color w:val="000000"/>
                <w:lang w:val="cs-CZ"/>
              </w:rPr>
            </w:pPr>
            <w:r w:rsidRPr="00727984">
              <w:rPr>
                <w:rStyle w:val="normaltextrun"/>
                <w:rFonts w:asciiTheme="majorHAnsi" w:hAnsiTheme="majorHAnsi" w:cstheme="majorHAnsi"/>
                <w:color w:val="000000"/>
                <w:shd w:val="clear" w:color="auto" w:fill="FFFFFF"/>
                <w:lang w:val="cs-CZ"/>
              </w:rPr>
              <w:t>Odpověď hodnocena 3:</w:t>
            </w:r>
            <w:r w:rsidRPr="00727984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  <w:lang w:val="cs-CZ"/>
              </w:rPr>
              <w:t> </w:t>
            </w:r>
          </w:p>
          <w:p w14:paraId="0DAA0C68" w14:textId="46274926" w:rsidR="002C0F87" w:rsidRPr="00727984" w:rsidRDefault="002C0F87" w:rsidP="002C0F87">
            <w:pPr>
              <w:pStyle w:val="ListParagraph"/>
              <w:ind w:left="360"/>
              <w:rPr>
                <w:rStyle w:val="eop"/>
                <w:rFonts w:asciiTheme="majorHAnsi" w:eastAsia="Calibri" w:hAnsiTheme="majorHAnsi" w:cstheme="majorHAnsi"/>
                <w:color w:val="000000"/>
                <w:lang w:val="cs-CZ"/>
              </w:rPr>
            </w:pPr>
            <w:r w:rsidRPr="00727984">
              <w:rPr>
                <w:rStyle w:val="eop"/>
                <w:rFonts w:asciiTheme="majorHAnsi" w:hAnsiTheme="majorHAnsi" w:cstheme="majorHAnsi"/>
                <w:color w:val="000000"/>
                <w:shd w:val="clear" w:color="auto" w:fill="FFFFFF"/>
                <w:lang w:val="cs-CZ"/>
              </w:rPr>
              <w:t>„Ke vstupu do sekty může vést člověka třeba touha někam patřit.“</w:t>
            </w:r>
          </w:p>
          <w:p w14:paraId="15B41D62" w14:textId="4E4CBCFF" w:rsidR="00C10A82" w:rsidRPr="00727984" w:rsidRDefault="00C10A82" w:rsidP="00C10A82">
            <w:pPr>
              <w:pStyle w:val="ListParagraph"/>
              <w:ind w:left="360"/>
              <w:rPr>
                <w:rFonts w:asciiTheme="majorHAnsi" w:eastAsia="Calibri" w:hAnsiTheme="majorHAnsi" w:cstheme="majorHAnsi"/>
                <w:color w:val="000000"/>
                <w:lang w:val="cs-CZ"/>
              </w:rPr>
            </w:pPr>
          </w:p>
          <w:p w14:paraId="523EE323" w14:textId="7515B470" w:rsidR="00E46A66" w:rsidRPr="00727984" w:rsidRDefault="00204BA4" w:rsidP="00204BA4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cs-CZ"/>
              </w:rPr>
            </w:pPr>
            <w:r w:rsidRPr="00727984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cs-CZ"/>
              </w:rPr>
              <w:t xml:space="preserve">Odpověď není špatně, ale uvádí pouze 1 důvod (zadání říká </w:t>
            </w:r>
            <w:r w:rsidR="00727984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cs-CZ"/>
              </w:rPr>
              <w:t>alespoň 3</w:t>
            </w:r>
            <w:r w:rsidRPr="00727984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cs-CZ"/>
              </w:rPr>
              <w:t>)</w:t>
            </w:r>
            <w:r w:rsidR="006F24A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cs-CZ"/>
              </w:rPr>
              <w:t>,</w:t>
            </w:r>
            <w:r w:rsidRPr="00727984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cs-CZ"/>
              </w:rPr>
              <w:t xml:space="preserve"> a to velmi stručně. Na druhou stranu tento důvod je poměrně důležitým faktorem. </w:t>
            </w:r>
            <w:r w:rsidRPr="00727984">
              <w:rPr>
                <w:rStyle w:val="eop"/>
                <w:rFonts w:asciiTheme="majorHAnsi" w:hAnsiTheme="majorHAnsi" w:cstheme="majorHAnsi"/>
                <w:sz w:val="20"/>
                <w:szCs w:val="20"/>
                <w:lang w:val="cs-CZ"/>
              </w:rPr>
              <w:t> </w:t>
            </w:r>
          </w:p>
          <w:p w14:paraId="48334456" w14:textId="77777777" w:rsidR="008531C2" w:rsidRPr="003D02D7" w:rsidRDefault="008531C2">
            <w:pPr>
              <w:rPr>
                <w:color w:val="000000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D1750D" w14:textId="3777646B" w:rsidR="008531C2" w:rsidRPr="003D02D7" w:rsidRDefault="008531C2">
            <w:pPr>
              <w:rPr>
                <w:rFonts w:ascii="Calibri" w:eastAsia="Calibri" w:hAnsi="Calibri" w:cs="Calibri"/>
                <w:color w:val="000000"/>
                <w:lang w:val="cs-CZ"/>
              </w:rPr>
            </w:pPr>
          </w:p>
        </w:tc>
      </w:tr>
      <w:tr w:rsidR="008531C2" w:rsidRPr="003D02D7" w14:paraId="43841471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01C3A4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BB53A2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12C19F5E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10FB6F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8A96A2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2D816EE2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0B9CCF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8B8BDD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235B18EC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87A685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0C3507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4EF71961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D7E53B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81FDED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72FEA314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95857D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2EF1CA" w14:textId="070A8231" w:rsidR="008531C2" w:rsidRPr="003D02D7" w:rsidRDefault="008531C2">
            <w:pPr>
              <w:rPr>
                <w:rFonts w:ascii="Calibri" w:eastAsia="Calibri" w:hAnsi="Calibri" w:cs="Calibri"/>
                <w:color w:val="000000"/>
                <w:lang w:val="cs-CZ"/>
              </w:rPr>
            </w:pPr>
          </w:p>
        </w:tc>
      </w:tr>
      <w:tr w:rsidR="008531C2" w:rsidRPr="003D02D7" w14:paraId="184FE7FB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C32828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E863F8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105996F9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833537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9D5F30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362DD282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017C76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10A8F0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4C75AF19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F19E78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5921E2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8531C2" w:rsidRPr="003D02D7" w14:paraId="37389C7E" w14:textId="77777777">
        <w:trPr>
          <w:trHeight w:val="1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CB1D4F" w14:textId="77777777" w:rsidR="008531C2" w:rsidRPr="003D02D7" w:rsidRDefault="00853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3047A0" w14:textId="77777777" w:rsidR="008531C2" w:rsidRPr="003D02D7" w:rsidRDefault="008531C2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</w:tbl>
    <w:p w14:paraId="5337F7BB" w14:textId="7CC531C8" w:rsidR="008531C2" w:rsidRDefault="008531C2">
      <w:pPr>
        <w:spacing w:after="160" w:line="259" w:lineRule="auto"/>
        <w:rPr>
          <w:rFonts w:ascii="Calibri" w:eastAsia="Calibri" w:hAnsi="Calibri" w:cs="Calibri"/>
          <w:i/>
          <w:color w:val="000000"/>
          <w:lang w:val="cs-CZ"/>
        </w:rPr>
      </w:pPr>
    </w:p>
    <w:p w14:paraId="3413CD34" w14:textId="62F516A8" w:rsidR="00F45133" w:rsidRDefault="00F45133">
      <w:pPr>
        <w:spacing w:after="160" w:line="259" w:lineRule="auto"/>
        <w:rPr>
          <w:rFonts w:ascii="Calibri" w:eastAsia="Calibri" w:hAnsi="Calibri" w:cs="Calibri"/>
          <w:i/>
          <w:color w:val="000000"/>
          <w:lang w:val="cs-CZ"/>
        </w:rPr>
      </w:pPr>
    </w:p>
    <w:p w14:paraId="6F731DBE" w14:textId="2E4905C0" w:rsidR="00F45133" w:rsidRDefault="00F45133">
      <w:pPr>
        <w:spacing w:after="160" w:line="259" w:lineRule="auto"/>
        <w:rPr>
          <w:rFonts w:ascii="Calibri" w:eastAsia="Calibri" w:hAnsi="Calibri" w:cs="Calibri"/>
          <w:i/>
          <w:color w:val="000000"/>
          <w:lang w:val="cs-CZ"/>
        </w:rPr>
      </w:pPr>
    </w:p>
    <w:p w14:paraId="4CB5240B" w14:textId="306916F6" w:rsidR="00340311" w:rsidRDefault="00340311">
      <w:pPr>
        <w:rPr>
          <w:rFonts w:ascii="Calibri" w:eastAsia="Calibri" w:hAnsi="Calibri" w:cs="Calibri"/>
          <w:i/>
          <w:color w:val="000000"/>
          <w:lang w:val="cs-CZ"/>
        </w:rPr>
      </w:pPr>
      <w:r>
        <w:rPr>
          <w:rFonts w:ascii="Calibri" w:eastAsia="Calibri" w:hAnsi="Calibri" w:cs="Calibri"/>
          <w:i/>
          <w:color w:val="000000"/>
          <w:lang w:val="cs-CZ"/>
        </w:rPr>
        <w:br w:type="page"/>
      </w:r>
    </w:p>
    <w:p w14:paraId="65472105" w14:textId="43C03A73" w:rsidR="006D4A19" w:rsidRPr="004503F4" w:rsidRDefault="00CC4CFA" w:rsidP="00114D8C">
      <w:pPr>
        <w:rPr>
          <w:rFonts w:ascii="Calibri Light" w:eastAsia="Calibri" w:hAnsi="Calibri Light" w:cs="Calibri Light"/>
          <w:color w:val="000000"/>
          <w:sz w:val="40"/>
          <w:szCs w:val="40"/>
          <w:lang w:val="cs-CZ"/>
        </w:rPr>
      </w:pPr>
      <w:r w:rsidRPr="004503F4">
        <w:rPr>
          <w:rFonts w:ascii="Calibri Light" w:eastAsia="Calibri" w:hAnsi="Calibri Light" w:cs="Calibri Light"/>
          <w:color w:val="000000"/>
          <w:sz w:val="40"/>
          <w:szCs w:val="40"/>
          <w:lang w:val="cs-CZ"/>
        </w:rPr>
        <w:lastRenderedPageBreak/>
        <w:t xml:space="preserve">Přílohy </w:t>
      </w:r>
    </w:p>
    <w:p w14:paraId="77AC866F" w14:textId="0047B0C4" w:rsidR="008531C2" w:rsidRPr="003D02D7" w:rsidRDefault="00D97F0D" w:rsidP="00114D8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color w:val="000000"/>
          <w:lang w:val="cs-CZ"/>
        </w:rPr>
      </w:pPr>
      <w:r w:rsidRPr="003D02D7">
        <w:rPr>
          <w:rFonts w:ascii="Calibri" w:eastAsia="Calibri" w:hAnsi="Calibri" w:cs="Calibri"/>
          <w:color w:val="000000"/>
          <w:lang w:val="cs-CZ"/>
        </w:rPr>
        <w:t>Příloha 1 – Kartičky s indiciemi</w:t>
      </w:r>
    </w:p>
    <w:p w14:paraId="0E68FA60" w14:textId="35551BF5" w:rsidR="00D97F0D" w:rsidRPr="003D02D7" w:rsidRDefault="00D97F0D" w:rsidP="00114D8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color w:val="000000"/>
          <w:lang w:val="cs-CZ"/>
        </w:rPr>
      </w:pPr>
      <w:r w:rsidRPr="003D02D7">
        <w:rPr>
          <w:rFonts w:ascii="Calibri" w:eastAsia="Calibri" w:hAnsi="Calibri" w:cs="Calibri"/>
          <w:color w:val="000000"/>
          <w:lang w:val="cs-CZ"/>
        </w:rPr>
        <w:t>Příloha 2 – Pracovní list</w:t>
      </w:r>
    </w:p>
    <w:p w14:paraId="30AE3F98" w14:textId="6E606639" w:rsidR="008531C2" w:rsidRDefault="005A02D9" w:rsidP="00727984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color w:val="000000"/>
          <w:lang w:val="cs-CZ"/>
        </w:rPr>
      </w:pPr>
      <w:r w:rsidRPr="003D02D7">
        <w:rPr>
          <w:rFonts w:ascii="Calibri" w:eastAsia="Calibri" w:hAnsi="Calibri" w:cs="Calibri"/>
          <w:color w:val="000000"/>
          <w:lang w:val="cs-CZ"/>
        </w:rPr>
        <w:t xml:space="preserve">Příloha 3 – </w:t>
      </w:r>
      <w:r w:rsidR="006D4A19" w:rsidRPr="003D02D7">
        <w:rPr>
          <w:rFonts w:ascii="Calibri" w:eastAsia="Calibri" w:hAnsi="Calibri" w:cs="Calibri"/>
          <w:color w:val="000000"/>
          <w:lang w:val="cs-CZ"/>
        </w:rPr>
        <w:t>Prezentace</w:t>
      </w:r>
    </w:p>
    <w:p w14:paraId="033E800A" w14:textId="77777777" w:rsidR="00727984" w:rsidRPr="00727984" w:rsidRDefault="00727984" w:rsidP="00727984">
      <w:pPr>
        <w:spacing w:line="259" w:lineRule="auto"/>
        <w:ind w:left="720"/>
        <w:rPr>
          <w:rFonts w:ascii="Calibri" w:eastAsia="Calibri" w:hAnsi="Calibri" w:cs="Calibri"/>
          <w:color w:val="000000"/>
          <w:lang w:val="cs-CZ"/>
        </w:rPr>
      </w:pPr>
    </w:p>
    <w:p w14:paraId="27CA7A05" w14:textId="77777777" w:rsidR="008531C2" w:rsidRPr="004503F4" w:rsidRDefault="00CC4CFA" w:rsidP="00114D8C">
      <w:pPr>
        <w:rPr>
          <w:rFonts w:ascii="Calibri Light" w:eastAsia="Calibri" w:hAnsi="Calibri Light" w:cs="Calibri Light"/>
          <w:color w:val="000000"/>
          <w:sz w:val="40"/>
          <w:szCs w:val="40"/>
          <w:lang w:val="cs-CZ"/>
        </w:rPr>
      </w:pPr>
      <w:r w:rsidRPr="004503F4">
        <w:rPr>
          <w:rFonts w:ascii="Calibri Light" w:eastAsia="Calibri" w:hAnsi="Calibri Light" w:cs="Calibri Light"/>
          <w:color w:val="000000"/>
          <w:sz w:val="40"/>
          <w:szCs w:val="40"/>
          <w:lang w:val="cs-CZ"/>
        </w:rPr>
        <w:t xml:space="preserve">Použité zdroje </w:t>
      </w:r>
    </w:p>
    <w:p w14:paraId="255A7BA7" w14:textId="77777777" w:rsidR="00380A76" w:rsidRPr="003C5FDC" w:rsidRDefault="00380A76" w:rsidP="00380A76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color w:val="000000"/>
          <w:lang w:val="cs-CZ"/>
        </w:rPr>
      </w:pPr>
      <w:r w:rsidRPr="003C5FDC">
        <w:rPr>
          <w:rFonts w:ascii="Calibri" w:hAnsi="Calibri" w:cs="Calibri"/>
          <w:color w:val="212529"/>
          <w:shd w:val="clear" w:color="auto" w:fill="FFFFFF"/>
          <w:lang w:val="cs-CZ"/>
        </w:rPr>
        <w:t>BERČÍK, Martin. </w:t>
      </w:r>
      <w:r w:rsidRPr="003C5FDC">
        <w:rPr>
          <w:rFonts w:ascii="Calibri" w:hAnsi="Calibri" w:cs="Calibri"/>
          <w:i/>
          <w:iCs/>
          <w:color w:val="212529"/>
          <w:shd w:val="clear" w:color="auto" w:fill="FFFFFF"/>
          <w:lang w:val="cs-CZ"/>
        </w:rPr>
        <w:t>Sekty v České republice a obecné povědomí o nich</w:t>
      </w:r>
      <w:r w:rsidRPr="003C5FDC">
        <w:rPr>
          <w:rFonts w:ascii="Calibri" w:hAnsi="Calibri" w:cs="Calibri"/>
          <w:color w:val="212529"/>
          <w:shd w:val="clear" w:color="auto" w:fill="FFFFFF"/>
          <w:lang w:val="cs-CZ"/>
        </w:rPr>
        <w:t> [online]. Brno, 2021 [cit. 2023-01-15]. Dostupné z: https://is.muni.cz/th/n7ij3/Bakalarska_prace_2021.pdf. Bakalářská práce. Masarykova univerzita, Pedagogická fakulta.</w:t>
      </w:r>
    </w:p>
    <w:p w14:paraId="6981FA64" w14:textId="77777777" w:rsidR="00380A76" w:rsidRPr="003C5FDC" w:rsidRDefault="00380A76" w:rsidP="00380A76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color w:val="000000"/>
          <w:lang w:val="cs-CZ"/>
        </w:rPr>
      </w:pPr>
      <w:r w:rsidRPr="003C5FDC">
        <w:rPr>
          <w:rFonts w:ascii="Calibri" w:hAnsi="Calibri" w:cs="Calibri"/>
          <w:color w:val="212529"/>
          <w:shd w:val="clear" w:color="auto" w:fill="FFFFFF"/>
          <w:lang w:val="cs-CZ"/>
        </w:rPr>
        <w:t>KAVANOVÁ, Petra. </w:t>
      </w:r>
      <w:r w:rsidRPr="003C5FDC">
        <w:rPr>
          <w:rFonts w:ascii="Calibri" w:hAnsi="Calibri" w:cs="Calibri"/>
          <w:i/>
          <w:iCs/>
          <w:color w:val="212529"/>
          <w:shd w:val="clear" w:color="auto" w:fill="FFFFFF"/>
          <w:lang w:val="cs-CZ"/>
        </w:rPr>
        <w:t>Nebezpečí kultů, sekt a alternativních náboženství</w:t>
      </w:r>
      <w:r w:rsidRPr="003C5FDC">
        <w:rPr>
          <w:rFonts w:ascii="Calibri" w:hAnsi="Calibri" w:cs="Calibri"/>
          <w:color w:val="212529"/>
          <w:shd w:val="clear" w:color="auto" w:fill="FFFFFF"/>
          <w:lang w:val="cs-CZ"/>
        </w:rPr>
        <w:t> [online]. Brno, 2006 [cit. 2023-01-15]. Dostupné z: https://is.muni.cz/th/n7ij3/Bakalarska_prace_2021.pdf. Diplomová práce. Masarykova univerzita, Pedagogická fakulta.</w:t>
      </w:r>
    </w:p>
    <w:p w14:paraId="20C0F3EC" w14:textId="55DB2F5E" w:rsidR="00380A76" w:rsidRPr="003C5FDC" w:rsidRDefault="00380A76" w:rsidP="00380A76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color w:val="000000"/>
          <w:lang w:val="cs-CZ"/>
        </w:rPr>
      </w:pPr>
      <w:r w:rsidRPr="003C5FDC">
        <w:rPr>
          <w:rFonts w:ascii="Calibri" w:hAnsi="Calibri" w:cs="Calibri"/>
          <w:color w:val="212529"/>
          <w:shd w:val="clear" w:color="auto" w:fill="FFFFFF"/>
          <w:lang w:val="cs-CZ"/>
        </w:rPr>
        <w:t xml:space="preserve">ONDRÁČKOVÁ, Dominika. Sekty a nová náboženská hnutí - bezpečnostní </w:t>
      </w:r>
      <w:proofErr w:type="gramStart"/>
      <w:r w:rsidRPr="003C5FDC">
        <w:rPr>
          <w:rFonts w:ascii="Calibri" w:hAnsi="Calibri" w:cs="Calibri"/>
          <w:color w:val="212529"/>
          <w:shd w:val="clear" w:color="auto" w:fill="FFFFFF"/>
          <w:lang w:val="cs-CZ"/>
        </w:rPr>
        <w:t>hrozba?.</w:t>
      </w:r>
      <w:proofErr w:type="gramEnd"/>
      <w:r w:rsidRPr="003C5FDC">
        <w:rPr>
          <w:rFonts w:ascii="Calibri" w:hAnsi="Calibri" w:cs="Calibri"/>
          <w:color w:val="212529"/>
          <w:shd w:val="clear" w:color="auto" w:fill="FFFFFF"/>
          <w:lang w:val="cs-CZ"/>
        </w:rPr>
        <w:t xml:space="preserve"> In: </w:t>
      </w:r>
      <w:r w:rsidRPr="003C5FDC">
        <w:rPr>
          <w:rFonts w:ascii="Calibri" w:hAnsi="Calibri" w:cs="Calibri"/>
          <w:i/>
          <w:iCs/>
          <w:color w:val="212529"/>
          <w:shd w:val="clear" w:color="auto" w:fill="FFFFFF"/>
          <w:lang w:val="cs-CZ"/>
        </w:rPr>
        <w:t>Ministerstvo vnitra České republiky</w:t>
      </w:r>
      <w:r w:rsidRPr="003C5FDC">
        <w:rPr>
          <w:rFonts w:ascii="Calibri" w:hAnsi="Calibri" w:cs="Calibri"/>
          <w:color w:val="212529"/>
          <w:shd w:val="clear" w:color="auto" w:fill="FFFFFF"/>
          <w:lang w:val="cs-CZ"/>
        </w:rPr>
        <w:t> [online]. c2022 [cit. 2023-01-15]. Dostupné z: file:///C:/Users/chval/Downloads/Sekty_clanek%20(2).pdf</w:t>
      </w:r>
    </w:p>
    <w:p w14:paraId="10FB6C80" w14:textId="48CDF871" w:rsidR="008531C2" w:rsidRPr="003C5FDC" w:rsidRDefault="002C49C5" w:rsidP="002C49C5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color w:val="000000"/>
          <w:lang w:val="cs-CZ"/>
        </w:rPr>
      </w:pPr>
      <w:r w:rsidRPr="003C5FDC">
        <w:rPr>
          <w:rFonts w:ascii="Calibri" w:hAnsi="Calibri" w:cs="Calibri"/>
          <w:color w:val="212529"/>
          <w:shd w:val="clear" w:color="auto" w:fill="FFFFFF"/>
          <w:lang w:val="cs-CZ"/>
        </w:rPr>
        <w:t>Sekta – Sociologická encyklopedie. </w:t>
      </w:r>
      <w:r w:rsidRPr="003C5FDC">
        <w:rPr>
          <w:rFonts w:ascii="Calibri" w:hAnsi="Calibri" w:cs="Calibri"/>
          <w:i/>
          <w:iCs/>
          <w:color w:val="212529"/>
          <w:shd w:val="clear" w:color="auto" w:fill="FFFFFF"/>
          <w:lang w:val="cs-CZ"/>
        </w:rPr>
        <w:t>Sociologická encyklopedie</w:t>
      </w:r>
      <w:r w:rsidRPr="003C5FDC">
        <w:rPr>
          <w:rFonts w:ascii="Calibri" w:hAnsi="Calibri" w:cs="Calibri"/>
          <w:color w:val="212529"/>
          <w:shd w:val="clear" w:color="auto" w:fill="FFFFFF"/>
          <w:lang w:val="cs-CZ"/>
        </w:rPr>
        <w:t xml:space="preserve"> [online]. 2018 [cit. 2023-01-15]. </w:t>
      </w:r>
      <w:r w:rsidRPr="003C5FDC">
        <w:rPr>
          <w:rFonts w:ascii="Calibri" w:eastAsia="Calibri" w:hAnsi="Calibri" w:cs="Calibri"/>
          <w:color w:val="000000"/>
          <w:lang w:val="cs-CZ"/>
        </w:rPr>
        <w:t xml:space="preserve">Dostupné z: </w:t>
      </w:r>
      <w:hyperlink r:id="rId9" w:history="1">
        <w:r w:rsidRPr="003C5FDC">
          <w:rPr>
            <w:rStyle w:val="Hyperlink"/>
            <w:rFonts w:ascii="Calibri" w:eastAsia="Calibri" w:hAnsi="Calibri" w:cs="Calibri"/>
            <w:lang w:val="cs-CZ"/>
          </w:rPr>
          <w:t>https://encyklopedie.soc.cas.cz/w/Sekta</w:t>
        </w:r>
      </w:hyperlink>
    </w:p>
    <w:p w14:paraId="5525F2F7" w14:textId="302D7F3C" w:rsidR="002C49C5" w:rsidRPr="003C5FDC" w:rsidRDefault="002C49C5" w:rsidP="002C49C5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color w:val="000000"/>
          <w:lang w:val="cs-CZ"/>
        </w:rPr>
      </w:pPr>
      <w:r w:rsidRPr="003C5FDC">
        <w:rPr>
          <w:rFonts w:ascii="Calibri" w:hAnsi="Calibri" w:cs="Calibri"/>
          <w:color w:val="212529"/>
          <w:shd w:val="clear" w:color="auto" w:fill="FFFFFF"/>
          <w:lang w:val="cs-CZ"/>
        </w:rPr>
        <w:t>ZBÍRAL, David. </w:t>
      </w:r>
      <w:r w:rsidRPr="003C5FDC">
        <w:rPr>
          <w:rFonts w:ascii="Calibri" w:hAnsi="Calibri" w:cs="Calibri"/>
          <w:i/>
          <w:iCs/>
          <w:color w:val="212529"/>
          <w:shd w:val="clear" w:color="auto" w:fill="FFFFFF"/>
          <w:lang w:val="cs-CZ"/>
        </w:rPr>
        <w:t>Stručný úvod do problematiky nových náboženských hnutí</w:t>
      </w:r>
      <w:r w:rsidRPr="003C5FDC">
        <w:rPr>
          <w:rFonts w:ascii="Calibri" w:hAnsi="Calibri" w:cs="Calibri"/>
          <w:color w:val="212529"/>
          <w:shd w:val="clear" w:color="auto" w:fill="FFFFFF"/>
          <w:lang w:val="cs-CZ"/>
        </w:rPr>
        <w:t xml:space="preserve"> [online]. 2007 [cit. 2023-01-15]. Dostupné z: </w:t>
      </w:r>
      <w:hyperlink r:id="rId10" w:anchor="_Toc151661444" w:history="1">
        <w:r w:rsidRPr="003C5FDC">
          <w:rPr>
            <w:rStyle w:val="Hyperlink"/>
            <w:rFonts w:ascii="Calibri" w:hAnsi="Calibri" w:cs="Calibri"/>
            <w:shd w:val="clear" w:color="auto" w:fill="FFFFFF"/>
            <w:lang w:val="cs-CZ"/>
          </w:rPr>
          <w:t>http://www.david-zbiral.cz/NNHuvod.htm#_Toc151661444</w:t>
        </w:r>
      </w:hyperlink>
    </w:p>
    <w:p w14:paraId="1A216772" w14:textId="7E9A906A" w:rsidR="00380A76" w:rsidRPr="003C5FDC" w:rsidRDefault="00FC7EF3" w:rsidP="00380A76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color w:val="000000"/>
          <w:lang w:val="cs-CZ"/>
        </w:rPr>
      </w:pPr>
      <w:r w:rsidRPr="003C5FDC">
        <w:rPr>
          <w:rFonts w:ascii="Calibri" w:hAnsi="Calibri" w:cs="Calibri"/>
          <w:color w:val="212529"/>
          <w:shd w:val="clear" w:color="auto" w:fill="FFFFFF"/>
          <w:lang w:val="cs-CZ"/>
        </w:rPr>
        <w:t>ŽÁČEK, Milan. </w:t>
      </w:r>
      <w:r w:rsidRPr="003C5FDC">
        <w:rPr>
          <w:rFonts w:ascii="Calibri" w:hAnsi="Calibri" w:cs="Calibri"/>
          <w:i/>
          <w:iCs/>
          <w:color w:val="212529"/>
          <w:shd w:val="clear" w:color="auto" w:fill="FFFFFF"/>
          <w:lang w:val="cs-CZ"/>
        </w:rPr>
        <w:t>Sekty a sektářství u nás a v zahraničí</w:t>
      </w:r>
      <w:r w:rsidRPr="003C5FDC">
        <w:rPr>
          <w:rFonts w:ascii="Calibri" w:hAnsi="Calibri" w:cs="Calibri"/>
          <w:color w:val="212529"/>
          <w:shd w:val="clear" w:color="auto" w:fill="FFFFFF"/>
          <w:lang w:val="cs-CZ"/>
        </w:rPr>
        <w:t xml:space="preserve"> [online]. Brno, 2014 [cit. 2023-01-15]. Dostupné z: https://digilib.k.utb.cz/bitstream/handle/10563/29444/%c5%be%c3%a1%c4%8dek_2013_dp.pdf?sequence=1&amp;isAllowed=y. Bakalářská práce. Univerzita Tomáše Bati </w:t>
      </w:r>
      <w:proofErr w:type="spellStart"/>
      <w:r w:rsidRPr="003C5FDC">
        <w:rPr>
          <w:rFonts w:ascii="Calibri" w:hAnsi="Calibri" w:cs="Calibri"/>
          <w:color w:val="212529"/>
          <w:shd w:val="clear" w:color="auto" w:fill="FFFFFF"/>
          <w:lang w:val="cs-CZ"/>
        </w:rPr>
        <w:t>ce</w:t>
      </w:r>
      <w:proofErr w:type="spellEnd"/>
      <w:r w:rsidRPr="003C5FDC">
        <w:rPr>
          <w:rFonts w:ascii="Calibri" w:hAnsi="Calibri" w:cs="Calibri"/>
          <w:color w:val="212529"/>
          <w:shd w:val="clear" w:color="auto" w:fill="FFFFFF"/>
          <w:lang w:val="cs-CZ"/>
        </w:rPr>
        <w:t xml:space="preserve"> Zlíně, Fakulta humanitních studií.</w:t>
      </w:r>
    </w:p>
    <w:sectPr w:rsidR="00380A76" w:rsidRPr="003C5FDC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043E"/>
    <w:multiLevelType w:val="hybridMultilevel"/>
    <w:tmpl w:val="5DA2A0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7169A"/>
    <w:multiLevelType w:val="hybridMultilevel"/>
    <w:tmpl w:val="92065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A79E8"/>
    <w:multiLevelType w:val="multilevel"/>
    <w:tmpl w:val="26E6A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E74D4"/>
    <w:multiLevelType w:val="multilevel"/>
    <w:tmpl w:val="4FB2DAC6"/>
    <w:lvl w:ilvl="0">
      <w:start w:val="1"/>
      <w:numFmt w:val="upperLetter"/>
      <w:lvlText w:val="%1.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BDD6B49"/>
    <w:multiLevelType w:val="multilevel"/>
    <w:tmpl w:val="22AA4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27409"/>
    <w:multiLevelType w:val="multilevel"/>
    <w:tmpl w:val="B6FEA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3F4753"/>
    <w:multiLevelType w:val="multilevel"/>
    <w:tmpl w:val="D792B4A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140311C"/>
    <w:multiLevelType w:val="multilevel"/>
    <w:tmpl w:val="6BB8F10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5D97AD8"/>
    <w:multiLevelType w:val="multilevel"/>
    <w:tmpl w:val="1708089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71E3389"/>
    <w:multiLevelType w:val="multilevel"/>
    <w:tmpl w:val="392EFB4E"/>
    <w:lvl w:ilvl="0">
      <w:start w:val="1"/>
      <w:numFmt w:val="upperLetter"/>
      <w:lvlText w:val="%1.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407A5172"/>
    <w:multiLevelType w:val="multilevel"/>
    <w:tmpl w:val="6BB8F10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4E33318D"/>
    <w:multiLevelType w:val="multilevel"/>
    <w:tmpl w:val="74043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8716AE"/>
    <w:multiLevelType w:val="multilevel"/>
    <w:tmpl w:val="8FA2C4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F85A83"/>
    <w:multiLevelType w:val="hybridMultilevel"/>
    <w:tmpl w:val="E504631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8B2905"/>
    <w:multiLevelType w:val="hybridMultilevel"/>
    <w:tmpl w:val="A5484104"/>
    <w:lvl w:ilvl="0" w:tplc="CFB0265A">
      <w:start w:val="4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643933"/>
    <w:multiLevelType w:val="hybridMultilevel"/>
    <w:tmpl w:val="757A46D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9F26FC"/>
    <w:multiLevelType w:val="hybridMultilevel"/>
    <w:tmpl w:val="C95088BA"/>
    <w:lvl w:ilvl="0" w:tplc="E410D72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1A3937"/>
    <w:multiLevelType w:val="multilevel"/>
    <w:tmpl w:val="7D742A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9C2BE4"/>
    <w:multiLevelType w:val="hybridMultilevel"/>
    <w:tmpl w:val="03F403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7F7819"/>
    <w:multiLevelType w:val="hybridMultilevel"/>
    <w:tmpl w:val="34667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E4749"/>
    <w:multiLevelType w:val="multilevel"/>
    <w:tmpl w:val="198A41D4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F9D3101"/>
    <w:multiLevelType w:val="multilevel"/>
    <w:tmpl w:val="6F5A33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3122D4"/>
    <w:multiLevelType w:val="multilevel"/>
    <w:tmpl w:val="9BA6DB4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7A764D5E"/>
    <w:multiLevelType w:val="hybridMultilevel"/>
    <w:tmpl w:val="1B888C22"/>
    <w:lvl w:ilvl="0" w:tplc="D36206F4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i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7C46A0"/>
    <w:multiLevelType w:val="multilevel"/>
    <w:tmpl w:val="58C056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776357"/>
    <w:multiLevelType w:val="multilevel"/>
    <w:tmpl w:val="7662E7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359624">
    <w:abstractNumId w:val="6"/>
  </w:num>
  <w:num w:numId="2" w16cid:durableId="470556802">
    <w:abstractNumId w:val="22"/>
  </w:num>
  <w:num w:numId="3" w16cid:durableId="551843512">
    <w:abstractNumId w:val="9"/>
  </w:num>
  <w:num w:numId="4" w16cid:durableId="318922448">
    <w:abstractNumId w:val="7"/>
  </w:num>
  <w:num w:numId="5" w16cid:durableId="291520358">
    <w:abstractNumId w:val="19"/>
  </w:num>
  <w:num w:numId="6" w16cid:durableId="1942836372">
    <w:abstractNumId w:val="8"/>
  </w:num>
  <w:num w:numId="7" w16cid:durableId="1947887307">
    <w:abstractNumId w:val="2"/>
  </w:num>
  <w:num w:numId="8" w16cid:durableId="1504124651">
    <w:abstractNumId w:val="4"/>
  </w:num>
  <w:num w:numId="9" w16cid:durableId="1387291940">
    <w:abstractNumId w:val="25"/>
  </w:num>
  <w:num w:numId="10" w16cid:durableId="1676105653">
    <w:abstractNumId w:val="12"/>
  </w:num>
  <w:num w:numId="11" w16cid:durableId="1978684940">
    <w:abstractNumId w:val="24"/>
  </w:num>
  <w:num w:numId="12" w16cid:durableId="1155031625">
    <w:abstractNumId w:val="21"/>
  </w:num>
  <w:num w:numId="13" w16cid:durableId="1373269200">
    <w:abstractNumId w:val="11"/>
  </w:num>
  <w:num w:numId="14" w16cid:durableId="662466409">
    <w:abstractNumId w:val="17"/>
  </w:num>
  <w:num w:numId="15" w16cid:durableId="1460608393">
    <w:abstractNumId w:val="20"/>
  </w:num>
  <w:num w:numId="16" w16cid:durableId="479611984">
    <w:abstractNumId w:val="14"/>
  </w:num>
  <w:num w:numId="17" w16cid:durableId="2126651616">
    <w:abstractNumId w:val="18"/>
  </w:num>
  <w:num w:numId="18" w16cid:durableId="453252058">
    <w:abstractNumId w:val="13"/>
  </w:num>
  <w:num w:numId="19" w16cid:durableId="1669602847">
    <w:abstractNumId w:val="5"/>
  </w:num>
  <w:num w:numId="20" w16cid:durableId="1776901348">
    <w:abstractNumId w:val="15"/>
  </w:num>
  <w:num w:numId="21" w16cid:durableId="1213156128">
    <w:abstractNumId w:val="10"/>
  </w:num>
  <w:num w:numId="22" w16cid:durableId="673725677">
    <w:abstractNumId w:val="1"/>
  </w:num>
  <w:num w:numId="23" w16cid:durableId="1147085231">
    <w:abstractNumId w:val="23"/>
  </w:num>
  <w:num w:numId="24" w16cid:durableId="1005861186">
    <w:abstractNumId w:val="3"/>
  </w:num>
  <w:num w:numId="25" w16cid:durableId="1312755775">
    <w:abstractNumId w:val="16"/>
  </w:num>
  <w:num w:numId="26" w16cid:durableId="76349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1C2"/>
    <w:rsid w:val="000463E2"/>
    <w:rsid w:val="00067D5B"/>
    <w:rsid w:val="00095509"/>
    <w:rsid w:val="000E3BDE"/>
    <w:rsid w:val="00114D8C"/>
    <w:rsid w:val="00126C43"/>
    <w:rsid w:val="00151D78"/>
    <w:rsid w:val="0017123B"/>
    <w:rsid w:val="001E0E29"/>
    <w:rsid w:val="001E5977"/>
    <w:rsid w:val="00204BA4"/>
    <w:rsid w:val="00221AED"/>
    <w:rsid w:val="00251911"/>
    <w:rsid w:val="00263EE0"/>
    <w:rsid w:val="002A78F3"/>
    <w:rsid w:val="002C0F87"/>
    <w:rsid w:val="002C49C5"/>
    <w:rsid w:val="002F45B8"/>
    <w:rsid w:val="003056E8"/>
    <w:rsid w:val="00340279"/>
    <w:rsid w:val="00340311"/>
    <w:rsid w:val="00380A76"/>
    <w:rsid w:val="0038209B"/>
    <w:rsid w:val="003A02E1"/>
    <w:rsid w:val="003C5FDC"/>
    <w:rsid w:val="003C7994"/>
    <w:rsid w:val="003D02D7"/>
    <w:rsid w:val="003E3067"/>
    <w:rsid w:val="004503F4"/>
    <w:rsid w:val="004D019D"/>
    <w:rsid w:val="00535368"/>
    <w:rsid w:val="005570A3"/>
    <w:rsid w:val="00595F5E"/>
    <w:rsid w:val="005A02D9"/>
    <w:rsid w:val="006D4A19"/>
    <w:rsid w:val="006D6641"/>
    <w:rsid w:val="006E0A48"/>
    <w:rsid w:val="006F24AF"/>
    <w:rsid w:val="007009BC"/>
    <w:rsid w:val="00727984"/>
    <w:rsid w:val="00752313"/>
    <w:rsid w:val="0078419B"/>
    <w:rsid w:val="007E1E09"/>
    <w:rsid w:val="00807848"/>
    <w:rsid w:val="008531C2"/>
    <w:rsid w:val="00887F74"/>
    <w:rsid w:val="008E4094"/>
    <w:rsid w:val="00950A3C"/>
    <w:rsid w:val="009960A6"/>
    <w:rsid w:val="009A3463"/>
    <w:rsid w:val="009D0F08"/>
    <w:rsid w:val="009F076F"/>
    <w:rsid w:val="00A049A8"/>
    <w:rsid w:val="00A222C5"/>
    <w:rsid w:val="00A314D8"/>
    <w:rsid w:val="00A61116"/>
    <w:rsid w:val="00A8595E"/>
    <w:rsid w:val="00B430CC"/>
    <w:rsid w:val="00B72262"/>
    <w:rsid w:val="00BA7C40"/>
    <w:rsid w:val="00BF5FA1"/>
    <w:rsid w:val="00C04516"/>
    <w:rsid w:val="00C10A82"/>
    <w:rsid w:val="00C50178"/>
    <w:rsid w:val="00C96210"/>
    <w:rsid w:val="00CA0C85"/>
    <w:rsid w:val="00CC4CFA"/>
    <w:rsid w:val="00CD01A3"/>
    <w:rsid w:val="00D22CC2"/>
    <w:rsid w:val="00D33FA5"/>
    <w:rsid w:val="00D811AF"/>
    <w:rsid w:val="00D82AB9"/>
    <w:rsid w:val="00D97F0D"/>
    <w:rsid w:val="00E46A66"/>
    <w:rsid w:val="00EA7401"/>
    <w:rsid w:val="00EE062D"/>
    <w:rsid w:val="00F45133"/>
    <w:rsid w:val="00F82D7F"/>
    <w:rsid w:val="00FC7EF3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48904"/>
  <w15:docId w15:val="{E061435B-9AEB-4CF7-BE57-03C6A66C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C49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9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9C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97F0D"/>
  </w:style>
  <w:style w:type="character" w:customStyle="1" w:styleId="spellingerror">
    <w:name w:val="spellingerror"/>
    <w:basedOn w:val="DefaultParagraphFont"/>
    <w:rsid w:val="00D97F0D"/>
  </w:style>
  <w:style w:type="character" w:customStyle="1" w:styleId="eop">
    <w:name w:val="eop"/>
    <w:basedOn w:val="DefaultParagraphFont"/>
    <w:rsid w:val="00D97F0D"/>
  </w:style>
  <w:style w:type="paragraph" w:customStyle="1" w:styleId="paragraph">
    <w:name w:val="paragraph"/>
    <w:basedOn w:val="Normal"/>
    <w:rsid w:val="009960A6"/>
    <w:pPr>
      <w:spacing w:before="100" w:beforeAutospacing="1" w:after="100" w:afterAutospacing="1"/>
    </w:pPr>
    <w:rPr>
      <w:sz w:val="24"/>
      <w:szCs w:val="24"/>
    </w:rPr>
  </w:style>
  <w:style w:type="character" w:customStyle="1" w:styleId="tabchar">
    <w:name w:val="tabchar"/>
    <w:basedOn w:val="DefaultParagraphFont"/>
    <w:rsid w:val="009960A6"/>
  </w:style>
  <w:style w:type="character" w:customStyle="1" w:styleId="contextualspellingandgrammarerror">
    <w:name w:val="contextualspellingandgrammarerror"/>
    <w:basedOn w:val="DefaultParagraphFont"/>
    <w:rsid w:val="00B43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porady/10116288585-archiv-ct24/214411058210029/)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avid-zbiral.cz/NNHuvod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ncyklopedie.soc.cas.cz/w/Sek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8F814E4767443A9D23A3DAE4DAA02" ma:contentTypeVersion="2" ma:contentTypeDescription="Vytvoří nový dokument" ma:contentTypeScope="" ma:versionID="16ad43f3c7496d5500b2fe3b778ede8f">
  <xsd:schema xmlns:xsd="http://www.w3.org/2001/XMLSchema" xmlns:xs="http://www.w3.org/2001/XMLSchema" xmlns:p="http://schemas.microsoft.com/office/2006/metadata/properties" xmlns:ns3="e5909ecc-5a0c-4ebe-891b-04f329b2e7eb" targetNamespace="http://schemas.microsoft.com/office/2006/metadata/properties" ma:root="true" ma:fieldsID="a805b8a5ce57fd7ed3d35e8429c59154" ns3:_="">
    <xsd:import namespace="e5909ecc-5a0c-4ebe-891b-04f329b2e7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09ecc-5a0c-4ebe-891b-04f329b2e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703795-2F04-46C0-948F-87F9F2F49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09ecc-5a0c-4ebe-891b-04f329b2e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B0810-0CC6-46DA-A895-0798A1B74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46222-8DA2-4A6F-9076-3B336B6275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4223</TotalTime>
  <Pages>9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Chvalová</dc:creator>
  <cp:lastModifiedBy>Kristina Chvalová</cp:lastModifiedBy>
  <cp:revision>10</cp:revision>
  <dcterms:created xsi:type="dcterms:W3CDTF">2023-02-07T17:53:00Z</dcterms:created>
  <dcterms:modified xsi:type="dcterms:W3CDTF">2023-02-10T17:50:00Z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0x0101003F08F814E4767443A9D23A3DAE4DAA02</vt:lpwstr>
  </property>
</Properties>
</file>