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6CE5" w14:textId="77777777" w:rsidR="00F4714D" w:rsidRPr="00156116" w:rsidRDefault="00AC08AE" w:rsidP="007B6263">
      <w:pPr>
        <w:jc w:val="center"/>
        <w:rPr>
          <w:b/>
          <w:bCs/>
          <w:sz w:val="28"/>
          <w:szCs w:val="28"/>
        </w:rPr>
      </w:pPr>
      <w:r w:rsidRPr="00156116">
        <w:rPr>
          <w:b/>
          <w:bCs/>
          <w:sz w:val="28"/>
          <w:szCs w:val="28"/>
        </w:rPr>
        <w:t xml:space="preserve">Ioannina – živé mesto </w:t>
      </w:r>
      <w:r w:rsidR="00033202" w:rsidRPr="00156116">
        <w:rPr>
          <w:b/>
          <w:bCs/>
          <w:sz w:val="28"/>
          <w:szCs w:val="28"/>
        </w:rPr>
        <w:t>s mnohými tvárami a stáročnou históriou</w:t>
      </w:r>
      <w:r w:rsidRPr="00156116">
        <w:rPr>
          <w:b/>
          <w:bCs/>
          <w:sz w:val="28"/>
          <w:szCs w:val="28"/>
        </w:rPr>
        <w:t xml:space="preserve"> na brehu </w:t>
      </w:r>
      <w:r w:rsidR="00FD46B3" w:rsidRPr="00156116">
        <w:rPr>
          <w:b/>
          <w:bCs/>
          <w:sz w:val="28"/>
          <w:szCs w:val="28"/>
        </w:rPr>
        <w:t>malebného</w:t>
      </w:r>
      <w:r w:rsidR="00EC1AB2" w:rsidRPr="00156116">
        <w:rPr>
          <w:b/>
          <w:bCs/>
          <w:sz w:val="28"/>
          <w:szCs w:val="28"/>
        </w:rPr>
        <w:t xml:space="preserve"> </w:t>
      </w:r>
      <w:r w:rsidRPr="00156116">
        <w:rPr>
          <w:b/>
          <w:bCs/>
          <w:sz w:val="28"/>
          <w:szCs w:val="28"/>
        </w:rPr>
        <w:t>jazera</w:t>
      </w:r>
    </w:p>
    <w:p w14:paraId="3663806F" w14:textId="77777777" w:rsidR="00D256BC" w:rsidRDefault="00D256BC"/>
    <w:p w14:paraId="2242E3BD" w14:textId="77777777" w:rsidR="002B1218" w:rsidRDefault="002B1218"/>
    <w:p w14:paraId="7B279316" w14:textId="77777777" w:rsidR="00FA1ACC" w:rsidRPr="00330FE7" w:rsidRDefault="00FA1ACC" w:rsidP="00A57E10">
      <w:pPr>
        <w:jc w:val="both"/>
      </w:pPr>
      <w:r>
        <w:t>Mýty. Ukryté v</w:t>
      </w:r>
      <w:r w:rsidR="00330FE7">
        <w:t> </w:t>
      </w:r>
      <w:r>
        <w:t>hmle</w:t>
      </w:r>
      <w:r w:rsidR="00330FE7">
        <w:t>, čo zahaľuje jazero a </w:t>
      </w:r>
      <w:commentRangeStart w:id="0"/>
      <w:r w:rsidR="00330FE7">
        <w:t>Ostrov</w:t>
      </w:r>
      <w:commentRangeEnd w:id="0"/>
      <w:r w:rsidR="008A071F">
        <w:rPr>
          <w:rStyle w:val="Odkaznakoment"/>
        </w:rPr>
        <w:commentReference w:id="0"/>
      </w:r>
      <w:r w:rsidR="00330FE7">
        <w:t>.</w:t>
      </w:r>
      <w:r w:rsidR="00330FE7" w:rsidRPr="00330FE7">
        <w:rPr>
          <w:lang w:val="en-US"/>
        </w:rPr>
        <w:t xml:space="preserve"> </w:t>
      </w:r>
      <w:r w:rsidR="00330FE7">
        <w:t xml:space="preserve">Vyrobené z pravých materiálov, zo skutočných osôb... </w:t>
      </w:r>
      <w:proofErr w:type="spellStart"/>
      <w:r w:rsidR="00330FE7">
        <w:t>Ali</w:t>
      </w:r>
      <w:proofErr w:type="spellEnd"/>
      <w:r w:rsidR="00330FE7">
        <w:t xml:space="preserve"> </w:t>
      </w:r>
      <w:commentRangeStart w:id="1"/>
      <w:r w:rsidR="00330FE7">
        <w:t>Paša</w:t>
      </w:r>
      <w:commentRangeEnd w:id="1"/>
      <w:r w:rsidR="008A071F">
        <w:rPr>
          <w:rStyle w:val="Odkaznakoment"/>
        </w:rPr>
        <w:commentReference w:id="1"/>
      </w:r>
      <w:r w:rsidR="00330FE7">
        <w:t xml:space="preserve">, </w:t>
      </w:r>
      <w:proofErr w:type="spellStart"/>
      <w:r w:rsidR="00330FE7">
        <w:t>Kyra</w:t>
      </w:r>
      <w:proofErr w:type="spellEnd"/>
      <w:r w:rsidR="00330FE7">
        <w:t xml:space="preserve"> </w:t>
      </w:r>
      <w:proofErr w:type="spellStart"/>
      <w:r w:rsidR="00330FE7">
        <w:t>Frosini</w:t>
      </w:r>
      <w:proofErr w:type="spellEnd"/>
      <w:r w:rsidR="00330FE7">
        <w:t xml:space="preserve">, </w:t>
      </w:r>
      <w:proofErr w:type="spellStart"/>
      <w:r w:rsidR="00330FE7">
        <w:t>Kyra</w:t>
      </w:r>
      <w:proofErr w:type="spellEnd"/>
      <w:r w:rsidR="00330FE7">
        <w:t xml:space="preserve"> Vasiliki.</w:t>
      </w:r>
    </w:p>
    <w:p w14:paraId="3842B37F" w14:textId="77777777" w:rsidR="002B1218" w:rsidRPr="00330FE7" w:rsidRDefault="002B1218"/>
    <w:p w14:paraId="71ECD664" w14:textId="77777777" w:rsidR="00454DB2" w:rsidRPr="00317C27" w:rsidRDefault="003637D9" w:rsidP="00317C27">
      <w:pPr>
        <w:jc w:val="both"/>
      </w:pPr>
      <w:r>
        <w:t>V tomto kúte Epiru</w:t>
      </w:r>
      <w:r w:rsidRPr="003637D9">
        <w:rPr>
          <w:lang w:val="en-US"/>
        </w:rPr>
        <w:t xml:space="preserve"> </w:t>
      </w:r>
      <w:r>
        <w:t>sa stretnete s mýtmi v</w:t>
      </w:r>
      <w:r w:rsidR="00454DB2">
        <w:t>písanými</w:t>
      </w:r>
      <w:r>
        <w:t xml:space="preserve"> do histórie mesta</w:t>
      </w:r>
      <w:r w:rsidR="00454DB2">
        <w:t xml:space="preserve"> – na hrade, na akropole </w:t>
      </w:r>
      <w:r w:rsidR="008C6F43">
        <w:t>Ic Kale</w:t>
      </w:r>
      <w:r w:rsidR="00454DB2">
        <w:t>, v byzantských kláštoroch a v múzeách.</w:t>
      </w:r>
      <w:r w:rsidR="00454DB2" w:rsidRPr="00454DB2">
        <w:rPr>
          <w:lang w:val="en-US"/>
        </w:rPr>
        <w:t xml:space="preserve"> </w:t>
      </w:r>
      <w:r w:rsidR="00454DB2">
        <w:t>Sú neoddeliteľnou súčasťou života Ioanniny. Nájdete ich v parkoch,</w:t>
      </w:r>
      <w:r w:rsidR="00454DB2" w:rsidRPr="00454DB2">
        <w:t xml:space="preserve"> </w:t>
      </w:r>
      <w:r w:rsidR="00454DB2">
        <w:t xml:space="preserve">v obchodíkoch na ulici </w:t>
      </w:r>
      <w:commentRangeStart w:id="2"/>
      <w:proofErr w:type="spellStart"/>
      <w:r w:rsidR="00454DB2">
        <w:t>Anexartisias</w:t>
      </w:r>
      <w:commentRangeEnd w:id="2"/>
      <w:proofErr w:type="spellEnd"/>
      <w:r w:rsidR="008A071F">
        <w:rPr>
          <w:rStyle w:val="Odkaznakoment"/>
        </w:rPr>
        <w:commentReference w:id="2"/>
      </w:r>
      <w:r w:rsidR="00454DB2">
        <w:t xml:space="preserve">, u študentov, v desiatkach </w:t>
      </w:r>
      <w:r w:rsidR="00317C27">
        <w:t>miestnych podnikov</w:t>
      </w:r>
      <w:r w:rsidR="00454DB2">
        <w:t>, v pobrežných kaviarňach, v</w:t>
      </w:r>
      <w:r w:rsidR="00317C27">
        <w:t> </w:t>
      </w:r>
      <w:r w:rsidR="00454DB2">
        <w:t>b</w:t>
      </w:r>
      <w:r w:rsidR="00317C27">
        <w:t xml:space="preserve">aroch aj v reštauráciách. Uvidíte ich </w:t>
      </w:r>
      <w:r w:rsidR="008C6F43">
        <w:t>vyrezané</w:t>
      </w:r>
      <w:r w:rsidR="00317C27">
        <w:t xml:space="preserve"> v umení slávnych šperkárov. </w:t>
      </w:r>
      <w:r w:rsidR="008C6F43">
        <w:t>Odprevadia vás až k</w:t>
      </w:r>
      <w:r w:rsidR="00317C27">
        <w:t xml:space="preserve"> jask</w:t>
      </w:r>
      <w:r w:rsidR="008C6F43">
        <w:t>yniam</w:t>
      </w:r>
      <w:r w:rsidR="00317C27">
        <w:t xml:space="preserve"> Perama, Dodoni a Zagorochoria.</w:t>
      </w:r>
      <w:r w:rsidR="00317C27" w:rsidRPr="00317C27">
        <w:t xml:space="preserve"> </w:t>
      </w:r>
      <w:r w:rsidR="00317C27">
        <w:t>Užite si dovolenku v</w:t>
      </w:r>
      <w:r w:rsidR="008C6F43">
        <w:t> </w:t>
      </w:r>
      <w:r w:rsidR="00317C27">
        <w:t>Ioannin</w:t>
      </w:r>
      <w:r w:rsidR="008C6F43">
        <w:t>e a uvoľnite sa, aby ste ju precítili.</w:t>
      </w:r>
      <w:r w:rsidR="00317C27" w:rsidRPr="008C6F43">
        <w:rPr>
          <w:lang w:val="en-US"/>
        </w:rPr>
        <w:t xml:space="preserve"> </w:t>
      </w:r>
      <w:r w:rsidR="00871BD6">
        <w:t xml:space="preserve">Ak to spravíte, </w:t>
      </w:r>
      <w:r w:rsidR="008C6F43">
        <w:t>toto krásne mesto Epiru</w:t>
      </w:r>
      <w:r w:rsidR="00871BD6">
        <w:t xml:space="preserve"> vás</w:t>
      </w:r>
      <w:r w:rsidR="008C6F43">
        <w:t xml:space="preserve"> očarí.</w:t>
      </w:r>
    </w:p>
    <w:p w14:paraId="25E9B091" w14:textId="77777777" w:rsidR="002B1218" w:rsidRPr="00454DB2" w:rsidRDefault="002B1218"/>
    <w:p w14:paraId="1127766E" w14:textId="77777777" w:rsidR="002B1218" w:rsidRPr="00B51475" w:rsidRDefault="002B1218">
      <w:pPr>
        <w:rPr>
          <w:b/>
          <w:bCs/>
        </w:rPr>
      </w:pPr>
      <w:r w:rsidRPr="00B51475">
        <w:rPr>
          <w:b/>
          <w:bCs/>
        </w:rPr>
        <w:t>Spoznajt</w:t>
      </w:r>
      <w:r w:rsidR="00C47F3D">
        <w:rPr>
          <w:b/>
          <w:bCs/>
        </w:rPr>
        <w:t>e</w:t>
      </w:r>
      <w:r w:rsidRPr="00B51475">
        <w:rPr>
          <w:b/>
          <w:bCs/>
        </w:rPr>
        <w:t xml:space="preserve"> kultúrne dedičstvo a tradíci</w:t>
      </w:r>
      <w:r w:rsidR="003B24F1">
        <w:rPr>
          <w:b/>
          <w:bCs/>
        </w:rPr>
        <w:t>e</w:t>
      </w:r>
      <w:r w:rsidRPr="00B51475">
        <w:rPr>
          <w:b/>
          <w:bCs/>
        </w:rPr>
        <w:t xml:space="preserve"> na </w:t>
      </w:r>
      <w:r w:rsidR="00C47F3D">
        <w:rPr>
          <w:b/>
          <w:bCs/>
        </w:rPr>
        <w:t>byzantskom O</w:t>
      </w:r>
      <w:r w:rsidRPr="00B51475">
        <w:rPr>
          <w:b/>
          <w:bCs/>
        </w:rPr>
        <w:t>strove</w:t>
      </w:r>
    </w:p>
    <w:p w14:paraId="31F725F0" w14:textId="77777777" w:rsidR="00E93B68" w:rsidRDefault="00E93B68"/>
    <w:p w14:paraId="71774911" w14:textId="77777777" w:rsidR="00E93B68" w:rsidRDefault="00D13888" w:rsidP="00926E7C">
      <w:pPr>
        <w:jc w:val="both"/>
      </w:pPr>
      <w:r>
        <w:t xml:space="preserve">Krátkou plavbou po jazere sa dostanete na </w:t>
      </w:r>
      <w:r w:rsidR="0052510A">
        <w:t>o</w:t>
      </w:r>
      <w:r>
        <w:t>strov plný zaujímavostí.</w:t>
      </w:r>
      <w:r w:rsidR="00926E7C">
        <w:t xml:space="preserve"> Pripravte sa na prechádzku, aby ste spoznali vzácne byzantské dedičstvo a kláštory </w:t>
      </w:r>
      <w:r w:rsidR="00E41BA0">
        <w:t xml:space="preserve">Nanebovzatia Panny Márie, </w:t>
      </w:r>
      <w:r w:rsidR="00926E7C">
        <w:t>Agios Nikolaos (1922)</w:t>
      </w:r>
      <w:r w:rsidR="00E41BA0">
        <w:t xml:space="preserve"> </w:t>
      </w:r>
      <w:r w:rsidR="00926E7C">
        <w:t>a Agios Panteleimon, kde bol zabitý Ali Paša.</w:t>
      </w:r>
      <w:r w:rsidR="008F499F">
        <w:t xml:space="preserve"> </w:t>
      </w:r>
      <w:r w:rsidR="00AF486B">
        <w:t xml:space="preserve">Dominantou </w:t>
      </w:r>
      <w:r w:rsidR="008F499F">
        <w:t>Múze</w:t>
      </w:r>
      <w:r w:rsidR="00AF486B">
        <w:t>a</w:t>
      </w:r>
      <w:r w:rsidR="008F499F">
        <w:t xml:space="preserve"> Ali</w:t>
      </w:r>
      <w:r w:rsidR="00E54E96">
        <w:t>ho</w:t>
      </w:r>
      <w:r w:rsidR="008F499F">
        <w:t xml:space="preserve"> Pašu</w:t>
      </w:r>
      <w:r w:rsidR="00C95A55">
        <w:t xml:space="preserve">, ktoré bolo navrhnuté </w:t>
      </w:r>
      <w:r w:rsidR="00B63BC2">
        <w:t>po vzore</w:t>
      </w:r>
      <w:r w:rsidR="00C95A55">
        <w:t xml:space="preserve"> miestny</w:t>
      </w:r>
      <w:r w:rsidR="00B63BC2">
        <w:t>ch</w:t>
      </w:r>
      <w:r w:rsidR="00C95A55">
        <w:t xml:space="preserve"> ľudový</w:t>
      </w:r>
      <w:r w:rsidR="00B63BC2">
        <w:t>ch</w:t>
      </w:r>
      <w:r w:rsidR="00C95A55">
        <w:t xml:space="preserve"> dom</w:t>
      </w:r>
      <w:r w:rsidR="00B63BC2">
        <w:t>ov</w:t>
      </w:r>
      <w:r w:rsidR="00C95A55">
        <w:t xml:space="preserve"> toho obdobia, </w:t>
      </w:r>
      <w:r w:rsidR="00AF486B">
        <w:t xml:space="preserve">je </w:t>
      </w:r>
      <w:r w:rsidR="00C95A55">
        <w:t xml:space="preserve">obraz odovzdania jeho hlavy </w:t>
      </w:r>
      <w:commentRangeStart w:id="3"/>
      <w:r w:rsidR="00C95A55">
        <w:t>Sultánovi</w:t>
      </w:r>
      <w:commentRangeEnd w:id="3"/>
      <w:r w:rsidR="008A071F">
        <w:rPr>
          <w:rStyle w:val="Odkaznakoment"/>
        </w:rPr>
        <w:commentReference w:id="3"/>
      </w:r>
      <w:r w:rsidR="00C95A55">
        <w:t>.</w:t>
      </w:r>
    </w:p>
    <w:p w14:paraId="083B0C10" w14:textId="77777777" w:rsidR="00E93B68" w:rsidRDefault="00E93B68"/>
    <w:p w14:paraId="5C4A7117" w14:textId="77777777" w:rsidR="00E93B68" w:rsidRDefault="00E93B68">
      <w:pPr>
        <w:rPr>
          <w:b/>
          <w:bCs/>
        </w:rPr>
      </w:pPr>
      <w:r w:rsidRPr="00B51475">
        <w:rPr>
          <w:b/>
          <w:bCs/>
        </w:rPr>
        <w:t xml:space="preserve">Vychutnajte si prechádzku na </w:t>
      </w:r>
      <w:r w:rsidR="00480A9B">
        <w:rPr>
          <w:b/>
          <w:bCs/>
        </w:rPr>
        <w:t xml:space="preserve">pobrežnej promenáde </w:t>
      </w:r>
      <w:r w:rsidRPr="00B51475">
        <w:rPr>
          <w:b/>
          <w:bCs/>
        </w:rPr>
        <w:t>v</w:t>
      </w:r>
      <w:r w:rsidR="00480A9B">
        <w:rPr>
          <w:b/>
          <w:bCs/>
        </w:rPr>
        <w:t> </w:t>
      </w:r>
      <w:r w:rsidRPr="00B51475">
        <w:rPr>
          <w:b/>
          <w:bCs/>
        </w:rPr>
        <w:t>Ioannine</w:t>
      </w:r>
    </w:p>
    <w:p w14:paraId="2EE170CC" w14:textId="77777777" w:rsidR="00480A9B" w:rsidRDefault="00480A9B"/>
    <w:p w14:paraId="19B11C1A" w14:textId="77777777" w:rsidR="00480A9B" w:rsidRPr="006F7B4F" w:rsidRDefault="00480A9B" w:rsidP="00D432C3">
      <w:pPr>
        <w:jc w:val="both"/>
      </w:pPr>
      <w:r>
        <w:t>Vždy skoro ráno sa nad jazerom vznáša závoj hmly.</w:t>
      </w:r>
      <w:r w:rsidR="009948B4">
        <w:t xml:space="preserve"> Keď ustúpi, pri vode </w:t>
      </w:r>
      <w:r w:rsidR="007F58FE">
        <w:t>medzi</w:t>
      </w:r>
      <w:r w:rsidR="009948B4">
        <w:t xml:space="preserve"> roztrúsený</w:t>
      </w:r>
      <w:r w:rsidR="007F58FE">
        <w:t>mi</w:t>
      </w:r>
      <w:r w:rsidR="009948B4">
        <w:t xml:space="preserve"> </w:t>
      </w:r>
      <w:r w:rsidR="00B631A4">
        <w:t xml:space="preserve">exteriérových </w:t>
      </w:r>
      <w:r w:rsidR="009948B4">
        <w:t>s</w:t>
      </w:r>
      <w:r w:rsidR="007F58FE">
        <w:t>ochami od</w:t>
      </w:r>
      <w:r w:rsidR="009948B4">
        <w:t xml:space="preserve"> </w:t>
      </w:r>
      <w:r w:rsidR="00FC1560">
        <w:t>epirských</w:t>
      </w:r>
      <w:r w:rsidR="009948B4">
        <w:t xml:space="preserve"> umelcov sa objavia cyklisti, rybári a chodci.</w:t>
      </w:r>
      <w:r w:rsidR="000F04E3">
        <w:t xml:space="preserve"> Prechádzate sa medzi pamiatkami</w:t>
      </w:r>
      <w:r w:rsidR="00FC1560" w:rsidRPr="00FC1560">
        <w:rPr>
          <w:lang w:val="en-US"/>
        </w:rPr>
        <w:t>,</w:t>
      </w:r>
      <w:r w:rsidR="000F04E3">
        <w:t xml:space="preserve"> </w:t>
      </w:r>
      <w:r w:rsidR="006F7B4F">
        <w:t xml:space="preserve">v tieni dvoch hradných mešít, </w:t>
      </w:r>
      <w:commentRangeStart w:id="4"/>
      <w:proofErr w:type="spellStart"/>
      <w:r w:rsidR="006F7B4F">
        <w:t>Aslanu</w:t>
      </w:r>
      <w:commentRangeEnd w:id="4"/>
      <w:proofErr w:type="spellEnd"/>
      <w:r w:rsidR="008A071F">
        <w:rPr>
          <w:rStyle w:val="Odkaznakoment"/>
        </w:rPr>
        <w:commentReference w:id="4"/>
      </w:r>
      <w:r w:rsidR="006F7B4F">
        <w:t xml:space="preserve"> a </w:t>
      </w:r>
      <w:commentRangeStart w:id="5"/>
      <w:proofErr w:type="spellStart"/>
      <w:r w:rsidR="006F7B4F">
        <w:t>Fethiye</w:t>
      </w:r>
      <w:commentRangeEnd w:id="5"/>
      <w:proofErr w:type="spellEnd"/>
      <w:r w:rsidR="008A071F">
        <w:rPr>
          <w:rStyle w:val="Odkaznakoment"/>
        </w:rPr>
        <w:commentReference w:id="5"/>
      </w:r>
      <w:r w:rsidR="006F7B4F">
        <w:t>, vľavo s výhľadom na Ostrov a v diaľke na hory Peristeri a Tzoumerka. Najkrajšia prechádzka p</w:t>
      </w:r>
      <w:r w:rsidR="00032BB7">
        <w:t>opri</w:t>
      </w:r>
      <w:r w:rsidR="006F7B4F">
        <w:t xml:space="preserve"> jazere končí v oblasti Navtakia, pri starom rybom trhu a</w:t>
      </w:r>
      <w:r w:rsidR="00FC1560">
        <w:t xml:space="preserve"> štvrti </w:t>
      </w:r>
      <w:commentRangeStart w:id="6"/>
      <w:proofErr w:type="spellStart"/>
      <w:r w:rsidR="006F7B4F">
        <w:t>Tabakik</w:t>
      </w:r>
      <w:r w:rsidR="00FC1560">
        <w:t>a</w:t>
      </w:r>
      <w:commentRangeEnd w:id="6"/>
      <w:proofErr w:type="spellEnd"/>
      <w:r w:rsidR="008A071F">
        <w:rPr>
          <w:rStyle w:val="Odkaznakoment"/>
        </w:rPr>
        <w:commentReference w:id="6"/>
      </w:r>
      <w:r w:rsidR="006F7B4F">
        <w:t>.</w:t>
      </w:r>
    </w:p>
    <w:p w14:paraId="3A8FCAB1" w14:textId="77777777" w:rsidR="00607230" w:rsidRDefault="00607230" w:rsidP="00D432C3">
      <w:pPr>
        <w:jc w:val="both"/>
      </w:pPr>
    </w:p>
    <w:p w14:paraId="395FB973" w14:textId="77777777" w:rsidR="00607230" w:rsidRDefault="00607230" w:rsidP="00D432C3">
      <w:pPr>
        <w:jc w:val="both"/>
        <w:rPr>
          <w:b/>
          <w:bCs/>
        </w:rPr>
      </w:pPr>
      <w:r w:rsidRPr="00607230">
        <w:rPr>
          <w:b/>
          <w:bCs/>
        </w:rPr>
        <w:t>Veľkolepé umenie</w:t>
      </w:r>
      <w:r>
        <w:rPr>
          <w:b/>
          <w:bCs/>
        </w:rPr>
        <w:t xml:space="preserve"> remeselných šperkárov z</w:t>
      </w:r>
      <w:r w:rsidR="007B6263">
        <w:rPr>
          <w:b/>
          <w:bCs/>
        </w:rPr>
        <w:t> </w:t>
      </w:r>
      <w:r>
        <w:rPr>
          <w:b/>
          <w:bCs/>
        </w:rPr>
        <w:t>Ioanniny</w:t>
      </w:r>
    </w:p>
    <w:p w14:paraId="285A3FC1" w14:textId="77777777" w:rsidR="007B6263" w:rsidRDefault="007B6263" w:rsidP="00D432C3">
      <w:pPr>
        <w:jc w:val="both"/>
      </w:pPr>
    </w:p>
    <w:p w14:paraId="294C93D3" w14:textId="77777777" w:rsidR="00C56F82" w:rsidRDefault="00AA3A82" w:rsidP="00D432C3">
      <w:pPr>
        <w:jc w:val="both"/>
      </w:pPr>
      <w:r>
        <w:t xml:space="preserve">Ručne vyrábané šperky, príbory, </w:t>
      </w:r>
      <w:r w:rsidR="001E26DB">
        <w:t>podnosy a cirkevné predmety.</w:t>
      </w:r>
      <w:r w:rsidR="00CF0114">
        <w:t xml:space="preserve"> V 18. a 19. storočí bolo šperkárstvo/</w:t>
      </w:r>
      <w:r w:rsidR="0061366D">
        <w:t>spracovanie striebra</w:t>
      </w:r>
      <w:r w:rsidR="00CF0114">
        <w:t xml:space="preserve"> jedným z typických remesiel v Epire. </w:t>
      </w:r>
      <w:r w:rsidR="000905E6">
        <w:t>Z dielní v </w:t>
      </w:r>
      <w:proofErr w:type="spellStart"/>
      <w:r w:rsidR="000905E6">
        <w:t>Kalarrytone</w:t>
      </w:r>
      <w:proofErr w:type="spellEnd"/>
      <w:r w:rsidR="000905E6">
        <w:t xml:space="preserve">, </w:t>
      </w:r>
      <w:proofErr w:type="spellStart"/>
      <w:r w:rsidR="000905E6">
        <w:t>Ioannine</w:t>
      </w:r>
      <w:proofErr w:type="spellEnd"/>
      <w:r w:rsidR="000905E6">
        <w:t xml:space="preserve"> a </w:t>
      </w:r>
      <w:commentRangeStart w:id="7"/>
      <w:proofErr w:type="spellStart"/>
      <w:r w:rsidR="000905E6">
        <w:t>Syraku</w:t>
      </w:r>
      <w:commentRangeEnd w:id="7"/>
      <w:proofErr w:type="spellEnd"/>
      <w:r w:rsidR="008A071F">
        <w:rPr>
          <w:rStyle w:val="Odkaznakoment"/>
        </w:rPr>
        <w:commentReference w:id="7"/>
      </w:r>
      <w:r w:rsidR="000905E6">
        <w:t xml:space="preserve"> pochádzali výnimoční umelci, k</w:t>
      </w:r>
      <w:r w:rsidR="009F09F2">
        <w:t xml:space="preserve">torí sa preslávili na </w:t>
      </w:r>
      <w:r w:rsidR="00E00912">
        <w:t>Balkáne.</w:t>
      </w:r>
      <w:r w:rsidR="000905E6" w:rsidRPr="000905E6">
        <w:t xml:space="preserve"> </w:t>
      </w:r>
      <w:r w:rsidR="000905E6">
        <w:t xml:space="preserve">Obchody s výrobkami zo striebra </w:t>
      </w:r>
      <w:r w:rsidR="00BC1928">
        <w:t>nájdete</w:t>
      </w:r>
      <w:r w:rsidR="000905E6">
        <w:t xml:space="preserve"> na ulici Averof.</w:t>
      </w:r>
      <w:r w:rsidR="00156116" w:rsidRPr="00156116">
        <w:t xml:space="preserve"> Dielne a výstaviská </w:t>
      </w:r>
      <w:r w:rsidR="00156116">
        <w:t xml:space="preserve">miestnych umelcov </w:t>
      </w:r>
      <w:r w:rsidR="0061366D">
        <w:t>sa nachádzajú v</w:t>
      </w:r>
      <w:r w:rsidR="00156116" w:rsidRPr="00156116">
        <w:t> </w:t>
      </w:r>
      <w:r w:rsidR="00156116" w:rsidRPr="003F3C1D">
        <w:rPr>
          <w:i/>
          <w:iCs/>
        </w:rPr>
        <w:t xml:space="preserve">Centre tradičných remesiel </w:t>
      </w:r>
      <w:r w:rsidR="003F3C1D" w:rsidRPr="003F3C1D">
        <w:rPr>
          <w:i/>
          <w:iCs/>
        </w:rPr>
        <w:t>v Ioannine</w:t>
      </w:r>
      <w:r w:rsidR="003F3C1D">
        <w:t xml:space="preserve"> </w:t>
      </w:r>
      <w:r w:rsidR="00156116" w:rsidRPr="00156116">
        <w:t>(</w:t>
      </w:r>
      <w:r w:rsidR="00156116" w:rsidRPr="003F3C1D">
        <w:rPr>
          <w:i/>
          <w:iCs/>
        </w:rPr>
        <w:t>ΚΕ.ΠΑ.Β.Ι.</w:t>
      </w:r>
      <w:r w:rsidR="00156116" w:rsidRPr="00156116">
        <w:t>)</w:t>
      </w:r>
      <w:r w:rsidR="0061366D">
        <w:t>.</w:t>
      </w:r>
    </w:p>
    <w:p w14:paraId="79CFCEC7" w14:textId="77777777" w:rsidR="00C56F82" w:rsidRDefault="00C56F82">
      <w:r>
        <w:br w:type="page"/>
      </w:r>
    </w:p>
    <w:p w14:paraId="343CB349" w14:textId="77777777" w:rsidR="00AA3A82" w:rsidRDefault="00C56F82" w:rsidP="000E4A58">
      <w:pPr>
        <w:jc w:val="center"/>
        <w:rPr>
          <w:b/>
          <w:bCs/>
          <w:sz w:val="28"/>
          <w:szCs w:val="28"/>
          <w:lang w:val="el-GR"/>
        </w:rPr>
      </w:pPr>
      <w:r w:rsidRPr="000E4A58">
        <w:rPr>
          <w:b/>
          <w:bCs/>
          <w:sz w:val="28"/>
          <w:szCs w:val="28"/>
          <w:lang w:val="el-GR"/>
        </w:rPr>
        <w:lastRenderedPageBreak/>
        <w:t xml:space="preserve">Ο πιο σημαντικός </w:t>
      </w:r>
      <w:r w:rsidR="00652963">
        <w:rPr>
          <w:b/>
          <w:bCs/>
          <w:sz w:val="28"/>
          <w:szCs w:val="28"/>
          <w:lang w:val="el-GR"/>
        </w:rPr>
        <w:t xml:space="preserve">ορθόδοξος </w:t>
      </w:r>
      <w:r w:rsidRPr="000E4A58">
        <w:rPr>
          <w:b/>
          <w:bCs/>
          <w:sz w:val="28"/>
          <w:szCs w:val="28"/>
          <w:lang w:val="el-GR"/>
        </w:rPr>
        <w:t>ναός στο Μπρνο</w:t>
      </w:r>
    </w:p>
    <w:p w14:paraId="17B6CF43" w14:textId="77777777" w:rsidR="000E4A58" w:rsidRDefault="000E4A58" w:rsidP="000E4A58">
      <w:pPr>
        <w:rPr>
          <w:lang w:val="el-GR"/>
        </w:rPr>
      </w:pPr>
    </w:p>
    <w:p w14:paraId="5B3A0BB7" w14:textId="77777777" w:rsidR="000E4A58" w:rsidRDefault="000E4A58" w:rsidP="00392CF2">
      <w:pPr>
        <w:jc w:val="both"/>
        <w:rPr>
          <w:lang w:val="el-GR"/>
        </w:rPr>
      </w:pPr>
    </w:p>
    <w:p w14:paraId="5CE0452B" w14:textId="77777777" w:rsidR="00652963" w:rsidRDefault="00652963" w:rsidP="00392CF2">
      <w:pPr>
        <w:jc w:val="both"/>
        <w:rPr>
          <w:lang w:val="el-GR"/>
        </w:rPr>
      </w:pPr>
      <w:r>
        <w:rPr>
          <w:lang w:val="el-GR"/>
        </w:rPr>
        <w:t xml:space="preserve">Η εκκλησία του Αγίου Βάτσλαβ εγκαινιάστηκε το 1931, δύο χρόνια μετά </w:t>
      </w:r>
      <w:r w:rsidR="00F04A62">
        <w:rPr>
          <w:lang w:val="el-GR"/>
        </w:rPr>
        <w:t xml:space="preserve">την </w:t>
      </w:r>
      <w:r w:rsidR="00F04A62" w:rsidRPr="00F04A62">
        <w:rPr>
          <w:lang w:val="el-GR"/>
        </w:rPr>
        <w:t>τοποθέτηση</w:t>
      </w:r>
      <w:r>
        <w:rPr>
          <w:lang w:val="el-GR"/>
        </w:rPr>
        <w:t xml:space="preserve"> θεμέλιου λίθου</w:t>
      </w:r>
      <w:r w:rsidR="009E63BE">
        <w:t xml:space="preserve"> </w:t>
      </w:r>
      <w:r w:rsidR="009E63BE">
        <w:rPr>
          <w:lang w:val="el-GR"/>
        </w:rPr>
        <w:t>παρουσία του Δεσπότη Γκόραζντ της Πράγας. Από αυτόν</w:t>
      </w:r>
      <w:r w:rsidR="009E63BE">
        <w:t xml:space="preserve"> </w:t>
      </w:r>
      <w:r w:rsidR="009E63BE">
        <w:rPr>
          <w:lang w:val="el-GR"/>
        </w:rPr>
        <w:t>πήρε το όνομά της η οδός στην οποία βρίσκεται η εκκλησία.</w:t>
      </w:r>
      <w:r w:rsidR="001F7E47">
        <w:rPr>
          <w:lang w:val="el-GR"/>
        </w:rPr>
        <w:t xml:space="preserve"> Το σχέδιο του ναού για όλους ορθόδοξους, όχι μόνο από το Μπρνο, </w:t>
      </w:r>
      <w:r w:rsidR="00C64AAB">
        <w:rPr>
          <w:lang w:val="el-GR"/>
        </w:rPr>
        <w:t>σχεδίασε δωρεάν ο αρχιτέκτονας Πετρ Λεβίτσκι</w:t>
      </w:r>
      <w:r w:rsidR="00033E66">
        <w:t xml:space="preserve"> </w:t>
      </w:r>
      <w:r w:rsidR="00033E66">
        <w:rPr>
          <w:lang w:val="el-GR"/>
        </w:rPr>
        <w:t xml:space="preserve">και χτίστηκε από τον οικοδόμο Βλαντίμιρ </w:t>
      </w:r>
      <w:commentRangeStart w:id="8"/>
      <w:r w:rsidR="00033E66">
        <w:rPr>
          <w:lang w:val="el-GR"/>
        </w:rPr>
        <w:t>Σταβίτ</w:t>
      </w:r>
      <w:r w:rsidR="00F8103F">
        <w:rPr>
          <w:lang w:val="el-GR"/>
        </w:rPr>
        <w:t>σ</w:t>
      </w:r>
      <w:r w:rsidR="00033E66">
        <w:rPr>
          <w:lang w:val="el-GR"/>
        </w:rPr>
        <w:t>εκ</w:t>
      </w:r>
      <w:commentRangeEnd w:id="8"/>
      <w:r w:rsidR="008A071F">
        <w:rPr>
          <w:rStyle w:val="Odkaznakoment"/>
        </w:rPr>
        <w:commentReference w:id="8"/>
      </w:r>
      <w:r w:rsidR="00033E66">
        <w:rPr>
          <w:lang w:val="el-GR"/>
        </w:rPr>
        <w:t>.</w:t>
      </w:r>
    </w:p>
    <w:p w14:paraId="22CA6CB9" w14:textId="77777777" w:rsidR="004F1927" w:rsidRDefault="004F1927" w:rsidP="00392CF2">
      <w:pPr>
        <w:jc w:val="both"/>
        <w:rPr>
          <w:lang w:val="el-GR"/>
        </w:rPr>
      </w:pPr>
    </w:p>
    <w:p w14:paraId="4AB9B07A" w14:textId="77777777" w:rsidR="004F1927" w:rsidRPr="00C44857" w:rsidRDefault="00E54DB4" w:rsidP="00392CF2">
      <w:pPr>
        <w:jc w:val="both"/>
      </w:pPr>
      <w:r>
        <w:rPr>
          <w:lang w:val="el-GR"/>
        </w:rPr>
        <w:t>Το μοναχικό κτίριο που βρίσκεται μέσα</w:t>
      </w:r>
      <w:r>
        <w:t xml:space="preserve"> </w:t>
      </w:r>
      <w:r>
        <w:rPr>
          <w:lang w:val="el-GR"/>
        </w:rPr>
        <w:t>στην πρασινάδα ενός από τα μεγαλύτερα πάρκα του Μπρνο</w:t>
      </w:r>
      <w:r>
        <w:t xml:space="preserve"> </w:t>
      </w:r>
      <w:r w:rsidR="005B196C">
        <w:rPr>
          <w:lang w:val="el-GR"/>
        </w:rPr>
        <w:t>σας εντυπωσιάζει από μακριά με τον πύργο</w:t>
      </w:r>
      <w:r w:rsidR="005B196C">
        <w:t xml:space="preserve"> </w:t>
      </w:r>
      <w:r w:rsidR="005B196C">
        <w:rPr>
          <w:lang w:val="el-GR"/>
        </w:rPr>
        <w:t>με</w:t>
      </w:r>
      <w:r>
        <w:t xml:space="preserve"> </w:t>
      </w:r>
      <w:r>
        <w:rPr>
          <w:lang w:val="el-GR"/>
        </w:rPr>
        <w:t>τρούλο ρωσικού τύπου, ο οποίος</w:t>
      </w:r>
      <w:r>
        <w:t xml:space="preserve"> </w:t>
      </w:r>
      <w:r>
        <w:rPr>
          <w:lang w:val="el-GR"/>
        </w:rPr>
        <w:t xml:space="preserve">καλύφθηκε με </w:t>
      </w:r>
      <w:r w:rsidR="00DF3CE9">
        <w:rPr>
          <w:lang w:val="el-GR"/>
        </w:rPr>
        <w:t>φύλλα χρυσού το 2003.</w:t>
      </w:r>
      <w:r w:rsidR="004A5F1C">
        <w:t xml:space="preserve"> </w:t>
      </w:r>
      <w:r w:rsidR="004A5F1C">
        <w:rPr>
          <w:lang w:val="el-GR"/>
        </w:rPr>
        <w:t>Στο εσωτερικό κ</w:t>
      </w:r>
      <w:r w:rsidR="00D15089">
        <w:rPr>
          <w:lang w:val="el-GR"/>
        </w:rPr>
        <w:t>υριαρχεί ένα εικονοστάσι.</w:t>
      </w:r>
      <w:r w:rsidR="00914BD9">
        <w:rPr>
          <w:lang w:val="el-GR"/>
        </w:rPr>
        <w:t xml:space="preserve"> Είναι κατασκευασμένο από βασική σειρά κόκκινες πέτρινες </w:t>
      </w:r>
      <w:commentRangeStart w:id="9"/>
      <w:r w:rsidR="00914BD9">
        <w:rPr>
          <w:lang w:val="el-GR"/>
        </w:rPr>
        <w:t>πλάκες</w:t>
      </w:r>
      <w:commentRangeEnd w:id="9"/>
      <w:r w:rsidR="008A071F">
        <w:rPr>
          <w:rStyle w:val="Odkaznakoment"/>
        </w:rPr>
        <w:commentReference w:id="9"/>
      </w:r>
      <w:r w:rsidR="00914BD9">
        <w:rPr>
          <w:lang w:val="el-GR"/>
        </w:rPr>
        <w:t>.</w:t>
      </w:r>
      <w:r w:rsidR="001F1783">
        <w:rPr>
          <w:lang w:val="el-GR"/>
        </w:rPr>
        <w:t xml:space="preserve"> Πάνω από αυτές υπάρχουν οκτώ στήλες από πράσινη πέτρα</w:t>
      </w:r>
      <w:r w:rsidR="005C5DD3">
        <w:t xml:space="preserve"> </w:t>
      </w:r>
      <w:r w:rsidR="005C5DD3">
        <w:rPr>
          <w:lang w:val="el-GR"/>
        </w:rPr>
        <w:t>και</w:t>
      </w:r>
      <w:r w:rsidR="005C5DD3">
        <w:t xml:space="preserve"> </w:t>
      </w:r>
      <w:r w:rsidR="005C5DD3">
        <w:rPr>
          <w:lang w:val="el-GR"/>
        </w:rPr>
        <w:t xml:space="preserve">άλλη μια </w:t>
      </w:r>
      <w:r w:rsidR="005C649A">
        <w:rPr>
          <w:lang w:val="el-GR"/>
        </w:rPr>
        <w:t>σειρά πέτρινες πλάκες</w:t>
      </w:r>
      <w:r w:rsidR="000E33CE">
        <w:rPr>
          <w:lang w:val="el-GR"/>
        </w:rPr>
        <w:t xml:space="preserve"> πάνω.</w:t>
      </w:r>
      <w:r w:rsidR="00C44857">
        <w:rPr>
          <w:lang w:val="el-GR"/>
        </w:rPr>
        <w:t xml:space="preserve"> Οι εικόνες μεταξύ </w:t>
      </w:r>
      <w:commentRangeStart w:id="10"/>
      <w:r w:rsidR="00C44857">
        <w:rPr>
          <w:lang w:val="el-GR"/>
        </w:rPr>
        <w:t>στήλες</w:t>
      </w:r>
      <w:commentRangeEnd w:id="10"/>
      <w:r w:rsidR="008A071F">
        <w:rPr>
          <w:rStyle w:val="Odkaznakoment"/>
        </w:rPr>
        <w:commentReference w:id="10"/>
      </w:r>
      <w:r w:rsidR="00C44857">
        <w:rPr>
          <w:lang w:val="el-GR"/>
        </w:rPr>
        <w:t xml:space="preserve"> είναι έργο της ζωγράφου Όλγα </w:t>
      </w:r>
      <w:commentRangeStart w:id="11"/>
      <w:r w:rsidR="00C44857">
        <w:rPr>
          <w:lang w:val="el-GR"/>
        </w:rPr>
        <w:t>Ντιατσενκοβα</w:t>
      </w:r>
      <w:commentRangeEnd w:id="11"/>
      <w:r w:rsidR="008A071F">
        <w:rPr>
          <w:rStyle w:val="Odkaznakoment"/>
        </w:rPr>
        <w:commentReference w:id="11"/>
      </w:r>
      <w:r w:rsidR="00C44857">
        <w:rPr>
          <w:lang w:val="el-GR"/>
        </w:rPr>
        <w:t xml:space="preserve"> και </w:t>
      </w:r>
      <w:r w:rsidR="00C44857" w:rsidRPr="00C44857">
        <w:rPr>
          <w:lang w:val="el-GR"/>
        </w:rPr>
        <w:t>χρονολογούνται από την εποχή της ίδρυσης του ναού.</w:t>
      </w:r>
      <w:r w:rsidR="00C44857">
        <w:rPr>
          <w:lang w:val="el-GR"/>
        </w:rPr>
        <w:t xml:space="preserve"> </w:t>
      </w:r>
      <w:r w:rsidR="00C44857" w:rsidRPr="00C44857">
        <w:rPr>
          <w:lang w:val="el-GR"/>
        </w:rPr>
        <w:t>Πάνω από τη βασιλική πόρτα, στο επάνω πλαίσιο, υπάρχει μια κυκλική εικόνα του Μυστικού Δείπνου. Το εσωτερικό του ναού χαρακτηρίζεται επίσης</w:t>
      </w:r>
      <w:r w:rsidR="00235B78">
        <w:t xml:space="preserve"> </w:t>
      </w:r>
      <w:commentRangeStart w:id="12"/>
      <w:r w:rsidR="00235B78">
        <w:rPr>
          <w:lang w:val="el-GR"/>
        </w:rPr>
        <w:t>με</w:t>
      </w:r>
      <w:commentRangeEnd w:id="12"/>
      <w:r w:rsidR="008A071F">
        <w:rPr>
          <w:rStyle w:val="Odkaznakoment"/>
        </w:rPr>
        <w:commentReference w:id="12"/>
      </w:r>
      <w:r w:rsidR="00C44857" w:rsidRPr="00C44857">
        <w:rPr>
          <w:lang w:val="el-GR"/>
        </w:rPr>
        <w:t xml:space="preserve"> εξαιρετική ακουστική.</w:t>
      </w:r>
    </w:p>
    <w:p w14:paraId="50B405CC" w14:textId="77777777" w:rsidR="00FB620F" w:rsidRDefault="00FB620F" w:rsidP="00392CF2">
      <w:pPr>
        <w:jc w:val="both"/>
      </w:pPr>
    </w:p>
    <w:p w14:paraId="254F35E8" w14:textId="77777777" w:rsidR="00FB620F" w:rsidRPr="00BD30D6" w:rsidRDefault="00FB620F" w:rsidP="00392CF2">
      <w:pPr>
        <w:jc w:val="both"/>
        <w:rPr>
          <w:lang w:val="el-GR"/>
        </w:rPr>
      </w:pPr>
      <w:r>
        <w:rPr>
          <w:lang w:val="el-GR"/>
        </w:rPr>
        <w:t>Στην απλή γεωμετρικά σχεδιασμένη πρόσοψη υπάρχει</w:t>
      </w:r>
      <w:r w:rsidR="00B5306D">
        <w:rPr>
          <w:lang w:val="el-GR"/>
        </w:rPr>
        <w:t xml:space="preserve"> αναμνηστική πλάκα</w:t>
      </w:r>
      <w:r w:rsidR="00B5306D">
        <w:t xml:space="preserve"> </w:t>
      </w:r>
      <w:r w:rsidR="00B5306D">
        <w:rPr>
          <w:lang w:val="el-GR"/>
        </w:rPr>
        <w:t xml:space="preserve">του επισκόπου Γκόραζντ και δύο μελών </w:t>
      </w:r>
      <w:r w:rsidR="00BD30D6">
        <w:rPr>
          <w:lang w:val="el-GR"/>
        </w:rPr>
        <w:t xml:space="preserve">του συμβουλίου πρεσβυτέρων, Ιαν Σοννέβεντ και Ιαν </w:t>
      </w:r>
      <w:commentRangeStart w:id="13"/>
      <w:r w:rsidR="00BD30D6">
        <w:rPr>
          <w:lang w:val="el-GR"/>
        </w:rPr>
        <w:t>Χαρμπούλα</w:t>
      </w:r>
      <w:commentRangeEnd w:id="13"/>
      <w:r w:rsidR="00097FFC">
        <w:rPr>
          <w:rStyle w:val="Odkaznakoment"/>
        </w:rPr>
        <w:commentReference w:id="13"/>
      </w:r>
      <w:r w:rsidR="00BD30D6">
        <w:rPr>
          <w:lang w:val="el-GR"/>
        </w:rPr>
        <w:t xml:space="preserve">, οι οποίοι εκτελέστηκαν κατά τη διάρκεια του </w:t>
      </w:r>
      <w:r w:rsidR="00BD30D6" w:rsidRPr="00BD30D6">
        <w:rPr>
          <w:rStyle w:val="Standardnpsmoodstavce1"/>
          <w:rFonts w:eastAsia="Times New Roman" w:cstheme="minorHAnsi"/>
          <w:lang w:val="el-GR" w:eastAsia="cs-CZ"/>
        </w:rPr>
        <w:t>«</w:t>
      </w:r>
      <w:commentRangeStart w:id="14"/>
      <w:proofErr w:type="spellStart"/>
      <w:r w:rsidR="00BD30D6" w:rsidRPr="00BD30D6">
        <w:rPr>
          <w:rFonts w:cstheme="minorHAnsi"/>
        </w:rPr>
        <w:t>heydrichiada</w:t>
      </w:r>
      <w:commentRangeEnd w:id="14"/>
      <w:proofErr w:type="spellEnd"/>
      <w:r w:rsidR="00097FFC">
        <w:rPr>
          <w:rStyle w:val="Odkaznakoment"/>
        </w:rPr>
        <w:commentReference w:id="14"/>
      </w:r>
      <w:r w:rsidR="00BD30D6" w:rsidRPr="00BD30D6">
        <w:rPr>
          <w:rStyle w:val="Standardnpsmoodstavce1"/>
          <w:rFonts w:eastAsia="Times New Roman" w:cstheme="minorHAnsi"/>
          <w:lang w:val="el-GR" w:eastAsia="cs-CZ"/>
        </w:rPr>
        <w:t>»</w:t>
      </w:r>
      <w:r w:rsidR="00BD30D6">
        <w:t xml:space="preserve"> </w:t>
      </w:r>
      <w:r w:rsidR="00BD30D6">
        <w:rPr>
          <w:lang w:val="el-GR"/>
        </w:rPr>
        <w:t>το 1942.</w:t>
      </w:r>
    </w:p>
    <w:sectPr w:rsidR="00FB620F" w:rsidRPr="00BD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icole Votavová Sumelidisová" w:date="2024-10-23T08:03:00Z" w:initials="NV">
    <w:p w14:paraId="389E82F0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V závorce Nisi</w:t>
      </w:r>
    </w:p>
  </w:comment>
  <w:comment w:id="1" w:author="Nicole Votavová Sumelidisová" w:date="2024-10-23T08:03:00Z" w:initials="NV">
    <w:p w14:paraId="5199F410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Ali paša Janinský/Tepelenský</w:t>
      </w:r>
    </w:p>
  </w:comment>
  <w:comment w:id="2" w:author="Nicole Votavová Sumelidisová" w:date="2024-10-23T08:03:00Z" w:initials="NV">
    <w:p w14:paraId="7C556657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Může být v závorce: Nezávislosti</w:t>
      </w:r>
    </w:p>
  </w:comment>
  <w:comment w:id="3" w:author="Nicole Votavová Sumelidisová" w:date="2024-10-23T08:05:00Z" w:initials="NV">
    <w:p w14:paraId="0773A548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Malé „s“</w:t>
      </w:r>
    </w:p>
  </w:comment>
  <w:comment w:id="4" w:author="Nicole Votavová Sumelidisová" w:date="2024-10-23T08:05:00Z" w:initials="NV">
    <w:p w14:paraId="78B29D8C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Mešita Aslana paši</w:t>
      </w:r>
    </w:p>
  </w:comment>
  <w:comment w:id="5" w:author="Nicole Votavová Sumelidisová" w:date="2024-10-23T08:06:00Z" w:initials="NV">
    <w:p w14:paraId="3B7DD5F5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Do závorky vysvětlení názvu?</w:t>
      </w:r>
    </w:p>
  </w:comment>
  <w:comment w:id="6" w:author="Nicole Votavová Sumelidisová" w:date="2024-10-23T08:07:00Z" w:initials="NV">
    <w:p w14:paraId="37A8F034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Překlad?</w:t>
      </w:r>
    </w:p>
  </w:comment>
  <w:comment w:id="7" w:author="Nicole Votavová Sumelidisová" w:date="2024-10-23T08:10:00Z" w:initials="NV">
    <w:p w14:paraId="32503C09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Snažila bych se vyhnout skloňování, Kallarytes, Syrrako</w:t>
      </w:r>
    </w:p>
  </w:comment>
  <w:comment w:id="8" w:author="Nicole Votavová Sumelidisová" w:date="2024-10-23T08:11:00Z" w:initials="NV">
    <w:p w14:paraId="220E09D6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Přízvuky na první slabice</w:t>
      </w:r>
    </w:p>
  </w:comment>
  <w:comment w:id="9" w:author="Nicole Votavová Sumelidisová" w:date="2024-10-23T08:13:00Z" w:initials="NV">
    <w:p w14:paraId="5DCF57DB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genitiv</w:t>
      </w:r>
    </w:p>
  </w:comment>
  <w:comment w:id="10" w:author="Nicole Votavová Sumelidisová" w:date="2024-10-23T08:13:00Z" w:initials="NV">
    <w:p w14:paraId="3D2BC16A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genitiv</w:t>
      </w:r>
    </w:p>
  </w:comment>
  <w:comment w:id="11" w:author="Nicole Votavová Sumelidisová" w:date="2024-10-23T08:14:00Z" w:initials="NV">
    <w:p w14:paraId="5997A763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t>přízvuk</w:t>
      </w:r>
    </w:p>
  </w:comment>
  <w:comment w:id="12" w:author="Nicole Votavová Sumelidisová" w:date="2024-10-23T08:14:00Z" w:initials="NV">
    <w:p w14:paraId="596A3CA9" w14:textId="77777777" w:rsidR="008A071F" w:rsidRDefault="008A071F" w:rsidP="008A071F">
      <w:pPr>
        <w:pStyle w:val="Textkomente"/>
      </w:pPr>
      <w:r>
        <w:rPr>
          <w:rStyle w:val="Odkaznakoment"/>
        </w:rPr>
        <w:annotationRef/>
      </w:r>
      <w:r>
        <w:rPr>
          <w:lang w:val="el-GR"/>
        </w:rPr>
        <w:t>από</w:t>
      </w:r>
    </w:p>
  </w:comment>
  <w:comment w:id="13" w:author="Nicole Votavová Sumelidisová" w:date="2024-10-23T08:17:00Z" w:initials="NV">
    <w:p w14:paraId="502AF205" w14:textId="77777777" w:rsidR="00097FFC" w:rsidRDefault="00097FFC" w:rsidP="00097FFC">
      <w:pPr>
        <w:pStyle w:val="Textkomente"/>
      </w:pPr>
      <w:r>
        <w:rPr>
          <w:rStyle w:val="Odkaznakoment"/>
        </w:rPr>
        <w:annotationRef/>
      </w:r>
      <w:r>
        <w:t>Přízvuky na první slabice</w:t>
      </w:r>
    </w:p>
  </w:comment>
  <w:comment w:id="14" w:author="Nicole Votavová Sumelidisová" w:date="2024-10-23T08:18:00Z" w:initials="NV">
    <w:p w14:paraId="2D0D893E" w14:textId="77777777" w:rsidR="00097FFC" w:rsidRDefault="00097FFC" w:rsidP="00097FFC">
      <w:pPr>
        <w:pStyle w:val="Textkomente"/>
      </w:pPr>
      <w:r>
        <w:rPr>
          <w:rStyle w:val="Odkaznakoment"/>
        </w:rPr>
        <w:annotationRef/>
      </w:r>
      <w:r>
        <w:t>Není jasné, co máte na mysli - vysvětlení.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9E82F0" w15:done="0"/>
  <w15:commentEx w15:paraId="5199F410" w15:done="0"/>
  <w15:commentEx w15:paraId="7C556657" w15:done="0"/>
  <w15:commentEx w15:paraId="0773A548" w15:done="0"/>
  <w15:commentEx w15:paraId="78B29D8C" w15:done="0"/>
  <w15:commentEx w15:paraId="3B7DD5F5" w15:done="0"/>
  <w15:commentEx w15:paraId="37A8F034" w15:done="0"/>
  <w15:commentEx w15:paraId="32503C09" w15:done="0"/>
  <w15:commentEx w15:paraId="220E09D6" w15:done="0"/>
  <w15:commentEx w15:paraId="5DCF57DB" w15:done="0"/>
  <w15:commentEx w15:paraId="3D2BC16A" w15:done="0"/>
  <w15:commentEx w15:paraId="5997A763" w15:done="0"/>
  <w15:commentEx w15:paraId="596A3CA9" w15:done="0"/>
  <w15:commentEx w15:paraId="502AF205" w15:done="0"/>
  <w15:commentEx w15:paraId="2D0D89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D152BD" w16cex:dateUtc="2024-10-23T06:03:00Z"/>
  <w16cex:commentExtensible w16cex:durableId="0B15E5FA" w16cex:dateUtc="2024-10-23T06:03:00Z"/>
  <w16cex:commentExtensible w16cex:durableId="7B06BA7C" w16cex:dateUtc="2024-10-23T06:03:00Z"/>
  <w16cex:commentExtensible w16cex:durableId="70C22C2F" w16cex:dateUtc="2024-10-23T06:05:00Z"/>
  <w16cex:commentExtensible w16cex:durableId="64235368" w16cex:dateUtc="2024-10-23T06:05:00Z"/>
  <w16cex:commentExtensible w16cex:durableId="174CE02A" w16cex:dateUtc="2024-10-23T06:06:00Z"/>
  <w16cex:commentExtensible w16cex:durableId="27C3838E" w16cex:dateUtc="2024-10-23T06:07:00Z"/>
  <w16cex:commentExtensible w16cex:durableId="19E12A6A" w16cex:dateUtc="2024-10-23T06:10:00Z"/>
  <w16cex:commentExtensible w16cex:durableId="00682765" w16cex:dateUtc="2024-10-23T06:11:00Z"/>
  <w16cex:commentExtensible w16cex:durableId="01B4A0E3" w16cex:dateUtc="2024-10-23T06:13:00Z"/>
  <w16cex:commentExtensible w16cex:durableId="5928C3AE" w16cex:dateUtc="2024-10-23T06:13:00Z"/>
  <w16cex:commentExtensible w16cex:durableId="5DE915F8" w16cex:dateUtc="2024-10-23T06:14:00Z"/>
  <w16cex:commentExtensible w16cex:durableId="1356F0A4" w16cex:dateUtc="2024-10-23T06:14:00Z"/>
  <w16cex:commentExtensible w16cex:durableId="50C2571D" w16cex:dateUtc="2024-10-23T06:17:00Z"/>
  <w16cex:commentExtensible w16cex:durableId="0F649620" w16cex:dateUtc="2024-10-23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9E82F0" w16cid:durableId="4FD152BD"/>
  <w16cid:commentId w16cid:paraId="5199F410" w16cid:durableId="0B15E5FA"/>
  <w16cid:commentId w16cid:paraId="7C556657" w16cid:durableId="7B06BA7C"/>
  <w16cid:commentId w16cid:paraId="0773A548" w16cid:durableId="70C22C2F"/>
  <w16cid:commentId w16cid:paraId="78B29D8C" w16cid:durableId="64235368"/>
  <w16cid:commentId w16cid:paraId="3B7DD5F5" w16cid:durableId="174CE02A"/>
  <w16cid:commentId w16cid:paraId="37A8F034" w16cid:durableId="27C3838E"/>
  <w16cid:commentId w16cid:paraId="32503C09" w16cid:durableId="19E12A6A"/>
  <w16cid:commentId w16cid:paraId="220E09D6" w16cid:durableId="00682765"/>
  <w16cid:commentId w16cid:paraId="5DCF57DB" w16cid:durableId="01B4A0E3"/>
  <w16cid:commentId w16cid:paraId="3D2BC16A" w16cid:durableId="5928C3AE"/>
  <w16cid:commentId w16cid:paraId="5997A763" w16cid:durableId="5DE915F8"/>
  <w16cid:commentId w16cid:paraId="596A3CA9" w16cid:durableId="1356F0A4"/>
  <w16cid:commentId w16cid:paraId="502AF205" w16cid:durableId="50C2571D"/>
  <w16cid:commentId w16cid:paraId="2D0D893E" w16cid:durableId="0F6496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cole Votavová Sumelidisová">
    <w15:presenceInfo w15:providerId="AD" w15:userId="S::6810@muni.cz::999df1a9-f6e3-4d54-a620-ef6bc797ae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F9"/>
    <w:rsid w:val="00032BB7"/>
    <w:rsid w:val="00033202"/>
    <w:rsid w:val="00033E66"/>
    <w:rsid w:val="00062A71"/>
    <w:rsid w:val="00066B78"/>
    <w:rsid w:val="000905E6"/>
    <w:rsid w:val="00097FFC"/>
    <w:rsid w:val="000E33CE"/>
    <w:rsid w:val="000E4A58"/>
    <w:rsid w:val="000F04E3"/>
    <w:rsid w:val="00156116"/>
    <w:rsid w:val="001E26DB"/>
    <w:rsid w:val="001F1783"/>
    <w:rsid w:val="001F7E47"/>
    <w:rsid w:val="00235B78"/>
    <w:rsid w:val="002B1218"/>
    <w:rsid w:val="00317C27"/>
    <w:rsid w:val="00330FE7"/>
    <w:rsid w:val="003637D9"/>
    <w:rsid w:val="00392CF2"/>
    <w:rsid w:val="003B24F1"/>
    <w:rsid w:val="003F3C1D"/>
    <w:rsid w:val="00454DB2"/>
    <w:rsid w:val="00480A9B"/>
    <w:rsid w:val="004A5F1C"/>
    <w:rsid w:val="004C3E8F"/>
    <w:rsid w:val="004F1927"/>
    <w:rsid w:val="0052510A"/>
    <w:rsid w:val="00564AEB"/>
    <w:rsid w:val="005741F9"/>
    <w:rsid w:val="005B196C"/>
    <w:rsid w:val="005C5DD3"/>
    <w:rsid w:val="005C649A"/>
    <w:rsid w:val="005E1CE8"/>
    <w:rsid w:val="00607230"/>
    <w:rsid w:val="0061366D"/>
    <w:rsid w:val="00652963"/>
    <w:rsid w:val="006E1705"/>
    <w:rsid w:val="006F7B4F"/>
    <w:rsid w:val="0079756A"/>
    <w:rsid w:val="007B6263"/>
    <w:rsid w:val="007F58FE"/>
    <w:rsid w:val="00871BD6"/>
    <w:rsid w:val="008A071F"/>
    <w:rsid w:val="008C6F43"/>
    <w:rsid w:val="008F499F"/>
    <w:rsid w:val="00914BD9"/>
    <w:rsid w:val="00926E7C"/>
    <w:rsid w:val="00977303"/>
    <w:rsid w:val="009948B4"/>
    <w:rsid w:val="009C1DEA"/>
    <w:rsid w:val="009E63BE"/>
    <w:rsid w:val="009F09F2"/>
    <w:rsid w:val="00A44A75"/>
    <w:rsid w:val="00A57E10"/>
    <w:rsid w:val="00AA3A82"/>
    <w:rsid w:val="00AC08AE"/>
    <w:rsid w:val="00AF486B"/>
    <w:rsid w:val="00B51475"/>
    <w:rsid w:val="00B5306D"/>
    <w:rsid w:val="00B631A4"/>
    <w:rsid w:val="00B63BC2"/>
    <w:rsid w:val="00BC1928"/>
    <w:rsid w:val="00BD30D6"/>
    <w:rsid w:val="00C27638"/>
    <w:rsid w:val="00C44857"/>
    <w:rsid w:val="00C47F3D"/>
    <w:rsid w:val="00C56F82"/>
    <w:rsid w:val="00C64AAB"/>
    <w:rsid w:val="00C95A55"/>
    <w:rsid w:val="00CF0114"/>
    <w:rsid w:val="00D13888"/>
    <w:rsid w:val="00D15089"/>
    <w:rsid w:val="00D256BC"/>
    <w:rsid w:val="00D432C3"/>
    <w:rsid w:val="00D92000"/>
    <w:rsid w:val="00DF3CE9"/>
    <w:rsid w:val="00E00912"/>
    <w:rsid w:val="00E41BA0"/>
    <w:rsid w:val="00E54A1D"/>
    <w:rsid w:val="00E54DB4"/>
    <w:rsid w:val="00E54E96"/>
    <w:rsid w:val="00E93B68"/>
    <w:rsid w:val="00EC1AB2"/>
    <w:rsid w:val="00F04A62"/>
    <w:rsid w:val="00F4714D"/>
    <w:rsid w:val="00F67C7E"/>
    <w:rsid w:val="00F8103F"/>
    <w:rsid w:val="00FA1ACC"/>
    <w:rsid w:val="00FB620F"/>
    <w:rsid w:val="00FC1560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AD15C"/>
  <w15:chartTrackingRefBased/>
  <w15:docId w15:val="{23690A21-584D-3A45-979F-258FC8A6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D30D6"/>
  </w:style>
  <w:style w:type="character" w:styleId="Odkaznakoment">
    <w:name w:val="annotation reference"/>
    <w:basedOn w:val="Standardnpsmoodstavce"/>
    <w:uiPriority w:val="99"/>
    <w:semiHidden/>
    <w:unhideWhenUsed/>
    <w:rsid w:val="008A0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7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Čorná</dc:creator>
  <cp:keywords/>
  <dc:description/>
  <cp:lastModifiedBy>Nicole Votavová Sumelidisová</cp:lastModifiedBy>
  <cp:revision>2</cp:revision>
  <dcterms:created xsi:type="dcterms:W3CDTF">2024-10-23T06:19:00Z</dcterms:created>
  <dcterms:modified xsi:type="dcterms:W3CDTF">2024-10-23T06:19:00Z</dcterms:modified>
</cp:coreProperties>
</file>