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F865" w14:textId="232DAFAB" w:rsidR="000E1904" w:rsidRPr="009D5803" w:rsidRDefault="000E1904" w:rsidP="009D5803">
      <w:pPr>
        <w:rPr>
          <w:rFonts w:asciiTheme="majorHAnsi" w:hAnsiTheme="majorHAnsi" w:cstheme="majorHAnsi"/>
          <w:sz w:val="28"/>
          <w:szCs w:val="28"/>
        </w:rPr>
      </w:pPr>
      <w:r w:rsidRPr="009D5803">
        <w:rPr>
          <w:rFonts w:asciiTheme="majorHAnsi" w:hAnsiTheme="majorHAnsi" w:cstheme="majorHAnsi"/>
          <w:sz w:val="28"/>
          <w:szCs w:val="28"/>
        </w:rPr>
        <w:t>Obecný úvod   k</w:t>
      </w:r>
      <w:r w:rsidR="009A0DC0" w:rsidRPr="009D5803">
        <w:rPr>
          <w:rFonts w:asciiTheme="majorHAnsi" w:hAnsiTheme="majorHAnsi" w:cstheme="majorHAnsi"/>
          <w:sz w:val="28"/>
          <w:szCs w:val="28"/>
        </w:rPr>
        <w:t> </w:t>
      </w:r>
      <w:r w:rsidRPr="009D5803">
        <w:rPr>
          <w:rFonts w:asciiTheme="majorHAnsi" w:hAnsiTheme="majorHAnsi" w:cstheme="majorHAnsi"/>
          <w:sz w:val="28"/>
          <w:szCs w:val="28"/>
        </w:rPr>
        <w:t>předmětu</w:t>
      </w:r>
    </w:p>
    <w:p w14:paraId="44FE4261" w14:textId="2AB8E7F2" w:rsidR="009A0DC0" w:rsidRPr="009D5803" w:rsidRDefault="009A0DC0" w:rsidP="009D5803">
      <w:pPr>
        <w:rPr>
          <w:rFonts w:asciiTheme="majorHAnsi" w:hAnsiTheme="majorHAnsi" w:cstheme="majorHAnsi"/>
          <w:sz w:val="28"/>
          <w:szCs w:val="28"/>
        </w:rPr>
      </w:pPr>
    </w:p>
    <w:p w14:paraId="2D5B0209" w14:textId="77777777" w:rsidR="009A0DC0" w:rsidRPr="009D5803" w:rsidRDefault="009A0DC0" w:rsidP="009D5803">
      <w:pPr>
        <w:rPr>
          <w:rFonts w:asciiTheme="majorHAnsi" w:hAnsiTheme="majorHAnsi" w:cstheme="majorHAnsi"/>
          <w:sz w:val="28"/>
          <w:szCs w:val="28"/>
        </w:rPr>
      </w:pPr>
      <w:r w:rsidRPr="009D5803">
        <w:rPr>
          <w:rFonts w:asciiTheme="majorHAnsi" w:hAnsiTheme="majorHAnsi" w:cstheme="majorHAnsi"/>
          <w:sz w:val="28"/>
          <w:szCs w:val="28"/>
        </w:rPr>
        <w:t>Analýza textu a diskurzu = souhrnné označení pro výzkumnou oblast zabývající se promluvami, texty, resp. </w:t>
      </w:r>
      <w:hyperlink r:id="rId5" w:tooltip="diskurz" w:history="1">
        <w:r w:rsidRPr="009D5803">
          <w:rPr>
            <w:rStyle w:val="Hypertextovodkaz"/>
            <w:rFonts w:asciiTheme="majorHAnsi" w:hAnsiTheme="majorHAnsi" w:cstheme="majorHAnsi"/>
            <w:color w:val="auto"/>
            <w:sz w:val="28"/>
            <w:szCs w:val="28"/>
          </w:rPr>
          <w:t>↗diskurzy</w:t>
        </w:r>
      </w:hyperlink>
      <w:r w:rsidRPr="009D5803">
        <w:rPr>
          <w:rFonts w:asciiTheme="majorHAnsi" w:hAnsiTheme="majorHAnsi" w:cstheme="majorHAnsi"/>
          <w:sz w:val="28"/>
          <w:szCs w:val="28"/>
        </w:rPr>
        <w:t>.</w:t>
      </w:r>
    </w:p>
    <w:p w14:paraId="52362D2E" w14:textId="77FF9A18" w:rsidR="000E1904" w:rsidRPr="009D5803" w:rsidRDefault="000E1904" w:rsidP="009D5803">
      <w:pPr>
        <w:rPr>
          <w:rFonts w:asciiTheme="majorHAnsi" w:hAnsiTheme="majorHAnsi" w:cstheme="majorHAnsi"/>
          <w:sz w:val="28"/>
          <w:szCs w:val="28"/>
        </w:rPr>
      </w:pPr>
      <w:bookmarkStart w:id="0" w:name="_Hlk114656293"/>
      <w:r w:rsidRPr="009D5803">
        <w:rPr>
          <w:rFonts w:asciiTheme="majorHAnsi" w:hAnsiTheme="majorHAnsi" w:cstheme="majorHAnsi"/>
          <w:sz w:val="28"/>
          <w:szCs w:val="28"/>
        </w:rPr>
        <w:t xml:space="preserve">https://www.czechency.org/slovnik/ANAL%C3%9DZA%20DISKURZU </w:t>
      </w:r>
    </w:p>
    <w:bookmarkEnd w:id="0"/>
    <w:p w14:paraId="23C78FA5" w14:textId="4D7CC9C2" w:rsidR="00874219" w:rsidRPr="009D5803" w:rsidRDefault="00762FD5" w:rsidP="009D5803">
      <w:pPr>
        <w:rPr>
          <w:rFonts w:asciiTheme="majorHAnsi" w:hAnsiTheme="majorHAnsi" w:cstheme="majorHAnsi"/>
          <w:sz w:val="28"/>
          <w:szCs w:val="28"/>
        </w:rPr>
      </w:pPr>
      <w:r w:rsidRPr="009D5803">
        <w:rPr>
          <w:rFonts w:asciiTheme="majorHAnsi" w:hAnsiTheme="majorHAnsi" w:cstheme="majorHAnsi"/>
          <w:sz w:val="28"/>
          <w:szCs w:val="28"/>
        </w:rPr>
        <w:t>CO JE TEXT, CO JE DISKURZ</w:t>
      </w:r>
      <w:r w:rsidR="009A0DC0" w:rsidRPr="009D5803">
        <w:rPr>
          <w:rFonts w:asciiTheme="majorHAnsi" w:hAnsiTheme="majorHAnsi" w:cstheme="majorHAnsi"/>
          <w:sz w:val="28"/>
          <w:szCs w:val="28"/>
        </w:rPr>
        <w:tab/>
      </w:r>
      <w:r w:rsidR="009A0DC0" w:rsidRPr="009D5803">
        <w:rPr>
          <w:rFonts w:asciiTheme="majorHAnsi" w:hAnsiTheme="majorHAnsi" w:cstheme="majorHAnsi"/>
          <w:sz w:val="28"/>
          <w:szCs w:val="28"/>
        </w:rPr>
        <w:tab/>
      </w:r>
      <w:r w:rsidR="009A0DC0" w:rsidRPr="009D5803">
        <w:rPr>
          <w:rFonts w:asciiTheme="majorHAnsi" w:hAnsiTheme="majorHAnsi" w:cstheme="majorHAnsi"/>
          <w:i/>
          <w:iCs/>
          <w:sz w:val="28"/>
          <w:szCs w:val="28"/>
        </w:rPr>
        <w:tab/>
      </w:r>
      <w:r w:rsidR="009A0DC0" w:rsidRPr="009D5803">
        <w:rPr>
          <w:rFonts w:asciiTheme="majorHAnsi" w:hAnsiTheme="majorHAnsi" w:cstheme="majorHAnsi"/>
          <w:i/>
          <w:iCs/>
          <w:sz w:val="28"/>
          <w:szCs w:val="28"/>
        </w:rPr>
        <w:tab/>
      </w:r>
      <w:r w:rsidR="009A0DC0" w:rsidRPr="009D5803">
        <w:rPr>
          <w:rFonts w:asciiTheme="majorHAnsi" w:hAnsiTheme="majorHAnsi" w:cstheme="majorHAnsi"/>
          <w:i/>
          <w:iCs/>
          <w:sz w:val="28"/>
          <w:szCs w:val="28"/>
        </w:rPr>
        <w:tab/>
      </w:r>
      <w:proofErr w:type="spellStart"/>
      <w:r w:rsidR="009A0DC0" w:rsidRPr="009D5803">
        <w:rPr>
          <w:rFonts w:asciiTheme="majorHAnsi" w:hAnsiTheme="majorHAnsi" w:cstheme="majorHAnsi"/>
          <w:i/>
          <w:iCs/>
          <w:sz w:val="28"/>
          <w:szCs w:val="28"/>
        </w:rPr>
        <w:t>Discours</w:t>
      </w:r>
      <w:proofErr w:type="spellEnd"/>
      <w:r w:rsidR="009A0DC0" w:rsidRPr="009D5803">
        <w:rPr>
          <w:rFonts w:asciiTheme="majorHAnsi" w:hAnsiTheme="majorHAnsi" w:cstheme="majorHAnsi"/>
          <w:i/>
          <w:iCs/>
          <w:sz w:val="28"/>
          <w:szCs w:val="28"/>
        </w:rPr>
        <w:t xml:space="preserve"> de la </w:t>
      </w:r>
      <w:proofErr w:type="spellStart"/>
      <w:r w:rsidR="009A0DC0" w:rsidRPr="009D5803">
        <w:rPr>
          <w:rFonts w:asciiTheme="majorHAnsi" w:hAnsiTheme="majorHAnsi" w:cstheme="majorHAnsi"/>
          <w:i/>
          <w:iCs/>
          <w:sz w:val="28"/>
          <w:szCs w:val="28"/>
        </w:rPr>
        <w:t>méthode</w:t>
      </w:r>
      <w:proofErr w:type="spellEnd"/>
      <w:r w:rsidR="009A0DC0" w:rsidRPr="009D5803">
        <w:rPr>
          <w:rFonts w:asciiTheme="majorHAnsi" w:hAnsiTheme="majorHAnsi" w:cstheme="majorHAnsi"/>
          <w:i/>
          <w:iCs/>
          <w:sz w:val="28"/>
          <w:szCs w:val="28"/>
        </w:rPr>
        <w:t xml:space="preserve">, Rozprava o metodě </w:t>
      </w:r>
      <w:r w:rsidR="009A0DC0" w:rsidRPr="009D5803">
        <w:rPr>
          <w:rFonts w:asciiTheme="majorHAnsi" w:hAnsiTheme="majorHAnsi" w:cstheme="majorHAnsi"/>
          <w:sz w:val="28"/>
          <w:szCs w:val="28"/>
        </w:rPr>
        <w:t>- Descartes</w:t>
      </w:r>
    </w:p>
    <w:p w14:paraId="13D1C5AB" w14:textId="508A2F99" w:rsidR="00874219" w:rsidRPr="009D5803" w:rsidRDefault="00762FD5" w:rsidP="009D5803">
      <w:pPr>
        <w:rPr>
          <w:rFonts w:asciiTheme="majorHAnsi" w:hAnsiTheme="majorHAnsi" w:cstheme="majorHAnsi"/>
          <w:sz w:val="28"/>
          <w:szCs w:val="28"/>
        </w:rPr>
      </w:pPr>
      <w:r w:rsidRPr="009D5803">
        <w:rPr>
          <w:rFonts w:asciiTheme="majorHAnsi" w:hAnsiTheme="majorHAnsi" w:cstheme="majorHAnsi"/>
          <w:sz w:val="28"/>
          <w:szCs w:val="28"/>
        </w:rPr>
        <w:t>J.-M. Adam: diskurz = text + kontext</w:t>
      </w:r>
    </w:p>
    <w:p w14:paraId="101983AE" w14:textId="4B79DF4C" w:rsidR="00874219" w:rsidRPr="009D5803" w:rsidRDefault="00874219" w:rsidP="009D5803">
      <w:pPr>
        <w:rPr>
          <w:rFonts w:asciiTheme="majorHAnsi" w:hAnsiTheme="majorHAnsi" w:cstheme="majorHAnsi"/>
          <w:sz w:val="28"/>
          <w:szCs w:val="28"/>
        </w:rPr>
      </w:pPr>
      <w:r w:rsidRPr="009D5803">
        <w:rPr>
          <w:rFonts w:asciiTheme="majorHAnsi" w:hAnsiTheme="majorHAnsi" w:cstheme="majorHAnsi"/>
          <w:sz w:val="28"/>
          <w:szCs w:val="28"/>
        </w:rPr>
        <w:t> V českých (ale i německých) sociálních vědách je užívání termínu </w:t>
      </w:r>
      <w:r w:rsidRPr="009D5803">
        <w:rPr>
          <w:rFonts w:asciiTheme="majorHAnsi" w:hAnsiTheme="majorHAnsi" w:cstheme="majorHAnsi"/>
          <w:bCs/>
          <w:sz w:val="28"/>
          <w:szCs w:val="28"/>
        </w:rPr>
        <w:t>d.</w:t>
      </w:r>
      <w:r w:rsidRPr="009D5803">
        <w:rPr>
          <w:rFonts w:asciiTheme="majorHAnsi" w:hAnsiTheme="majorHAnsi" w:cstheme="majorHAnsi"/>
          <w:sz w:val="28"/>
          <w:szCs w:val="28"/>
        </w:rPr>
        <w:t xml:space="preserve"> spojeno především s dílem francouzského filozofa M. </w:t>
      </w:r>
      <w:proofErr w:type="spellStart"/>
      <w:r w:rsidRPr="009D5803">
        <w:rPr>
          <w:rFonts w:asciiTheme="majorHAnsi" w:hAnsiTheme="majorHAnsi" w:cstheme="majorHAnsi"/>
          <w:sz w:val="28"/>
          <w:szCs w:val="28"/>
        </w:rPr>
        <w:t>Foucaulta</w:t>
      </w:r>
      <w:proofErr w:type="spellEnd"/>
      <w:r w:rsidRPr="009D5803">
        <w:rPr>
          <w:rFonts w:asciiTheme="majorHAnsi" w:hAnsiTheme="majorHAnsi" w:cstheme="majorHAnsi"/>
          <w:sz w:val="28"/>
          <w:szCs w:val="28"/>
        </w:rPr>
        <w:t>. Ale to, že dnes v souvislosti s </w:t>
      </w:r>
      <w:proofErr w:type="spellStart"/>
      <w:r w:rsidRPr="009D5803">
        <w:rPr>
          <w:rFonts w:asciiTheme="majorHAnsi" w:hAnsiTheme="majorHAnsi" w:cstheme="majorHAnsi"/>
          <w:sz w:val="28"/>
          <w:szCs w:val="28"/>
        </w:rPr>
        <w:t>Foucaultem</w:t>
      </w:r>
      <w:proofErr w:type="spellEnd"/>
      <w:r w:rsidRPr="009D5803">
        <w:rPr>
          <w:rFonts w:asciiTheme="majorHAnsi" w:hAnsiTheme="majorHAnsi" w:cstheme="majorHAnsi"/>
          <w:sz w:val="28"/>
          <w:szCs w:val="28"/>
        </w:rPr>
        <w:t xml:space="preserve"> mluvíme v Česku o </w:t>
      </w:r>
      <w:r w:rsidRPr="009D5803">
        <w:rPr>
          <w:rFonts w:asciiTheme="majorHAnsi" w:hAnsiTheme="majorHAnsi" w:cstheme="majorHAnsi"/>
          <w:bCs/>
          <w:sz w:val="28"/>
          <w:szCs w:val="28"/>
        </w:rPr>
        <w:t>d.</w:t>
      </w:r>
      <w:r w:rsidRPr="009D5803">
        <w:rPr>
          <w:rFonts w:asciiTheme="majorHAnsi" w:hAnsiTheme="majorHAnsi" w:cstheme="majorHAnsi"/>
          <w:sz w:val="28"/>
          <w:szCs w:val="28"/>
        </w:rPr>
        <w:t xml:space="preserve">, není samozřejmé. Ještě na začátku 80. let 20. stol. filozof P. Horák, pozdější překladatel některých základních </w:t>
      </w:r>
      <w:proofErr w:type="spellStart"/>
      <w:r w:rsidRPr="009D5803">
        <w:rPr>
          <w:rFonts w:asciiTheme="majorHAnsi" w:hAnsiTheme="majorHAnsi" w:cstheme="majorHAnsi"/>
          <w:sz w:val="28"/>
          <w:szCs w:val="28"/>
        </w:rPr>
        <w:t>Foucaultových</w:t>
      </w:r>
      <w:proofErr w:type="spellEnd"/>
      <w:r w:rsidRPr="009D5803">
        <w:rPr>
          <w:rFonts w:asciiTheme="majorHAnsi" w:hAnsiTheme="majorHAnsi" w:cstheme="majorHAnsi"/>
          <w:sz w:val="28"/>
          <w:szCs w:val="28"/>
        </w:rPr>
        <w:t xml:space="preserve"> děl do češtiny, ve své monografii variuje synonymicky výrazy „diskurz“ a „rozprava“ (viz </w:t>
      </w:r>
      <w:hyperlink r:id="rId6" w:anchor="bibitem38" w:tooltip="Horák, 1982" w:history="1">
        <w:r w:rsidRPr="009D5803">
          <w:rPr>
            <w:rStyle w:val="Hypertextovodkaz"/>
            <w:rFonts w:ascii="Segoe UI Symbol" w:hAnsi="Segoe UI Symbol" w:cs="Segoe UI Symbol"/>
            <w:color w:val="auto"/>
            <w:sz w:val="28"/>
            <w:szCs w:val="28"/>
          </w:rPr>
          <w:t>✍</w:t>
        </w:r>
        <w:r w:rsidRPr="009D5803">
          <w:rPr>
            <w:rStyle w:val="Hypertextovodkaz"/>
            <w:rFonts w:asciiTheme="majorHAnsi" w:hAnsiTheme="majorHAnsi" w:cstheme="majorHAnsi"/>
            <w:color w:val="auto"/>
            <w:sz w:val="28"/>
            <w:szCs w:val="28"/>
          </w:rPr>
          <w:t>Horák, 1982</w:t>
        </w:r>
      </w:hyperlink>
      <w:r w:rsidRPr="009D5803">
        <w:rPr>
          <w:rFonts w:asciiTheme="majorHAnsi" w:hAnsiTheme="majorHAnsi" w:cstheme="majorHAnsi"/>
          <w:sz w:val="28"/>
          <w:szCs w:val="28"/>
        </w:rPr>
        <w:t>).</w:t>
      </w:r>
    </w:p>
    <w:p w14:paraId="34E91AF0" w14:textId="1036C974" w:rsidR="00874219" w:rsidRPr="009D5803" w:rsidRDefault="00874219" w:rsidP="009D5803">
      <w:pPr>
        <w:rPr>
          <w:rFonts w:asciiTheme="majorHAnsi" w:hAnsiTheme="majorHAnsi" w:cstheme="majorHAnsi"/>
          <w:sz w:val="28"/>
          <w:szCs w:val="28"/>
        </w:rPr>
      </w:pPr>
      <w:r w:rsidRPr="009D5803">
        <w:rPr>
          <w:rFonts w:asciiTheme="majorHAnsi" w:hAnsiTheme="majorHAnsi" w:cstheme="majorHAnsi"/>
          <w:sz w:val="28"/>
          <w:szCs w:val="28"/>
        </w:rPr>
        <w:t>Diskurzy bývají často nazývány a vymezovány podle ústředních předmětů, které vytvářejí, tj. podle jejich hlavních témat (</w:t>
      </w:r>
      <w:r w:rsidRPr="009D5803">
        <w:rPr>
          <w:rFonts w:asciiTheme="majorHAnsi" w:hAnsiTheme="majorHAnsi" w:cstheme="majorHAnsi"/>
          <w:bCs/>
          <w:sz w:val="28"/>
          <w:szCs w:val="28"/>
        </w:rPr>
        <w:t>d.</w:t>
      </w:r>
      <w:r w:rsidRPr="009D5803">
        <w:rPr>
          <w:rFonts w:asciiTheme="majorHAnsi" w:hAnsiTheme="majorHAnsi" w:cstheme="majorHAnsi"/>
          <w:sz w:val="28"/>
          <w:szCs w:val="28"/>
        </w:rPr>
        <w:t> o migraci, </w:t>
      </w:r>
      <w:r w:rsidRPr="009D5803">
        <w:rPr>
          <w:rFonts w:asciiTheme="majorHAnsi" w:hAnsiTheme="majorHAnsi" w:cstheme="majorHAnsi"/>
          <w:bCs/>
          <w:sz w:val="28"/>
          <w:szCs w:val="28"/>
        </w:rPr>
        <w:t>d.</w:t>
      </w:r>
      <w:r w:rsidRPr="009D5803">
        <w:rPr>
          <w:rFonts w:asciiTheme="majorHAnsi" w:hAnsiTheme="majorHAnsi" w:cstheme="majorHAnsi"/>
          <w:sz w:val="28"/>
          <w:szCs w:val="28"/>
        </w:rPr>
        <w:t> globálního oteplování), </w:t>
      </w:r>
      <w:r w:rsidRPr="009D5803">
        <w:rPr>
          <w:rStyle w:val="textabbr"/>
          <w:rFonts w:asciiTheme="majorHAnsi" w:hAnsiTheme="majorHAnsi" w:cstheme="majorHAnsi"/>
          <w:sz w:val="28"/>
          <w:szCs w:val="28"/>
        </w:rPr>
        <w:t>n.</w:t>
      </w:r>
      <w:r w:rsidRPr="009D5803">
        <w:rPr>
          <w:rFonts w:asciiTheme="majorHAnsi" w:hAnsiTheme="majorHAnsi" w:cstheme="majorHAnsi"/>
          <w:sz w:val="28"/>
          <w:szCs w:val="28"/>
        </w:rPr>
        <w:t> podle oblasti společenského života, v níž se objevují, resp. kterou spoluvytvářejí (mediální, politický, odborný </w:t>
      </w:r>
      <w:r w:rsidRPr="009D5803">
        <w:rPr>
          <w:rFonts w:asciiTheme="majorHAnsi" w:hAnsiTheme="majorHAnsi" w:cstheme="majorHAnsi"/>
          <w:bCs/>
          <w:sz w:val="28"/>
          <w:szCs w:val="28"/>
        </w:rPr>
        <w:t>d.</w:t>
      </w:r>
      <w:r w:rsidRPr="009D5803">
        <w:rPr>
          <w:rFonts w:asciiTheme="majorHAnsi" w:hAnsiTheme="majorHAnsi" w:cstheme="majorHAnsi"/>
          <w:sz w:val="28"/>
          <w:szCs w:val="28"/>
        </w:rPr>
        <w:t>), resp. kombinováním těchto dvou kritérií (mediální </w:t>
      </w:r>
      <w:r w:rsidRPr="009D5803">
        <w:rPr>
          <w:rFonts w:asciiTheme="majorHAnsi" w:hAnsiTheme="majorHAnsi" w:cstheme="majorHAnsi"/>
          <w:bCs/>
          <w:sz w:val="28"/>
          <w:szCs w:val="28"/>
        </w:rPr>
        <w:t>d.</w:t>
      </w:r>
      <w:r w:rsidRPr="009D5803">
        <w:rPr>
          <w:rFonts w:asciiTheme="majorHAnsi" w:hAnsiTheme="majorHAnsi" w:cstheme="majorHAnsi"/>
          <w:sz w:val="28"/>
          <w:szCs w:val="28"/>
        </w:rPr>
        <w:t> o migraci, odborný </w:t>
      </w:r>
      <w:r w:rsidRPr="009D5803">
        <w:rPr>
          <w:rFonts w:asciiTheme="majorHAnsi" w:hAnsiTheme="majorHAnsi" w:cstheme="majorHAnsi"/>
          <w:bCs/>
          <w:sz w:val="28"/>
          <w:szCs w:val="28"/>
        </w:rPr>
        <w:t>d.</w:t>
      </w:r>
      <w:r w:rsidRPr="009D5803">
        <w:rPr>
          <w:rFonts w:asciiTheme="majorHAnsi" w:hAnsiTheme="majorHAnsi" w:cstheme="majorHAnsi"/>
          <w:sz w:val="28"/>
          <w:szCs w:val="28"/>
        </w:rPr>
        <w:t> globálního oteplování). Takto vymezené </w:t>
      </w:r>
      <w:r w:rsidRPr="009D5803">
        <w:rPr>
          <w:rFonts w:asciiTheme="majorHAnsi" w:hAnsiTheme="majorHAnsi" w:cstheme="majorHAnsi"/>
          <w:bCs/>
          <w:sz w:val="28"/>
          <w:szCs w:val="28"/>
        </w:rPr>
        <w:t>d.</w:t>
      </w:r>
      <w:r w:rsidRPr="009D5803">
        <w:rPr>
          <w:rFonts w:asciiTheme="majorHAnsi" w:hAnsiTheme="majorHAnsi" w:cstheme="majorHAnsi"/>
          <w:sz w:val="28"/>
          <w:szCs w:val="28"/>
        </w:rPr>
        <w:t> jsou specifickou abstrakcí založenou na nějakém souboru konkrétních textů či promluv, neboť tento soubor zná (má k dispozici) v relativní úplnosti jen příslušný analytik diskurzu, nikoli konkrétní mluvčí či sociální aktéři.</w:t>
      </w:r>
    </w:p>
    <w:p w14:paraId="2648DB09" w14:textId="1769E83E" w:rsidR="00874219" w:rsidRPr="009D5803" w:rsidRDefault="00874219" w:rsidP="009D5803">
      <w:pPr>
        <w:rPr>
          <w:rFonts w:asciiTheme="majorHAnsi" w:hAnsiTheme="majorHAnsi" w:cstheme="majorHAnsi"/>
          <w:sz w:val="28"/>
          <w:szCs w:val="28"/>
        </w:rPr>
      </w:pPr>
      <w:r w:rsidRPr="009D5803">
        <w:rPr>
          <w:rFonts w:asciiTheme="majorHAnsi" w:hAnsiTheme="majorHAnsi" w:cstheme="majorHAnsi"/>
          <w:sz w:val="28"/>
          <w:szCs w:val="28"/>
        </w:rPr>
        <w:t>Lingvisté jako </w:t>
      </w:r>
      <w:proofErr w:type="spellStart"/>
      <w:r w:rsidRPr="009D5803">
        <w:rPr>
          <w:rFonts w:asciiTheme="majorHAnsi" w:hAnsiTheme="majorHAnsi" w:cstheme="majorHAnsi"/>
          <w:bCs/>
          <w:sz w:val="28"/>
          <w:szCs w:val="28"/>
        </w:rPr>
        <w:t>a.d</w:t>
      </w:r>
      <w:proofErr w:type="spellEnd"/>
      <w:r w:rsidRPr="009D5803">
        <w:rPr>
          <w:rFonts w:asciiTheme="majorHAnsi" w:hAnsiTheme="majorHAnsi" w:cstheme="majorHAnsi"/>
          <w:bCs/>
          <w:sz w:val="28"/>
          <w:szCs w:val="28"/>
        </w:rPr>
        <w:t>.</w:t>
      </w:r>
      <w:r w:rsidRPr="009D5803">
        <w:rPr>
          <w:rFonts w:asciiTheme="majorHAnsi" w:hAnsiTheme="majorHAnsi" w:cstheme="majorHAnsi"/>
          <w:sz w:val="28"/>
          <w:szCs w:val="28"/>
        </w:rPr>
        <w:t> nezřídka chápou analýzu užívání jazyka, které zpravidla přesahuje hranici věty a bývá často zpracováno v příručkách textové lingvistiky </w:t>
      </w:r>
      <w:r w:rsidRPr="009D5803">
        <w:rPr>
          <w:rStyle w:val="textabbr"/>
          <w:rFonts w:asciiTheme="majorHAnsi" w:hAnsiTheme="majorHAnsi" w:cstheme="majorHAnsi"/>
          <w:sz w:val="28"/>
          <w:szCs w:val="28"/>
        </w:rPr>
        <w:t>n.</w:t>
      </w:r>
      <w:r w:rsidRPr="009D5803">
        <w:rPr>
          <w:rFonts w:asciiTheme="majorHAnsi" w:hAnsiTheme="majorHAnsi" w:cstheme="majorHAnsi"/>
          <w:sz w:val="28"/>
          <w:szCs w:val="28"/>
        </w:rPr>
        <w:t> pragmatiky, resp. v příručkách shrnujících či kombinujících obě tyto lingvistické subdisciplíny </w:t>
      </w:r>
    </w:p>
    <w:p w14:paraId="54FF4540" w14:textId="601080F7" w:rsidR="009A0DC0" w:rsidRPr="009D5803" w:rsidRDefault="009A0DC0" w:rsidP="009D5803">
      <w:pPr>
        <w:rPr>
          <w:rFonts w:asciiTheme="majorHAnsi" w:hAnsiTheme="majorHAnsi" w:cstheme="majorHAnsi"/>
          <w:sz w:val="28"/>
          <w:szCs w:val="28"/>
        </w:rPr>
      </w:pPr>
    </w:p>
    <w:p w14:paraId="74305FF7" w14:textId="31EAACC2" w:rsidR="009A0DC0" w:rsidRPr="009D5803" w:rsidRDefault="009A0DC0" w:rsidP="009D5803">
      <w:pPr>
        <w:rPr>
          <w:rFonts w:asciiTheme="majorHAnsi" w:hAnsiTheme="majorHAnsi" w:cstheme="majorHAnsi"/>
          <w:sz w:val="28"/>
          <w:szCs w:val="28"/>
        </w:rPr>
      </w:pPr>
      <w:proofErr w:type="spellStart"/>
      <w:r w:rsidRPr="009D5803">
        <w:rPr>
          <w:rFonts w:asciiTheme="majorHAnsi" w:hAnsiTheme="majorHAnsi" w:cstheme="majorHAnsi"/>
          <w:sz w:val="28"/>
          <w:szCs w:val="28"/>
        </w:rPr>
        <w:t>Rastier</w:t>
      </w:r>
      <w:proofErr w:type="spellEnd"/>
      <w:r w:rsidRPr="009D5803">
        <w:rPr>
          <w:rFonts w:asciiTheme="majorHAnsi" w:hAnsiTheme="majorHAnsi" w:cstheme="majorHAnsi"/>
          <w:sz w:val="28"/>
          <w:szCs w:val="28"/>
        </w:rPr>
        <w:t>: typy diskurzu</w:t>
      </w:r>
    </w:p>
    <w:p w14:paraId="0725E6C0" w14:textId="77777777" w:rsidR="00416036" w:rsidRPr="009D5803" w:rsidRDefault="00416036" w:rsidP="009D5803">
      <w:pPr>
        <w:rPr>
          <w:rFonts w:asciiTheme="majorHAnsi" w:hAnsiTheme="majorHAnsi" w:cstheme="majorHAnsi"/>
          <w:sz w:val="28"/>
          <w:szCs w:val="28"/>
        </w:rPr>
      </w:pPr>
      <w:r w:rsidRPr="009D5803">
        <w:rPr>
          <w:rFonts w:asciiTheme="majorHAnsi" w:hAnsiTheme="majorHAnsi" w:cstheme="majorHAnsi"/>
          <w:sz w:val="28"/>
          <w:szCs w:val="28"/>
        </w:rPr>
        <w:lastRenderedPageBreak/>
        <w:fldChar w:fldCharType="begin"/>
      </w:r>
      <w:r w:rsidRPr="009D5803">
        <w:rPr>
          <w:rFonts w:asciiTheme="majorHAnsi" w:hAnsiTheme="majorHAnsi" w:cstheme="majorHAnsi"/>
          <w:sz w:val="28"/>
          <w:szCs w:val="28"/>
        </w:rPr>
        <w:instrText xml:space="preserve"> INCLUDEPICTURE "http://www.revue-texto.net/Inedits/Malrieu_Rastier/MR_Genres1.gif" \* MERGEFORMATINET </w:instrText>
      </w:r>
      <w:r w:rsidRPr="009D5803">
        <w:rPr>
          <w:rFonts w:asciiTheme="majorHAnsi" w:hAnsiTheme="majorHAnsi" w:cstheme="majorHAnsi"/>
          <w:sz w:val="28"/>
          <w:szCs w:val="28"/>
        </w:rPr>
        <w:fldChar w:fldCharType="separate"/>
      </w:r>
      <w:r w:rsidR="00000000" w:rsidRPr="009D5803">
        <w:rPr>
          <w:rFonts w:asciiTheme="majorHAnsi" w:hAnsiTheme="majorHAnsi" w:cstheme="majorHAnsi"/>
          <w:sz w:val="28"/>
          <w:szCs w:val="28"/>
        </w:rPr>
        <w:fldChar w:fldCharType="begin"/>
      </w:r>
      <w:r w:rsidR="00000000" w:rsidRPr="009D5803">
        <w:rPr>
          <w:rFonts w:asciiTheme="majorHAnsi" w:hAnsiTheme="majorHAnsi" w:cstheme="majorHAnsi"/>
          <w:sz w:val="28"/>
          <w:szCs w:val="28"/>
        </w:rPr>
        <w:instrText xml:space="preserve"> INCLUDEPICTURE  "http://www.revue-texto.net/Inedits/Malrieu_Rastier/MR_Genres1.gif" \* MERGEFORMATINET </w:instrText>
      </w:r>
      <w:r w:rsidR="00000000" w:rsidRPr="009D5803">
        <w:rPr>
          <w:rFonts w:asciiTheme="majorHAnsi" w:hAnsiTheme="majorHAnsi" w:cstheme="majorHAnsi"/>
          <w:sz w:val="28"/>
          <w:szCs w:val="28"/>
        </w:rPr>
        <w:fldChar w:fldCharType="separate"/>
      </w:r>
      <w:r w:rsidR="00000000" w:rsidRPr="009D5803">
        <w:rPr>
          <w:rFonts w:asciiTheme="majorHAnsi" w:hAnsiTheme="majorHAnsi" w:cstheme="majorHAnsi"/>
          <w:sz w:val="28"/>
          <w:szCs w:val="28"/>
        </w:rPr>
        <w:pict w14:anchorId="76D29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86.75pt">
            <v:imagedata r:id="rId7" r:href="rId8"/>
          </v:shape>
        </w:pict>
      </w:r>
      <w:r w:rsidR="00000000" w:rsidRPr="009D5803">
        <w:rPr>
          <w:rFonts w:asciiTheme="majorHAnsi" w:hAnsiTheme="majorHAnsi" w:cstheme="majorHAnsi"/>
          <w:sz w:val="28"/>
          <w:szCs w:val="28"/>
        </w:rPr>
        <w:fldChar w:fldCharType="end"/>
      </w:r>
      <w:r w:rsidRPr="009D5803">
        <w:rPr>
          <w:rFonts w:asciiTheme="majorHAnsi" w:hAnsiTheme="majorHAnsi" w:cstheme="majorHAnsi"/>
          <w:sz w:val="28"/>
          <w:szCs w:val="28"/>
        </w:rPr>
        <w:fldChar w:fldCharType="end"/>
      </w:r>
    </w:p>
    <w:p w14:paraId="54120D38" w14:textId="0FFFAFC8" w:rsidR="00416036" w:rsidRPr="009D5803" w:rsidRDefault="00416036" w:rsidP="009D5803">
      <w:pPr>
        <w:rPr>
          <w:rFonts w:asciiTheme="majorHAnsi" w:hAnsiTheme="majorHAnsi" w:cstheme="majorHAnsi"/>
          <w:i/>
          <w:iCs/>
          <w:sz w:val="28"/>
          <w:szCs w:val="28"/>
        </w:rPr>
      </w:pPr>
      <w:r w:rsidRPr="009D5803">
        <w:rPr>
          <w:rFonts w:asciiTheme="majorHAnsi" w:hAnsiTheme="majorHAnsi" w:cstheme="majorHAnsi"/>
          <w:bCs/>
          <w:sz w:val="28"/>
          <w:szCs w:val="28"/>
        </w:rPr>
        <w:t>Diskurz</w:t>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i/>
          <w:iCs/>
          <w:sz w:val="28"/>
          <w:szCs w:val="28"/>
        </w:rPr>
        <w:t xml:space="preserve">Literární </w:t>
      </w: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t xml:space="preserve">      Právní </w:t>
      </w:r>
      <w:r w:rsidRPr="009D5803">
        <w:rPr>
          <w:rFonts w:asciiTheme="majorHAnsi" w:hAnsiTheme="majorHAnsi" w:cstheme="majorHAnsi"/>
          <w:i/>
          <w:iCs/>
          <w:sz w:val="28"/>
          <w:szCs w:val="28"/>
        </w:rPr>
        <w:tab/>
        <w:t>Politický atd.</w:t>
      </w:r>
    </w:p>
    <w:p w14:paraId="1D6EAF20" w14:textId="7276777F" w:rsidR="00FB1825" w:rsidRPr="009D5803" w:rsidRDefault="00416036" w:rsidP="009D5803">
      <w:pPr>
        <w:rPr>
          <w:rFonts w:asciiTheme="majorHAnsi" w:hAnsiTheme="majorHAnsi" w:cstheme="majorHAnsi"/>
          <w:sz w:val="28"/>
          <w:szCs w:val="28"/>
        </w:rPr>
      </w:pPr>
      <w:r w:rsidRPr="009D5803">
        <w:rPr>
          <w:rFonts w:asciiTheme="majorHAnsi" w:hAnsiTheme="majorHAnsi" w:cstheme="majorHAnsi"/>
          <w:sz w:val="28"/>
          <w:szCs w:val="28"/>
        </w:rPr>
        <w:tab/>
      </w:r>
      <w:r w:rsidRPr="009D5803">
        <w:rPr>
          <w:rFonts w:asciiTheme="majorHAnsi" w:hAnsiTheme="majorHAnsi" w:cstheme="majorHAnsi"/>
          <w:bCs/>
          <w:sz w:val="28"/>
          <w:szCs w:val="28"/>
        </w:rPr>
        <w:t>Generická pole</w:t>
      </w:r>
      <w:r w:rsidRPr="009D5803">
        <w:rPr>
          <w:rFonts w:asciiTheme="majorHAnsi" w:hAnsiTheme="majorHAnsi" w:cstheme="majorHAnsi"/>
          <w:sz w:val="28"/>
          <w:szCs w:val="28"/>
        </w:rPr>
        <w:tab/>
        <w:t>→</w:t>
      </w:r>
      <w:r w:rsidRPr="009D5803">
        <w:rPr>
          <w:rFonts w:asciiTheme="majorHAnsi" w:hAnsiTheme="majorHAnsi" w:cstheme="majorHAnsi"/>
          <w:sz w:val="28"/>
          <w:szCs w:val="28"/>
        </w:rPr>
        <w:tab/>
      </w:r>
      <w:r w:rsidR="00FB1825" w:rsidRPr="009D5803">
        <w:rPr>
          <w:rFonts w:asciiTheme="majorHAnsi" w:hAnsiTheme="majorHAnsi" w:cstheme="majorHAnsi"/>
          <w:sz w:val="28"/>
          <w:szCs w:val="28"/>
        </w:rPr>
        <w:t xml:space="preserve">1 </w:t>
      </w:r>
      <w:r w:rsidRPr="009D5803">
        <w:rPr>
          <w:rFonts w:asciiTheme="majorHAnsi" w:hAnsiTheme="majorHAnsi" w:cstheme="majorHAnsi"/>
          <w:sz w:val="28"/>
          <w:szCs w:val="28"/>
        </w:rPr>
        <w:t xml:space="preserve">divadlo </w:t>
      </w:r>
    </w:p>
    <w:p w14:paraId="43A6BFCF" w14:textId="62A19B78" w:rsidR="00416036" w:rsidRPr="009D5803" w:rsidRDefault="00FB1825" w:rsidP="009D5803">
      <w:pPr>
        <w:rPr>
          <w:rFonts w:asciiTheme="majorHAnsi" w:hAnsiTheme="majorHAnsi" w:cstheme="majorHAnsi"/>
          <w:sz w:val="28"/>
          <w:szCs w:val="28"/>
        </w:rPr>
      </w:pPr>
      <w:r w:rsidRPr="009D5803">
        <w:rPr>
          <w:rFonts w:asciiTheme="majorHAnsi" w:hAnsiTheme="majorHAnsi" w:cstheme="majorHAnsi"/>
          <w:bCs/>
          <w:sz w:val="28"/>
          <w:szCs w:val="28"/>
        </w:rPr>
        <w:t>Žánry</w:t>
      </w:r>
      <w:r w:rsidRPr="009D5803">
        <w:rPr>
          <w:rFonts w:asciiTheme="majorHAnsi" w:hAnsiTheme="majorHAnsi" w:cstheme="majorHAnsi"/>
          <w:sz w:val="28"/>
          <w:szCs w:val="28"/>
        </w:rPr>
        <w:tab/>
      </w:r>
      <w:r w:rsidR="00416036" w:rsidRPr="009D5803">
        <w:rPr>
          <w:rFonts w:asciiTheme="majorHAnsi" w:hAnsiTheme="majorHAnsi" w:cstheme="majorHAnsi"/>
          <w:sz w:val="28"/>
          <w:szCs w:val="28"/>
        </w:rPr>
        <w:t>→komedie</w:t>
      </w:r>
    </w:p>
    <w:p w14:paraId="1D5D15D6" w14:textId="5F073E4E" w:rsidR="00416036" w:rsidRPr="009D5803" w:rsidRDefault="00416036" w:rsidP="009D5803">
      <w:pPr>
        <w:rPr>
          <w:rFonts w:asciiTheme="majorHAnsi" w:hAnsiTheme="majorHAnsi" w:cstheme="majorHAnsi"/>
          <w:sz w:val="28"/>
          <w:szCs w:val="28"/>
        </w:rPr>
      </w:pPr>
      <w:r w:rsidRPr="009D5803">
        <w:rPr>
          <w:rFonts w:asciiTheme="majorHAnsi" w:hAnsiTheme="majorHAnsi" w:cstheme="majorHAnsi"/>
          <w:sz w:val="28"/>
          <w:szCs w:val="28"/>
        </w:rPr>
        <w:t xml:space="preserve">→ </w:t>
      </w:r>
      <w:proofErr w:type="spellStart"/>
      <w:r w:rsidRPr="009D5803">
        <w:rPr>
          <w:rFonts w:asciiTheme="majorHAnsi" w:hAnsiTheme="majorHAnsi" w:cstheme="majorHAnsi"/>
          <w:sz w:val="28"/>
          <w:szCs w:val="28"/>
        </w:rPr>
        <w:t>tragedie</w:t>
      </w:r>
      <w:proofErr w:type="spellEnd"/>
    </w:p>
    <w:p w14:paraId="33EE2E72" w14:textId="0E6053CC" w:rsidR="00416036" w:rsidRPr="009D5803" w:rsidRDefault="00FB1825" w:rsidP="009D5803">
      <w:pPr>
        <w:rPr>
          <w:rFonts w:asciiTheme="majorHAnsi" w:hAnsiTheme="majorHAnsi" w:cstheme="majorHAnsi"/>
          <w:sz w:val="28"/>
          <w:szCs w:val="28"/>
        </w:rPr>
      </w:pPr>
      <w:r w:rsidRPr="009D5803">
        <w:rPr>
          <w:rFonts w:asciiTheme="majorHAnsi" w:hAnsiTheme="majorHAnsi" w:cstheme="majorHAnsi"/>
          <w:sz w:val="28"/>
          <w:szCs w:val="28"/>
        </w:rPr>
        <w:t>→ drama</w:t>
      </w:r>
    </w:p>
    <w:p w14:paraId="62C3F4E1" w14:textId="542DEFC6" w:rsidR="00FB1825" w:rsidRPr="009D5803" w:rsidRDefault="00416036" w:rsidP="009D5803">
      <w:pPr>
        <w:rPr>
          <w:rFonts w:asciiTheme="majorHAnsi" w:hAnsiTheme="majorHAnsi" w:cstheme="majorHAnsi"/>
          <w:sz w:val="28"/>
          <w:szCs w:val="28"/>
        </w:rPr>
      </w:pP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00FB1825" w:rsidRPr="009D5803">
        <w:rPr>
          <w:rFonts w:asciiTheme="majorHAnsi" w:hAnsiTheme="majorHAnsi" w:cstheme="majorHAnsi"/>
          <w:sz w:val="28"/>
          <w:szCs w:val="28"/>
        </w:rPr>
        <w:tab/>
      </w:r>
      <w:r w:rsidRPr="009D5803">
        <w:rPr>
          <w:rFonts w:asciiTheme="majorHAnsi" w:hAnsiTheme="majorHAnsi" w:cstheme="majorHAnsi"/>
          <w:sz w:val="28"/>
          <w:szCs w:val="28"/>
        </w:rPr>
        <w:t xml:space="preserve">→ </w:t>
      </w:r>
      <w:r w:rsidRPr="009D5803">
        <w:rPr>
          <w:rFonts w:asciiTheme="majorHAnsi" w:hAnsiTheme="majorHAnsi" w:cstheme="majorHAnsi"/>
          <w:sz w:val="28"/>
          <w:szCs w:val="28"/>
        </w:rPr>
        <w:tab/>
      </w:r>
      <w:r w:rsidR="00FB1825" w:rsidRPr="009D5803">
        <w:rPr>
          <w:rFonts w:asciiTheme="majorHAnsi" w:hAnsiTheme="majorHAnsi" w:cstheme="majorHAnsi"/>
          <w:sz w:val="28"/>
          <w:szCs w:val="28"/>
        </w:rPr>
        <w:t xml:space="preserve"> 2 </w:t>
      </w:r>
      <w:r w:rsidRPr="009D5803">
        <w:rPr>
          <w:rFonts w:asciiTheme="majorHAnsi" w:hAnsiTheme="majorHAnsi" w:cstheme="majorHAnsi"/>
          <w:sz w:val="28"/>
          <w:szCs w:val="28"/>
        </w:rPr>
        <w:t>poezie</w:t>
      </w:r>
    </w:p>
    <w:p w14:paraId="2A2EBBCF" w14:textId="0B01E192" w:rsidR="005C0B6D" w:rsidRPr="009D5803" w:rsidRDefault="00416036" w:rsidP="009D5803">
      <w:pPr>
        <w:rPr>
          <w:rFonts w:asciiTheme="majorHAnsi" w:hAnsiTheme="majorHAnsi" w:cstheme="majorHAnsi"/>
          <w:sz w:val="28"/>
          <w:szCs w:val="28"/>
        </w:rPr>
      </w:pP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t xml:space="preserve">→         </w:t>
      </w:r>
      <w:r w:rsidR="00FB1825" w:rsidRPr="009D5803">
        <w:rPr>
          <w:rFonts w:asciiTheme="majorHAnsi" w:hAnsiTheme="majorHAnsi" w:cstheme="majorHAnsi"/>
          <w:sz w:val="28"/>
          <w:szCs w:val="28"/>
        </w:rPr>
        <w:t xml:space="preserve"> </w:t>
      </w:r>
      <w:r w:rsidRPr="009D5803">
        <w:rPr>
          <w:rFonts w:asciiTheme="majorHAnsi" w:hAnsiTheme="majorHAnsi" w:cstheme="majorHAnsi"/>
          <w:sz w:val="28"/>
          <w:szCs w:val="28"/>
        </w:rPr>
        <w:t xml:space="preserve"> </w:t>
      </w:r>
      <w:r w:rsidR="00FB1825" w:rsidRPr="009D5803">
        <w:rPr>
          <w:rFonts w:asciiTheme="majorHAnsi" w:hAnsiTheme="majorHAnsi" w:cstheme="majorHAnsi"/>
          <w:sz w:val="28"/>
          <w:szCs w:val="28"/>
        </w:rPr>
        <w:t xml:space="preserve">3 vyprávění    </w:t>
      </w:r>
      <w:r w:rsidR="00FB1825" w:rsidRPr="009D5803">
        <w:rPr>
          <w:rFonts w:asciiTheme="majorHAnsi" w:hAnsiTheme="majorHAnsi" w:cstheme="majorHAnsi"/>
          <w:bCs/>
          <w:sz w:val="28"/>
          <w:szCs w:val="28"/>
        </w:rPr>
        <w:t xml:space="preserve"> </w:t>
      </w:r>
      <w:r w:rsidR="005C0B6D" w:rsidRPr="009D5803">
        <w:rPr>
          <w:rFonts w:asciiTheme="majorHAnsi" w:hAnsiTheme="majorHAnsi" w:cstheme="majorHAnsi"/>
          <w:bCs/>
          <w:sz w:val="28"/>
          <w:szCs w:val="28"/>
        </w:rPr>
        <w:t>Ž</w:t>
      </w:r>
      <w:r w:rsidR="00FB1825" w:rsidRPr="009D5803">
        <w:rPr>
          <w:rFonts w:asciiTheme="majorHAnsi" w:hAnsiTheme="majorHAnsi" w:cstheme="majorHAnsi"/>
          <w:bCs/>
          <w:sz w:val="28"/>
          <w:szCs w:val="28"/>
        </w:rPr>
        <w:t>ánry</w:t>
      </w:r>
      <w:r w:rsidR="00FB1825" w:rsidRPr="009D5803">
        <w:rPr>
          <w:rFonts w:asciiTheme="majorHAnsi" w:hAnsiTheme="majorHAnsi" w:cstheme="majorHAnsi"/>
          <w:sz w:val="28"/>
          <w:szCs w:val="28"/>
        </w:rPr>
        <w:t xml:space="preserve"> → román</w:t>
      </w:r>
      <w:r w:rsidR="005C0B6D" w:rsidRPr="009D5803">
        <w:rPr>
          <w:rFonts w:asciiTheme="majorHAnsi" w:hAnsiTheme="majorHAnsi" w:cstheme="majorHAnsi"/>
          <w:sz w:val="28"/>
          <w:szCs w:val="28"/>
        </w:rPr>
        <w:t xml:space="preserve"> </w:t>
      </w:r>
      <w:proofErr w:type="spellStart"/>
      <w:r w:rsidR="005C0B6D" w:rsidRPr="009D5803">
        <w:rPr>
          <w:rFonts w:asciiTheme="majorHAnsi" w:hAnsiTheme="majorHAnsi" w:cstheme="majorHAnsi"/>
          <w:bCs/>
          <w:sz w:val="28"/>
          <w:szCs w:val="28"/>
        </w:rPr>
        <w:t>Podžánry</w:t>
      </w:r>
      <w:proofErr w:type="spellEnd"/>
      <w:r w:rsidR="005C0B6D" w:rsidRPr="009D5803">
        <w:rPr>
          <w:rFonts w:asciiTheme="majorHAnsi" w:hAnsiTheme="majorHAnsi" w:cstheme="majorHAnsi"/>
          <w:bCs/>
          <w:sz w:val="28"/>
          <w:szCs w:val="28"/>
        </w:rPr>
        <w:t xml:space="preserve"> </w:t>
      </w:r>
      <w:r w:rsidR="005C0B6D" w:rsidRPr="009D5803">
        <w:rPr>
          <w:rFonts w:asciiTheme="majorHAnsi" w:hAnsiTheme="majorHAnsi" w:cstheme="majorHAnsi"/>
          <w:sz w:val="28"/>
          <w:szCs w:val="28"/>
        </w:rPr>
        <w:t>→detektivní</w:t>
      </w:r>
      <w:r w:rsidR="005C0B6D" w:rsidRPr="009D5803">
        <w:rPr>
          <w:rFonts w:asciiTheme="majorHAnsi" w:hAnsiTheme="majorHAnsi" w:cstheme="majorHAnsi"/>
          <w:sz w:val="28"/>
          <w:szCs w:val="28"/>
        </w:rPr>
        <w:tab/>
      </w:r>
    </w:p>
    <w:p w14:paraId="6237533D" w14:textId="600B7D0A" w:rsidR="005C0B6D" w:rsidRPr="009D5803" w:rsidRDefault="005C0B6D" w:rsidP="009D5803">
      <w:pPr>
        <w:rPr>
          <w:rFonts w:asciiTheme="majorHAnsi" w:hAnsiTheme="majorHAnsi" w:cstheme="majorHAnsi"/>
          <w:i/>
          <w:iCs/>
          <w:sz w:val="28"/>
          <w:szCs w:val="28"/>
        </w:rPr>
      </w:pP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t xml:space="preserve">     →</w:t>
      </w:r>
      <w:proofErr w:type="spellStart"/>
      <w:r w:rsidRPr="009D5803">
        <w:rPr>
          <w:rFonts w:asciiTheme="majorHAnsi" w:hAnsiTheme="majorHAnsi" w:cstheme="majorHAnsi"/>
          <w:i/>
          <w:iCs/>
          <w:sz w:val="28"/>
          <w:szCs w:val="28"/>
        </w:rPr>
        <w:t>Bildungsroman</w:t>
      </w:r>
      <w:proofErr w:type="spellEnd"/>
    </w:p>
    <w:p w14:paraId="5B9F4225" w14:textId="01F62B21" w:rsidR="00FB1825" w:rsidRPr="009D5803" w:rsidRDefault="005C0B6D" w:rsidP="009D5803">
      <w:pPr>
        <w:rPr>
          <w:rFonts w:asciiTheme="majorHAnsi" w:hAnsiTheme="majorHAnsi" w:cstheme="majorHAnsi"/>
          <w:sz w:val="28"/>
          <w:szCs w:val="28"/>
        </w:rPr>
      </w:pP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r>
      <w:r w:rsidRPr="009D5803">
        <w:rPr>
          <w:rFonts w:asciiTheme="majorHAnsi" w:hAnsiTheme="majorHAnsi" w:cstheme="majorHAnsi"/>
          <w:i/>
          <w:iCs/>
          <w:sz w:val="28"/>
          <w:szCs w:val="28"/>
        </w:rPr>
        <w:tab/>
        <w:t xml:space="preserve">      </w:t>
      </w:r>
      <w:r w:rsidRPr="009D5803">
        <w:rPr>
          <w:rFonts w:asciiTheme="majorHAnsi" w:hAnsiTheme="majorHAnsi" w:cstheme="majorHAnsi"/>
          <w:sz w:val="28"/>
          <w:szCs w:val="28"/>
        </w:rPr>
        <w:t>→ v dopisech</w:t>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Pr="009D5803">
        <w:rPr>
          <w:rFonts w:asciiTheme="majorHAnsi" w:hAnsiTheme="majorHAnsi" w:cstheme="majorHAnsi"/>
          <w:sz w:val="28"/>
          <w:szCs w:val="28"/>
        </w:rPr>
        <w:tab/>
      </w:r>
      <w:r w:rsidR="00FB1825" w:rsidRPr="009D5803">
        <w:rPr>
          <w:rFonts w:asciiTheme="majorHAnsi" w:hAnsiTheme="majorHAnsi" w:cstheme="majorHAnsi"/>
          <w:sz w:val="28"/>
          <w:szCs w:val="28"/>
        </w:rPr>
        <w:tab/>
      </w:r>
      <w:r w:rsidR="00FB1825" w:rsidRPr="009D5803">
        <w:rPr>
          <w:rFonts w:asciiTheme="majorHAnsi" w:hAnsiTheme="majorHAnsi" w:cstheme="majorHAnsi"/>
          <w:sz w:val="28"/>
          <w:szCs w:val="28"/>
        </w:rPr>
        <w:tab/>
      </w:r>
      <w:r w:rsidR="00FB1825" w:rsidRPr="009D5803">
        <w:rPr>
          <w:rFonts w:asciiTheme="majorHAnsi" w:hAnsiTheme="majorHAnsi" w:cstheme="majorHAnsi"/>
          <w:sz w:val="28"/>
          <w:szCs w:val="28"/>
        </w:rPr>
        <w:tab/>
      </w:r>
      <w:r w:rsidR="00FB1825" w:rsidRPr="009D5803">
        <w:rPr>
          <w:rFonts w:asciiTheme="majorHAnsi" w:hAnsiTheme="majorHAnsi" w:cstheme="majorHAnsi"/>
          <w:sz w:val="28"/>
          <w:szCs w:val="28"/>
        </w:rPr>
        <w:tab/>
      </w:r>
      <w:r w:rsidR="00FB1825" w:rsidRPr="009D5803">
        <w:rPr>
          <w:rFonts w:asciiTheme="majorHAnsi" w:hAnsiTheme="majorHAnsi" w:cstheme="majorHAnsi"/>
          <w:sz w:val="28"/>
          <w:szCs w:val="28"/>
        </w:rPr>
        <w:tab/>
      </w:r>
      <w:r w:rsidR="00FB1825" w:rsidRPr="009D5803">
        <w:rPr>
          <w:rFonts w:asciiTheme="majorHAnsi" w:hAnsiTheme="majorHAnsi" w:cstheme="majorHAnsi"/>
          <w:sz w:val="28"/>
          <w:szCs w:val="28"/>
        </w:rPr>
        <w:tab/>
        <w:t xml:space="preserve">        </w:t>
      </w:r>
      <w:r w:rsidR="00FB1825" w:rsidRPr="009D5803">
        <w:rPr>
          <w:rFonts w:asciiTheme="majorHAnsi" w:hAnsiTheme="majorHAnsi" w:cstheme="majorHAnsi"/>
          <w:sz w:val="28"/>
          <w:szCs w:val="28"/>
        </w:rPr>
        <w:tab/>
      </w:r>
      <w:r w:rsidR="00FB1825" w:rsidRPr="009D5803">
        <w:rPr>
          <w:rFonts w:asciiTheme="majorHAnsi" w:hAnsiTheme="majorHAnsi" w:cstheme="majorHAnsi"/>
          <w:sz w:val="28"/>
          <w:szCs w:val="28"/>
        </w:rPr>
        <w:tab/>
        <w:t xml:space="preserve"> →povídka</w:t>
      </w:r>
    </w:p>
    <w:p w14:paraId="31393513" w14:textId="610A4D40" w:rsidR="00416036" w:rsidRPr="009D5803" w:rsidRDefault="00B44C18" w:rsidP="009D5803">
      <w:pPr>
        <w:rPr>
          <w:rFonts w:asciiTheme="majorHAnsi" w:hAnsiTheme="majorHAnsi" w:cstheme="majorHAnsi"/>
          <w:sz w:val="28"/>
          <w:szCs w:val="28"/>
        </w:rPr>
      </w:pPr>
      <w:r w:rsidRPr="009D5803">
        <w:rPr>
          <w:rFonts w:asciiTheme="majorHAnsi" w:hAnsiTheme="majorHAnsi" w:cstheme="majorHAnsi"/>
          <w:bCs/>
          <w:sz w:val="28"/>
          <w:szCs w:val="28"/>
        </w:rPr>
        <w:t>ŘEČOVÉ AKTY (MLUVNÍ AKTY)</w:t>
      </w:r>
    </w:p>
    <w:p w14:paraId="2F77672A" w14:textId="12BD8935" w:rsidR="00416036" w:rsidRPr="009D5803" w:rsidRDefault="00416036" w:rsidP="009D5803">
      <w:pPr>
        <w:rPr>
          <w:rFonts w:asciiTheme="majorHAnsi" w:hAnsiTheme="majorHAnsi" w:cstheme="majorHAnsi"/>
          <w:sz w:val="28"/>
          <w:szCs w:val="28"/>
        </w:rPr>
      </w:pPr>
      <w:r w:rsidRPr="009D5803">
        <w:rPr>
          <w:rFonts w:asciiTheme="majorHAnsi" w:hAnsiTheme="majorHAnsi" w:cstheme="majorHAnsi"/>
          <w:sz w:val="28"/>
          <w:szCs w:val="28"/>
        </w:rPr>
        <w:t>Austin chápe </w:t>
      </w:r>
      <w:proofErr w:type="spellStart"/>
      <w:r w:rsidRPr="009D5803">
        <w:rPr>
          <w:rFonts w:asciiTheme="majorHAnsi" w:hAnsiTheme="majorHAnsi" w:cstheme="majorHAnsi"/>
          <w:bCs/>
          <w:sz w:val="28"/>
          <w:szCs w:val="28"/>
        </w:rPr>
        <w:t>m.a</w:t>
      </w:r>
      <w:proofErr w:type="spellEnd"/>
      <w:r w:rsidRPr="009D5803">
        <w:rPr>
          <w:rFonts w:asciiTheme="majorHAnsi" w:hAnsiTheme="majorHAnsi" w:cstheme="majorHAnsi"/>
          <w:bCs/>
          <w:sz w:val="28"/>
          <w:szCs w:val="28"/>
        </w:rPr>
        <w:t>.</w:t>
      </w:r>
      <w:r w:rsidRPr="009D5803">
        <w:rPr>
          <w:rFonts w:asciiTheme="majorHAnsi" w:hAnsiTheme="majorHAnsi" w:cstheme="majorHAnsi"/>
          <w:sz w:val="28"/>
          <w:szCs w:val="28"/>
        </w:rPr>
        <w:t> jako soubor simultánně realizovaných aktů dílčích, a to aktu </w:t>
      </w:r>
      <w:r w:rsidRPr="009D5803">
        <w:rPr>
          <w:rFonts w:asciiTheme="majorHAnsi" w:hAnsiTheme="majorHAnsi" w:cstheme="majorHAnsi"/>
          <w:bCs/>
          <w:sz w:val="28"/>
          <w:szCs w:val="28"/>
        </w:rPr>
        <w:t>lokučního</w:t>
      </w:r>
      <w:r w:rsidRPr="009D5803">
        <w:rPr>
          <w:rFonts w:asciiTheme="majorHAnsi" w:hAnsiTheme="majorHAnsi" w:cstheme="majorHAnsi"/>
          <w:sz w:val="28"/>
          <w:szCs w:val="28"/>
        </w:rPr>
        <w:t> (viz </w:t>
      </w:r>
      <w:hyperlink r:id="rId9" w:tooltip="lokuce" w:history="1">
        <w:r w:rsidRPr="009D5803">
          <w:rPr>
            <w:rStyle w:val="Hypertextovodkaz"/>
            <w:rFonts w:asciiTheme="majorHAnsi" w:hAnsiTheme="majorHAnsi" w:cstheme="majorHAnsi"/>
            <w:color w:val="auto"/>
            <w:sz w:val="28"/>
            <w:szCs w:val="28"/>
          </w:rPr>
          <w:t>↗</w:t>
        </w:r>
        <w:proofErr w:type="spellStart"/>
        <w:r w:rsidRPr="009D5803">
          <w:rPr>
            <w:rStyle w:val="Hypertextovodkaz"/>
            <w:rFonts w:asciiTheme="majorHAnsi" w:hAnsiTheme="majorHAnsi" w:cstheme="majorHAnsi"/>
            <w:color w:val="auto"/>
            <w:sz w:val="28"/>
            <w:szCs w:val="28"/>
          </w:rPr>
          <w:t>lokuce</w:t>
        </w:r>
        <w:proofErr w:type="spellEnd"/>
      </w:hyperlink>
      <w:r w:rsidRPr="009D5803">
        <w:rPr>
          <w:rFonts w:asciiTheme="majorHAnsi" w:hAnsiTheme="majorHAnsi" w:cstheme="majorHAnsi"/>
          <w:sz w:val="28"/>
          <w:szCs w:val="28"/>
        </w:rPr>
        <w:t xml:space="preserve">), tj. pronesení smysluplné výpovědi, která je foneticky a gramaticky nedefektní a má význam a potenciální referenci (zahrnuje akt fonetický, akt fatický a akt </w:t>
      </w:r>
      <w:proofErr w:type="spellStart"/>
      <w:r w:rsidRPr="009D5803">
        <w:rPr>
          <w:rFonts w:asciiTheme="majorHAnsi" w:hAnsiTheme="majorHAnsi" w:cstheme="majorHAnsi"/>
          <w:sz w:val="28"/>
          <w:szCs w:val="28"/>
        </w:rPr>
        <w:t>rhetický</w:t>
      </w:r>
      <w:proofErr w:type="spellEnd"/>
      <w:r w:rsidRPr="009D5803">
        <w:rPr>
          <w:rFonts w:asciiTheme="majorHAnsi" w:hAnsiTheme="majorHAnsi" w:cstheme="majorHAnsi"/>
          <w:sz w:val="28"/>
          <w:szCs w:val="28"/>
        </w:rPr>
        <w:t>), a aktu </w:t>
      </w:r>
      <w:r w:rsidRPr="009D5803">
        <w:rPr>
          <w:rFonts w:asciiTheme="majorHAnsi" w:hAnsiTheme="majorHAnsi" w:cstheme="majorHAnsi"/>
          <w:bCs/>
          <w:sz w:val="28"/>
          <w:szCs w:val="28"/>
        </w:rPr>
        <w:t>ilokučního</w:t>
      </w:r>
      <w:r w:rsidRPr="009D5803">
        <w:rPr>
          <w:rFonts w:asciiTheme="majorHAnsi" w:hAnsiTheme="majorHAnsi" w:cstheme="majorHAnsi"/>
          <w:sz w:val="28"/>
          <w:szCs w:val="28"/>
        </w:rPr>
        <w:t> (viz </w:t>
      </w:r>
      <w:hyperlink r:id="rId10" w:tooltip="ilokuce" w:history="1">
        <w:r w:rsidRPr="009D5803">
          <w:rPr>
            <w:rStyle w:val="Hypertextovodkaz"/>
            <w:rFonts w:asciiTheme="majorHAnsi" w:hAnsiTheme="majorHAnsi" w:cstheme="majorHAnsi"/>
            <w:color w:val="auto"/>
            <w:sz w:val="28"/>
            <w:szCs w:val="28"/>
          </w:rPr>
          <w:t>↗</w:t>
        </w:r>
        <w:proofErr w:type="spellStart"/>
        <w:r w:rsidRPr="009D5803">
          <w:rPr>
            <w:rStyle w:val="Hypertextovodkaz"/>
            <w:rFonts w:asciiTheme="majorHAnsi" w:hAnsiTheme="majorHAnsi" w:cstheme="majorHAnsi"/>
            <w:color w:val="auto"/>
            <w:sz w:val="28"/>
            <w:szCs w:val="28"/>
          </w:rPr>
          <w:t>ilokuce</w:t>
        </w:r>
        <w:proofErr w:type="spellEnd"/>
      </w:hyperlink>
      <w:r w:rsidRPr="009D5803">
        <w:rPr>
          <w:rFonts w:asciiTheme="majorHAnsi" w:hAnsiTheme="majorHAnsi" w:cstheme="majorHAnsi"/>
          <w:sz w:val="28"/>
          <w:szCs w:val="28"/>
        </w:rPr>
        <w:t>). Provedení lokučního aktu je tedy pronesení věty, jíž byl přiřazen kontextově určený význam.</w:t>
      </w:r>
    </w:p>
    <w:p w14:paraId="123B20BA" w14:textId="77777777" w:rsidR="00232F68" w:rsidRPr="009D5803" w:rsidRDefault="005F1B5B" w:rsidP="009D5803">
      <w:pPr>
        <w:rPr>
          <w:rFonts w:asciiTheme="majorHAnsi" w:hAnsiTheme="majorHAnsi" w:cstheme="majorHAnsi"/>
          <w:sz w:val="28"/>
          <w:szCs w:val="28"/>
        </w:rPr>
      </w:pPr>
      <w:r w:rsidRPr="009D5803">
        <w:rPr>
          <w:rFonts w:asciiTheme="majorHAnsi" w:hAnsiTheme="majorHAnsi" w:cstheme="majorHAnsi"/>
          <w:sz w:val="28"/>
          <w:szCs w:val="28"/>
        </w:rPr>
        <w:lastRenderedPageBreak/>
        <w:t>…Jazyková indikace F</w:t>
      </w:r>
      <w:r w:rsidR="00232F68" w:rsidRPr="009D5803">
        <w:rPr>
          <w:rFonts w:asciiTheme="majorHAnsi" w:hAnsiTheme="majorHAnsi" w:cstheme="majorHAnsi"/>
          <w:sz w:val="28"/>
          <w:szCs w:val="28"/>
        </w:rPr>
        <w:t xml:space="preserve"> ilokuční</w:t>
      </w:r>
      <w:r w:rsidRPr="009D5803">
        <w:rPr>
          <w:rFonts w:asciiTheme="majorHAnsi" w:hAnsiTheme="majorHAnsi" w:cstheme="majorHAnsi"/>
          <w:sz w:val="28"/>
          <w:szCs w:val="28"/>
        </w:rPr>
        <w:t xml:space="preserve"> síly </w:t>
      </w:r>
      <w:r w:rsidR="00232F68" w:rsidRPr="009D5803">
        <w:rPr>
          <w:rFonts w:asciiTheme="majorHAnsi" w:hAnsiTheme="majorHAnsi" w:cstheme="majorHAnsi"/>
          <w:sz w:val="28"/>
          <w:szCs w:val="28"/>
        </w:rPr>
        <w:t xml:space="preserve">výpovědi </w:t>
      </w:r>
      <w:r w:rsidRPr="009D5803">
        <w:rPr>
          <w:rFonts w:asciiTheme="majorHAnsi" w:hAnsiTheme="majorHAnsi" w:cstheme="majorHAnsi"/>
          <w:sz w:val="28"/>
          <w:szCs w:val="28"/>
        </w:rPr>
        <w:t>vyplývá z komunikační situace, může však být také indikována jazykovými prostředky, a to buď přímo, (v terminologii Grepla v </w:t>
      </w:r>
      <w:hyperlink r:id="rId11" w:anchor="bibitem13" w:tooltip="SČ, 1998" w:history="1">
        <w:r w:rsidRPr="009D5803">
          <w:rPr>
            <w:rStyle w:val="Hypertextovodkaz"/>
            <w:rFonts w:ascii="Segoe UI Symbol" w:eastAsia="MS Mincho" w:hAnsi="Segoe UI Symbol" w:cs="Segoe UI Symbol"/>
            <w:color w:val="auto"/>
            <w:sz w:val="28"/>
            <w:szCs w:val="28"/>
          </w:rPr>
          <w:t>✍</w:t>
        </w:r>
        <w:r w:rsidRPr="009D5803">
          <w:rPr>
            <w:rStyle w:val="Hypertextovodkaz"/>
            <w:rFonts w:asciiTheme="majorHAnsi" w:hAnsiTheme="majorHAnsi" w:cstheme="majorHAnsi"/>
            <w:i/>
            <w:iCs/>
            <w:color w:val="auto"/>
            <w:sz w:val="28"/>
            <w:szCs w:val="28"/>
          </w:rPr>
          <w:t>SČ</w:t>
        </w:r>
        <w:r w:rsidRPr="009D5803">
          <w:rPr>
            <w:rStyle w:val="Hypertextovodkaz"/>
            <w:rFonts w:asciiTheme="majorHAnsi" w:hAnsiTheme="majorHAnsi" w:cstheme="majorHAnsi"/>
            <w:color w:val="auto"/>
            <w:sz w:val="28"/>
            <w:szCs w:val="28"/>
          </w:rPr>
          <w:t>, 1998</w:t>
        </w:r>
      </w:hyperlink>
      <w:r w:rsidRPr="009D5803">
        <w:rPr>
          <w:rFonts w:asciiTheme="majorHAnsi" w:hAnsiTheme="majorHAnsi" w:cstheme="majorHAnsi"/>
          <w:sz w:val="28"/>
          <w:szCs w:val="28"/>
        </w:rPr>
        <w:t>) tzv. </w:t>
      </w:r>
      <w:hyperlink r:id="rId12" w:tooltip="explicitní performativní formule" w:history="1">
        <w:r w:rsidRPr="009D5803">
          <w:rPr>
            <w:rStyle w:val="Hypertextovodkaz"/>
            <w:rFonts w:asciiTheme="majorHAnsi" w:hAnsiTheme="majorHAnsi" w:cstheme="majorHAnsi"/>
            <w:color w:val="auto"/>
            <w:sz w:val="28"/>
            <w:szCs w:val="28"/>
          </w:rPr>
          <w:t>↗explicitními performativními formulemi</w:t>
        </w:r>
      </w:hyperlink>
      <w:r w:rsidRPr="009D5803">
        <w:rPr>
          <w:rFonts w:asciiTheme="majorHAnsi" w:hAnsiTheme="majorHAnsi" w:cstheme="majorHAnsi"/>
          <w:sz w:val="28"/>
          <w:szCs w:val="28"/>
        </w:rPr>
        <w:t>: </w:t>
      </w:r>
      <w:r w:rsidRPr="009D5803">
        <w:rPr>
          <w:rFonts w:asciiTheme="majorHAnsi" w:hAnsiTheme="majorHAnsi" w:cstheme="majorHAnsi"/>
          <w:i/>
          <w:iCs/>
          <w:sz w:val="28"/>
          <w:szCs w:val="28"/>
        </w:rPr>
        <w:t>Nabízím ti, že tě tam zavezu</w:t>
      </w:r>
      <w:r w:rsidRPr="009D5803">
        <w:rPr>
          <w:rFonts w:asciiTheme="majorHAnsi" w:hAnsiTheme="majorHAnsi" w:cstheme="majorHAnsi"/>
          <w:sz w:val="28"/>
          <w:szCs w:val="28"/>
        </w:rPr>
        <w:t>, </w:t>
      </w:r>
      <w:r w:rsidRPr="009D5803">
        <w:rPr>
          <w:rStyle w:val="textabbr"/>
          <w:rFonts w:asciiTheme="majorHAnsi" w:hAnsiTheme="majorHAnsi" w:cstheme="majorHAnsi"/>
          <w:sz w:val="28"/>
          <w:szCs w:val="28"/>
        </w:rPr>
        <w:t>n.</w:t>
      </w:r>
      <w:r w:rsidRPr="009D5803">
        <w:rPr>
          <w:rFonts w:asciiTheme="majorHAnsi" w:hAnsiTheme="majorHAnsi" w:cstheme="majorHAnsi"/>
          <w:sz w:val="28"/>
          <w:szCs w:val="28"/>
        </w:rPr>
        <w:t xml:space="preserve"> více či méně </w:t>
      </w:r>
      <w:proofErr w:type="spellStart"/>
      <w:r w:rsidRPr="009D5803">
        <w:rPr>
          <w:rFonts w:asciiTheme="majorHAnsi" w:hAnsiTheme="majorHAnsi" w:cstheme="majorHAnsi"/>
          <w:sz w:val="28"/>
          <w:szCs w:val="28"/>
        </w:rPr>
        <w:t>konvencializovanými</w:t>
      </w:r>
      <w:proofErr w:type="spellEnd"/>
      <w:r w:rsidRPr="009D5803">
        <w:rPr>
          <w:rFonts w:asciiTheme="majorHAnsi" w:hAnsiTheme="majorHAnsi" w:cstheme="majorHAnsi"/>
          <w:sz w:val="28"/>
          <w:szCs w:val="28"/>
        </w:rPr>
        <w:t xml:space="preserve"> prostředky nepřímými, jako </w:t>
      </w:r>
      <w:r w:rsidR="00EE3364" w:rsidRPr="009D5803">
        <w:rPr>
          <w:rFonts w:asciiTheme="majorHAnsi" w:hAnsiTheme="majorHAnsi" w:cstheme="majorHAnsi"/>
          <w:sz w:val="28"/>
          <w:szCs w:val="28"/>
        </w:rPr>
        <w:t>(v terminologii Grepla v </w:t>
      </w:r>
      <w:hyperlink r:id="rId13" w:anchor="bibitem13" w:tooltip="SČ, 1998" w:history="1">
        <w:r w:rsidR="00EE3364" w:rsidRPr="009D5803">
          <w:rPr>
            <w:rStyle w:val="Hypertextovodkaz"/>
            <w:rFonts w:ascii="Segoe UI Symbol" w:eastAsia="MS Mincho" w:hAnsi="Segoe UI Symbol" w:cs="Segoe UI Symbol"/>
            <w:color w:val="auto"/>
            <w:sz w:val="28"/>
            <w:szCs w:val="28"/>
          </w:rPr>
          <w:t>✍</w:t>
        </w:r>
        <w:r w:rsidR="00EE3364" w:rsidRPr="009D5803">
          <w:rPr>
            <w:rStyle w:val="Hypertextovodkaz"/>
            <w:rFonts w:asciiTheme="majorHAnsi" w:hAnsiTheme="majorHAnsi" w:cstheme="majorHAnsi"/>
            <w:i/>
            <w:iCs/>
            <w:color w:val="auto"/>
            <w:sz w:val="28"/>
            <w:szCs w:val="28"/>
          </w:rPr>
          <w:t>SČ</w:t>
        </w:r>
        <w:r w:rsidR="00EE3364" w:rsidRPr="009D5803">
          <w:rPr>
            <w:rStyle w:val="Hypertextovodkaz"/>
            <w:rFonts w:asciiTheme="majorHAnsi" w:hAnsiTheme="majorHAnsi" w:cstheme="majorHAnsi"/>
            <w:color w:val="auto"/>
            <w:sz w:val="28"/>
            <w:szCs w:val="28"/>
          </w:rPr>
          <w:t>, 1998</w:t>
        </w:r>
      </w:hyperlink>
      <w:r w:rsidR="00EE3364" w:rsidRPr="009D5803">
        <w:rPr>
          <w:rFonts w:asciiTheme="majorHAnsi" w:hAnsiTheme="majorHAnsi" w:cstheme="majorHAnsi"/>
          <w:sz w:val="28"/>
          <w:szCs w:val="28"/>
        </w:rPr>
        <w:t>) </w:t>
      </w:r>
      <w:hyperlink r:id="rId14" w:tooltip="komunikační výpovědní forma" w:history="1">
        <w:r w:rsidR="00EE3364" w:rsidRPr="009D5803">
          <w:rPr>
            <w:rStyle w:val="Hypertextovodkaz"/>
            <w:rFonts w:asciiTheme="majorHAnsi" w:hAnsiTheme="majorHAnsi" w:cstheme="majorHAnsi"/>
            <w:color w:val="auto"/>
            <w:sz w:val="28"/>
            <w:szCs w:val="28"/>
          </w:rPr>
          <w:t>↗komunikační výpovědní formy</w:t>
        </w:r>
      </w:hyperlink>
      <w:r w:rsidR="00EE3364" w:rsidRPr="009D5803">
        <w:rPr>
          <w:rFonts w:asciiTheme="majorHAnsi" w:hAnsiTheme="majorHAnsi" w:cstheme="majorHAnsi"/>
          <w:sz w:val="28"/>
          <w:szCs w:val="28"/>
        </w:rPr>
        <w:t>: </w:t>
      </w:r>
      <w:r w:rsidR="00EE3364" w:rsidRPr="009D5803">
        <w:rPr>
          <w:rFonts w:asciiTheme="majorHAnsi" w:hAnsiTheme="majorHAnsi" w:cstheme="majorHAnsi"/>
          <w:i/>
          <w:iCs/>
          <w:sz w:val="28"/>
          <w:szCs w:val="28"/>
        </w:rPr>
        <w:t>Co abych/kdybych tě tam zavezl!?</w:t>
      </w:r>
      <w:r w:rsidR="00EE3364" w:rsidRPr="009D5803">
        <w:rPr>
          <w:rFonts w:asciiTheme="majorHAnsi" w:hAnsiTheme="majorHAnsi" w:cstheme="majorHAnsi"/>
          <w:sz w:val="28"/>
          <w:szCs w:val="28"/>
        </w:rPr>
        <w:t>, popř. způsoby jinými (</w:t>
      </w:r>
      <w:r w:rsidR="00EE3364" w:rsidRPr="009D5803">
        <w:rPr>
          <w:rFonts w:asciiTheme="majorHAnsi" w:hAnsiTheme="majorHAnsi" w:cstheme="majorHAnsi"/>
          <w:i/>
          <w:iCs/>
          <w:sz w:val="28"/>
          <w:szCs w:val="28"/>
        </w:rPr>
        <w:t>Mohu tě tam zavést</w:t>
      </w:r>
      <w:r w:rsidR="00EE3364" w:rsidRPr="009D5803">
        <w:rPr>
          <w:rFonts w:asciiTheme="majorHAnsi" w:hAnsiTheme="majorHAnsi" w:cstheme="majorHAnsi"/>
          <w:sz w:val="28"/>
          <w:szCs w:val="28"/>
        </w:rPr>
        <w:t>; </w:t>
      </w:r>
      <w:r w:rsidR="00EE3364" w:rsidRPr="009D5803">
        <w:rPr>
          <w:rFonts w:asciiTheme="majorHAnsi" w:hAnsiTheme="majorHAnsi" w:cstheme="majorHAnsi"/>
          <w:i/>
          <w:iCs/>
          <w:sz w:val="28"/>
          <w:szCs w:val="28"/>
        </w:rPr>
        <w:t>Chceš / Nechceš, abych tě tam zavezl?</w:t>
      </w:r>
      <w:r w:rsidR="00EE3364" w:rsidRPr="009D5803">
        <w:rPr>
          <w:rFonts w:asciiTheme="majorHAnsi" w:hAnsiTheme="majorHAnsi" w:cstheme="majorHAnsi"/>
          <w:sz w:val="28"/>
          <w:szCs w:val="28"/>
        </w:rPr>
        <w:t>; </w:t>
      </w:r>
      <w:r w:rsidR="00EE3364" w:rsidRPr="009D5803">
        <w:rPr>
          <w:rFonts w:asciiTheme="majorHAnsi" w:hAnsiTheme="majorHAnsi" w:cstheme="majorHAnsi"/>
          <w:i/>
          <w:iCs/>
          <w:sz w:val="28"/>
          <w:szCs w:val="28"/>
        </w:rPr>
        <w:t>Jsem ochoten tě tam zavést</w:t>
      </w:r>
      <w:r w:rsidR="00EE3364" w:rsidRPr="009D5803">
        <w:rPr>
          <w:rFonts w:asciiTheme="majorHAnsi" w:hAnsiTheme="majorHAnsi" w:cstheme="majorHAnsi"/>
          <w:sz w:val="28"/>
          <w:szCs w:val="28"/>
        </w:rPr>
        <w:t> aj</w:t>
      </w:r>
    </w:p>
    <w:p w14:paraId="569E7A0A" w14:textId="77777777" w:rsidR="00232F68" w:rsidRPr="009D5803" w:rsidRDefault="00232F68" w:rsidP="009D5803">
      <w:pPr>
        <w:rPr>
          <w:rFonts w:asciiTheme="majorHAnsi" w:hAnsiTheme="majorHAnsi" w:cstheme="majorHAnsi"/>
          <w:sz w:val="28"/>
          <w:szCs w:val="28"/>
        </w:rPr>
      </w:pPr>
    </w:p>
    <w:p w14:paraId="0DE28451" w14:textId="0163396B" w:rsidR="00EE3364" w:rsidRPr="009D5803" w:rsidRDefault="00EE3364" w:rsidP="009D5803">
      <w:pPr>
        <w:rPr>
          <w:rFonts w:asciiTheme="majorHAnsi" w:hAnsiTheme="majorHAnsi" w:cstheme="majorHAnsi"/>
          <w:sz w:val="28"/>
          <w:szCs w:val="28"/>
        </w:rPr>
      </w:pPr>
      <w:r w:rsidRPr="009D5803">
        <w:rPr>
          <w:rFonts w:asciiTheme="majorHAnsi" w:hAnsiTheme="majorHAnsi" w:cstheme="majorHAnsi"/>
          <w:sz w:val="28"/>
          <w:szCs w:val="28"/>
        </w:rPr>
        <w:t>viz </w:t>
      </w:r>
      <w:hyperlink r:id="rId15" w:tooltip="indirektní realizace komunikační funkce" w:history="1">
        <w:r w:rsidRPr="009D5803">
          <w:rPr>
            <w:rStyle w:val="Hypertextovodkaz"/>
            <w:rFonts w:asciiTheme="majorHAnsi" w:hAnsiTheme="majorHAnsi" w:cstheme="majorHAnsi"/>
            <w:color w:val="auto"/>
            <w:sz w:val="28"/>
            <w:szCs w:val="28"/>
          </w:rPr>
          <w:t>↗indirektní realizace KF</w:t>
        </w:r>
      </w:hyperlink>
      <w:r w:rsidRPr="009D5803">
        <w:rPr>
          <w:rFonts w:asciiTheme="majorHAnsi" w:hAnsiTheme="majorHAnsi" w:cstheme="majorHAnsi"/>
          <w:sz w:val="28"/>
          <w:szCs w:val="28"/>
        </w:rPr>
        <w:t>. Viz také </w:t>
      </w:r>
      <w:hyperlink r:id="rId16" w:tooltip="komunikační funkce výpovědi" w:history="1">
        <w:r w:rsidRPr="009D5803">
          <w:rPr>
            <w:rStyle w:val="Hypertextovodkaz"/>
            <w:rFonts w:asciiTheme="majorHAnsi" w:hAnsiTheme="majorHAnsi" w:cstheme="majorHAnsi"/>
            <w:color w:val="auto"/>
            <w:sz w:val="28"/>
            <w:szCs w:val="28"/>
          </w:rPr>
          <w:t>↗komunikační funkce výpovědi</w:t>
        </w:r>
      </w:hyperlink>
      <w:r w:rsidRPr="009D5803">
        <w:rPr>
          <w:rFonts w:asciiTheme="majorHAnsi" w:hAnsiTheme="majorHAnsi" w:cstheme="majorHAnsi"/>
          <w:sz w:val="28"/>
          <w:szCs w:val="28"/>
        </w:rPr>
        <w:t>. Efektem aktu ilokučního je</w:t>
      </w:r>
      <w:r w:rsidR="009B495C" w:rsidRPr="009D5803">
        <w:rPr>
          <w:rFonts w:asciiTheme="majorHAnsi" w:hAnsiTheme="majorHAnsi" w:cstheme="majorHAnsi"/>
          <w:sz w:val="28"/>
          <w:szCs w:val="28"/>
        </w:rPr>
        <w:t xml:space="preserve"> akt perlokuční.</w:t>
      </w:r>
    </w:p>
    <w:p w14:paraId="47ACFDC8" w14:textId="5290CF80" w:rsidR="009B495C" w:rsidRPr="009D5803" w:rsidRDefault="009B495C" w:rsidP="009D5803">
      <w:pPr>
        <w:rPr>
          <w:rFonts w:asciiTheme="majorHAnsi" w:hAnsiTheme="majorHAnsi" w:cstheme="majorHAnsi"/>
          <w:sz w:val="28"/>
          <w:szCs w:val="28"/>
        </w:rPr>
      </w:pPr>
    </w:p>
    <w:p w14:paraId="18754648" w14:textId="50D57201" w:rsidR="009B495C" w:rsidRPr="009D5803" w:rsidRDefault="009B495C" w:rsidP="009D5803">
      <w:pPr>
        <w:rPr>
          <w:rFonts w:asciiTheme="majorHAnsi" w:hAnsiTheme="majorHAnsi" w:cstheme="majorHAnsi"/>
          <w:sz w:val="28"/>
          <w:szCs w:val="28"/>
        </w:rPr>
      </w:pPr>
      <w:proofErr w:type="spellStart"/>
      <w:r w:rsidRPr="009D5803">
        <w:rPr>
          <w:rFonts w:asciiTheme="majorHAnsi" w:hAnsiTheme="majorHAnsi" w:cstheme="majorHAnsi"/>
          <w:bCs/>
          <w:sz w:val="28"/>
          <w:szCs w:val="28"/>
        </w:rPr>
        <w:t>M.a</w:t>
      </w:r>
      <w:proofErr w:type="spellEnd"/>
      <w:r w:rsidRPr="009D5803">
        <w:rPr>
          <w:rFonts w:asciiTheme="majorHAnsi" w:hAnsiTheme="majorHAnsi" w:cstheme="majorHAnsi"/>
          <w:bCs/>
          <w:sz w:val="28"/>
          <w:szCs w:val="28"/>
        </w:rPr>
        <w:t>.</w:t>
      </w:r>
      <w:r w:rsidRPr="009D5803">
        <w:rPr>
          <w:rFonts w:asciiTheme="majorHAnsi" w:hAnsiTheme="majorHAnsi" w:cstheme="majorHAnsi"/>
          <w:sz w:val="28"/>
          <w:szCs w:val="28"/>
        </w:rPr>
        <w:t> se zpravidla identifikuje se singulární výpovědí, avšak jednu (nadřazenou, sjednocující) ilokuční funkci může mít i koherentní sled výpovědí (srov. nadpisy </w:t>
      </w:r>
      <w:r w:rsidRPr="009D5803">
        <w:rPr>
          <w:rFonts w:asciiTheme="majorHAnsi" w:hAnsiTheme="majorHAnsi" w:cstheme="majorHAnsi"/>
          <w:i/>
          <w:iCs/>
          <w:sz w:val="28"/>
          <w:szCs w:val="28"/>
        </w:rPr>
        <w:t>Prohlášení</w:t>
      </w:r>
      <w:r w:rsidRPr="009D5803">
        <w:rPr>
          <w:rFonts w:asciiTheme="majorHAnsi" w:hAnsiTheme="majorHAnsi" w:cstheme="majorHAnsi"/>
          <w:sz w:val="28"/>
          <w:szCs w:val="28"/>
        </w:rPr>
        <w:t>; </w:t>
      </w:r>
      <w:r w:rsidRPr="009D5803">
        <w:rPr>
          <w:rFonts w:asciiTheme="majorHAnsi" w:hAnsiTheme="majorHAnsi" w:cstheme="majorHAnsi"/>
          <w:i/>
          <w:iCs/>
          <w:sz w:val="28"/>
          <w:szCs w:val="28"/>
        </w:rPr>
        <w:t>Protest</w:t>
      </w:r>
      <w:r w:rsidRPr="009D5803">
        <w:rPr>
          <w:rFonts w:asciiTheme="majorHAnsi" w:hAnsiTheme="majorHAnsi" w:cstheme="majorHAnsi"/>
          <w:sz w:val="28"/>
          <w:szCs w:val="28"/>
        </w:rPr>
        <w:t> apod.); pak se někdy hovoří o </w:t>
      </w:r>
      <w:proofErr w:type="spellStart"/>
      <w:r w:rsidRPr="009D5803">
        <w:rPr>
          <w:rFonts w:asciiTheme="majorHAnsi" w:hAnsiTheme="majorHAnsi" w:cstheme="majorHAnsi"/>
          <w:bCs/>
          <w:sz w:val="28"/>
          <w:szCs w:val="28"/>
        </w:rPr>
        <w:t>makroaktech</w:t>
      </w:r>
      <w:proofErr w:type="spellEnd"/>
      <w:r w:rsidRPr="009D5803">
        <w:rPr>
          <w:rFonts w:asciiTheme="majorHAnsi" w:hAnsiTheme="majorHAnsi" w:cstheme="majorHAnsi"/>
          <w:sz w:val="28"/>
          <w:szCs w:val="28"/>
        </w:rPr>
        <w:t> (</w:t>
      </w:r>
      <w:hyperlink r:id="rId17" w:anchor="bibitem19" w:tooltip="van Dijk, 1980" w:history="1">
        <w:r w:rsidRPr="009D5803">
          <w:rPr>
            <w:rStyle w:val="Hypertextovodkaz"/>
            <w:rFonts w:ascii="Segoe UI Symbol" w:eastAsia="MS Mincho" w:hAnsi="Segoe UI Symbol" w:cs="Segoe UI Symbol"/>
            <w:color w:val="auto"/>
            <w:sz w:val="28"/>
            <w:szCs w:val="28"/>
          </w:rPr>
          <w:t>✍</w:t>
        </w:r>
        <w:r w:rsidRPr="009D5803">
          <w:rPr>
            <w:rStyle w:val="Hypertextovodkaz"/>
            <w:rFonts w:asciiTheme="majorHAnsi" w:hAnsiTheme="majorHAnsi" w:cstheme="majorHAnsi"/>
            <w:color w:val="auto"/>
            <w:sz w:val="28"/>
            <w:szCs w:val="28"/>
          </w:rPr>
          <w:t xml:space="preserve">van </w:t>
        </w:r>
        <w:proofErr w:type="spellStart"/>
        <w:r w:rsidRPr="009D5803">
          <w:rPr>
            <w:rStyle w:val="Hypertextovodkaz"/>
            <w:rFonts w:asciiTheme="majorHAnsi" w:hAnsiTheme="majorHAnsi" w:cstheme="majorHAnsi"/>
            <w:color w:val="auto"/>
            <w:sz w:val="28"/>
            <w:szCs w:val="28"/>
          </w:rPr>
          <w:t>Dijk</w:t>
        </w:r>
        <w:proofErr w:type="spellEnd"/>
        <w:r w:rsidRPr="009D5803">
          <w:rPr>
            <w:rStyle w:val="Hypertextovodkaz"/>
            <w:rFonts w:asciiTheme="majorHAnsi" w:hAnsiTheme="majorHAnsi" w:cstheme="majorHAnsi"/>
            <w:color w:val="auto"/>
            <w:sz w:val="28"/>
            <w:szCs w:val="28"/>
          </w:rPr>
          <w:t>, 1980</w:t>
        </w:r>
      </w:hyperlink>
      <w:r w:rsidRPr="009D5803">
        <w:rPr>
          <w:rFonts w:asciiTheme="majorHAnsi" w:hAnsiTheme="majorHAnsi" w:cstheme="majorHAnsi"/>
          <w:sz w:val="28"/>
          <w:szCs w:val="28"/>
        </w:rPr>
        <w:t>).</w:t>
      </w:r>
    </w:p>
    <w:p w14:paraId="278372D2" w14:textId="78D8AFB0" w:rsidR="009D5803" w:rsidRPr="009D5803" w:rsidRDefault="009D5803" w:rsidP="009D5803">
      <w:pPr>
        <w:rPr>
          <w:rFonts w:asciiTheme="majorHAnsi" w:hAnsiTheme="majorHAnsi" w:cstheme="majorHAnsi"/>
          <w:sz w:val="28"/>
          <w:szCs w:val="28"/>
        </w:rPr>
      </w:pPr>
    </w:p>
    <w:p w14:paraId="2CEB093E" w14:textId="77777777" w:rsidR="009D5803" w:rsidRPr="009D5803" w:rsidRDefault="009D5803" w:rsidP="009D5803">
      <w:pPr>
        <w:rPr>
          <w:rFonts w:asciiTheme="majorHAnsi" w:eastAsia="Times New Roman" w:hAnsiTheme="majorHAnsi" w:cstheme="majorHAnsi"/>
          <w:bCs/>
          <w:color w:val="343F4B"/>
          <w:kern w:val="36"/>
          <w:sz w:val="28"/>
          <w:szCs w:val="28"/>
          <w:lang w:eastAsia="fr-CA"/>
        </w:rPr>
      </w:pPr>
      <w:r w:rsidRPr="009D5803">
        <w:rPr>
          <w:rFonts w:asciiTheme="majorHAnsi" w:eastAsia="Times New Roman" w:hAnsiTheme="majorHAnsi" w:cstheme="majorHAnsi"/>
          <w:bCs/>
          <w:color w:val="343F4B"/>
          <w:kern w:val="36"/>
          <w:sz w:val="28"/>
          <w:szCs w:val="28"/>
          <w:lang w:eastAsia="fr-CA"/>
        </w:rPr>
        <w:t>PŘEDPOVĚĎ POČASÍ: Pořádně přituhne, pozor na úrodu</w:t>
      </w:r>
    </w:p>
    <w:p w14:paraId="1B4476D2" w14:textId="77777777" w:rsidR="009D5803" w:rsidRPr="009D5803" w:rsidRDefault="009D5803" w:rsidP="009D5803">
      <w:pPr>
        <w:rPr>
          <w:rFonts w:asciiTheme="majorHAnsi" w:eastAsia="Times New Roman" w:hAnsiTheme="majorHAnsi" w:cstheme="majorHAnsi"/>
          <w:color w:val="707B87"/>
          <w:sz w:val="28"/>
          <w:szCs w:val="28"/>
          <w:lang w:eastAsia="fr-CA"/>
        </w:rPr>
      </w:pPr>
      <w:r w:rsidRPr="009D5803">
        <w:rPr>
          <w:rFonts w:asciiTheme="majorHAnsi" w:eastAsia="Times New Roman" w:hAnsiTheme="majorHAnsi" w:cstheme="majorHAnsi"/>
          <w:color w:val="707B87"/>
          <w:sz w:val="28"/>
          <w:szCs w:val="28"/>
          <w:lang w:eastAsia="fr-CA"/>
        </w:rPr>
        <w:t>1. září 2022 • 05:00</w:t>
      </w:r>
    </w:p>
    <w:p w14:paraId="2C8F1E26" w14:textId="77777777" w:rsidR="009D5803" w:rsidRPr="009D5803" w:rsidRDefault="009D5803" w:rsidP="009D5803">
      <w:pPr>
        <w:rPr>
          <w:rFonts w:asciiTheme="majorHAnsi" w:eastAsia="Times New Roman" w:hAnsiTheme="majorHAnsi" w:cstheme="majorHAnsi"/>
          <w:bCs/>
          <w:color w:val="343F4B"/>
          <w:sz w:val="28"/>
          <w:szCs w:val="28"/>
          <w:lang w:eastAsia="fr-CA"/>
        </w:rPr>
      </w:pPr>
      <w:r w:rsidRPr="009D5803">
        <w:rPr>
          <w:rFonts w:asciiTheme="majorHAnsi" w:eastAsia="Times New Roman" w:hAnsiTheme="majorHAnsi" w:cstheme="majorHAnsi"/>
          <w:bCs/>
          <w:color w:val="343F4B"/>
          <w:sz w:val="28"/>
          <w:szCs w:val="28"/>
          <w:lang w:eastAsia="fr-CA"/>
        </w:rPr>
        <w:t>Konec léta přinese mráz! Astronomický podzim letos nastane v noci na pátek a hned o sobě dá pořádně vědět.</w:t>
      </w:r>
    </w:p>
    <w:p w14:paraId="4E9E394A" w14:textId="77777777" w:rsidR="009D5803" w:rsidRPr="009D5803" w:rsidRDefault="009D5803" w:rsidP="009D5803">
      <w:pPr>
        <w:rPr>
          <w:rFonts w:asciiTheme="majorHAnsi" w:hAnsiTheme="majorHAnsi" w:cstheme="majorHAnsi"/>
          <w:color w:val="343F4B"/>
          <w:sz w:val="28"/>
          <w:szCs w:val="28"/>
        </w:rPr>
      </w:pPr>
      <w:r w:rsidRPr="009D5803">
        <w:rPr>
          <w:rFonts w:asciiTheme="majorHAnsi" w:hAnsiTheme="majorHAnsi" w:cstheme="majorHAnsi"/>
          <w:color w:val="343F4B"/>
          <w:sz w:val="28"/>
          <w:szCs w:val="28"/>
        </w:rPr>
        <w:t>Pozor si musejí dát především pěstitelé ovoce a zeleniny, mrazíky jim mohou zničit úrodu. Série velmi studených rán odstartovala již dnes, kdy se rtuť teploměru pohybovala jen okolo 5 stupňů Celsia, a místy dokonce padala pod nulu. „Až do soboty nás čekají studená rána s četnými přízemními mrazíky, které mohou způsobit škody na vegetaci, zejména pak zelenině – rajčatech, okurkách a cuketách,“ řekla meteoroložka Dagmar Honsová. Již v sobotu se ale podle předpovědi můžeme těšit na teploty dosahující až 19 °C.</w:t>
      </w:r>
    </w:p>
    <w:p w14:paraId="27089AB6" w14:textId="77777777" w:rsidR="009D5803" w:rsidRPr="009D5803" w:rsidRDefault="009D5803" w:rsidP="009D5803">
      <w:pPr>
        <w:rPr>
          <w:rFonts w:asciiTheme="majorHAnsi" w:hAnsiTheme="majorHAnsi" w:cstheme="majorHAnsi"/>
          <w:color w:val="343F4B"/>
          <w:sz w:val="28"/>
          <w:szCs w:val="28"/>
        </w:rPr>
      </w:pPr>
      <w:r w:rsidRPr="009D5803">
        <w:rPr>
          <w:rStyle w:val="Siln"/>
          <w:rFonts w:asciiTheme="majorHAnsi" w:hAnsiTheme="majorHAnsi" w:cstheme="majorHAnsi"/>
          <w:color w:val="343F4B"/>
          <w:sz w:val="28"/>
          <w:szCs w:val="28"/>
        </w:rPr>
        <w:t>Výstrahy přehledněji</w:t>
      </w:r>
    </w:p>
    <w:p w14:paraId="1023EEE5" w14:textId="77777777" w:rsidR="009D5803" w:rsidRPr="009D5803" w:rsidRDefault="009D5803" w:rsidP="009D5803">
      <w:pPr>
        <w:rPr>
          <w:rFonts w:asciiTheme="majorHAnsi" w:hAnsiTheme="majorHAnsi" w:cstheme="majorHAnsi"/>
          <w:color w:val="343F4B"/>
          <w:sz w:val="28"/>
          <w:szCs w:val="28"/>
        </w:rPr>
      </w:pPr>
      <w:r w:rsidRPr="009D5803">
        <w:rPr>
          <w:rFonts w:asciiTheme="majorHAnsi" w:hAnsiTheme="majorHAnsi" w:cstheme="majorHAnsi"/>
          <w:color w:val="343F4B"/>
          <w:sz w:val="28"/>
          <w:szCs w:val="28"/>
        </w:rPr>
        <w:lastRenderedPageBreak/>
        <w:t xml:space="preserve">Český hydrometeorologický ústav upravil systém výstrah před nebezpečnými jevy. Na webu www.chmi.cz je nově vedle varování zveřejněna také přehledná mapka aktuálně pozorovaných nebezpečných jevů, která zobrazuje varování vyžadující mimořádnou pozornost. Jedná se </w:t>
      </w:r>
      <w:proofErr w:type="spellStart"/>
      <w:r w:rsidRPr="009D5803">
        <w:rPr>
          <w:rFonts w:asciiTheme="majorHAnsi" w:hAnsiTheme="majorHAnsi" w:cstheme="majorHAnsi"/>
          <w:color w:val="343F4B"/>
          <w:sz w:val="28"/>
          <w:szCs w:val="28"/>
        </w:rPr>
        <w:t>nepříklad</w:t>
      </w:r>
      <w:proofErr w:type="spellEnd"/>
      <w:r w:rsidRPr="009D5803">
        <w:rPr>
          <w:rFonts w:asciiTheme="majorHAnsi" w:hAnsiTheme="majorHAnsi" w:cstheme="majorHAnsi"/>
          <w:color w:val="343F4B"/>
          <w:sz w:val="28"/>
          <w:szCs w:val="28"/>
        </w:rPr>
        <w:t xml:space="preserve"> o extrémně silné bouřky, srážky, povodňová ohrožení či extrémně silné sněžení. U výstrah se objeví i nové piktogramy, které oproti minulosti od sebe rozliší například náledí, ledovky a námrazy.</w:t>
      </w:r>
    </w:p>
    <w:p w14:paraId="4D907233" w14:textId="77777777" w:rsidR="009D5803" w:rsidRPr="009D5803" w:rsidRDefault="009D5803" w:rsidP="009D5803">
      <w:pPr>
        <w:rPr>
          <w:rFonts w:asciiTheme="majorHAnsi" w:hAnsiTheme="majorHAnsi" w:cstheme="majorHAnsi"/>
          <w:color w:val="343F4B"/>
          <w:sz w:val="28"/>
          <w:szCs w:val="28"/>
        </w:rPr>
      </w:pPr>
      <w:r w:rsidRPr="009D5803">
        <w:rPr>
          <w:rStyle w:val="Siln"/>
          <w:rFonts w:asciiTheme="majorHAnsi" w:hAnsiTheme="majorHAnsi" w:cstheme="majorHAnsi"/>
          <w:color w:val="343F4B"/>
          <w:sz w:val="28"/>
          <w:szCs w:val="28"/>
        </w:rPr>
        <w:t>Jak bude?</w:t>
      </w:r>
    </w:p>
    <w:p w14:paraId="2BD8E521" w14:textId="596C2E61" w:rsidR="009D5803" w:rsidRPr="009D5803" w:rsidRDefault="009D5803" w:rsidP="009D5803">
      <w:pPr>
        <w:rPr>
          <w:rFonts w:asciiTheme="majorHAnsi" w:hAnsiTheme="majorHAnsi" w:cstheme="majorHAnsi"/>
          <w:sz w:val="28"/>
          <w:szCs w:val="28"/>
        </w:rPr>
      </w:pPr>
      <w:hyperlink r:id="rId18" w:history="1">
        <w:r>
          <w:rPr>
            <w:rStyle w:val="Hypertextovodkaz"/>
          </w:rPr>
          <w:t>PŘEDPOVĚĎ POČASÍ: Pořádně přituhne, pozor na úrodu | Ahaonline.cz</w:t>
        </w:r>
      </w:hyperlink>
    </w:p>
    <w:sectPr w:rsidR="009D5803" w:rsidRPr="009D5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25B0E"/>
    <w:multiLevelType w:val="multilevel"/>
    <w:tmpl w:val="1DEC33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1655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04"/>
    <w:rsid w:val="000E1904"/>
    <w:rsid w:val="001F20E5"/>
    <w:rsid w:val="00232F68"/>
    <w:rsid w:val="00396827"/>
    <w:rsid w:val="003A3B0D"/>
    <w:rsid w:val="00416036"/>
    <w:rsid w:val="00523847"/>
    <w:rsid w:val="005C0B6D"/>
    <w:rsid w:val="005F1B5B"/>
    <w:rsid w:val="007338E6"/>
    <w:rsid w:val="00762FD5"/>
    <w:rsid w:val="00874219"/>
    <w:rsid w:val="009A0DC0"/>
    <w:rsid w:val="009B495C"/>
    <w:rsid w:val="009D5803"/>
    <w:rsid w:val="00B44C18"/>
    <w:rsid w:val="00CC7407"/>
    <w:rsid w:val="00EE3364"/>
    <w:rsid w:val="00FB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03C8"/>
  <w15:chartTrackingRefBased/>
  <w15:docId w15:val="{82415BA2-9081-4722-BEF8-C8497DCA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1904"/>
    <w:pPr>
      <w:spacing w:after="200" w:line="276" w:lineRule="auto"/>
    </w:pPr>
  </w:style>
  <w:style w:type="paragraph" w:styleId="Nadpis1">
    <w:name w:val="heading 1"/>
    <w:basedOn w:val="Normln"/>
    <w:link w:val="Nadpis1Char"/>
    <w:uiPriority w:val="9"/>
    <w:qFormat/>
    <w:rsid w:val="009D5803"/>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74219"/>
    <w:rPr>
      <w:color w:val="0000FF"/>
      <w:u w:val="single"/>
    </w:rPr>
  </w:style>
  <w:style w:type="character" w:customStyle="1" w:styleId="textabbr">
    <w:name w:val="text_abbr"/>
    <w:basedOn w:val="Standardnpsmoodstavce"/>
    <w:rsid w:val="00874219"/>
  </w:style>
  <w:style w:type="paragraph" w:styleId="Normlnweb">
    <w:name w:val="Normal (Web)"/>
    <w:basedOn w:val="Normln"/>
    <w:uiPriority w:val="99"/>
    <w:rsid w:val="0041603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44C18"/>
    <w:pPr>
      <w:spacing w:after="160" w:line="259" w:lineRule="auto"/>
      <w:ind w:left="720"/>
      <w:contextualSpacing/>
    </w:pPr>
  </w:style>
  <w:style w:type="character" w:customStyle="1" w:styleId="Nadpis1Char">
    <w:name w:val="Nadpis 1 Char"/>
    <w:basedOn w:val="Standardnpsmoodstavce"/>
    <w:link w:val="Nadpis1"/>
    <w:uiPriority w:val="9"/>
    <w:rsid w:val="009D5803"/>
    <w:rPr>
      <w:rFonts w:ascii="Times New Roman" w:eastAsia="Times New Roman" w:hAnsi="Times New Roman" w:cs="Times New Roman"/>
      <w:b/>
      <w:bCs/>
      <w:kern w:val="36"/>
      <w:sz w:val="48"/>
      <w:szCs w:val="48"/>
      <w:lang w:val="fr-CA" w:eastAsia="fr-CA"/>
    </w:rPr>
  </w:style>
  <w:style w:type="character" w:customStyle="1" w:styleId="datetime">
    <w:name w:val="datetime"/>
    <w:basedOn w:val="Standardnpsmoodstavce"/>
    <w:rsid w:val="009D5803"/>
  </w:style>
  <w:style w:type="character" w:styleId="Siln">
    <w:name w:val="Strong"/>
    <w:basedOn w:val="Standardnpsmoodstavce"/>
    <w:uiPriority w:val="22"/>
    <w:qFormat/>
    <w:rsid w:val="009D5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351906">
      <w:bodyDiv w:val="1"/>
      <w:marLeft w:val="0"/>
      <w:marRight w:val="0"/>
      <w:marTop w:val="0"/>
      <w:marBottom w:val="0"/>
      <w:divBdr>
        <w:top w:val="none" w:sz="0" w:space="0" w:color="auto"/>
        <w:left w:val="none" w:sz="0" w:space="0" w:color="auto"/>
        <w:bottom w:val="none" w:sz="0" w:space="0" w:color="auto"/>
        <w:right w:val="none" w:sz="0" w:space="0" w:color="auto"/>
      </w:divBdr>
    </w:div>
    <w:div w:id="1609118685">
      <w:bodyDiv w:val="1"/>
      <w:marLeft w:val="0"/>
      <w:marRight w:val="0"/>
      <w:marTop w:val="0"/>
      <w:marBottom w:val="0"/>
      <w:divBdr>
        <w:top w:val="none" w:sz="0" w:space="0" w:color="auto"/>
        <w:left w:val="none" w:sz="0" w:space="0" w:color="auto"/>
        <w:bottom w:val="none" w:sz="0" w:space="0" w:color="auto"/>
        <w:right w:val="none" w:sz="0" w:space="0" w:color="auto"/>
      </w:divBdr>
      <w:divsChild>
        <w:div w:id="2092778797">
          <w:marLeft w:val="0"/>
          <w:marRight w:val="0"/>
          <w:marTop w:val="0"/>
          <w:marBottom w:val="0"/>
          <w:divBdr>
            <w:top w:val="none" w:sz="0" w:space="0" w:color="auto"/>
            <w:left w:val="none" w:sz="0" w:space="0" w:color="auto"/>
            <w:bottom w:val="none" w:sz="0" w:space="0" w:color="auto"/>
            <w:right w:val="none" w:sz="0" w:space="0" w:color="auto"/>
          </w:divBdr>
        </w:div>
        <w:div w:id="1888301716">
          <w:marLeft w:val="0"/>
          <w:marRight w:val="0"/>
          <w:marTop w:val="300"/>
          <w:marBottom w:val="0"/>
          <w:divBdr>
            <w:top w:val="none" w:sz="0" w:space="0" w:color="auto"/>
            <w:left w:val="none" w:sz="0" w:space="0" w:color="auto"/>
            <w:bottom w:val="none" w:sz="0" w:space="0" w:color="auto"/>
            <w:right w:val="none" w:sz="0" w:space="0" w:color="auto"/>
          </w:divBdr>
        </w:div>
      </w:divsChild>
    </w:div>
    <w:div w:id="201884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revue-texto.net/Inedits/Malrieu_Rastier/MR_Genres1.gif" TargetMode="External"/><Relationship Id="rId13" Type="http://schemas.openxmlformats.org/officeDocument/2006/relationships/hyperlink" Target="https://www.czechency.org/slovnik/MLUVN%C3%8D%20AKT" TargetMode="External"/><Relationship Id="rId18" Type="http://schemas.openxmlformats.org/officeDocument/2006/relationships/hyperlink" Target="https://www.ahaonline.cz/clanek/zhave-drby/197357/predpoved-pocasi-poradne-prituhne-pozor-na-urodu.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zechency.org/slovnik/EXPLICITN%C3%8D%20PERFORMATIVN%C3%8D%20FORMULE" TargetMode="External"/><Relationship Id="rId17" Type="http://schemas.openxmlformats.org/officeDocument/2006/relationships/hyperlink" Target="https://www.czechency.org/slovnik/MLUVN%C3%8D%20AKT" TargetMode="External"/><Relationship Id="rId2" Type="http://schemas.openxmlformats.org/officeDocument/2006/relationships/styles" Target="styles.xml"/><Relationship Id="rId16" Type="http://schemas.openxmlformats.org/officeDocument/2006/relationships/hyperlink" Target="https://www.czechency.org/slovnik/KOMUNIKA%C4%8CN%C3%8D%20FUNKCE%20V%C3%9DPOV%C4%9AD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zechency.org/slovnik/DISKURZ" TargetMode="External"/><Relationship Id="rId11" Type="http://schemas.openxmlformats.org/officeDocument/2006/relationships/hyperlink" Target="https://www.czechency.org/slovnik/MLUVN%C3%8D%20AKT" TargetMode="External"/><Relationship Id="rId5" Type="http://schemas.openxmlformats.org/officeDocument/2006/relationships/hyperlink" Target="https://www.czechency.org/slovnik/DISKURZ" TargetMode="External"/><Relationship Id="rId15" Type="http://schemas.openxmlformats.org/officeDocument/2006/relationships/hyperlink" Target="https://www.czechency.org/slovnik/INDIREKTN%C3%8D%20REALIZACE%20KOMUNIKA%C4%8CN%C3%8D%20FUNKCE" TargetMode="External"/><Relationship Id="rId10" Type="http://schemas.openxmlformats.org/officeDocument/2006/relationships/hyperlink" Target="https://www.czechency.org/slovnik/ILOKU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zechency.org/slovnik/LOKUCE" TargetMode="External"/><Relationship Id="rId14" Type="http://schemas.openxmlformats.org/officeDocument/2006/relationships/hyperlink" Target="https://www.czechency.org/slovnik/KOMUNIKA%C4%8CN%C3%8D%20V%C3%9DPOV%C4%9ADN%C3%8D%20FORM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5087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Doležalová</dc:creator>
  <cp:keywords/>
  <dc:description/>
  <cp:lastModifiedBy>Pavla Doležalová</cp:lastModifiedBy>
  <cp:revision>12</cp:revision>
  <cp:lastPrinted>2022-09-21T11:17:00Z</cp:lastPrinted>
  <dcterms:created xsi:type="dcterms:W3CDTF">2022-09-21T10:04:00Z</dcterms:created>
  <dcterms:modified xsi:type="dcterms:W3CDTF">2022-09-21T11:47:00Z</dcterms:modified>
</cp:coreProperties>
</file>