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2C22" w14:textId="77777777" w:rsidR="00B45829" w:rsidRDefault="00B45829" w:rsidP="00B45829">
      <w:r w:rsidRPr="00B45829">
        <w:rPr>
          <w:b/>
          <w:bCs/>
        </w:rPr>
        <w:t>AVLT:</w:t>
      </w:r>
      <w:r>
        <w:t xml:space="preserve"> Pacient porozuměl zadání. Spolupracující, soustředěný. sada A: pokus I: 6/-0,8SD, pokus II: 9/-0,63SD, pokus III: 9/-1,68SD, pokus IV: 10/-1,76SD, pokus V: 9/-2,58SD, VI: 11/-0,5SD, po 30 min.: 11/-0,5SD, celkem 43/ -1,79SD. Sada B: 8/0,75SD. </w:t>
      </w:r>
      <w:proofErr w:type="spellStart"/>
      <w:r>
        <w:t>Konfabulace</w:t>
      </w:r>
      <w:proofErr w:type="spellEnd"/>
      <w:r>
        <w:t xml:space="preserve">: 3x, opakování: 5x. Pacient se pohybuje v pásmu mírného deficitu, potíže nalézáme v procesu učení. Uchovávání informaci v dlouhodobé paměti je zachováno. Oslabení může souviset s užíváním alkoholu ve vysokých dávkách. </w:t>
      </w:r>
    </w:p>
    <w:p w14:paraId="6F4FC7AD" w14:textId="77777777" w:rsidR="00B45829" w:rsidRDefault="00B45829" w:rsidP="00B45829"/>
    <w:p w14:paraId="62AC21F2" w14:textId="77777777" w:rsidR="00B45829" w:rsidRDefault="00B45829" w:rsidP="00B45829">
      <w:r w:rsidRPr="00B45829">
        <w:rPr>
          <w:b/>
          <w:bCs/>
        </w:rPr>
        <w:t>TMT:</w:t>
      </w:r>
      <w:r>
        <w:t xml:space="preserve"> Pacient porozuměl zadání. Výsledný čas formy A je 19 sec. (0,8SD).  Výsledný čas forma B je 57 sec. (0,2SD). Výsledné časy jsou v normě. Výsledek poukazuje na velmi kvalitní rychlost kognitivního zpracování a mentální flexibilitu.</w:t>
      </w:r>
    </w:p>
    <w:p w14:paraId="009F228D" w14:textId="77777777" w:rsidR="00B45829" w:rsidRDefault="00B45829" w:rsidP="00B45829"/>
    <w:p w14:paraId="768B7E56" w14:textId="73FD2255" w:rsidR="00E04D46" w:rsidRDefault="00B45829" w:rsidP="00B45829">
      <w:r w:rsidRPr="00B45829">
        <w:rPr>
          <w:b/>
          <w:bCs/>
        </w:rPr>
        <w:t xml:space="preserve">ROCF: </w:t>
      </w:r>
      <w:r>
        <w:t xml:space="preserve">Pacient má přiměřené pracovní tempo, snaží se. Pacient neuchopil běžně figuru, obrazce tvořil z detailů, bez logického propojení. Výsledky jsem odvodila podle norem určené pro věkovou kategorii 22-24 let, normy pro mladší věkovou kategorií nejsou dostupné. (kopie </w:t>
      </w:r>
      <w:proofErr w:type="gramStart"/>
      <w:r>
        <w:t>33b</w:t>
      </w:r>
      <w:proofErr w:type="gramEnd"/>
      <w:r>
        <w:t xml:space="preserve">./-2,12SD, </w:t>
      </w:r>
      <w:proofErr w:type="spellStart"/>
      <w:r>
        <w:t>rep</w:t>
      </w:r>
      <w:proofErr w:type="spellEnd"/>
      <w:r>
        <w:t xml:space="preserve">. po 3.min. </w:t>
      </w:r>
      <w:proofErr w:type="gramStart"/>
      <w:r>
        <w:t>17b</w:t>
      </w:r>
      <w:proofErr w:type="gramEnd"/>
      <w:r>
        <w:t xml:space="preserve">., -1,62SD, </w:t>
      </w:r>
      <w:proofErr w:type="spellStart"/>
      <w:r>
        <w:t>rep</w:t>
      </w:r>
      <w:proofErr w:type="spellEnd"/>
      <w:r>
        <w:t>. po 30.min., 17b., -1,22SD). Výkon v testu odpovídá mírnému deficitu v oblasti vizuální percepce, uchování materiálů v paměti. Deficit v organizaci a uchopení figury mohl mít vliv na ukládání do paměti. Výkon mohl být rovněž ovlivněn iniciální úzkostí, protože se jednalo o test, kterým vyšetření začínalo.</w:t>
      </w:r>
    </w:p>
    <w:sectPr w:rsidR="00E04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29"/>
    <w:rsid w:val="005E431A"/>
    <w:rsid w:val="00B45829"/>
    <w:rsid w:val="00C304C4"/>
    <w:rsid w:val="00CE7E14"/>
    <w:rsid w:val="00E04D46"/>
    <w:rsid w:val="00EC181C"/>
    <w:rsid w:val="00EC3AF4"/>
    <w:rsid w:val="00EF15C5"/>
    <w:rsid w:val="00FB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D60D"/>
  <w15:chartTrackingRefBased/>
  <w15:docId w15:val="{9D7CF80E-B94F-4453-9AC9-84DAF381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Šujanová</dc:creator>
  <cp:keywords/>
  <dc:description/>
  <cp:lastModifiedBy>Lucie Šujanová</cp:lastModifiedBy>
  <cp:revision>1</cp:revision>
  <dcterms:created xsi:type="dcterms:W3CDTF">2024-10-05T10:55:00Z</dcterms:created>
  <dcterms:modified xsi:type="dcterms:W3CDTF">2024-10-05T10:57:00Z</dcterms:modified>
</cp:coreProperties>
</file>