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4673" w14:textId="77777777" w:rsidR="004B63F5" w:rsidRPr="008974F7" w:rsidRDefault="004B63F5" w:rsidP="004B63F5">
      <w:pPr>
        <w:spacing w:before="0" w:after="240" w:line="240" w:lineRule="auto"/>
        <w:ind w:left="0" w:firstLine="0"/>
        <w:rPr>
          <w:rFonts w:eastAsia="Times New Roman"/>
          <w:b/>
          <w:bCs/>
          <w:color w:val="333333"/>
          <w:lang w:val="el-GR" w:eastAsia="cs-CZ"/>
        </w:rPr>
      </w:pPr>
      <w:r w:rsidRPr="008974F7">
        <w:rPr>
          <w:rFonts w:eastAsia="Times New Roman"/>
          <w:b/>
          <w:bCs/>
          <w:color w:val="333333"/>
          <w:lang w:val="el-GR" w:eastAsia="cs-CZ"/>
        </w:rPr>
        <w:t>Πρωτοβάθμια Εκπαίδευση</w:t>
      </w:r>
    </w:p>
    <w:p w14:paraId="6B5A747B" w14:textId="144D074B" w:rsidR="004B63F5" w:rsidRPr="008974F7" w:rsidRDefault="004B63F5" w:rsidP="004B63F5">
      <w:pPr>
        <w:spacing w:before="0" w:after="240" w:line="240" w:lineRule="auto"/>
        <w:ind w:left="0" w:firstLine="0"/>
        <w:rPr>
          <w:rFonts w:eastAsia="Times New Roman"/>
          <w:color w:val="333333"/>
          <w:lang w:val="el-GR" w:eastAsia="cs-CZ"/>
        </w:rPr>
      </w:pPr>
      <w:r w:rsidRPr="008974F7">
        <w:rPr>
          <w:rFonts w:eastAsia="Times New Roman"/>
          <w:color w:val="333333"/>
          <w:lang w:val="el-GR" w:eastAsia="cs-CZ"/>
        </w:rPr>
        <w:t xml:space="preserve">Η </w:t>
      </w:r>
      <w:r w:rsidRPr="008974F7">
        <w:rPr>
          <w:rFonts w:eastAsia="Times New Roman"/>
          <w:b/>
          <w:bCs/>
          <w:color w:val="333333"/>
          <w:lang w:val="el-GR" w:eastAsia="cs-CZ"/>
        </w:rPr>
        <w:t>Πρωτοβάθμια Εκπαίδευση</w:t>
      </w:r>
      <w:r w:rsidRPr="008974F7">
        <w:rPr>
          <w:rFonts w:eastAsia="Times New Roman"/>
          <w:color w:val="333333"/>
          <w:lang w:val="el-GR" w:eastAsia="cs-CZ"/>
        </w:rPr>
        <w:t xml:space="preserve"> παρέχεται στα </w:t>
      </w:r>
      <w:r w:rsidRPr="008974F7">
        <w:rPr>
          <w:rFonts w:eastAsia="Times New Roman"/>
          <w:b/>
          <w:bCs/>
          <w:color w:val="333333"/>
          <w:lang w:val="el-GR" w:eastAsia="cs-CZ"/>
        </w:rPr>
        <w:t>Δημοτικά Σχολεία</w:t>
      </w:r>
      <w:r w:rsidRPr="008974F7">
        <w:rPr>
          <w:rFonts w:eastAsia="Times New Roman"/>
          <w:color w:val="333333"/>
          <w:lang w:val="el-GR" w:eastAsia="cs-CZ"/>
        </w:rPr>
        <w:t xml:space="preserve">, δημόσια και ιδιωτικά. Δημόσια Δημοτικά Σχολεία υπάρχουν σε όλη την Ελλάδα ακόμα και στις πιο απομακρυσμένες περιοχές. Στα δημόσια Δημοτικά Σχολεία η φοίτηση και τα βιβλία είναι δωρεάν. Το Δημοτικό Σχολείο ανήκει στην υποχρεωτική εκπαίδευση και στόχο έχει την ολόπλευρη, αρμονική και ισόρροπη πνευματική και σωματική ανάπτυξη των μαθητών. Η φοίτηση στο Δημοτικό διαρκεί έξι χρόνια (που αντιστοιχούν σε έξι τάξεις), από την ηλικία των 6 μέχρι 12 ετών. Η βαθμίδα αξιολόγησης κυμαίνεται για τα παιδιά των μεγαλύτερων τάξεων από 5 έως 10 (άριστα). Επίσης εδώ και λίγα χρόνια άρχισαν να λειτουργούν ορισμένα </w:t>
      </w:r>
      <w:r w:rsidRPr="008974F7">
        <w:rPr>
          <w:rFonts w:eastAsia="Times New Roman"/>
          <w:b/>
          <w:bCs/>
          <w:color w:val="333333"/>
          <w:lang w:val="el-GR" w:eastAsia="cs-CZ"/>
        </w:rPr>
        <w:t>Ολοήμερα Δημοτικά Σχολεία</w:t>
      </w:r>
      <w:r w:rsidRPr="008974F7">
        <w:rPr>
          <w:rFonts w:eastAsia="Times New Roman"/>
          <w:color w:val="333333"/>
          <w:lang w:val="el-GR" w:eastAsia="cs-CZ"/>
        </w:rPr>
        <w:t xml:space="preserve"> με διευρυμένο ωράριο λειτουργίας. </w:t>
      </w:r>
    </w:p>
    <w:p w14:paraId="08337033" w14:textId="235A1763" w:rsidR="004B63F5" w:rsidRPr="004B63F5" w:rsidRDefault="004B63F5" w:rsidP="004B63F5">
      <w:pPr>
        <w:spacing w:before="0" w:after="240" w:line="240" w:lineRule="auto"/>
        <w:ind w:left="0" w:firstLine="0"/>
        <w:rPr>
          <w:rFonts w:eastAsia="Times New Roman"/>
          <w:color w:val="333333"/>
          <w:lang w:val="el-GR" w:eastAsia="cs-CZ"/>
        </w:rPr>
      </w:pPr>
      <w:r w:rsidRPr="008974F7">
        <w:rPr>
          <w:rFonts w:eastAsia="Times New Roman"/>
          <w:color w:val="333333"/>
          <w:lang w:val="el-GR" w:eastAsia="cs-CZ"/>
        </w:rPr>
        <w:t xml:space="preserve">Παράλληλα λειτουργούν </w:t>
      </w:r>
      <w:r w:rsidRPr="004B63F5">
        <w:rPr>
          <w:rFonts w:eastAsia="Times New Roman"/>
          <w:b/>
          <w:bCs/>
          <w:color w:val="333333"/>
          <w:lang w:val="el-GR" w:eastAsia="cs-CZ"/>
        </w:rPr>
        <w:t>Ειδικά Σχολεία</w:t>
      </w:r>
      <w:r w:rsidRPr="004B63F5">
        <w:rPr>
          <w:rFonts w:eastAsia="Times New Roman"/>
          <w:color w:val="333333"/>
          <w:lang w:val="el-GR" w:eastAsia="cs-CZ"/>
        </w:rPr>
        <w:t xml:space="preserve"> για παιδιά με ειδικές εκπαιδευτικές ανάγκες, καθώς και </w:t>
      </w:r>
      <w:r w:rsidRPr="004B63F5">
        <w:rPr>
          <w:rFonts w:eastAsia="Times New Roman"/>
          <w:b/>
          <w:bCs/>
          <w:color w:val="333333"/>
          <w:lang w:val="el-GR" w:eastAsia="cs-CZ"/>
        </w:rPr>
        <w:t>Σχολεία Διαπολιτισμικής Εκπαίδευσης</w:t>
      </w:r>
      <w:r w:rsidRPr="004B63F5">
        <w:rPr>
          <w:rFonts w:eastAsia="Times New Roman"/>
          <w:color w:val="333333"/>
          <w:lang w:val="el-GR" w:eastAsia="cs-CZ"/>
        </w:rPr>
        <w:t xml:space="preserve"> για </w:t>
      </w:r>
      <w:r>
        <w:rPr>
          <w:rFonts w:eastAsia="Times New Roman"/>
          <w:color w:val="333333"/>
          <w:lang w:val="el-GR" w:eastAsia="cs-CZ"/>
        </w:rPr>
        <w:t>μαθητές με ιδιαίτερες</w:t>
      </w:r>
      <w:r w:rsidRPr="004B63F5">
        <w:rPr>
          <w:rFonts w:eastAsia="Times New Roman"/>
          <w:color w:val="333333"/>
          <w:lang w:val="el-GR" w:eastAsia="cs-CZ"/>
        </w:rPr>
        <w:t xml:space="preserve"> κοινωνικές, πολιτισμικές ή θρησκευτικές ιδιαιτερότητες. Η φοίτηση στο Δημοτικό ολοκληρώνεται με τ</w:t>
      </w:r>
      <w:r w:rsidRPr="004B63F5">
        <w:rPr>
          <w:rFonts w:eastAsia="Times New Roman"/>
          <w:color w:val="333333"/>
          <w:lang w:val="el-GR" w:eastAsia="cs-CZ"/>
        </w:rPr>
        <w:t>ην αποφοίτηση</w:t>
      </w:r>
      <w:r w:rsidRPr="004B63F5">
        <w:rPr>
          <w:rFonts w:eastAsia="Times New Roman"/>
          <w:color w:val="333333"/>
          <w:lang w:val="el-GR" w:eastAsia="cs-CZ"/>
        </w:rPr>
        <w:t xml:space="preserve"> της έκτης τάξης. </w:t>
      </w:r>
    </w:p>
    <w:p w14:paraId="3863FC04" w14:textId="77777777" w:rsidR="004B63F5" w:rsidRPr="004B63F5" w:rsidRDefault="004B63F5" w:rsidP="004B63F5">
      <w:pPr>
        <w:spacing w:before="0" w:after="240" w:line="240" w:lineRule="auto"/>
        <w:ind w:left="0" w:firstLine="0"/>
        <w:rPr>
          <w:rFonts w:eastAsia="Times New Roman"/>
          <w:color w:val="333333"/>
          <w:u w:val="single"/>
          <w:lang w:val="el-GR" w:eastAsia="cs-CZ"/>
        </w:rPr>
      </w:pPr>
      <w:r w:rsidRPr="004B63F5">
        <w:rPr>
          <w:rFonts w:eastAsia="Times New Roman"/>
          <w:b/>
          <w:bCs/>
          <w:color w:val="333333"/>
          <w:lang w:val="el-GR" w:eastAsia="cs-CZ"/>
        </w:rPr>
        <w:t>Δευτεροβάθμια Εκπαίδευση</w:t>
      </w:r>
    </w:p>
    <w:p w14:paraId="6EC7F4BA" w14:textId="26BD5ADF" w:rsidR="004B63F5" w:rsidRPr="004B63F5" w:rsidRDefault="004B63F5" w:rsidP="004B63F5">
      <w:pPr>
        <w:spacing w:before="0" w:after="240" w:line="240" w:lineRule="auto"/>
        <w:ind w:left="0" w:firstLine="0"/>
        <w:rPr>
          <w:rFonts w:eastAsia="Times New Roman"/>
          <w:color w:val="333333"/>
          <w:lang w:val="el-GR" w:eastAsia="cs-CZ"/>
        </w:rPr>
      </w:pPr>
      <w:r w:rsidRPr="004B63F5">
        <w:rPr>
          <w:rFonts w:eastAsia="Times New Roman"/>
          <w:color w:val="333333"/>
          <w:lang w:val="el-GR" w:eastAsia="cs-CZ"/>
        </w:rPr>
        <w:t xml:space="preserve">Η </w:t>
      </w:r>
      <w:r w:rsidRPr="004B63F5">
        <w:rPr>
          <w:rFonts w:eastAsia="Times New Roman"/>
          <w:b/>
          <w:bCs/>
          <w:color w:val="333333"/>
          <w:lang w:val="el-GR" w:eastAsia="cs-CZ"/>
        </w:rPr>
        <w:t>Δευτεροβάθμια Εκπαίδευση</w:t>
      </w:r>
      <w:r w:rsidRPr="004B63F5">
        <w:rPr>
          <w:rFonts w:eastAsia="Times New Roman"/>
          <w:color w:val="333333"/>
          <w:lang w:val="el-GR" w:eastAsia="cs-CZ"/>
        </w:rPr>
        <w:t xml:space="preserve"> στην Ελλάδα παρέχεται σε δύο κύκλους: την </w:t>
      </w:r>
      <w:r w:rsidRPr="004B63F5">
        <w:rPr>
          <w:rFonts w:eastAsia="Times New Roman"/>
          <w:b/>
          <w:bCs/>
          <w:color w:val="333333"/>
          <w:lang w:val="el-GR" w:eastAsia="cs-CZ"/>
        </w:rPr>
        <w:t>υποχρεωτική</w:t>
      </w:r>
      <w:r w:rsidRPr="004B63F5">
        <w:rPr>
          <w:rFonts w:eastAsia="Times New Roman"/>
          <w:color w:val="333333"/>
          <w:lang w:val="el-GR" w:eastAsia="cs-CZ"/>
        </w:rPr>
        <w:t xml:space="preserve"> (κατώτερη) Δευτεροβάθμια Εκπαίδευση και τη </w:t>
      </w:r>
      <w:proofErr w:type="spellStart"/>
      <w:r w:rsidRPr="004B63F5">
        <w:rPr>
          <w:rFonts w:eastAsia="Times New Roman"/>
          <w:b/>
          <w:bCs/>
          <w:color w:val="333333"/>
          <w:lang w:val="el-GR" w:eastAsia="cs-CZ"/>
        </w:rPr>
        <w:t>μετα</w:t>
      </w:r>
      <w:proofErr w:type="spellEnd"/>
      <w:r w:rsidRPr="004B63F5">
        <w:rPr>
          <w:rFonts w:eastAsia="Times New Roman"/>
          <w:b/>
          <w:bCs/>
          <w:color w:val="333333"/>
          <w:lang w:val="el-GR" w:eastAsia="cs-CZ"/>
        </w:rPr>
        <w:t>-υποχρεωτική</w:t>
      </w:r>
      <w:r w:rsidRPr="004B63F5">
        <w:rPr>
          <w:rFonts w:eastAsia="Times New Roman"/>
          <w:color w:val="333333"/>
          <w:lang w:val="el-GR" w:eastAsia="cs-CZ"/>
        </w:rPr>
        <w:t xml:space="preserve"> (ανώτερη) Δευτεροβάθμια Εκπαίδευση. </w:t>
      </w:r>
      <w:r w:rsidRPr="004B63F5">
        <w:rPr>
          <w:rFonts w:eastAsia="Times New Roman"/>
          <w:b/>
          <w:bCs/>
          <w:color w:val="333333"/>
          <w:lang w:val="el-GR" w:eastAsia="cs-CZ"/>
        </w:rPr>
        <w:br/>
      </w:r>
      <w:r w:rsidRPr="004B63F5">
        <w:rPr>
          <w:rFonts w:eastAsia="Times New Roman"/>
          <w:color w:val="333333"/>
          <w:lang w:val="el-GR" w:eastAsia="cs-CZ"/>
        </w:rPr>
        <w:t xml:space="preserve">Η </w:t>
      </w:r>
      <w:r w:rsidRPr="004B63F5">
        <w:rPr>
          <w:rFonts w:eastAsia="Times New Roman"/>
          <w:b/>
          <w:bCs/>
          <w:color w:val="333333"/>
          <w:lang w:val="el-GR" w:eastAsia="cs-CZ"/>
        </w:rPr>
        <w:t>Υποχρεωτική Δευτεροβάθμια Εκπαίδευση</w:t>
      </w:r>
      <w:r w:rsidRPr="004B63F5">
        <w:rPr>
          <w:rFonts w:eastAsia="Times New Roman"/>
          <w:color w:val="333333"/>
          <w:lang w:val="el-GR" w:eastAsia="cs-CZ"/>
        </w:rPr>
        <w:t xml:space="preserve"> παρέχεται στο </w:t>
      </w:r>
      <w:r w:rsidRPr="004B63F5">
        <w:rPr>
          <w:rFonts w:eastAsia="Times New Roman"/>
          <w:b/>
          <w:bCs/>
          <w:color w:val="333333"/>
          <w:lang w:val="el-GR" w:eastAsia="cs-CZ"/>
        </w:rPr>
        <w:t>Γυμνάσιο</w:t>
      </w:r>
      <w:r w:rsidRPr="004B63F5">
        <w:rPr>
          <w:rFonts w:eastAsia="Times New Roman"/>
          <w:color w:val="333333"/>
          <w:lang w:val="el-GR" w:eastAsia="cs-CZ"/>
        </w:rPr>
        <w:t>. Η φοίτηση στο Γυμνάσιο διαρκεί τρία χρόνια και απευθύνεται σε μαθητές ηλικίας 12-15 ετών. Η εκπαίδευση που παρέχεται έχει ως στόχο να προωθήσει την ολόπλευρη ανάπτυξη των μαθητών με βάση τις δυνατότητες που έχουν στην ηλικία αυτή.</w:t>
      </w:r>
      <w:r w:rsidR="0038219D">
        <w:rPr>
          <w:rFonts w:eastAsia="Times New Roman"/>
          <w:color w:val="333333"/>
          <w:lang w:val="el-GR" w:eastAsia="cs-CZ"/>
        </w:rPr>
        <w:t xml:space="preserve"> </w:t>
      </w:r>
      <w:r w:rsidRPr="004B63F5">
        <w:rPr>
          <w:rFonts w:eastAsia="Times New Roman"/>
          <w:color w:val="333333"/>
          <w:lang w:val="el-GR" w:eastAsia="cs-CZ"/>
        </w:rPr>
        <w:t>Η βαθμίδα αξιολόγησης στο Γυμνάσιο, όπως και στο Λύκειο, κυμαίνεται μεταξύ 10 και 20. Στο τέλος του έτους οι μαθητές που δε</w:t>
      </w:r>
      <w:r w:rsidR="0038219D">
        <w:rPr>
          <w:rFonts w:eastAsia="Times New Roman"/>
          <w:color w:val="333333"/>
          <w:lang w:val="el-GR" w:eastAsia="cs-CZ"/>
        </w:rPr>
        <w:t>ν</w:t>
      </w:r>
      <w:r w:rsidRPr="004B63F5">
        <w:rPr>
          <w:rFonts w:eastAsia="Times New Roman"/>
          <w:color w:val="333333"/>
          <w:lang w:val="el-GR" w:eastAsia="cs-CZ"/>
        </w:rPr>
        <w:t xml:space="preserve"> συμπληρώνουν βαθμό προαγωγής σε κάποια μαθήματα παραπέμπονται σε συμπληρωματική εξέταση το Σεπτέμβριο. Στα Γυμνάσια διδάσκουν καθηγητές κι όχι δάσκαλοι, κατά κανόνα ειδικευμένοι στα κύρια αντικείμενα διδασκαλίας (φιλόλογοι, μαθηματικοί, φυσικοί, γυμναστές, θεολόγοι κλπ.)</w:t>
      </w:r>
    </w:p>
    <w:p w14:paraId="08046428" w14:textId="044BE406" w:rsidR="004B63F5" w:rsidRPr="004B63F5" w:rsidRDefault="004B63F5" w:rsidP="004B63F5">
      <w:pPr>
        <w:spacing w:before="0" w:after="240" w:line="240" w:lineRule="auto"/>
        <w:ind w:left="0" w:firstLine="0"/>
        <w:rPr>
          <w:rFonts w:eastAsia="Times New Roman"/>
          <w:b/>
          <w:bCs/>
          <w:color w:val="333333"/>
          <w:lang w:val="el-GR" w:eastAsia="cs-CZ"/>
        </w:rPr>
      </w:pPr>
      <w:r w:rsidRPr="004B63F5">
        <w:rPr>
          <w:rFonts w:eastAsia="Times New Roman"/>
          <w:color w:val="333333"/>
          <w:lang w:val="el-GR" w:eastAsia="cs-CZ"/>
        </w:rPr>
        <w:t xml:space="preserve">Η </w:t>
      </w:r>
      <w:proofErr w:type="spellStart"/>
      <w:r w:rsidRPr="004B63F5">
        <w:rPr>
          <w:rFonts w:eastAsia="Times New Roman"/>
          <w:b/>
          <w:bCs/>
          <w:color w:val="333333"/>
          <w:lang w:val="el-GR" w:eastAsia="cs-CZ"/>
        </w:rPr>
        <w:t>μετα</w:t>
      </w:r>
      <w:proofErr w:type="spellEnd"/>
      <w:r w:rsidRPr="004B63F5">
        <w:rPr>
          <w:rFonts w:eastAsia="Times New Roman"/>
          <w:b/>
          <w:bCs/>
          <w:color w:val="333333"/>
          <w:lang w:val="el-GR" w:eastAsia="cs-CZ"/>
        </w:rPr>
        <w:t>-υποχρεωτική (ανώτερη) Δευτεροβάθμια Εκπαίδευση</w:t>
      </w:r>
      <w:r w:rsidRPr="004B63F5">
        <w:rPr>
          <w:rFonts w:eastAsia="Times New Roman"/>
          <w:color w:val="333333"/>
          <w:lang w:val="el-GR" w:eastAsia="cs-CZ"/>
        </w:rPr>
        <w:t xml:space="preserve">, σύμφωνα με τη μεταρρύθμιση του 1997, περιλαμβάνει δύο τύπους σχολείων: τα </w:t>
      </w:r>
      <w:r w:rsidRPr="004B63F5">
        <w:rPr>
          <w:rFonts w:eastAsia="Times New Roman"/>
          <w:b/>
          <w:bCs/>
          <w:color w:val="333333"/>
          <w:lang w:val="el-GR" w:eastAsia="cs-CZ"/>
        </w:rPr>
        <w:t>Ενιαία</w:t>
      </w:r>
      <w:r w:rsidRPr="004B63F5">
        <w:rPr>
          <w:rFonts w:eastAsia="Times New Roman"/>
          <w:color w:val="333333"/>
          <w:lang w:val="el-GR" w:eastAsia="cs-CZ"/>
        </w:rPr>
        <w:t xml:space="preserve"> </w:t>
      </w:r>
      <w:r w:rsidRPr="004B63F5">
        <w:rPr>
          <w:rFonts w:eastAsia="Times New Roman"/>
          <w:b/>
          <w:bCs/>
          <w:color w:val="333333"/>
          <w:lang w:val="el-GR" w:eastAsia="cs-CZ"/>
        </w:rPr>
        <w:t>Λύκεια</w:t>
      </w:r>
      <w:r w:rsidRPr="004B63F5">
        <w:rPr>
          <w:rFonts w:eastAsia="Times New Roman"/>
          <w:color w:val="333333"/>
          <w:lang w:val="el-GR" w:eastAsia="cs-CZ"/>
        </w:rPr>
        <w:t xml:space="preserve"> και τα </w:t>
      </w:r>
      <w:r w:rsidRPr="004B63F5">
        <w:rPr>
          <w:rFonts w:eastAsia="Times New Roman"/>
          <w:b/>
          <w:bCs/>
          <w:color w:val="333333"/>
          <w:lang w:val="el-GR" w:eastAsia="cs-CZ"/>
        </w:rPr>
        <w:t>Τεχνικά Επαγγελματικά Εκπαιδευτήρια (ΤΕΕ)</w:t>
      </w:r>
      <w:r w:rsidRPr="004B63F5">
        <w:rPr>
          <w:rFonts w:eastAsia="Times New Roman"/>
          <w:color w:val="333333"/>
          <w:lang w:val="el-GR" w:eastAsia="cs-CZ"/>
        </w:rPr>
        <w:t>. Η διάρκεια φοίτησης στα Ενιαία Λύκεια είναι τριετής και στα Τεχνικά Επαγγελματικά Εκπαιδευτήρια διετής</w:t>
      </w:r>
      <w:r w:rsidRPr="004B63F5">
        <w:rPr>
          <w:rFonts w:eastAsia="Times New Roman"/>
          <w:color w:val="333333"/>
          <w:lang w:val="el-GR" w:eastAsia="cs-CZ"/>
        </w:rPr>
        <w:t>.</w:t>
      </w:r>
      <w:r w:rsidRPr="004B63F5">
        <w:rPr>
          <w:rFonts w:eastAsia="Times New Roman"/>
          <w:b/>
          <w:bCs/>
          <w:color w:val="333333"/>
          <w:lang w:val="el-GR" w:eastAsia="cs-CZ"/>
        </w:rPr>
        <w:t xml:space="preserve"> </w:t>
      </w:r>
    </w:p>
    <w:p w14:paraId="2219FC14" w14:textId="05ECFC67" w:rsidR="004B63F5" w:rsidRPr="004B63F5" w:rsidRDefault="004B63F5" w:rsidP="004B63F5">
      <w:pPr>
        <w:spacing w:before="0" w:after="0" w:line="276" w:lineRule="auto"/>
        <w:ind w:left="0" w:firstLine="0"/>
        <w:rPr>
          <w:rFonts w:eastAsia="Times New Roman"/>
          <w:color w:val="333333"/>
          <w:lang w:val="el-GR" w:eastAsia="cs-CZ"/>
        </w:rPr>
      </w:pPr>
      <w:r w:rsidRPr="004B63F5">
        <w:rPr>
          <w:rFonts w:eastAsia="Times New Roman"/>
          <w:b/>
          <w:bCs/>
          <w:color w:val="333333"/>
          <w:lang w:val="el-GR" w:eastAsia="cs-CZ"/>
        </w:rPr>
        <w:t xml:space="preserve">Τριτοβάθμια Εκπαίδευση </w:t>
      </w:r>
    </w:p>
    <w:p w14:paraId="59E861BB" w14:textId="77777777" w:rsidR="004B63F5" w:rsidRPr="004B63F5" w:rsidRDefault="004B63F5" w:rsidP="004B63F5">
      <w:pPr>
        <w:spacing w:before="0" w:after="0" w:line="276" w:lineRule="auto"/>
        <w:ind w:left="0" w:firstLine="0"/>
        <w:rPr>
          <w:rFonts w:eastAsia="Times New Roman"/>
          <w:color w:val="333333"/>
          <w:lang w:val="el-GR" w:eastAsia="cs-CZ"/>
        </w:rPr>
      </w:pPr>
    </w:p>
    <w:p w14:paraId="42FA344D" w14:textId="630E9272" w:rsidR="004B63F5" w:rsidRPr="006070F2" w:rsidRDefault="004B63F5" w:rsidP="004B63F5">
      <w:pPr>
        <w:spacing w:before="0" w:after="0" w:line="276" w:lineRule="auto"/>
        <w:ind w:left="0" w:firstLine="0"/>
        <w:rPr>
          <w:rFonts w:eastAsia="Times New Roman"/>
          <w:color w:val="333333"/>
          <w:lang w:val="el-GR" w:eastAsia="cs-CZ"/>
        </w:rPr>
      </w:pPr>
      <w:r w:rsidRPr="004B63F5">
        <w:rPr>
          <w:rFonts w:eastAsia="Times New Roman"/>
          <w:color w:val="333333"/>
          <w:lang w:val="el-GR" w:eastAsia="cs-CZ"/>
        </w:rPr>
        <w:t xml:space="preserve">Η </w:t>
      </w:r>
      <w:r w:rsidRPr="004B63F5">
        <w:rPr>
          <w:rFonts w:eastAsia="Times New Roman"/>
          <w:b/>
          <w:bCs/>
          <w:color w:val="333333"/>
          <w:lang w:val="el-GR" w:eastAsia="cs-CZ"/>
        </w:rPr>
        <w:t>Τριτοβάθμια Εκπαίδευση</w:t>
      </w:r>
      <w:r w:rsidRPr="004B63F5">
        <w:rPr>
          <w:rFonts w:eastAsia="Times New Roman"/>
          <w:color w:val="333333"/>
          <w:lang w:val="el-GR" w:eastAsia="cs-CZ"/>
        </w:rPr>
        <w:t xml:space="preserve"> παρέχεται σε δύο παράλληλους τομείς: τον πανεπιστημιακό τομέα και τον ανώτατο τεχνολογικό τομέα. Η διάρκεια σπουδών στην τριτοβάθμια εκπαίδευση είναι 8-12 εξάμηνα. Η εισαγωγή των φοιτητών εξαρτάται από την επίδοσή τους στις εξετάσεις που γίνονται σε εθνικό επίπεδο στη Γ΄ τάξη Λυκείου (Πανελλαδικές εξετάσεις)</w:t>
      </w:r>
      <w:r w:rsidRPr="004B63F5">
        <w:rPr>
          <w:rFonts w:eastAsia="Times New Roman"/>
          <w:color w:val="333333"/>
          <w:lang w:eastAsia="cs-CZ"/>
        </w:rPr>
        <w:t xml:space="preserve">. </w:t>
      </w:r>
      <w:bookmarkStart w:id="0" w:name="AEI"/>
      <w:bookmarkEnd w:id="0"/>
      <w:r w:rsidRPr="004B63F5">
        <w:rPr>
          <w:rFonts w:eastAsia="Times New Roman"/>
          <w:color w:val="333333"/>
          <w:lang w:val="el-GR" w:eastAsia="cs-CZ"/>
        </w:rPr>
        <w:t xml:space="preserve">Το χαμηλό επίπεδο των ελληνικών πτυχίων, </w:t>
      </w:r>
      <w:r w:rsidRPr="004B63F5">
        <w:rPr>
          <w:rFonts w:eastAsia="Times New Roman"/>
          <w:color w:val="333333"/>
          <w:lang w:val="el-GR" w:eastAsia="cs-CZ"/>
        </w:rPr>
        <w:t>όπως</w:t>
      </w:r>
      <w:r w:rsidRPr="004B63F5">
        <w:rPr>
          <w:rFonts w:eastAsia="Times New Roman"/>
          <w:color w:val="333333"/>
          <w:lang w:val="el-GR" w:eastAsia="cs-CZ"/>
        </w:rPr>
        <w:t xml:space="preserve"> και άλλες ιδιαιτερότητες και σύνδρομα της μέσης ελληνικής οικογένειας, υποχρεώνουν έναν ιδιαίτερα υψηλό αριθμό Ελλήνων αποφοίτων της Δευτεροβάθμιας εκπαίδευσης, που κατά κανόνα προέρχονται από οικογένειες με </w:t>
      </w:r>
      <w:r w:rsidRPr="004B63F5">
        <w:rPr>
          <w:rFonts w:eastAsia="Times New Roman"/>
          <w:color w:val="333333"/>
          <w:lang w:val="el-GR" w:eastAsia="cs-CZ"/>
        </w:rPr>
        <w:t>υψηλ</w:t>
      </w:r>
      <w:r w:rsidRPr="004B63F5">
        <w:rPr>
          <w:rFonts w:eastAsia="Times New Roman"/>
          <w:color w:val="333333"/>
          <w:lang w:val="el-GR" w:eastAsia="cs-CZ"/>
        </w:rPr>
        <w:t xml:space="preserve">ά εισοδήματα, να μορφώνεται σε </w:t>
      </w:r>
      <w:r w:rsidRPr="004B63F5">
        <w:rPr>
          <w:rFonts w:eastAsia="Times New Roman"/>
          <w:color w:val="333333"/>
          <w:lang w:val="el-GR" w:eastAsia="cs-CZ"/>
        </w:rPr>
        <w:t>πανεπιστημιακά ιδρύματα της αλλοδαπής</w:t>
      </w:r>
      <w:r w:rsidRPr="004B63F5">
        <w:rPr>
          <w:rFonts w:eastAsia="Times New Roman"/>
          <w:color w:val="333333"/>
          <w:lang w:val="el-GR" w:eastAsia="cs-CZ"/>
        </w:rPr>
        <w:t xml:space="preserve"> (κυρίως σ</w:t>
      </w:r>
      <w:r w:rsidR="0038219D">
        <w:rPr>
          <w:rFonts w:eastAsia="Times New Roman"/>
          <w:color w:val="333333"/>
          <w:lang w:val="el-GR" w:eastAsia="cs-CZ"/>
        </w:rPr>
        <w:t>ε</w:t>
      </w:r>
      <w:r w:rsidRPr="004B63F5">
        <w:rPr>
          <w:rFonts w:eastAsia="Times New Roman"/>
          <w:color w:val="333333"/>
          <w:lang w:val="el-GR" w:eastAsia="cs-CZ"/>
        </w:rPr>
        <w:t xml:space="preserve"> Μεγάλη Βρετανία, Γαλλία, αλλά και σε χώρες όπως η Σλοβακία και η Τσεχία) με αποτέλεσμα την επιπρόσθετη οικονομικ</w:t>
      </w:r>
      <w:r w:rsidRPr="004B63F5">
        <w:rPr>
          <w:rFonts w:eastAsia="Times New Roman"/>
          <w:color w:val="333333"/>
          <w:lang w:val="el-GR" w:eastAsia="cs-CZ"/>
        </w:rPr>
        <w:t>ή επιβάρυνση</w:t>
      </w:r>
      <w:r w:rsidRPr="004B63F5">
        <w:rPr>
          <w:rFonts w:eastAsia="Times New Roman"/>
          <w:color w:val="333333"/>
          <w:lang w:val="el-GR" w:eastAsia="cs-CZ"/>
        </w:rPr>
        <w:t xml:space="preserve"> των ελληνικών οικογενειών και του ελληνικού κράτους.</w:t>
      </w:r>
    </w:p>
    <w:p w14:paraId="13B540FF" w14:textId="77777777" w:rsidR="004B63F5" w:rsidRDefault="004B63F5" w:rsidP="004B63F5">
      <w:pPr>
        <w:spacing w:before="0" w:after="0" w:line="276" w:lineRule="auto"/>
        <w:ind w:left="0" w:firstLine="0"/>
        <w:rPr>
          <w:rFonts w:eastAsia="Times New Roman"/>
          <w:color w:val="333333"/>
          <w:lang w:val="el-GR" w:eastAsia="cs-CZ"/>
        </w:rPr>
      </w:pPr>
    </w:p>
    <w:sectPr w:rsidR="004B6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F5"/>
    <w:rsid w:val="0018030F"/>
    <w:rsid w:val="0038219D"/>
    <w:rsid w:val="004B63F5"/>
    <w:rsid w:val="00F87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0DE6"/>
  <w15:chartTrackingRefBased/>
  <w15:docId w15:val="{C4D610EB-C1D8-4CC2-991A-A6C9B689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3F5"/>
    <w:pPr>
      <w:spacing w:before="1600" w:after="1200" w:line="360" w:lineRule="auto"/>
      <w:ind w:left="709" w:firstLine="709"/>
      <w:jc w:val="both"/>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448</Words>
  <Characters>2648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Tsivos</dc:creator>
  <cp:keywords/>
  <dc:description/>
  <cp:lastModifiedBy>Konstantinos Tsivos</cp:lastModifiedBy>
  <cp:revision>1</cp:revision>
  <dcterms:created xsi:type="dcterms:W3CDTF">2023-08-30T10:00:00Z</dcterms:created>
  <dcterms:modified xsi:type="dcterms:W3CDTF">2023-08-30T10:13:00Z</dcterms:modified>
</cp:coreProperties>
</file>