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73F19" w14:textId="77777777" w:rsidR="003D0291" w:rsidRDefault="003D0291" w:rsidP="003D0291">
      <w:pPr>
        <w:pStyle w:val="Nadpis3"/>
      </w:pPr>
      <w:r>
        <w:t>Literatura ke studiu</w:t>
      </w:r>
    </w:p>
    <w:p w14:paraId="4A9C7C4C" w14:textId="77777777" w:rsidR="003D0291" w:rsidRPr="00F0145C" w:rsidRDefault="003D0291" w:rsidP="003D0291">
      <w:pPr>
        <w:rPr>
          <w:b/>
          <w:bCs/>
        </w:rPr>
      </w:pPr>
      <w:r>
        <w:rPr>
          <w:b/>
          <w:bCs/>
        </w:rPr>
        <w:t>Obecná literatura</w:t>
      </w:r>
    </w:p>
    <w:p w14:paraId="70593DC2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Franzen</w:t>
      </w:r>
      <w:proofErr w:type="spellEnd"/>
      <w:r w:rsidRPr="00374FE7">
        <w:t xml:space="preserve">, August, </w:t>
      </w:r>
      <w:r w:rsidRPr="00374FE7">
        <w:rPr>
          <w:i/>
        </w:rPr>
        <w:t>Malé církevní dějiny</w:t>
      </w:r>
      <w:r w:rsidRPr="00374FE7">
        <w:t>,</w:t>
      </w:r>
      <w:r w:rsidRPr="00374FE7">
        <w:rPr>
          <w:i/>
        </w:rPr>
        <w:t xml:space="preserve"> </w:t>
      </w:r>
      <w:r w:rsidRPr="00374FE7">
        <w:t xml:space="preserve">Praha: Zvon </w:t>
      </w:r>
      <w:r w:rsidRPr="00374FE7">
        <w:rPr>
          <w:vertAlign w:val="superscript"/>
        </w:rPr>
        <w:t>2</w:t>
      </w:r>
      <w:r w:rsidRPr="00374FE7">
        <w:t>1995 (opravené a doplněné vydání).</w:t>
      </w:r>
    </w:p>
    <w:p w14:paraId="2AA326A0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Gelmi</w:t>
      </w:r>
      <w:proofErr w:type="spellEnd"/>
      <w:r w:rsidRPr="00374FE7">
        <w:t xml:space="preserve">, </w:t>
      </w:r>
      <w:r w:rsidR="00C061DB" w:rsidRPr="00374FE7">
        <w:t xml:space="preserve">Josef, </w:t>
      </w:r>
      <w:r w:rsidR="00C061DB" w:rsidRPr="00374FE7">
        <w:rPr>
          <w:i/>
        </w:rPr>
        <w:t>Papežové</w:t>
      </w:r>
      <w:r w:rsidRPr="00374FE7">
        <w:rPr>
          <w:i/>
        </w:rPr>
        <w:t>. Od svatého Petra po Jana Pavla II.</w:t>
      </w:r>
      <w:r w:rsidRPr="00374FE7">
        <w:t>, Praha: Mladá fronta 1994.</w:t>
      </w:r>
    </w:p>
    <w:p w14:paraId="500D985F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Le</w:t>
      </w:r>
      <w:proofErr w:type="spellEnd"/>
      <w:r w:rsidRPr="00374FE7">
        <w:t xml:space="preserve"> </w:t>
      </w:r>
      <w:proofErr w:type="spellStart"/>
      <w:r w:rsidRPr="00374FE7">
        <w:t>Goff</w:t>
      </w:r>
      <w:proofErr w:type="spellEnd"/>
      <w:r w:rsidRPr="00374FE7">
        <w:t>, Jacques,</w:t>
      </w:r>
      <w:r w:rsidRPr="00374FE7">
        <w:rPr>
          <w:i/>
        </w:rPr>
        <w:t xml:space="preserve"> Kultura středověké Evropy</w:t>
      </w:r>
      <w:r w:rsidRPr="00374FE7">
        <w:t>, Praha: Odeon 1991.</w:t>
      </w:r>
    </w:p>
    <w:p w14:paraId="349B62F5" w14:textId="77777777" w:rsidR="003D0291" w:rsidRDefault="003D0291" w:rsidP="003D0291">
      <w:pPr>
        <w:numPr>
          <w:ilvl w:val="0"/>
          <w:numId w:val="3"/>
        </w:numPr>
        <w:spacing w:line="240" w:lineRule="auto"/>
      </w:pPr>
      <w:r>
        <w:t xml:space="preserve">Břetislav Horyna, „Monoteismus. Krátké dějiny </w:t>
      </w:r>
      <w:proofErr w:type="spellStart"/>
      <w:r>
        <w:t>jedninobožství</w:t>
      </w:r>
      <w:proofErr w:type="spellEnd"/>
      <w:r>
        <w:t xml:space="preserve">“, in: Helena </w:t>
      </w:r>
      <w:proofErr w:type="spellStart"/>
      <w:r>
        <w:t>Pavlincová</w:t>
      </w:r>
      <w:proofErr w:type="spellEnd"/>
      <w:r>
        <w:t xml:space="preserve"> – Břetislav Horyna (eds.), </w:t>
      </w:r>
      <w:r>
        <w:rPr>
          <w:i/>
        </w:rPr>
        <w:t>Judaismus – křesťanství – islám</w:t>
      </w:r>
      <w:r>
        <w:t>,</w:t>
      </w:r>
      <w:r w:rsidRPr="00B748BD">
        <w:t xml:space="preserve"> </w:t>
      </w:r>
      <w:r w:rsidRPr="00374FE7">
        <w:t xml:space="preserve">Olomouc </w:t>
      </w:r>
      <w:r w:rsidRPr="00374FE7">
        <w:rPr>
          <w:vertAlign w:val="superscript"/>
        </w:rPr>
        <w:t>2</w:t>
      </w:r>
      <w:r w:rsidRPr="00374FE7">
        <w:t>2003 (podstatně přepracované a rozšířené vydání, v nakla</w:t>
      </w:r>
      <w:r>
        <w:t>datelství Olomouc vydání první), 11-33.</w:t>
      </w:r>
    </w:p>
    <w:p w14:paraId="483020CD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Jedin</w:t>
      </w:r>
      <w:proofErr w:type="spellEnd"/>
      <w:r w:rsidRPr="00374FE7">
        <w:t xml:space="preserve">, Hubert, </w:t>
      </w:r>
      <w:r w:rsidRPr="00374FE7">
        <w:rPr>
          <w:i/>
        </w:rPr>
        <w:t>Malé dějiny koncilů</w:t>
      </w:r>
      <w:r w:rsidRPr="00374FE7">
        <w:t>, Praha: Česká katolická Charita 1990.</w:t>
      </w:r>
    </w:p>
    <w:p w14:paraId="79674378" w14:textId="77777777" w:rsidR="007F7185" w:rsidRDefault="007F7185" w:rsidP="007F71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Lambert, </w:t>
      </w:r>
      <w:proofErr w:type="spellStart"/>
      <w:r w:rsidRPr="00374FE7">
        <w:t>Malcom</w:t>
      </w:r>
      <w:proofErr w:type="spellEnd"/>
      <w:r w:rsidRPr="00374FE7">
        <w:t xml:space="preserve">, </w:t>
      </w:r>
      <w:r w:rsidRPr="00374FE7">
        <w:rPr>
          <w:i/>
        </w:rPr>
        <w:t>Středověká hereze</w:t>
      </w:r>
      <w:r w:rsidRPr="00374FE7">
        <w:t>, Praha: Argo 2000.</w:t>
      </w:r>
    </w:p>
    <w:p w14:paraId="09943B1F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Lane</w:t>
      </w:r>
      <w:proofErr w:type="spellEnd"/>
      <w:r w:rsidRPr="00374FE7">
        <w:t xml:space="preserve">, </w:t>
      </w:r>
      <w:r w:rsidR="007F7185" w:rsidRPr="00374FE7">
        <w:t xml:space="preserve">Tony, </w:t>
      </w:r>
      <w:r w:rsidR="007F7185" w:rsidRPr="00374FE7">
        <w:rPr>
          <w:i/>
        </w:rPr>
        <w:t>Dějiny</w:t>
      </w:r>
      <w:r w:rsidRPr="00374FE7">
        <w:rPr>
          <w:i/>
        </w:rPr>
        <w:t xml:space="preserve"> křesťanského myšlení</w:t>
      </w:r>
      <w:r w:rsidRPr="00374FE7">
        <w:t>, Praha: Návrat domů 1996.</w:t>
      </w:r>
    </w:p>
    <w:p w14:paraId="16ACD6BA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Pavlincová</w:t>
      </w:r>
      <w:proofErr w:type="spellEnd"/>
      <w:r w:rsidRPr="00374FE7">
        <w:t xml:space="preserve">, Helena (ed.), </w:t>
      </w:r>
      <w:r w:rsidRPr="00374FE7">
        <w:rPr>
          <w:i/>
        </w:rPr>
        <w:t>Slovník judaismus - křesťanství - islám</w:t>
      </w:r>
      <w:r w:rsidRPr="00374FE7">
        <w:t>, Praha: Mladá Fronta 1994.</w:t>
      </w:r>
    </w:p>
    <w:p w14:paraId="7FB65577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Pavlincová</w:t>
      </w:r>
      <w:proofErr w:type="spellEnd"/>
      <w:r w:rsidRPr="00374FE7">
        <w:t xml:space="preserve">, Helena – Horyna, Břetislav (eds.), </w:t>
      </w:r>
      <w:r w:rsidRPr="00374FE7">
        <w:rPr>
          <w:i/>
        </w:rPr>
        <w:t>Judaismus – křesťanství – islám</w:t>
      </w:r>
      <w:r w:rsidRPr="00374FE7">
        <w:t xml:space="preserve">, Olomouc: Nakladatelství Olomouc </w:t>
      </w:r>
      <w:r w:rsidRPr="00374FE7">
        <w:rPr>
          <w:vertAlign w:val="superscript"/>
        </w:rPr>
        <w:t>2</w:t>
      </w:r>
      <w:r w:rsidRPr="00374FE7">
        <w:t>2003 (podstatně přepracované a rozšířené vydání, v nakladatelství Olomouc vydání první).</w:t>
      </w:r>
    </w:p>
    <w:p w14:paraId="10F9A367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Říčan, </w:t>
      </w:r>
      <w:proofErr w:type="gramStart"/>
      <w:r w:rsidRPr="00374FE7">
        <w:t>Rudolf - Molnár</w:t>
      </w:r>
      <w:proofErr w:type="gramEnd"/>
      <w:r w:rsidRPr="00374FE7">
        <w:t xml:space="preserve">, </w:t>
      </w:r>
      <w:proofErr w:type="spellStart"/>
      <w:r w:rsidRPr="00374FE7">
        <w:t>Amedeo</w:t>
      </w:r>
      <w:proofErr w:type="spellEnd"/>
      <w:r w:rsidRPr="00374FE7">
        <w:t xml:space="preserve">, </w:t>
      </w:r>
      <w:r w:rsidRPr="00374FE7">
        <w:rPr>
          <w:i/>
        </w:rPr>
        <w:t>12 století církevních dějin</w:t>
      </w:r>
      <w:r w:rsidRPr="00374FE7">
        <w:t>, Praha: Kalich 1989.</w:t>
      </w:r>
    </w:p>
    <w:p w14:paraId="19D9118F" w14:textId="45AE5A8F" w:rsidR="005D15CC" w:rsidRPr="00374FE7" w:rsidRDefault="005D15CC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>
        <w:t>Vouga</w:t>
      </w:r>
      <w:proofErr w:type="spellEnd"/>
      <w:r>
        <w:t xml:space="preserve">, Francois, </w:t>
      </w:r>
      <w:r>
        <w:rPr>
          <w:i/>
          <w:iCs/>
        </w:rPr>
        <w:t>Dějiny raného křesťanství</w:t>
      </w:r>
      <w:r>
        <w:t xml:space="preserve">, Praha-Brno: </w:t>
      </w:r>
      <w:proofErr w:type="gramStart"/>
      <w:r>
        <w:t>Vyšehrad- Centrum</w:t>
      </w:r>
      <w:proofErr w:type="gramEnd"/>
      <w:r>
        <w:t xml:space="preserve"> pro studium demokracie a kultury 1997.</w:t>
      </w:r>
    </w:p>
    <w:p w14:paraId="53FE72EB" w14:textId="77777777" w:rsidR="003D0291" w:rsidRDefault="003D0291" w:rsidP="003D0291"/>
    <w:p w14:paraId="638B8CAB" w14:textId="77777777" w:rsidR="003D0291" w:rsidRPr="00374FE7" w:rsidRDefault="003D0291" w:rsidP="003D0291"/>
    <w:p w14:paraId="7BA05A27" w14:textId="77777777" w:rsidR="003D0291" w:rsidRPr="00374FE7" w:rsidRDefault="003D0291" w:rsidP="003D0291">
      <w:pPr>
        <w:pStyle w:val="Nadpis3"/>
      </w:pPr>
      <w:r w:rsidRPr="00374FE7">
        <w:t>Starověké křesťanství</w:t>
      </w:r>
    </w:p>
    <w:p w14:paraId="51AF88CC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Prameny a edice pramenů</w:t>
      </w:r>
    </w:p>
    <w:p w14:paraId="561FD30C" w14:textId="77777777" w:rsidR="007F7185" w:rsidRPr="007F7185" w:rsidRDefault="007F7185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napToGrid w:val="0"/>
        </w:rPr>
      </w:pPr>
      <w:r w:rsidRPr="00744EDA">
        <w:rPr>
          <w:rStyle w:val="Zdraznn"/>
          <w:i w:val="0"/>
        </w:rPr>
        <w:t xml:space="preserve">Aurelius Augustinus, </w:t>
      </w:r>
      <w:r>
        <w:rPr>
          <w:rStyle w:val="Zdraznn"/>
        </w:rPr>
        <w:t xml:space="preserve">O svobodném </w:t>
      </w:r>
      <w:r w:rsidRPr="00363A05">
        <w:rPr>
          <w:rStyle w:val="Zdraznn"/>
        </w:rPr>
        <w:t>rozhodování</w:t>
      </w:r>
      <w:r w:rsidRPr="00744EDA">
        <w:rPr>
          <w:rStyle w:val="Zdraznn"/>
          <w:i w:val="0"/>
        </w:rPr>
        <w:t xml:space="preserve">, </w:t>
      </w:r>
      <w:proofErr w:type="spellStart"/>
      <w:r w:rsidRPr="00744EDA">
        <w:rPr>
          <w:rStyle w:val="Zdraznn"/>
          <w:i w:val="0"/>
        </w:rPr>
        <w:t>in:Hošek</w:t>
      </w:r>
      <w:proofErr w:type="spellEnd"/>
      <w:r w:rsidRPr="00744EDA">
        <w:rPr>
          <w:rStyle w:val="Zdraznn"/>
          <w:i w:val="0"/>
        </w:rPr>
        <w:t xml:space="preserve">, Radislav (ed.)¸ </w:t>
      </w:r>
      <w:r w:rsidRPr="00100EE7">
        <w:rPr>
          <w:rStyle w:val="Zdraznn"/>
        </w:rPr>
        <w:t>Aurelius Augustinus</w:t>
      </w:r>
      <w:r>
        <w:rPr>
          <w:rStyle w:val="Zdraznn"/>
        </w:rPr>
        <w:t>: Říman – člověk – světec</w:t>
      </w:r>
      <w:r w:rsidRPr="00744EDA">
        <w:rPr>
          <w:rStyle w:val="Zdraznn"/>
          <w:i w:val="0"/>
        </w:rPr>
        <w:t>, Praha: Vyšehrad: 2000.</w:t>
      </w:r>
    </w:p>
    <w:p w14:paraId="1DF06481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napToGrid w:val="0"/>
        </w:rPr>
      </w:pPr>
      <w:r w:rsidRPr="00374FE7">
        <w:rPr>
          <w:i/>
          <w:snapToGrid w:val="0"/>
        </w:rPr>
        <w:t>Bible:  Písmo svaté Starého a nového zákona</w:t>
      </w:r>
      <w:r w:rsidRPr="00374FE7">
        <w:rPr>
          <w:snapToGrid w:val="0"/>
        </w:rPr>
        <w:t xml:space="preserve">, český ekumenický překlad, Praha:Česká biblická společnost </w:t>
      </w:r>
      <w:r w:rsidRPr="00374FE7">
        <w:rPr>
          <w:snapToGrid w:val="0"/>
          <w:vertAlign w:val="superscript"/>
        </w:rPr>
        <w:t>3</w:t>
      </w:r>
      <w:r w:rsidRPr="00374FE7">
        <w:rPr>
          <w:snapToGrid w:val="0"/>
        </w:rPr>
        <w:t>1985 ad.</w:t>
      </w:r>
    </w:p>
    <w:p w14:paraId="2A4C66FB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rPr>
          <w:i/>
        </w:rPr>
        <w:t>Spisy apoštolských otců</w:t>
      </w:r>
      <w:r w:rsidRPr="00374FE7">
        <w:t>. Praha: Kalich 1986.</w:t>
      </w:r>
    </w:p>
    <w:p w14:paraId="501774EA" w14:textId="1A17AFB0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Dus, Jan – Pokorný, Petr (eds.</w:t>
      </w:r>
      <w:r w:rsidR="004C50E9" w:rsidRPr="00374FE7">
        <w:t>), Neznámá</w:t>
      </w:r>
      <w:r w:rsidRPr="00374FE7">
        <w:rPr>
          <w:i/>
          <w:iCs/>
        </w:rPr>
        <w:t xml:space="preserve"> evangelia. Novozákonní apokryfy</w:t>
      </w:r>
      <w:r w:rsidRPr="00374FE7">
        <w:t xml:space="preserve"> I., Praha: Vyšehrad 2001.</w:t>
      </w:r>
    </w:p>
    <w:p w14:paraId="2EED04A8" w14:textId="7E8DE294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Dus, Jan (ed.</w:t>
      </w:r>
      <w:r w:rsidR="004C50E9" w:rsidRPr="00374FE7">
        <w:t xml:space="preserve">), </w:t>
      </w:r>
      <w:r w:rsidR="004C50E9" w:rsidRPr="00374FE7">
        <w:rPr>
          <w:i/>
        </w:rPr>
        <w:t>Příběhy</w:t>
      </w:r>
      <w:r w:rsidRPr="00374FE7">
        <w:rPr>
          <w:i/>
        </w:rPr>
        <w:t xml:space="preserve"> apoštolů. Novozákonní apokryfy </w:t>
      </w:r>
      <w:r w:rsidRPr="00374FE7">
        <w:t>II., Praha: Vyšehrad 2003.</w:t>
      </w:r>
    </w:p>
    <w:p w14:paraId="55D87E17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Dus, Jan (ed.), </w:t>
      </w:r>
      <w:r w:rsidRPr="00374FE7">
        <w:rPr>
          <w:i/>
        </w:rPr>
        <w:t>Novozákonní apokryfy III. Proroctví a apokalypsy</w:t>
      </w:r>
      <w:r w:rsidRPr="00374FE7">
        <w:t>, Praha: Vyšehrad 2007.</w:t>
      </w:r>
    </w:p>
    <w:p w14:paraId="6D6A291F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Eusebius</w:t>
      </w:r>
      <w:proofErr w:type="spellEnd"/>
      <w:r w:rsidRPr="00374FE7">
        <w:t xml:space="preserve"> </w:t>
      </w:r>
      <w:proofErr w:type="spellStart"/>
      <w:r w:rsidRPr="00374FE7">
        <w:t>Pamphili</w:t>
      </w:r>
      <w:proofErr w:type="spellEnd"/>
      <w:r w:rsidRPr="00374FE7">
        <w:t xml:space="preserve">, </w:t>
      </w:r>
      <w:r w:rsidRPr="00374FE7">
        <w:rPr>
          <w:i/>
        </w:rPr>
        <w:t xml:space="preserve">Církevní dějiny </w:t>
      </w:r>
      <w:r w:rsidRPr="00374FE7">
        <w:t xml:space="preserve">[Teologické studie], přeložil J. J. Novák, Praha: </w:t>
      </w:r>
      <w:r>
        <w:t>Ústřední církevní nakladatelství 1988.</w:t>
      </w:r>
    </w:p>
    <w:p w14:paraId="1CB87244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Hyppolitos</w:t>
      </w:r>
      <w:proofErr w:type="spellEnd"/>
      <w:r w:rsidRPr="00374FE7">
        <w:t xml:space="preserve">, </w:t>
      </w:r>
      <w:r w:rsidRPr="00374FE7">
        <w:rPr>
          <w:i/>
        </w:rPr>
        <w:t>Vymítání všeho kacířstva</w:t>
      </w:r>
      <w:r w:rsidRPr="00374FE7">
        <w:t xml:space="preserve">, přeložil J. Kozák, Praha: </w:t>
      </w:r>
      <w:proofErr w:type="spellStart"/>
      <w:r w:rsidRPr="00374FE7">
        <w:t>Bibliotheca</w:t>
      </w:r>
      <w:proofErr w:type="spellEnd"/>
      <w:r w:rsidRPr="00374FE7">
        <w:t xml:space="preserve"> </w:t>
      </w:r>
      <w:proofErr w:type="spellStart"/>
      <w:r w:rsidRPr="00374FE7">
        <w:t>Gnostica</w:t>
      </w:r>
      <w:proofErr w:type="spellEnd"/>
      <w:r w:rsidRPr="00374FE7">
        <w:t xml:space="preserve"> 1997</w:t>
      </w:r>
      <w:r>
        <w:t>.</w:t>
      </w:r>
    </w:p>
    <w:p w14:paraId="6B0452AC" w14:textId="3409F359" w:rsidR="007F7185" w:rsidRDefault="007F7185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Marius </w:t>
      </w:r>
      <w:proofErr w:type="spellStart"/>
      <w:r>
        <w:t>Victorinus</w:t>
      </w:r>
      <w:proofErr w:type="spellEnd"/>
      <w:r>
        <w:t xml:space="preserve">, </w:t>
      </w:r>
      <w:r>
        <w:rPr>
          <w:i/>
        </w:rPr>
        <w:t>O soupodstatnosti</w:t>
      </w:r>
      <w:r w:rsidR="00674A3D">
        <w:rPr>
          <w:i/>
        </w:rPr>
        <w:t xml:space="preserve"> </w:t>
      </w:r>
      <w:r>
        <w:rPr>
          <w:i/>
        </w:rPr>
        <w:t>Trojice (Proti Ariánovi</w:t>
      </w:r>
      <w:r>
        <w:t xml:space="preserve"> </w:t>
      </w:r>
      <w:proofErr w:type="spellStart"/>
      <w:r>
        <w:t>Ib</w:t>
      </w:r>
      <w:proofErr w:type="spellEnd"/>
      <w:r>
        <w:t xml:space="preserve">). </w:t>
      </w:r>
      <w:r>
        <w:rPr>
          <w:lang w:val="en-US"/>
        </w:rPr>
        <w:t>[</w:t>
      </w: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křesťanské</w:t>
      </w:r>
      <w:proofErr w:type="spellEnd"/>
      <w:r>
        <w:rPr>
          <w:lang w:val="en-US"/>
        </w:rPr>
        <w:t xml:space="preserve"> traduce VIII].</w:t>
      </w:r>
      <w:proofErr w:type="spellStart"/>
      <w:r>
        <w:rPr>
          <w:lang w:val="en-US"/>
        </w:rPr>
        <w:t>Úvodní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překlad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komentář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pořídil</w:t>
      </w:r>
      <w:proofErr w:type="spellEnd"/>
      <w:r>
        <w:rPr>
          <w:lang w:val="en-US"/>
        </w:rPr>
        <w:t xml:space="preserve"> Václav Němec. </w:t>
      </w:r>
      <w:proofErr w:type="spellStart"/>
      <w:r>
        <w:rPr>
          <w:lang w:val="en-US"/>
        </w:rPr>
        <w:t>Latinsko-české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vydání</w:t>
      </w:r>
      <w:proofErr w:type="spellEnd"/>
      <w:r>
        <w:rPr>
          <w:lang w:val="en-US"/>
        </w:rPr>
        <w:t xml:space="preserve">.  Praha: </w:t>
      </w:r>
      <w:proofErr w:type="spellStart"/>
      <w:r>
        <w:rPr>
          <w:lang w:val="en-US"/>
        </w:rPr>
        <w:t>Oikúmené</w:t>
      </w:r>
      <w:proofErr w:type="spellEnd"/>
      <w:r>
        <w:rPr>
          <w:lang w:val="en-US"/>
        </w:rPr>
        <w:t xml:space="preserve"> 2006.</w:t>
      </w:r>
    </w:p>
    <w:p w14:paraId="1FE484A0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Novák, Josef (ed.), </w:t>
      </w:r>
      <w:r>
        <w:rPr>
          <w:i/>
        </w:rPr>
        <w:t>Patristická čítanka</w:t>
      </w:r>
      <w:r>
        <w:t>, Praha: Ústřední církevní nakladatelství 1983.</w:t>
      </w:r>
    </w:p>
    <w:p w14:paraId="1CC0B695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Novák, Josef (ed.), </w:t>
      </w:r>
      <w:r>
        <w:rPr>
          <w:i/>
        </w:rPr>
        <w:t>Patristická čítanka</w:t>
      </w:r>
      <w:r>
        <w:t xml:space="preserve"> 2, Praha: Ústřední církevní nakladatelství 1983.</w:t>
      </w:r>
    </w:p>
    <w:p w14:paraId="28293E68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Novák, Josef (ed.), </w:t>
      </w:r>
      <w:r>
        <w:rPr>
          <w:i/>
        </w:rPr>
        <w:t>Patristická čítanka</w:t>
      </w:r>
      <w:r>
        <w:t xml:space="preserve"> 3, Praha: Ústřední církevní nakladatelství 1983.</w:t>
      </w:r>
    </w:p>
    <w:p w14:paraId="514BF22C" w14:textId="77777777" w:rsidR="003D0291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lastRenderedPageBreak/>
        <w:t xml:space="preserve">Novák, Josef (ed.), </w:t>
      </w:r>
      <w:r>
        <w:rPr>
          <w:i/>
        </w:rPr>
        <w:t>Patristická čítanka</w:t>
      </w:r>
      <w:r>
        <w:t xml:space="preserve"> 4. Tertullianus –</w:t>
      </w:r>
      <w:proofErr w:type="spellStart"/>
      <w:r>
        <w:t>Apologeticum</w:t>
      </w:r>
      <w:proofErr w:type="spellEnd"/>
      <w:r>
        <w:t>, Praha: Ústřední církevní nakladatelství 1987.</w:t>
      </w:r>
    </w:p>
    <w:p w14:paraId="69966C61" w14:textId="77777777" w:rsidR="003D0291" w:rsidRPr="00374FE7" w:rsidRDefault="003D0291" w:rsidP="003D02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Svatého otce </w:t>
      </w:r>
      <w:proofErr w:type="spellStart"/>
      <w:r>
        <w:t>Irenea</w:t>
      </w:r>
      <w:proofErr w:type="spellEnd"/>
      <w:r>
        <w:t xml:space="preserve">, </w:t>
      </w:r>
      <w:r>
        <w:rPr>
          <w:i/>
        </w:rPr>
        <w:t xml:space="preserve">Patero </w:t>
      </w:r>
      <w:proofErr w:type="spellStart"/>
      <w:r>
        <w:rPr>
          <w:i/>
        </w:rPr>
        <w:t>kněh</w:t>
      </w:r>
      <w:proofErr w:type="spellEnd"/>
      <w:r>
        <w:rPr>
          <w:i/>
        </w:rPr>
        <w:t xml:space="preserve"> proti kacířstvím</w:t>
      </w:r>
      <w:r>
        <w:t xml:space="preserve">, přeložil J. N. P. F. </w:t>
      </w:r>
      <w:proofErr w:type="spellStart"/>
      <w:r>
        <w:t>Desolda</w:t>
      </w:r>
      <w:proofErr w:type="spellEnd"/>
      <w:r>
        <w:t>, Praha: nákladem Dědictví sv. Prokopa 1876.</w:t>
      </w:r>
    </w:p>
    <w:p w14:paraId="4AC8C2BE" w14:textId="77777777" w:rsidR="003D0291" w:rsidRPr="00374FE7" w:rsidRDefault="003D0291" w:rsidP="003D0291"/>
    <w:p w14:paraId="12E3D662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Sekundární literatura</w:t>
      </w:r>
    </w:p>
    <w:p w14:paraId="49A41B88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0A600D">
        <w:rPr>
          <w:bCs/>
        </w:rPr>
        <w:t>Bednaříková, Jarmila</w:t>
      </w:r>
      <w:r>
        <w:t xml:space="preserve">, </w:t>
      </w:r>
      <w:r>
        <w:rPr>
          <w:i/>
          <w:iCs/>
        </w:rPr>
        <w:t>Stěhování národů</w:t>
      </w:r>
      <w:r>
        <w:t xml:space="preserve">, Praha: Vyšehrad 2003. </w:t>
      </w:r>
    </w:p>
    <w:p w14:paraId="37C11782" w14:textId="77777777" w:rsidR="00C061DB" w:rsidRPr="00C061DB" w:rsidRDefault="00C061DB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C061DB">
        <w:rPr>
          <w:color w:val="333333"/>
        </w:rPr>
        <w:t xml:space="preserve">Ian </w:t>
      </w:r>
      <w:proofErr w:type="spellStart"/>
      <w:r w:rsidRPr="00C061DB">
        <w:rPr>
          <w:color w:val="333333"/>
        </w:rPr>
        <w:t>Hazlett</w:t>
      </w:r>
      <w:proofErr w:type="spellEnd"/>
      <w:r w:rsidRPr="00C061DB">
        <w:rPr>
          <w:color w:val="333333"/>
        </w:rPr>
        <w:t xml:space="preserve"> (ed.), </w:t>
      </w:r>
      <w:r w:rsidRPr="00C061DB">
        <w:rPr>
          <w:i/>
          <w:iCs/>
          <w:color w:val="333333"/>
        </w:rPr>
        <w:t>Rané křesťanství: Počátky a vývoj církve do roku 600</w:t>
      </w:r>
      <w:r w:rsidRPr="00C061DB">
        <w:rPr>
          <w:color w:val="333333"/>
        </w:rPr>
        <w:t>, Brno: Centrum pro studium demokracie a kultury 2009</w:t>
      </w:r>
      <w:r>
        <w:rPr>
          <w:color w:val="333333"/>
        </w:rPr>
        <w:t>.</w:t>
      </w:r>
    </w:p>
    <w:p w14:paraId="05AFADAC" w14:textId="77777777" w:rsidR="003D0291" w:rsidRPr="00374FE7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Pokorný, Petr, </w:t>
      </w:r>
      <w:r w:rsidRPr="00374FE7">
        <w:rPr>
          <w:i/>
        </w:rPr>
        <w:t>Počátky gnose. Vznik gnostického mýtu o božstvu Člověk</w:t>
      </w:r>
      <w:r w:rsidRPr="00374FE7">
        <w:t>, Studie ČSAV 6/1969. Praha: Academia 1969.</w:t>
      </w:r>
    </w:p>
    <w:p w14:paraId="3FA651FD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Pokorný, Petr, </w:t>
      </w:r>
      <w:r w:rsidRPr="00374FE7">
        <w:rPr>
          <w:i/>
        </w:rPr>
        <w:t>Píseň o perle. Tajné knihy starověkých gnostiků</w:t>
      </w:r>
      <w:r w:rsidRPr="00374FE7">
        <w:t>, Praha: Vyšehrad 1986.</w:t>
      </w:r>
    </w:p>
    <w:p w14:paraId="6AA41AB8" w14:textId="77777777" w:rsidR="003D0291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Rudolf, Kurt, </w:t>
      </w:r>
      <w:r>
        <w:rPr>
          <w:i/>
        </w:rPr>
        <w:t>Gnóze</w:t>
      </w:r>
      <w:r>
        <w:t>, Praha: Vyšehrad 2010.</w:t>
      </w:r>
    </w:p>
    <w:p w14:paraId="34A1ED72" w14:textId="77777777" w:rsidR="003D0291" w:rsidRPr="00374FE7" w:rsidRDefault="003D0291" w:rsidP="003D02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>
        <w:t>Šmelhaus</w:t>
      </w:r>
      <w:proofErr w:type="spellEnd"/>
      <w:r>
        <w:t xml:space="preserve">, Vratislav, </w:t>
      </w:r>
      <w:r>
        <w:rPr>
          <w:i/>
        </w:rPr>
        <w:t>Řecká patrologie</w:t>
      </w:r>
      <w:r>
        <w:t>, Praha: Kalich 1972.</w:t>
      </w:r>
    </w:p>
    <w:p w14:paraId="431EF7C5" w14:textId="77777777" w:rsidR="003D0291" w:rsidRPr="00374FE7" w:rsidRDefault="003D0291" w:rsidP="003D0291">
      <w:pPr>
        <w:numPr>
          <w:ilvl w:val="0"/>
          <w:numId w:val="4"/>
        </w:numPr>
        <w:rPr>
          <w:b/>
          <w:bCs/>
        </w:rPr>
      </w:pPr>
      <w:proofErr w:type="spellStart"/>
      <w:r w:rsidRPr="00374FE7">
        <w:t>Vouga</w:t>
      </w:r>
      <w:proofErr w:type="spellEnd"/>
      <w:r w:rsidRPr="00374FE7">
        <w:t xml:space="preserve">, François, </w:t>
      </w:r>
      <w:r w:rsidRPr="00374FE7">
        <w:rPr>
          <w:i/>
        </w:rPr>
        <w:t xml:space="preserve"> Dějiny raného křesťanství</w:t>
      </w:r>
      <w:r w:rsidRPr="00374FE7">
        <w:t>, Praha – Brno: Vyšehrad – CDK 1997.</w:t>
      </w:r>
    </w:p>
    <w:p w14:paraId="161413BD" w14:textId="77777777" w:rsidR="003D0291" w:rsidRDefault="003D0291" w:rsidP="003D0291"/>
    <w:p w14:paraId="1B4604F7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Další literatura k tématu:</w:t>
      </w:r>
    </w:p>
    <w:p w14:paraId="68394042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65244F">
        <w:rPr>
          <w:bCs/>
        </w:rPr>
        <w:t>Bohlin</w:t>
      </w:r>
      <w:proofErr w:type="spellEnd"/>
      <w:r w:rsidRPr="0065244F">
        <w:rPr>
          <w:bCs/>
        </w:rPr>
        <w:t>, T</w:t>
      </w:r>
      <w:r w:rsidRPr="0065244F">
        <w:t>.,</w:t>
      </w:r>
      <w:r>
        <w:t xml:space="preserve">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Theology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Pelagius and Genesis</w:t>
      </w:r>
      <w:r>
        <w:t>, Uppsala – Wiesbaden 1953.</w:t>
      </w:r>
    </w:p>
    <w:p w14:paraId="77631D95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65244F">
        <w:rPr>
          <w:bCs/>
        </w:rPr>
        <w:t>Burrus</w:t>
      </w:r>
      <w:proofErr w:type="spellEnd"/>
      <w:r w:rsidRPr="0065244F">
        <w:rPr>
          <w:bCs/>
        </w:rPr>
        <w:t>, Virginia</w:t>
      </w:r>
      <w:r w:rsidRPr="0065244F">
        <w:t>,</w:t>
      </w:r>
      <w:r>
        <w:t xml:space="preserve">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Making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Authority</w:t>
      </w:r>
      <w:proofErr w:type="spellEnd"/>
      <w:r>
        <w:rPr>
          <w:i/>
          <w:iCs/>
        </w:rPr>
        <w:t xml:space="preserve">, Gender and the </w:t>
      </w:r>
      <w:proofErr w:type="spellStart"/>
      <w:r>
        <w:rPr>
          <w:i/>
          <w:iCs/>
        </w:rPr>
        <w:t>Priscillianist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Controversy</w:t>
      </w:r>
      <w:proofErr w:type="spellEnd"/>
      <w:r>
        <w:t xml:space="preserve">, </w:t>
      </w:r>
      <w:proofErr w:type="spellStart"/>
      <w:r>
        <w:t>Berkeley</w:t>
      </w:r>
      <w:proofErr w:type="spellEnd"/>
      <w:r>
        <w:t xml:space="preserve">-los Angeles: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Califoernia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1995.</w:t>
      </w:r>
    </w:p>
    <w:p w14:paraId="3072D5C4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Chadwick</w:t>
      </w:r>
      <w:proofErr w:type="spellEnd"/>
      <w:r>
        <w:t xml:space="preserve">, Henry,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Orthodoxy</w:t>
      </w:r>
      <w:proofErr w:type="spellEnd"/>
      <w:r>
        <w:rPr>
          <w:i/>
        </w:rPr>
        <w:t xml:space="preserve"> in the Early </w:t>
      </w:r>
      <w:proofErr w:type="spellStart"/>
      <w:r>
        <w:rPr>
          <w:i/>
        </w:rPr>
        <w:t>Church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 – </w:t>
      </w:r>
      <w:proofErr w:type="spellStart"/>
      <w:r>
        <w:t>Brookfield</w:t>
      </w:r>
      <w:proofErr w:type="spellEnd"/>
      <w:r>
        <w:t xml:space="preserve">: </w:t>
      </w:r>
      <w:proofErr w:type="spellStart"/>
      <w:r>
        <w:t>Variorum</w:t>
      </w:r>
      <w:proofErr w:type="spellEnd"/>
      <w:r>
        <w:t xml:space="preserve"> </w:t>
      </w:r>
      <w:proofErr w:type="spellStart"/>
      <w:r>
        <w:t>Gower</w:t>
      </w:r>
      <w:proofErr w:type="spellEnd"/>
      <w:r>
        <w:t xml:space="preserve"> House – </w:t>
      </w:r>
      <w:proofErr w:type="spellStart"/>
      <w:r>
        <w:t>Gower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1991.</w:t>
      </w:r>
    </w:p>
    <w:p w14:paraId="407F84C3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Couliano</w:t>
      </w:r>
      <w:proofErr w:type="spellEnd"/>
      <w:r>
        <w:t xml:space="preserve">, Ioan, </w:t>
      </w:r>
      <w:r>
        <w:rPr>
          <w:i/>
        </w:rPr>
        <w:t xml:space="preserve">The </w:t>
      </w:r>
      <w:proofErr w:type="spellStart"/>
      <w:r>
        <w:rPr>
          <w:i/>
        </w:rPr>
        <w:t>Tree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Gnosis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Gnostic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Mythology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Chrisitanity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Modern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Nihilism</w:t>
      </w:r>
      <w:proofErr w:type="spellEnd"/>
      <w:r>
        <w:t xml:space="preserve">, New York: </w:t>
      </w:r>
      <w:proofErr w:type="spellStart"/>
      <w:r>
        <w:t>HarperSan</w:t>
      </w:r>
      <w:proofErr w:type="spellEnd"/>
      <w:r>
        <w:t xml:space="preserve"> Francisco 1992.</w:t>
      </w:r>
    </w:p>
    <w:p w14:paraId="77150E65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Chadwick</w:t>
      </w:r>
      <w:proofErr w:type="spellEnd"/>
      <w:r>
        <w:t xml:space="preserve">, Henry,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Orthodoxy</w:t>
      </w:r>
      <w:proofErr w:type="spellEnd"/>
      <w:r>
        <w:rPr>
          <w:i/>
        </w:rPr>
        <w:t xml:space="preserve"> in the Early </w:t>
      </w:r>
      <w:proofErr w:type="spellStart"/>
      <w:r>
        <w:rPr>
          <w:i/>
        </w:rPr>
        <w:t>Church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 – </w:t>
      </w:r>
      <w:proofErr w:type="spellStart"/>
      <w:r>
        <w:t>Brookfield</w:t>
      </w:r>
      <w:proofErr w:type="spellEnd"/>
      <w:r>
        <w:t xml:space="preserve">: </w:t>
      </w:r>
      <w:proofErr w:type="spellStart"/>
      <w:r>
        <w:t>Variorum</w:t>
      </w:r>
      <w:proofErr w:type="spellEnd"/>
      <w:r>
        <w:t xml:space="preserve"> </w:t>
      </w:r>
      <w:proofErr w:type="spellStart"/>
      <w:r>
        <w:t>Gower</w:t>
      </w:r>
      <w:proofErr w:type="spellEnd"/>
      <w:r>
        <w:t xml:space="preserve"> House – </w:t>
      </w:r>
      <w:proofErr w:type="spellStart"/>
      <w:r>
        <w:t>Gower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1991.</w:t>
      </w:r>
    </w:p>
    <w:p w14:paraId="13B54A20" w14:textId="76C22592" w:rsidR="00FF57AC" w:rsidRDefault="00FF57AC" w:rsidP="003D0291">
      <w:pPr>
        <w:numPr>
          <w:ilvl w:val="0"/>
          <w:numId w:val="8"/>
        </w:numPr>
        <w:spacing w:line="240" w:lineRule="auto"/>
      </w:pPr>
      <w:proofErr w:type="spellStart"/>
      <w:r>
        <w:t>Ehrmann</w:t>
      </w:r>
      <w:proofErr w:type="spellEnd"/>
      <w:r>
        <w:t xml:space="preserve">, Bart, </w:t>
      </w:r>
      <w:proofErr w:type="spellStart"/>
      <w:r>
        <w:rPr>
          <w:i/>
          <w:iCs/>
        </w:rPr>
        <w:t>Lost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Christianities</w:t>
      </w:r>
      <w:proofErr w:type="spellEnd"/>
      <w:r>
        <w:rPr>
          <w:i/>
          <w:iCs/>
        </w:rPr>
        <w:t xml:space="preserve">: The </w:t>
      </w:r>
      <w:proofErr w:type="spellStart"/>
      <w:r>
        <w:rPr>
          <w:i/>
          <w:iCs/>
        </w:rPr>
        <w:t>Battles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Scripture</w:t>
      </w:r>
      <w:proofErr w:type="spellEnd"/>
      <w:r>
        <w:rPr>
          <w:i/>
          <w:iCs/>
        </w:rPr>
        <w:t xml:space="preserve"> and the </w:t>
      </w:r>
      <w:proofErr w:type="spellStart"/>
      <w:r>
        <w:rPr>
          <w:i/>
          <w:iCs/>
        </w:rPr>
        <w:t>Faiths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Never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Knew</w:t>
      </w:r>
      <w:proofErr w:type="spellEnd"/>
      <w:r>
        <w:t xml:space="preserve">, Oxford: Oxford University </w:t>
      </w:r>
      <w:proofErr w:type="spellStart"/>
      <w:r>
        <w:t>Press</w:t>
      </w:r>
      <w:proofErr w:type="spellEnd"/>
      <w:r>
        <w:t xml:space="preserve"> 2005.</w:t>
      </w:r>
    </w:p>
    <w:p w14:paraId="7DD6258F" w14:textId="58344CB9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Filoramo</w:t>
      </w:r>
      <w:proofErr w:type="spellEnd"/>
      <w:r>
        <w:t xml:space="preserve">, </w:t>
      </w:r>
      <w:r w:rsidR="004C50E9">
        <w:t xml:space="preserve">Giovanni, </w:t>
      </w:r>
      <w:r w:rsidR="004C50E9">
        <w:rPr>
          <w:i/>
        </w:rPr>
        <w:t>A</w:t>
      </w:r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Gnosticism</w:t>
      </w:r>
      <w:proofErr w:type="spellEnd"/>
      <w:r>
        <w:t xml:space="preserve">, Oxford: </w:t>
      </w:r>
      <w:proofErr w:type="spellStart"/>
      <w:r>
        <w:t>Blackwell</w:t>
      </w:r>
      <w:proofErr w:type="spellEnd"/>
      <w:r>
        <w:t xml:space="preserve"> </w:t>
      </w:r>
      <w:r>
        <w:rPr>
          <w:vertAlign w:val="superscript"/>
        </w:rPr>
        <w:t>3</w:t>
      </w:r>
      <w:r>
        <w:t>1994.</w:t>
      </w:r>
    </w:p>
    <w:p w14:paraId="1B6BDC4F" w14:textId="77777777" w:rsidR="003D0291" w:rsidRDefault="003D0291" w:rsidP="003D0291">
      <w:pPr>
        <w:pStyle w:val="bg"/>
        <w:numPr>
          <w:ilvl w:val="0"/>
          <w:numId w:val="8"/>
        </w:numPr>
      </w:pPr>
      <w:proofErr w:type="spellStart"/>
      <w:r w:rsidRPr="001C5B90">
        <w:rPr>
          <w:bCs/>
        </w:rPr>
        <w:t>Frend</w:t>
      </w:r>
      <w:proofErr w:type="spellEnd"/>
      <w:r w:rsidRPr="001C5B90">
        <w:rPr>
          <w:bCs/>
        </w:rPr>
        <w:t>, W. H. C.</w:t>
      </w:r>
      <w:r w:rsidRPr="001C5B90">
        <w:t>,</w:t>
      </w:r>
      <w:r>
        <w:t xml:space="preserve">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Donatist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Church</w:t>
      </w:r>
      <w:proofErr w:type="spellEnd"/>
      <w:r>
        <w:rPr>
          <w:i/>
          <w:iCs/>
        </w:rPr>
        <w:t xml:space="preserve">: A </w:t>
      </w:r>
      <w:proofErr w:type="spellStart"/>
      <w:r>
        <w:rPr>
          <w:i/>
          <w:iCs/>
        </w:rPr>
        <w:t>Movement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Protest in Roman </w:t>
      </w:r>
      <w:proofErr w:type="spellStart"/>
      <w:r>
        <w:rPr>
          <w:i/>
          <w:iCs/>
        </w:rPr>
        <w:t>North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Africa</w:t>
      </w:r>
      <w:proofErr w:type="spellEnd"/>
      <w:r>
        <w:t>, Oxford 1952.</w:t>
      </w:r>
    </w:p>
    <w:p w14:paraId="0DBA054B" w14:textId="77777777" w:rsidR="00FF57AC" w:rsidRDefault="003D0291" w:rsidP="00FF57AC">
      <w:pPr>
        <w:numPr>
          <w:ilvl w:val="0"/>
          <w:numId w:val="8"/>
        </w:numPr>
        <w:spacing w:line="240" w:lineRule="auto"/>
      </w:pPr>
      <w:proofErr w:type="spellStart"/>
      <w:r w:rsidRPr="001C5B90">
        <w:rPr>
          <w:bCs/>
        </w:rPr>
        <w:t>Harnack</w:t>
      </w:r>
      <w:proofErr w:type="spellEnd"/>
      <w:r w:rsidRPr="001C5B90">
        <w:rPr>
          <w:bCs/>
        </w:rPr>
        <w:t>, A.</w:t>
      </w:r>
      <w:r w:rsidRPr="001C5B90">
        <w:t>,</w:t>
      </w:r>
      <w:r>
        <w:t xml:space="preserve"> </w:t>
      </w:r>
      <w:proofErr w:type="spellStart"/>
      <w:r>
        <w:rPr>
          <w:i/>
          <w:iCs/>
        </w:rPr>
        <w:t>Marcion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Das</w:t>
      </w:r>
      <w:proofErr w:type="spellEnd"/>
      <w:r>
        <w:rPr>
          <w:i/>
          <w:iCs/>
        </w:rPr>
        <w:t xml:space="preserve"> Evangelium von </w:t>
      </w:r>
      <w:proofErr w:type="spellStart"/>
      <w:r>
        <w:rPr>
          <w:i/>
          <w:iCs/>
        </w:rPr>
        <w:t>Fremden</w:t>
      </w:r>
      <w:proofErr w:type="spellEnd"/>
      <w:r>
        <w:rPr>
          <w:i/>
          <w:iCs/>
        </w:rPr>
        <w:t xml:space="preserve"> Gott</w:t>
      </w:r>
      <w:r>
        <w:t xml:space="preserve">, </w:t>
      </w:r>
      <w:proofErr w:type="spellStart"/>
      <w:r>
        <w:t>Leipzig</w:t>
      </w:r>
      <w:proofErr w:type="spellEnd"/>
      <w:r>
        <w:t xml:space="preserve"> 1924.</w:t>
      </w:r>
    </w:p>
    <w:p w14:paraId="71FBDA42" w14:textId="3469B822" w:rsidR="005D15CC" w:rsidRDefault="005D15CC" w:rsidP="00FF57AC">
      <w:pPr>
        <w:numPr>
          <w:ilvl w:val="0"/>
          <w:numId w:val="8"/>
        </w:numPr>
        <w:spacing w:line="240" w:lineRule="auto"/>
      </w:pPr>
      <w:proofErr w:type="spellStart"/>
      <w:r>
        <w:t>McMullen</w:t>
      </w:r>
      <w:proofErr w:type="spellEnd"/>
      <w:r>
        <w:t xml:space="preserve">, </w:t>
      </w:r>
      <w:proofErr w:type="spellStart"/>
      <w:proofErr w:type="gramStart"/>
      <w:r>
        <w:t>Ramsay</w:t>
      </w:r>
      <w:proofErr w:type="spellEnd"/>
      <w:r>
        <w:t xml:space="preserve">,  </w:t>
      </w:r>
      <w:r w:rsidRPr="00FF57AC">
        <w:rPr>
          <w:i/>
          <w:iCs/>
        </w:rPr>
        <w:t>The</w:t>
      </w:r>
      <w:proofErr w:type="gramEnd"/>
      <w:r w:rsidRPr="00FF57AC">
        <w:rPr>
          <w:i/>
          <w:iCs/>
        </w:rPr>
        <w:t xml:space="preserve"> Second </w:t>
      </w:r>
      <w:proofErr w:type="spellStart"/>
      <w:r w:rsidRPr="00FF57AC">
        <w:rPr>
          <w:i/>
          <w:iCs/>
        </w:rPr>
        <w:t>Church</w:t>
      </w:r>
      <w:proofErr w:type="spellEnd"/>
      <w:r w:rsidRPr="00FF57AC">
        <w:rPr>
          <w:i/>
          <w:iCs/>
        </w:rPr>
        <w:t xml:space="preserve">: </w:t>
      </w:r>
      <w:proofErr w:type="spellStart"/>
      <w:r w:rsidRPr="00FF57AC">
        <w:rPr>
          <w:i/>
          <w:iCs/>
        </w:rPr>
        <w:t>Popular</w:t>
      </w:r>
      <w:proofErr w:type="spellEnd"/>
      <w:r w:rsidRPr="00FF57AC">
        <w:rPr>
          <w:i/>
          <w:iCs/>
        </w:rPr>
        <w:t xml:space="preserve"> </w:t>
      </w:r>
      <w:proofErr w:type="spellStart"/>
      <w:r w:rsidRPr="00FF57AC">
        <w:rPr>
          <w:i/>
          <w:iCs/>
        </w:rPr>
        <w:t>Christianity</w:t>
      </w:r>
      <w:proofErr w:type="spellEnd"/>
      <w:r w:rsidRPr="00FF57AC">
        <w:rPr>
          <w:i/>
          <w:iCs/>
        </w:rPr>
        <w:t xml:space="preserve"> 200-400</w:t>
      </w:r>
      <w:r>
        <w:t xml:space="preserve">, (Society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: </w:t>
      </w:r>
      <w:proofErr w:type="spellStart"/>
      <w:r>
        <w:t>Writings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Graeco</w:t>
      </w:r>
      <w:proofErr w:type="spellEnd"/>
      <w:r>
        <w:t xml:space="preserve">-Roman </w:t>
      </w:r>
      <w:proofErr w:type="spellStart"/>
      <w:r>
        <w:t>World</w:t>
      </w:r>
      <w:proofErr w:type="spellEnd"/>
      <w:r>
        <w:t xml:space="preserve">, 1), Atlanta: Society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Biblical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2009</w:t>
      </w:r>
      <w:r w:rsidR="00FF57AC">
        <w:t>.</w:t>
      </w:r>
    </w:p>
    <w:p w14:paraId="63EEB585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>
        <w:t>Pagels</w:t>
      </w:r>
      <w:proofErr w:type="spellEnd"/>
      <w:r>
        <w:t xml:space="preserve">, </w:t>
      </w:r>
      <w:proofErr w:type="spellStart"/>
      <w:r>
        <w:t>Elaine</w:t>
      </w:r>
      <w:proofErr w:type="spellEnd"/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Gnostic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Gospels</w:t>
      </w:r>
      <w:proofErr w:type="spellEnd"/>
      <w:r>
        <w:t xml:space="preserve">, New York: </w:t>
      </w:r>
      <w:proofErr w:type="spellStart"/>
      <w:r>
        <w:t>Vintage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1989.</w:t>
      </w:r>
    </w:p>
    <w:p w14:paraId="57B6918C" w14:textId="6F584CE3" w:rsidR="003D0291" w:rsidRDefault="003D0291" w:rsidP="003D0291">
      <w:pPr>
        <w:numPr>
          <w:ilvl w:val="0"/>
          <w:numId w:val="8"/>
        </w:numPr>
        <w:spacing w:line="240" w:lineRule="auto"/>
      </w:pPr>
      <w:r>
        <w:t xml:space="preserve">Rudolf, </w:t>
      </w:r>
      <w:r w:rsidR="004C50E9">
        <w:t xml:space="preserve">Kurt, </w:t>
      </w:r>
      <w:r w:rsidR="004C50E9">
        <w:rPr>
          <w:i/>
        </w:rPr>
        <w:t>Die</w:t>
      </w:r>
      <w:r>
        <w:rPr>
          <w:i/>
        </w:rPr>
        <w:t xml:space="preserve"> </w:t>
      </w:r>
      <w:proofErr w:type="spellStart"/>
      <w:r>
        <w:rPr>
          <w:i/>
        </w:rPr>
        <w:t>Gnosis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Wesen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spätantiken</w:t>
      </w:r>
      <w:proofErr w:type="spellEnd"/>
      <w:r>
        <w:rPr>
          <w:i/>
        </w:rPr>
        <w:t xml:space="preserve"> Religion</w:t>
      </w:r>
      <w:r>
        <w:t xml:space="preserve">, </w:t>
      </w:r>
      <w:proofErr w:type="spellStart"/>
      <w:r>
        <w:t>Leipzig</w:t>
      </w:r>
      <w:proofErr w:type="spellEnd"/>
      <w:r>
        <w:t xml:space="preserve">: </w:t>
      </w:r>
      <w:proofErr w:type="spellStart"/>
      <w:r>
        <w:t>Koehler</w:t>
      </w:r>
      <w:proofErr w:type="spellEnd"/>
      <w:r>
        <w:rPr>
          <w:lang w:val="en-US"/>
        </w:rPr>
        <w:t>&amp;</w:t>
      </w:r>
      <w:proofErr w:type="spellStart"/>
      <w:r>
        <w:t>Amelang</w:t>
      </w:r>
      <w:proofErr w:type="spellEnd"/>
      <w:r>
        <w:t xml:space="preserve"> 1977.</w:t>
      </w:r>
    </w:p>
    <w:p w14:paraId="11FA86B9" w14:textId="77777777" w:rsidR="003D0291" w:rsidRDefault="003D0291" w:rsidP="003D0291">
      <w:pPr>
        <w:numPr>
          <w:ilvl w:val="0"/>
          <w:numId w:val="8"/>
        </w:numPr>
        <w:spacing w:line="240" w:lineRule="auto"/>
      </w:pPr>
      <w:proofErr w:type="spellStart"/>
      <w:r w:rsidRPr="001C5B90">
        <w:rPr>
          <w:bCs/>
        </w:rPr>
        <w:t>Wiles</w:t>
      </w:r>
      <w:proofErr w:type="spellEnd"/>
      <w:r w:rsidRPr="001C5B90">
        <w:rPr>
          <w:bCs/>
        </w:rPr>
        <w:t>, Maurice</w:t>
      </w:r>
      <w:r>
        <w:t xml:space="preserve">, </w:t>
      </w:r>
      <w:proofErr w:type="spellStart"/>
      <w:r>
        <w:rPr>
          <w:i/>
          <w:iCs/>
        </w:rPr>
        <w:t>Archetypal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Arianism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through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Centuries</w:t>
      </w:r>
      <w:proofErr w:type="spellEnd"/>
      <w:r>
        <w:t xml:space="preserve">, Oxford – London: Oxford University </w:t>
      </w:r>
      <w:proofErr w:type="spellStart"/>
      <w:r>
        <w:t>Press</w:t>
      </w:r>
      <w:proofErr w:type="spellEnd"/>
      <w:r>
        <w:t xml:space="preserve"> 1996.</w:t>
      </w:r>
    </w:p>
    <w:p w14:paraId="530F1909" w14:textId="77777777" w:rsidR="003D0291" w:rsidRDefault="003D0291" w:rsidP="003D0291">
      <w:pPr>
        <w:rPr>
          <w:b/>
          <w:bCs/>
        </w:rPr>
      </w:pPr>
    </w:p>
    <w:p w14:paraId="05404018" w14:textId="77777777" w:rsidR="003D0291" w:rsidRDefault="003D0291" w:rsidP="003D0291">
      <w:pPr>
        <w:rPr>
          <w:b/>
          <w:bCs/>
        </w:rPr>
      </w:pPr>
    </w:p>
    <w:p w14:paraId="0CE799AF" w14:textId="77777777" w:rsidR="003D0291" w:rsidRPr="00374FE7" w:rsidRDefault="003D0291" w:rsidP="003D0291">
      <w:pPr>
        <w:pStyle w:val="Nadpis3"/>
      </w:pPr>
      <w:r w:rsidRPr="00374FE7">
        <w:lastRenderedPageBreak/>
        <w:t>Středověké křesťanství</w:t>
      </w:r>
    </w:p>
    <w:p w14:paraId="2BFF948F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Prameny a edice a pramenů</w:t>
      </w:r>
    </w:p>
    <w:p w14:paraId="06F2FE74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>
        <w:t>Crowder</w:t>
      </w:r>
      <w:proofErr w:type="spellEnd"/>
      <w:r>
        <w:t xml:space="preserve">, C. M. D. (ed.), </w:t>
      </w:r>
      <w:r>
        <w:rPr>
          <w:i/>
        </w:rPr>
        <w:t xml:space="preserve">Unity,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Reform</w:t>
      </w:r>
      <w:proofErr w:type="spellEnd"/>
      <w:r>
        <w:rPr>
          <w:i/>
        </w:rPr>
        <w:t xml:space="preserve"> 1378-1460. The </w:t>
      </w:r>
      <w:proofErr w:type="spellStart"/>
      <w:r>
        <w:rPr>
          <w:i/>
        </w:rPr>
        <w:t>Conciliar</w:t>
      </w:r>
      <w:proofErr w:type="spellEnd"/>
      <w:r>
        <w:rPr>
          <w:i/>
        </w:rPr>
        <w:t xml:space="preserve"> Response to the Great </w:t>
      </w:r>
      <w:proofErr w:type="spellStart"/>
      <w:r>
        <w:rPr>
          <w:i/>
        </w:rPr>
        <w:t>Schism</w:t>
      </w:r>
      <w:proofErr w:type="spellEnd"/>
      <w:r>
        <w:t xml:space="preserve">, </w:t>
      </w:r>
      <w:r>
        <w:rPr>
          <w:lang w:val="en-US"/>
        </w:rPr>
        <w:t>[Documents of Medieval History 3], London: Edward Arnold Publishers 1977</w:t>
      </w:r>
    </w:p>
    <w:p w14:paraId="33186D13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>
        <w:t>Peters</w:t>
      </w:r>
      <w:proofErr w:type="spellEnd"/>
      <w:r>
        <w:t xml:space="preserve">, Edward (ed.), </w:t>
      </w:r>
      <w:proofErr w:type="spellStart"/>
      <w:r>
        <w:rPr>
          <w:i/>
        </w:rPr>
        <w:t>Heresy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Authority</w:t>
      </w:r>
      <w:proofErr w:type="spellEnd"/>
      <w:r>
        <w:rPr>
          <w:i/>
        </w:rPr>
        <w:t xml:space="preserve"> in Medieval </w:t>
      </w:r>
      <w:proofErr w:type="spellStart"/>
      <w:r>
        <w:rPr>
          <w:i/>
        </w:rPr>
        <w:t>Europe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Translation</w:t>
      </w:r>
      <w:proofErr w:type="spellEnd"/>
      <w:r>
        <w:t xml:space="preserve">, London: </w:t>
      </w:r>
      <w:proofErr w:type="spellStart"/>
      <w:r>
        <w:t>Scolar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1980.</w:t>
      </w:r>
    </w:p>
    <w:p w14:paraId="4B1D4FF0" w14:textId="77777777" w:rsidR="003D0291" w:rsidRDefault="003D0291" w:rsidP="003D0291">
      <w:pPr>
        <w:numPr>
          <w:ilvl w:val="0"/>
          <w:numId w:val="9"/>
        </w:numPr>
        <w:spacing w:line="240" w:lineRule="auto"/>
      </w:pPr>
      <w:proofErr w:type="spellStart"/>
      <w:r w:rsidRPr="007F7185">
        <w:rPr>
          <w:bCs/>
        </w:rPr>
        <w:t>Wakefield</w:t>
      </w:r>
      <w:proofErr w:type="spellEnd"/>
      <w:r w:rsidRPr="007F7185">
        <w:rPr>
          <w:bCs/>
        </w:rPr>
        <w:t xml:space="preserve">, Walter L. – </w:t>
      </w:r>
      <w:proofErr w:type="spellStart"/>
      <w:r w:rsidRPr="007F7185">
        <w:rPr>
          <w:bCs/>
        </w:rPr>
        <w:t>Evans</w:t>
      </w:r>
      <w:proofErr w:type="spellEnd"/>
      <w:r w:rsidRPr="007F7185">
        <w:rPr>
          <w:bCs/>
        </w:rPr>
        <w:t>, Austin P. (trans.)</w:t>
      </w:r>
      <w:r w:rsidRPr="007F7185">
        <w:t>,</w:t>
      </w:r>
      <w:r>
        <w:t xml:space="preserve"> </w:t>
      </w:r>
      <w:proofErr w:type="spellStart"/>
      <w:r w:rsidRPr="00C75F03">
        <w:rPr>
          <w:i/>
          <w:iCs/>
        </w:rPr>
        <w:t>Heresies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of</w:t>
      </w:r>
      <w:proofErr w:type="spellEnd"/>
      <w:r w:rsidRPr="00C75F03">
        <w:rPr>
          <w:i/>
          <w:iCs/>
        </w:rPr>
        <w:t xml:space="preserve"> the </w:t>
      </w:r>
      <w:proofErr w:type="spellStart"/>
      <w:r w:rsidRPr="00C75F03">
        <w:rPr>
          <w:i/>
          <w:iCs/>
        </w:rPr>
        <w:t>High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Middle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Ages</w:t>
      </w:r>
      <w:proofErr w:type="spellEnd"/>
      <w:r w:rsidRPr="00C75F03">
        <w:rPr>
          <w:i/>
          <w:iCs/>
        </w:rPr>
        <w:t xml:space="preserve">: </w:t>
      </w:r>
      <w:proofErr w:type="spellStart"/>
      <w:r w:rsidRPr="00C75F03">
        <w:rPr>
          <w:i/>
          <w:iCs/>
        </w:rPr>
        <w:t>Selected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Sources</w:t>
      </w:r>
      <w:proofErr w:type="spellEnd"/>
      <w:r w:rsidRPr="00C75F03">
        <w:rPr>
          <w:i/>
          <w:iCs/>
        </w:rPr>
        <w:t xml:space="preserve"> </w:t>
      </w:r>
      <w:proofErr w:type="spellStart"/>
      <w:r w:rsidRPr="00C75F03">
        <w:rPr>
          <w:i/>
          <w:iCs/>
        </w:rPr>
        <w:t>Translated</w:t>
      </w:r>
      <w:proofErr w:type="spellEnd"/>
      <w:r w:rsidRPr="00C75F03">
        <w:rPr>
          <w:i/>
          <w:iCs/>
        </w:rPr>
        <w:t xml:space="preserve"> and </w:t>
      </w:r>
      <w:proofErr w:type="spellStart"/>
      <w:r w:rsidRPr="00C75F03">
        <w:rPr>
          <w:i/>
          <w:iCs/>
        </w:rPr>
        <w:t>Annotated</w:t>
      </w:r>
      <w:proofErr w:type="spellEnd"/>
      <w:r>
        <w:t xml:space="preserve">, New York: Columbia University </w:t>
      </w:r>
      <w:proofErr w:type="spellStart"/>
      <w:r>
        <w:t>Press</w:t>
      </w:r>
      <w:proofErr w:type="spellEnd"/>
      <w:r>
        <w:t xml:space="preserve"> 1991.</w:t>
      </w:r>
    </w:p>
    <w:p w14:paraId="3E908274" w14:textId="77777777" w:rsidR="003D0291" w:rsidRDefault="003D0291" w:rsidP="003D0291">
      <w:pPr>
        <w:rPr>
          <w:b/>
        </w:rPr>
      </w:pPr>
    </w:p>
    <w:p w14:paraId="48E974EE" w14:textId="77777777" w:rsidR="003D0291" w:rsidRPr="001C5B90" w:rsidRDefault="003D0291" w:rsidP="003D0291">
      <w:pPr>
        <w:rPr>
          <w:b/>
        </w:rPr>
      </w:pPr>
      <w:r w:rsidRPr="001C5B90">
        <w:rPr>
          <w:b/>
        </w:rPr>
        <w:t>Sekundární literatura</w:t>
      </w:r>
    </w:p>
    <w:p w14:paraId="3F37B1AB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Brenonová</w:t>
      </w:r>
      <w:proofErr w:type="spellEnd"/>
      <w:r w:rsidRPr="00374FE7">
        <w:t xml:space="preserve">, Anne, </w:t>
      </w:r>
      <w:r w:rsidRPr="00374FE7">
        <w:rPr>
          <w:i/>
        </w:rPr>
        <w:t>Kataři</w:t>
      </w:r>
      <w:r w:rsidRPr="00374FE7">
        <w:t>:</w:t>
      </w:r>
      <w:r w:rsidRPr="00374FE7">
        <w:rPr>
          <w:i/>
        </w:rPr>
        <w:t xml:space="preserve"> život a smrt jedné křesťanské církve</w:t>
      </w:r>
      <w:r w:rsidRPr="00374FE7">
        <w:t>, Brno: CDK 2001.</w:t>
      </w:r>
    </w:p>
    <w:p w14:paraId="56A7B37A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1C5B90">
        <w:rPr>
          <w:bCs/>
        </w:rPr>
        <w:t>Fichtenau</w:t>
      </w:r>
      <w:proofErr w:type="spellEnd"/>
      <w:r w:rsidRPr="001C5B90">
        <w:rPr>
          <w:bCs/>
        </w:rPr>
        <w:t>, Heinrich</w:t>
      </w:r>
      <w:r>
        <w:t xml:space="preserve">, </w:t>
      </w:r>
      <w:proofErr w:type="spellStart"/>
      <w:r>
        <w:rPr>
          <w:i/>
          <w:iCs/>
        </w:rPr>
        <w:t>Heretics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Scholars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High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>, 1000-1200</w:t>
      </w:r>
      <w:r>
        <w:t xml:space="preserve">, University Park: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1998.</w:t>
      </w:r>
    </w:p>
    <w:p w14:paraId="7A9D3EA9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proofErr w:type="spellStart"/>
      <w:r w:rsidRPr="001C5B90">
        <w:rPr>
          <w:bCs/>
        </w:rPr>
        <w:t>Given</w:t>
      </w:r>
      <w:proofErr w:type="spellEnd"/>
      <w:r w:rsidRPr="001C5B90">
        <w:rPr>
          <w:bCs/>
        </w:rPr>
        <w:t>, James B.</w:t>
      </w:r>
      <w:r>
        <w:rPr>
          <w:b/>
          <w:bCs/>
        </w:rPr>
        <w:t xml:space="preserve">, </w:t>
      </w:r>
      <w:r w:rsidRPr="001C5B90">
        <w:rPr>
          <w:bCs/>
          <w:i/>
        </w:rPr>
        <w:t xml:space="preserve">Inkvizice a středověká </w:t>
      </w:r>
      <w:r w:rsidR="00C061DB" w:rsidRPr="001C5B90">
        <w:rPr>
          <w:bCs/>
          <w:i/>
        </w:rPr>
        <w:t>společnost. Moc</w:t>
      </w:r>
      <w:r w:rsidRPr="001C5B90">
        <w:rPr>
          <w:bCs/>
          <w:i/>
        </w:rPr>
        <w:t>, kázeň a odpor v </w:t>
      </w:r>
      <w:proofErr w:type="spellStart"/>
      <w:r w:rsidRPr="001C5B90">
        <w:rPr>
          <w:bCs/>
          <w:i/>
        </w:rPr>
        <w:t>Languedocu</w:t>
      </w:r>
      <w:proofErr w:type="spellEnd"/>
      <w:r w:rsidRPr="001C5B90">
        <w:rPr>
          <w:bCs/>
          <w:i/>
        </w:rPr>
        <w:t>, Neratovice</w:t>
      </w:r>
      <w:r>
        <w:rPr>
          <w:b/>
          <w:bCs/>
          <w:i/>
        </w:rPr>
        <w:t xml:space="preserve">: </w:t>
      </w:r>
      <w:r>
        <w:rPr>
          <w:bCs/>
        </w:rPr>
        <w:t>Verbum 2008.</w:t>
      </w:r>
    </w:p>
    <w:p w14:paraId="7D79D672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r w:rsidRPr="001C5B90">
        <w:rPr>
          <w:bCs/>
        </w:rPr>
        <w:t>Grundmann, Herbert</w:t>
      </w:r>
      <w:r>
        <w:t xml:space="preserve">,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Movements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 xml:space="preserve">: The </w:t>
      </w:r>
      <w:proofErr w:type="spellStart"/>
      <w:r>
        <w:rPr>
          <w:i/>
          <w:iCs/>
        </w:rPr>
        <w:t>Historical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Links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between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, the </w:t>
      </w:r>
      <w:proofErr w:type="spellStart"/>
      <w:r>
        <w:rPr>
          <w:i/>
          <w:iCs/>
        </w:rPr>
        <w:t>Mendicant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Orders</w:t>
      </w:r>
      <w:proofErr w:type="spellEnd"/>
      <w:r>
        <w:rPr>
          <w:i/>
          <w:iCs/>
        </w:rPr>
        <w:t xml:space="preserve">, and the </w:t>
      </w:r>
      <w:proofErr w:type="spellStart"/>
      <w:r>
        <w:rPr>
          <w:i/>
          <w:iCs/>
        </w:rPr>
        <w:t>Women’s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Religious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Movement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Twelfth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Thirteenth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Century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Historical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Foundations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German </w:t>
      </w:r>
      <w:proofErr w:type="spellStart"/>
      <w:r>
        <w:rPr>
          <w:i/>
          <w:iCs/>
        </w:rPr>
        <w:t>Mysticism</w:t>
      </w:r>
      <w:proofErr w:type="spellEnd"/>
      <w:r>
        <w:t xml:space="preserve">, Notre Dame – London: University </w:t>
      </w:r>
      <w:proofErr w:type="spellStart"/>
      <w:r>
        <w:t>of</w:t>
      </w:r>
      <w:proofErr w:type="spellEnd"/>
      <w:r>
        <w:t xml:space="preserve"> Notre Dame </w:t>
      </w:r>
      <w:proofErr w:type="spellStart"/>
      <w:r>
        <w:t>Press</w:t>
      </w:r>
      <w:proofErr w:type="spellEnd"/>
      <w:r>
        <w:t xml:space="preserve"> 1995.</w:t>
      </w:r>
    </w:p>
    <w:p w14:paraId="4624D9C3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Gurevič</w:t>
      </w:r>
      <w:proofErr w:type="spellEnd"/>
      <w:r w:rsidRPr="00374FE7">
        <w:t xml:space="preserve">, </w:t>
      </w:r>
      <w:r w:rsidR="007F7185" w:rsidRPr="00374FE7">
        <w:t xml:space="preserve">Aron, </w:t>
      </w:r>
      <w:r w:rsidR="007F7185" w:rsidRPr="00374FE7">
        <w:rPr>
          <w:i/>
        </w:rPr>
        <w:t>Kategorie</w:t>
      </w:r>
      <w:r w:rsidRPr="00374FE7">
        <w:rPr>
          <w:i/>
        </w:rPr>
        <w:t xml:space="preserve"> středověké kultury</w:t>
      </w:r>
      <w:r w:rsidRPr="00374FE7">
        <w:t>, Praha: Mladá fronta 1978.</w:t>
      </w:r>
    </w:p>
    <w:p w14:paraId="0EC2DB8B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Gurevič</w:t>
      </w:r>
      <w:proofErr w:type="spellEnd"/>
      <w:r w:rsidRPr="00374FE7">
        <w:t xml:space="preserve">, Aron, </w:t>
      </w:r>
      <w:r w:rsidRPr="00374FE7">
        <w:rPr>
          <w:i/>
        </w:rPr>
        <w:t>Nebe, peklo, svět. Cesty k lidové kultuře středověku</w:t>
      </w:r>
      <w:r w:rsidRPr="00374FE7">
        <w:t>, Praha: H&amp;H 1996.</w:t>
      </w:r>
    </w:p>
    <w:p w14:paraId="646D24D5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Heinzmann</w:t>
      </w:r>
      <w:proofErr w:type="spellEnd"/>
      <w:r w:rsidRPr="00374FE7">
        <w:t xml:space="preserve">, Richard, </w:t>
      </w:r>
      <w:r w:rsidRPr="00374FE7">
        <w:rPr>
          <w:i/>
        </w:rPr>
        <w:t xml:space="preserve">Středověká filosofie, </w:t>
      </w:r>
      <w:r w:rsidR="007F7185" w:rsidRPr="00374FE7">
        <w:t>Olomouc: Nakladatelství</w:t>
      </w:r>
      <w:r w:rsidRPr="00374FE7">
        <w:t xml:space="preserve"> Olomouc 2000. </w:t>
      </w:r>
    </w:p>
    <w:p w14:paraId="4A2AE834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1C5B90">
        <w:rPr>
          <w:bCs/>
        </w:rPr>
        <w:t>Loos</w:t>
      </w:r>
      <w:proofErr w:type="spellEnd"/>
      <w:r w:rsidRPr="001C5B90">
        <w:rPr>
          <w:bCs/>
        </w:rPr>
        <w:t>, Milan</w:t>
      </w:r>
      <w:r>
        <w:t xml:space="preserve">, </w:t>
      </w:r>
      <w:proofErr w:type="spellStart"/>
      <w:r>
        <w:rPr>
          <w:i/>
          <w:iCs/>
        </w:rPr>
        <w:t>Dualist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Heresy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t>, Praha: Academia 1974.</w:t>
      </w:r>
    </w:p>
    <w:p w14:paraId="6B1AF126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Molnár, </w:t>
      </w:r>
      <w:proofErr w:type="spellStart"/>
      <w:r w:rsidRPr="00374FE7">
        <w:t>Amedeo</w:t>
      </w:r>
      <w:proofErr w:type="spellEnd"/>
      <w:r w:rsidRPr="00374FE7">
        <w:t xml:space="preserve">, </w:t>
      </w:r>
      <w:r w:rsidRPr="00374FE7">
        <w:rPr>
          <w:i/>
        </w:rPr>
        <w:t>Valdenští. Evropský rozměr jejich vzdoru</w:t>
      </w:r>
      <w:r w:rsidRPr="00374FE7">
        <w:t>, Praha: Kalich 1973.</w:t>
      </w:r>
    </w:p>
    <w:p w14:paraId="03A22BFB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proofErr w:type="spellStart"/>
      <w:r w:rsidRPr="00374FE7">
        <w:t>Ryś</w:t>
      </w:r>
      <w:proofErr w:type="spellEnd"/>
      <w:r w:rsidRPr="00374FE7">
        <w:t xml:space="preserve">, Grzegorz, </w:t>
      </w:r>
      <w:r w:rsidRPr="00374FE7">
        <w:rPr>
          <w:i/>
        </w:rPr>
        <w:t>Inkvizice</w:t>
      </w:r>
      <w:r w:rsidRPr="00374FE7">
        <w:t>, Praha: Mladá fronta 2004.</w:t>
      </w:r>
    </w:p>
    <w:p w14:paraId="7F7DE252" w14:textId="77777777" w:rsidR="003D0291" w:rsidRDefault="003D0291" w:rsidP="003D0291">
      <w:pPr>
        <w:pStyle w:val="bg"/>
        <w:numPr>
          <w:ilvl w:val="0"/>
          <w:numId w:val="3"/>
        </w:numPr>
      </w:pPr>
      <w:r w:rsidRPr="001C5B90">
        <w:rPr>
          <w:bCs/>
        </w:rPr>
        <w:t>Zbíral, David</w:t>
      </w:r>
      <w:r>
        <w:t xml:space="preserve">, </w:t>
      </w:r>
      <w:r>
        <w:rPr>
          <w:i/>
          <w:iCs/>
        </w:rPr>
        <w:t>Největší hereze: Dualismus, učenecká vyprávění o katarství a budování křesťanské Evropy</w:t>
      </w:r>
      <w:r>
        <w:t>, Praha: Argo – Brno: Ústav religionistiky Filozofické fakulty Masarykovy univerzity 2007.</w:t>
      </w:r>
    </w:p>
    <w:p w14:paraId="1FADE102" w14:textId="745D45C3" w:rsidR="005D15CC" w:rsidRDefault="005D15CC" w:rsidP="003D0291">
      <w:pPr>
        <w:pStyle w:val="bg"/>
        <w:numPr>
          <w:ilvl w:val="0"/>
          <w:numId w:val="3"/>
        </w:numPr>
      </w:pPr>
      <w:r>
        <w:t xml:space="preserve">Zbíral, David, </w:t>
      </w:r>
      <w:r>
        <w:rPr>
          <w:i/>
          <w:iCs/>
        </w:rPr>
        <w:t>Pokřtěni ohněm. Katarská křesťanství ve světle pramenů (12.-14. století)</w:t>
      </w:r>
      <w:r>
        <w:t>, Praha: Argo 2019.</w:t>
      </w:r>
    </w:p>
    <w:p w14:paraId="1B604F17" w14:textId="77777777" w:rsidR="003D0291" w:rsidRPr="00374FE7" w:rsidRDefault="003D0291" w:rsidP="003D0291"/>
    <w:p w14:paraId="58C6DD07" w14:textId="77777777" w:rsidR="003D0291" w:rsidRDefault="003D0291" w:rsidP="003D0291">
      <w:pPr>
        <w:rPr>
          <w:b/>
        </w:rPr>
      </w:pPr>
      <w:r w:rsidRPr="001C5B90">
        <w:rPr>
          <w:b/>
        </w:rPr>
        <w:t>Další studijní literatura</w:t>
      </w:r>
    </w:p>
    <w:p w14:paraId="601A2DCF" w14:textId="77777777" w:rsidR="003D0291" w:rsidRDefault="003D0291" w:rsidP="003D0291">
      <w:pPr>
        <w:pStyle w:val="Seznamsodrkami2"/>
      </w:pPr>
      <w:r w:rsidRPr="0043688D">
        <w:t>Bailey, Michael D.,</w:t>
      </w:r>
      <w:r>
        <w:t xml:space="preserve"> </w:t>
      </w:r>
      <w:proofErr w:type="spellStart"/>
      <w:r w:rsidRPr="0043688D">
        <w:rPr>
          <w:i/>
          <w:iCs/>
        </w:rPr>
        <w:t>Battling</w:t>
      </w:r>
      <w:proofErr w:type="spellEnd"/>
      <w:r w:rsidRPr="0043688D">
        <w:rPr>
          <w:i/>
          <w:iCs/>
        </w:rPr>
        <w:t xml:space="preserve"> </w:t>
      </w:r>
      <w:proofErr w:type="spellStart"/>
      <w:r w:rsidRPr="0043688D">
        <w:rPr>
          <w:i/>
          <w:iCs/>
        </w:rPr>
        <w:t>Demons</w:t>
      </w:r>
      <w:proofErr w:type="spellEnd"/>
      <w:r w:rsidRPr="0043688D">
        <w:rPr>
          <w:i/>
          <w:iCs/>
        </w:rPr>
        <w:t xml:space="preserve">: </w:t>
      </w:r>
      <w:proofErr w:type="spellStart"/>
      <w:r w:rsidRPr="0043688D">
        <w:rPr>
          <w:i/>
          <w:iCs/>
        </w:rPr>
        <w:t>Witchcraft</w:t>
      </w:r>
      <w:proofErr w:type="spellEnd"/>
      <w:r w:rsidRPr="0043688D">
        <w:rPr>
          <w:i/>
          <w:iCs/>
        </w:rPr>
        <w:t xml:space="preserve">, </w:t>
      </w:r>
      <w:proofErr w:type="spellStart"/>
      <w:r w:rsidRPr="0043688D">
        <w:rPr>
          <w:i/>
          <w:iCs/>
        </w:rPr>
        <w:t>Heresy</w:t>
      </w:r>
      <w:proofErr w:type="spellEnd"/>
      <w:r w:rsidRPr="0043688D">
        <w:rPr>
          <w:i/>
          <w:iCs/>
        </w:rPr>
        <w:t xml:space="preserve"> and </w:t>
      </w:r>
      <w:proofErr w:type="spellStart"/>
      <w:r w:rsidRPr="0043688D">
        <w:rPr>
          <w:i/>
          <w:iCs/>
        </w:rPr>
        <w:t>Reform</w:t>
      </w:r>
      <w:proofErr w:type="spellEnd"/>
      <w:r w:rsidRPr="0043688D">
        <w:rPr>
          <w:i/>
          <w:iCs/>
        </w:rPr>
        <w:t xml:space="preserve"> in the Late </w:t>
      </w:r>
      <w:proofErr w:type="spellStart"/>
      <w:r w:rsidRPr="0043688D">
        <w:rPr>
          <w:i/>
          <w:iCs/>
        </w:rPr>
        <w:t>Middle</w:t>
      </w:r>
      <w:proofErr w:type="spellEnd"/>
      <w:r w:rsidRPr="0043688D">
        <w:rPr>
          <w:i/>
          <w:iCs/>
        </w:rPr>
        <w:t xml:space="preserve"> </w:t>
      </w:r>
      <w:proofErr w:type="spellStart"/>
      <w:r w:rsidRPr="0043688D">
        <w:rPr>
          <w:i/>
          <w:iCs/>
        </w:rPr>
        <w:t>Ages</w:t>
      </w:r>
      <w:proofErr w:type="spellEnd"/>
      <w:r>
        <w:t xml:space="preserve">, Philadelphia: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2003. </w:t>
      </w:r>
    </w:p>
    <w:p w14:paraId="675C36FD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Biller</w:t>
      </w:r>
      <w:proofErr w:type="spellEnd"/>
      <w:r w:rsidRPr="0043688D">
        <w:rPr>
          <w:bCs/>
        </w:rPr>
        <w:t xml:space="preserve">, Peter – </w:t>
      </w:r>
      <w:proofErr w:type="spellStart"/>
      <w:r w:rsidRPr="0043688D">
        <w:rPr>
          <w:bCs/>
        </w:rPr>
        <w:t>Bruschi</w:t>
      </w:r>
      <w:proofErr w:type="spellEnd"/>
      <w:r w:rsidRPr="0043688D">
        <w:rPr>
          <w:bCs/>
        </w:rPr>
        <w:t>, Caterina (eds.)</w:t>
      </w:r>
      <w:r w:rsidRPr="0043688D">
        <w:t>,</w:t>
      </w:r>
      <w:r>
        <w:t xml:space="preserve"> </w:t>
      </w:r>
      <w:proofErr w:type="spellStart"/>
      <w:r>
        <w:rPr>
          <w:i/>
          <w:iCs/>
        </w:rPr>
        <w:t>Texts</w:t>
      </w:r>
      <w:proofErr w:type="spellEnd"/>
      <w:r>
        <w:rPr>
          <w:i/>
          <w:iCs/>
        </w:rPr>
        <w:t xml:space="preserve"> and the </w:t>
      </w:r>
      <w:proofErr w:type="spellStart"/>
      <w:r>
        <w:rPr>
          <w:i/>
          <w:iCs/>
        </w:rPr>
        <w:t>Repression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Medieval </w:t>
      </w:r>
      <w:proofErr w:type="spellStart"/>
      <w:r>
        <w:rPr>
          <w:i/>
          <w:iCs/>
        </w:rPr>
        <w:t>Heresy</w:t>
      </w:r>
      <w:proofErr w:type="spellEnd"/>
      <w:r>
        <w:t xml:space="preserve">, York: York Medieval </w:t>
      </w:r>
      <w:proofErr w:type="spellStart"/>
      <w:r>
        <w:t>Press</w:t>
      </w:r>
      <w:proofErr w:type="spellEnd"/>
      <w:r>
        <w:t xml:space="preserve"> 2003.</w:t>
      </w:r>
    </w:p>
    <w:p w14:paraId="57B66B1D" w14:textId="77777777" w:rsidR="003D0291" w:rsidRDefault="003D0291" w:rsidP="003D0291">
      <w:pPr>
        <w:pStyle w:val="Seznamsodrkami2"/>
      </w:pPr>
      <w:r w:rsidRPr="0043688D">
        <w:rPr>
          <w:bCs/>
        </w:rPr>
        <w:t xml:space="preserve">Cameron, </w:t>
      </w:r>
      <w:proofErr w:type="spellStart"/>
      <w:r w:rsidRPr="0043688D">
        <w:rPr>
          <w:bCs/>
        </w:rPr>
        <w:t>Euan</w:t>
      </w:r>
      <w:proofErr w:type="spellEnd"/>
      <w:r>
        <w:t xml:space="preserve">, </w:t>
      </w:r>
      <w:proofErr w:type="spellStart"/>
      <w:r w:rsidRPr="0043688D">
        <w:rPr>
          <w:i/>
        </w:rPr>
        <w:t>Waldenses</w:t>
      </w:r>
      <w:proofErr w:type="spellEnd"/>
      <w:r w:rsidRPr="0043688D">
        <w:rPr>
          <w:i/>
        </w:rPr>
        <w:t xml:space="preserve">: </w:t>
      </w:r>
      <w:proofErr w:type="spellStart"/>
      <w:r w:rsidRPr="0043688D">
        <w:rPr>
          <w:i/>
        </w:rPr>
        <w:t>Rejections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Holy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Church</w:t>
      </w:r>
      <w:proofErr w:type="spellEnd"/>
      <w:r w:rsidRPr="0043688D">
        <w:rPr>
          <w:i/>
        </w:rPr>
        <w:t xml:space="preserve"> in Medieval </w:t>
      </w:r>
      <w:proofErr w:type="spellStart"/>
      <w:r w:rsidRPr="0043688D">
        <w:rPr>
          <w:i/>
        </w:rPr>
        <w:t>Europe</w:t>
      </w:r>
      <w:proofErr w:type="spellEnd"/>
      <w:r>
        <w:t xml:space="preserve">, Oxford: </w:t>
      </w:r>
      <w:proofErr w:type="spellStart"/>
      <w:r>
        <w:t>Blackwell</w:t>
      </w:r>
      <w:proofErr w:type="spellEnd"/>
      <w:r>
        <w:t xml:space="preserve"> 2001.</w:t>
      </w:r>
    </w:p>
    <w:p w14:paraId="0C382442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Fichtenau</w:t>
      </w:r>
      <w:proofErr w:type="spellEnd"/>
      <w:r w:rsidRPr="0043688D">
        <w:rPr>
          <w:bCs/>
        </w:rPr>
        <w:t>, Heinrich</w:t>
      </w:r>
      <w:r>
        <w:t xml:space="preserve">, </w:t>
      </w:r>
      <w:proofErr w:type="spellStart"/>
      <w:r>
        <w:rPr>
          <w:i/>
          <w:iCs/>
        </w:rPr>
        <w:t>Heretics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Scholars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Middle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Ages</w:t>
      </w:r>
      <w:proofErr w:type="spellEnd"/>
      <w:r>
        <w:rPr>
          <w:i/>
          <w:iCs/>
        </w:rPr>
        <w:t>, 1000-1200</w:t>
      </w:r>
      <w:r>
        <w:t xml:space="preserve">, University Park: </w:t>
      </w:r>
      <w:proofErr w:type="spellStart"/>
      <w:r>
        <w:t>Pennsylvania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1998.</w:t>
      </w:r>
    </w:p>
    <w:p w14:paraId="60D3C0F4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Frassetto</w:t>
      </w:r>
      <w:proofErr w:type="spellEnd"/>
      <w:r w:rsidRPr="0043688D">
        <w:rPr>
          <w:bCs/>
        </w:rPr>
        <w:t>, Michael (ed.)</w:t>
      </w:r>
      <w:r w:rsidRPr="0043688D">
        <w:t>,</w:t>
      </w:r>
      <w:r>
        <w:t xml:space="preserve"> </w:t>
      </w:r>
      <w:proofErr w:type="spellStart"/>
      <w:r w:rsidRPr="0043688D">
        <w:rPr>
          <w:i/>
        </w:rPr>
        <w:t>Heresy</w:t>
      </w:r>
      <w:proofErr w:type="spellEnd"/>
      <w:r w:rsidRPr="0043688D">
        <w:rPr>
          <w:i/>
        </w:rPr>
        <w:t xml:space="preserve"> and the </w:t>
      </w:r>
      <w:proofErr w:type="spellStart"/>
      <w:r w:rsidRPr="0043688D">
        <w:rPr>
          <w:i/>
        </w:rPr>
        <w:t>Persecuting</w:t>
      </w:r>
      <w:proofErr w:type="spellEnd"/>
      <w:r w:rsidRPr="0043688D">
        <w:rPr>
          <w:i/>
        </w:rPr>
        <w:t xml:space="preserve"> Society in the </w:t>
      </w:r>
      <w:proofErr w:type="spellStart"/>
      <w:r w:rsidRPr="0043688D">
        <w:rPr>
          <w:i/>
        </w:rPr>
        <w:t>Middle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Ages</w:t>
      </w:r>
      <w:proofErr w:type="spellEnd"/>
      <w:r w:rsidRPr="0043688D">
        <w:rPr>
          <w:i/>
        </w:rPr>
        <w:t xml:space="preserve">: </w:t>
      </w:r>
      <w:proofErr w:type="spellStart"/>
      <w:r w:rsidRPr="0043688D">
        <w:rPr>
          <w:i/>
        </w:rPr>
        <w:t>Essays</w:t>
      </w:r>
      <w:proofErr w:type="spellEnd"/>
      <w:r w:rsidRPr="0043688D">
        <w:rPr>
          <w:i/>
        </w:rPr>
        <w:t xml:space="preserve"> on the </w:t>
      </w:r>
      <w:proofErr w:type="spellStart"/>
      <w:r w:rsidRPr="0043688D">
        <w:rPr>
          <w:i/>
        </w:rPr>
        <w:t>Work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R. I. </w:t>
      </w:r>
      <w:proofErr w:type="spellStart"/>
      <w:r w:rsidRPr="0043688D">
        <w:rPr>
          <w:i/>
        </w:rPr>
        <w:t>Moore</w:t>
      </w:r>
      <w:proofErr w:type="spellEnd"/>
      <w:r w:rsidRPr="0043688D">
        <w:rPr>
          <w:i/>
        </w:rPr>
        <w:t>,</w:t>
      </w:r>
      <w:r>
        <w:t xml:space="preserve"> Leiden: </w:t>
      </w:r>
      <w:proofErr w:type="spellStart"/>
      <w:r>
        <w:t>Brill</w:t>
      </w:r>
      <w:proofErr w:type="spellEnd"/>
      <w:r>
        <w:t xml:space="preserve"> 2006.</w:t>
      </w:r>
    </w:p>
    <w:p w14:paraId="369E4DB2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Moore</w:t>
      </w:r>
      <w:proofErr w:type="spellEnd"/>
      <w:r w:rsidRPr="0043688D">
        <w:rPr>
          <w:bCs/>
        </w:rPr>
        <w:t>, Robert I.</w:t>
      </w:r>
      <w:r w:rsidRPr="0043688D">
        <w:t>,</w:t>
      </w:r>
      <w:r>
        <w:t xml:space="preserve"> </w:t>
      </w:r>
      <w:r w:rsidRPr="0043688D">
        <w:rPr>
          <w:i/>
        </w:rPr>
        <w:t xml:space="preserve">The </w:t>
      </w:r>
      <w:proofErr w:type="spellStart"/>
      <w:r w:rsidRPr="0043688D">
        <w:rPr>
          <w:i/>
        </w:rPr>
        <w:t>Formation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of</w:t>
      </w:r>
      <w:proofErr w:type="spellEnd"/>
      <w:r w:rsidRPr="0043688D">
        <w:rPr>
          <w:i/>
        </w:rPr>
        <w:t xml:space="preserve"> a </w:t>
      </w:r>
      <w:proofErr w:type="spellStart"/>
      <w:r w:rsidRPr="0043688D">
        <w:rPr>
          <w:i/>
        </w:rPr>
        <w:t>Persecuting</w:t>
      </w:r>
      <w:proofErr w:type="spellEnd"/>
      <w:r w:rsidRPr="0043688D">
        <w:rPr>
          <w:i/>
        </w:rPr>
        <w:t xml:space="preserve"> Society: </w:t>
      </w:r>
      <w:proofErr w:type="spellStart"/>
      <w:r w:rsidRPr="0043688D">
        <w:rPr>
          <w:i/>
        </w:rPr>
        <w:t>Power</w:t>
      </w:r>
      <w:proofErr w:type="spellEnd"/>
      <w:r w:rsidRPr="0043688D">
        <w:rPr>
          <w:i/>
        </w:rPr>
        <w:t xml:space="preserve"> and </w:t>
      </w:r>
      <w:proofErr w:type="spellStart"/>
      <w:r w:rsidRPr="0043688D">
        <w:rPr>
          <w:i/>
        </w:rPr>
        <w:t>Deviance</w:t>
      </w:r>
      <w:proofErr w:type="spellEnd"/>
      <w:r w:rsidRPr="0043688D">
        <w:rPr>
          <w:i/>
        </w:rPr>
        <w:t xml:space="preserve"> in Western </w:t>
      </w:r>
      <w:proofErr w:type="spellStart"/>
      <w:r w:rsidRPr="0043688D">
        <w:rPr>
          <w:i/>
        </w:rPr>
        <w:t>Europe</w:t>
      </w:r>
      <w:proofErr w:type="spellEnd"/>
      <w:r w:rsidRPr="0043688D">
        <w:rPr>
          <w:i/>
        </w:rPr>
        <w:t>, 950-1250</w:t>
      </w:r>
      <w:r>
        <w:t xml:space="preserve">, Oxford: </w:t>
      </w:r>
      <w:proofErr w:type="spellStart"/>
      <w:r>
        <w:t>Blackwell</w:t>
      </w:r>
      <w:proofErr w:type="spellEnd"/>
      <w:r>
        <w:t xml:space="preserve"> 1987. </w:t>
      </w:r>
    </w:p>
    <w:p w14:paraId="72178592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lastRenderedPageBreak/>
        <w:t>Ragg</w:t>
      </w:r>
      <w:proofErr w:type="spellEnd"/>
      <w:r w:rsidRPr="0043688D">
        <w:rPr>
          <w:bCs/>
        </w:rPr>
        <w:t xml:space="preserve">, </w:t>
      </w:r>
      <w:proofErr w:type="spellStart"/>
      <w:r w:rsidRPr="0043688D">
        <w:rPr>
          <w:bCs/>
        </w:rPr>
        <w:t>Sascha</w:t>
      </w:r>
      <w:proofErr w:type="spellEnd"/>
      <w:r>
        <w:t xml:space="preserve">, </w:t>
      </w:r>
      <w:proofErr w:type="spellStart"/>
      <w:r w:rsidRPr="0043688D">
        <w:rPr>
          <w:i/>
        </w:rPr>
        <w:t>Ketzer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und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Recht</w:t>
      </w:r>
      <w:proofErr w:type="spellEnd"/>
      <w:r w:rsidRPr="0043688D">
        <w:rPr>
          <w:i/>
        </w:rPr>
        <w:t xml:space="preserve">: Die </w:t>
      </w:r>
      <w:proofErr w:type="spellStart"/>
      <w:r w:rsidRPr="0043688D">
        <w:rPr>
          <w:i/>
        </w:rPr>
        <w:t>weltliche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Ketzergesegebung</w:t>
      </w:r>
      <w:proofErr w:type="spellEnd"/>
      <w:r w:rsidRPr="0043688D">
        <w:rPr>
          <w:i/>
        </w:rPr>
        <w:t xml:space="preserve"> des </w:t>
      </w:r>
      <w:proofErr w:type="spellStart"/>
      <w:r w:rsidRPr="0043688D">
        <w:rPr>
          <w:i/>
        </w:rPr>
        <w:t>Hochmittelalters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unter</w:t>
      </w:r>
      <w:proofErr w:type="spellEnd"/>
      <w:r w:rsidRPr="0043688D">
        <w:rPr>
          <w:i/>
        </w:rPr>
        <w:t xml:space="preserve"> dem </w:t>
      </w:r>
      <w:proofErr w:type="spellStart"/>
      <w:r w:rsidRPr="0043688D">
        <w:rPr>
          <w:i/>
        </w:rPr>
        <w:t>Einfluß</w:t>
      </w:r>
      <w:proofErr w:type="spellEnd"/>
      <w:r w:rsidRPr="0043688D">
        <w:rPr>
          <w:i/>
        </w:rPr>
        <w:t xml:space="preserve"> des </w:t>
      </w:r>
      <w:proofErr w:type="spellStart"/>
      <w:r w:rsidRPr="0043688D">
        <w:rPr>
          <w:i/>
        </w:rPr>
        <w:t>römischen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und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kanonischen</w:t>
      </w:r>
      <w:proofErr w:type="spellEnd"/>
      <w:r w:rsidRPr="0043688D">
        <w:rPr>
          <w:i/>
        </w:rPr>
        <w:t xml:space="preserve"> </w:t>
      </w:r>
      <w:proofErr w:type="spellStart"/>
      <w:r w:rsidRPr="0043688D">
        <w:rPr>
          <w:i/>
        </w:rPr>
        <w:t>Rechts</w:t>
      </w:r>
      <w:proofErr w:type="spellEnd"/>
      <w:r w:rsidRPr="0043688D">
        <w:rPr>
          <w:i/>
        </w:rPr>
        <w:t>,</w:t>
      </w:r>
      <w:r>
        <w:t xml:space="preserve"> (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Germaniae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: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Texte 37), Hannover: </w:t>
      </w:r>
      <w:proofErr w:type="spellStart"/>
      <w:r>
        <w:t>Hahnsche</w:t>
      </w:r>
      <w:proofErr w:type="spellEnd"/>
      <w:r>
        <w:t xml:space="preserve"> </w:t>
      </w:r>
      <w:proofErr w:type="spellStart"/>
      <w:r>
        <w:t>Buchhandlung</w:t>
      </w:r>
      <w:proofErr w:type="spellEnd"/>
      <w:r>
        <w:t xml:space="preserve"> 2006.</w:t>
      </w:r>
    </w:p>
    <w:p w14:paraId="0B6C1F10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Roach</w:t>
      </w:r>
      <w:proofErr w:type="spellEnd"/>
      <w:r w:rsidRPr="0043688D">
        <w:rPr>
          <w:bCs/>
        </w:rPr>
        <w:t>, Andrew P.</w:t>
      </w:r>
      <w:r w:rsidRPr="0043688D">
        <w:t>,</w:t>
      </w:r>
      <w:r>
        <w:t xml:space="preserve"> </w:t>
      </w:r>
      <w:r w:rsidRPr="007F7185">
        <w:rPr>
          <w:i/>
        </w:rPr>
        <w:t xml:space="preserve">The </w:t>
      </w:r>
      <w:proofErr w:type="spellStart"/>
      <w:r w:rsidRPr="007F7185">
        <w:rPr>
          <w:i/>
        </w:rPr>
        <w:t>Devil’s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World</w:t>
      </w:r>
      <w:proofErr w:type="spellEnd"/>
      <w:r w:rsidRPr="007F7185">
        <w:rPr>
          <w:i/>
        </w:rPr>
        <w:t xml:space="preserve">: </w:t>
      </w:r>
      <w:proofErr w:type="spellStart"/>
      <w:r w:rsidRPr="007F7185">
        <w:rPr>
          <w:i/>
        </w:rPr>
        <w:t>Heresy</w:t>
      </w:r>
      <w:proofErr w:type="spellEnd"/>
      <w:r w:rsidRPr="007F7185">
        <w:rPr>
          <w:i/>
        </w:rPr>
        <w:t xml:space="preserve"> and Society, 1100-1300</w:t>
      </w:r>
      <w:r>
        <w:t xml:space="preserve">, </w:t>
      </w:r>
      <w:proofErr w:type="spellStart"/>
      <w:r>
        <w:t>Harlow</w:t>
      </w:r>
      <w:proofErr w:type="spellEnd"/>
      <w:r>
        <w:t xml:space="preserve"> 2005.</w:t>
      </w:r>
    </w:p>
    <w:p w14:paraId="4DF06761" w14:textId="77777777" w:rsidR="003D0291" w:rsidRDefault="003D0291" w:rsidP="003D0291">
      <w:pPr>
        <w:pStyle w:val="Seznamsodrkami2"/>
      </w:pPr>
      <w:proofErr w:type="spellStart"/>
      <w:r w:rsidRPr="0043688D">
        <w:rPr>
          <w:bCs/>
        </w:rPr>
        <w:t>Stoyanov</w:t>
      </w:r>
      <w:proofErr w:type="spellEnd"/>
      <w:r w:rsidRPr="0043688D">
        <w:rPr>
          <w:bCs/>
        </w:rPr>
        <w:t xml:space="preserve">, </w:t>
      </w:r>
      <w:proofErr w:type="spellStart"/>
      <w:r w:rsidRPr="0043688D">
        <w:rPr>
          <w:bCs/>
        </w:rPr>
        <w:t>Yuri</w:t>
      </w:r>
      <w:proofErr w:type="spellEnd"/>
      <w:r>
        <w:t xml:space="preserve">, </w:t>
      </w:r>
      <w:r w:rsidRPr="007F7185">
        <w:rPr>
          <w:i/>
        </w:rPr>
        <w:t xml:space="preserve">The </w:t>
      </w:r>
      <w:proofErr w:type="spellStart"/>
      <w:r w:rsidRPr="007F7185">
        <w:rPr>
          <w:i/>
        </w:rPr>
        <w:t>Other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God</w:t>
      </w:r>
      <w:proofErr w:type="spellEnd"/>
      <w:r w:rsidRPr="007F7185">
        <w:rPr>
          <w:i/>
        </w:rPr>
        <w:t xml:space="preserve">: </w:t>
      </w:r>
      <w:proofErr w:type="spellStart"/>
      <w:r w:rsidRPr="007F7185">
        <w:rPr>
          <w:i/>
        </w:rPr>
        <w:t>Dualist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Religions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from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Antiquity</w:t>
      </w:r>
      <w:proofErr w:type="spellEnd"/>
      <w:r w:rsidRPr="007F7185">
        <w:rPr>
          <w:i/>
        </w:rPr>
        <w:t xml:space="preserve"> to the </w:t>
      </w:r>
      <w:proofErr w:type="spellStart"/>
      <w:r w:rsidRPr="007F7185">
        <w:rPr>
          <w:i/>
        </w:rPr>
        <w:t>Cathar</w:t>
      </w:r>
      <w:proofErr w:type="spellEnd"/>
      <w:r w:rsidRPr="007F7185">
        <w:rPr>
          <w:i/>
        </w:rPr>
        <w:t xml:space="preserve"> </w:t>
      </w:r>
      <w:proofErr w:type="spellStart"/>
      <w:r w:rsidRPr="007F7185">
        <w:rPr>
          <w:i/>
        </w:rPr>
        <w:t>Heresy</w:t>
      </w:r>
      <w:proofErr w:type="spellEnd"/>
      <w:r>
        <w:t xml:space="preserve">, New </w:t>
      </w:r>
      <w:proofErr w:type="spellStart"/>
      <w:r>
        <w:t>Haven</w:t>
      </w:r>
      <w:proofErr w:type="spellEnd"/>
      <w:r>
        <w:t xml:space="preserve"> – London: </w:t>
      </w:r>
      <w:proofErr w:type="spellStart"/>
      <w:r>
        <w:t>Yale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2000.</w:t>
      </w:r>
    </w:p>
    <w:p w14:paraId="1ABAC16B" w14:textId="77777777" w:rsidR="003D0291" w:rsidRDefault="003D0291" w:rsidP="003D0291"/>
    <w:p w14:paraId="1515370F" w14:textId="77777777" w:rsidR="003D0291" w:rsidRPr="00374FE7" w:rsidRDefault="003D0291" w:rsidP="003D0291">
      <w:pPr>
        <w:pStyle w:val="Nadpis3"/>
      </w:pPr>
      <w:r w:rsidRPr="00374FE7">
        <w:t>Křesťanství a hereze v českých zemích</w:t>
      </w:r>
    </w:p>
    <w:p w14:paraId="69EDEFB9" w14:textId="77777777" w:rsidR="003D0291" w:rsidRPr="0043688D" w:rsidRDefault="003D0291" w:rsidP="003D0291">
      <w:pPr>
        <w:rPr>
          <w:b/>
        </w:rPr>
      </w:pPr>
      <w:r w:rsidRPr="0043688D">
        <w:rPr>
          <w:b/>
        </w:rPr>
        <w:t>Prameny</w:t>
      </w:r>
    </w:p>
    <w:p w14:paraId="23BEC4B9" w14:textId="77777777" w:rsidR="00CE453A" w:rsidRDefault="00CE453A" w:rsidP="00CE45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Hus, Jan, </w:t>
      </w:r>
      <w:r>
        <w:rPr>
          <w:i/>
          <w:iCs/>
        </w:rPr>
        <w:t xml:space="preserve">Knížky o svatokupectví, </w:t>
      </w:r>
      <w:r>
        <w:t xml:space="preserve">(Památky staré literatury české, 17) </w:t>
      </w:r>
      <w:r w:rsidRPr="00CE453A">
        <w:t>Praha</w:t>
      </w:r>
      <w:r>
        <w:t>: nakladatelství Československé akademie věd 1954.</w:t>
      </w:r>
    </w:p>
    <w:p w14:paraId="68126BAA" w14:textId="4E751761" w:rsidR="003D0291" w:rsidRDefault="003D0291" w:rsidP="003D02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Hus, </w:t>
      </w:r>
      <w:proofErr w:type="gramStart"/>
      <w:r w:rsidRPr="00374FE7">
        <w:t xml:space="preserve">Jan, </w:t>
      </w:r>
      <w:r w:rsidRPr="00374FE7">
        <w:rPr>
          <w:i/>
        </w:rPr>
        <w:t xml:space="preserve"> O</w:t>
      </w:r>
      <w:proofErr w:type="gramEnd"/>
      <w:r w:rsidRPr="00374FE7">
        <w:rPr>
          <w:i/>
        </w:rPr>
        <w:t xml:space="preserve"> církvi</w:t>
      </w:r>
      <w:r w:rsidRPr="00374FE7">
        <w:t xml:space="preserve">, Praha: </w:t>
      </w:r>
      <w:r w:rsidR="00CE453A">
        <w:t>nakladatelství Československé akademie věd</w:t>
      </w:r>
      <w:r w:rsidRPr="00374FE7">
        <w:t xml:space="preserve"> 1965.</w:t>
      </w:r>
    </w:p>
    <w:p w14:paraId="1FD26349" w14:textId="0E4583E8" w:rsidR="00CE453A" w:rsidRDefault="00CE453A" w:rsidP="003D02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Hus, Jan, </w:t>
      </w:r>
      <w:r>
        <w:rPr>
          <w:i/>
          <w:iCs/>
        </w:rPr>
        <w:t>Dcerka: o poznání cesty pravé k spasení</w:t>
      </w:r>
      <w:r>
        <w:t xml:space="preserve">, Praha: Kalich </w:t>
      </w:r>
      <w:r>
        <w:rPr>
          <w:vertAlign w:val="superscript"/>
        </w:rPr>
        <w:t>2</w:t>
      </w:r>
      <w:r>
        <w:t>1995.</w:t>
      </w:r>
    </w:p>
    <w:p w14:paraId="25B94255" w14:textId="77777777" w:rsidR="003D0291" w:rsidRDefault="003D0291" w:rsidP="003D0291">
      <w:pPr>
        <w:pStyle w:val="bg"/>
        <w:numPr>
          <w:ilvl w:val="0"/>
          <w:numId w:val="5"/>
        </w:numPr>
      </w:pPr>
      <w:r w:rsidRPr="0043688D">
        <w:rPr>
          <w:bCs/>
        </w:rPr>
        <w:t>Petr z Mladoňovic</w:t>
      </w:r>
      <w:r>
        <w:t xml:space="preserve">, </w:t>
      </w:r>
      <w:r>
        <w:rPr>
          <w:i/>
          <w:iCs/>
        </w:rPr>
        <w:t>Zpráva o mistru Janu Husovi v Kostnici</w:t>
      </w:r>
      <w:r>
        <w:t>, Praha: SPN 1965.</w:t>
      </w:r>
    </w:p>
    <w:p w14:paraId="4F328E18" w14:textId="77777777" w:rsidR="003D0291" w:rsidRDefault="003D0291" w:rsidP="003D02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3688D">
        <w:rPr>
          <w:bCs/>
        </w:rPr>
        <w:t>Nechutová, Jana (ed.)</w:t>
      </w:r>
      <w:r w:rsidRPr="0043688D">
        <w:t>,</w:t>
      </w:r>
      <w:r>
        <w:t xml:space="preserve"> </w:t>
      </w:r>
      <w:proofErr w:type="spellStart"/>
      <w:r>
        <w:rPr>
          <w:i/>
          <w:iCs/>
        </w:rPr>
        <w:t>Nicolaus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Dresda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Querite</w:t>
      </w:r>
      <w:proofErr w:type="spellEnd"/>
      <w:r>
        <w:rPr>
          <w:i/>
          <w:iCs/>
        </w:rPr>
        <w:t xml:space="preserve"> primum </w:t>
      </w:r>
      <w:proofErr w:type="spellStart"/>
      <w:r>
        <w:rPr>
          <w:i/>
          <w:iCs/>
        </w:rPr>
        <w:t>regnum</w:t>
      </w:r>
      <w:proofErr w:type="spellEnd"/>
      <w:r>
        <w:rPr>
          <w:i/>
          <w:iCs/>
        </w:rPr>
        <w:t xml:space="preserve"> Dei</w:t>
      </w:r>
      <w:r>
        <w:t>, Universita J. E. Purkyně, Brno 1967.</w:t>
      </w:r>
    </w:p>
    <w:p w14:paraId="32B0247D" w14:textId="3BBC5933" w:rsidR="003F27E7" w:rsidRDefault="003F27E7" w:rsidP="003D02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F27E7">
        <w:t>Nechutová</w:t>
      </w:r>
      <w:r w:rsidRPr="003F27E7">
        <w:t>, Jana</w:t>
      </w:r>
      <w:r>
        <w:t>,</w:t>
      </w:r>
      <w:r w:rsidRPr="003F27E7">
        <w:t xml:space="preserve"> </w:t>
      </w:r>
      <w:r w:rsidRPr="003F27E7">
        <w:rPr>
          <w:i/>
          <w:iCs/>
        </w:rPr>
        <w:t>Latinská literatura českého středověku do roku 1400</w:t>
      </w:r>
      <w:r>
        <w:t>,</w:t>
      </w:r>
      <w:r w:rsidRPr="003F27E7">
        <w:t xml:space="preserve"> </w:t>
      </w:r>
      <w:proofErr w:type="gramStart"/>
      <w:r w:rsidRPr="003F27E7">
        <w:t>Praha :</w:t>
      </w:r>
      <w:proofErr w:type="gramEnd"/>
      <w:r w:rsidRPr="003F27E7">
        <w:t xml:space="preserve"> Vyšehrad</w:t>
      </w:r>
      <w:r>
        <w:t xml:space="preserve"> </w:t>
      </w:r>
      <w:r w:rsidRPr="003F27E7">
        <w:t xml:space="preserve"> 2000.</w:t>
      </w:r>
    </w:p>
    <w:p w14:paraId="7EB719C0" w14:textId="77777777" w:rsidR="00860D31" w:rsidRDefault="00860D31" w:rsidP="00860D31">
      <w:pPr>
        <w:overflowPunct w:val="0"/>
        <w:autoSpaceDE w:val="0"/>
        <w:autoSpaceDN w:val="0"/>
        <w:adjustRightInd w:val="0"/>
        <w:spacing w:line="240" w:lineRule="auto"/>
        <w:textAlignment w:val="baseline"/>
      </w:pPr>
    </w:p>
    <w:p w14:paraId="52EE05BB" w14:textId="541C7E6C" w:rsidR="00860D31" w:rsidRDefault="00860D31" w:rsidP="00860D31">
      <w:pPr>
        <w:rPr>
          <w:b/>
        </w:rPr>
      </w:pPr>
      <w:r w:rsidRPr="0043688D">
        <w:rPr>
          <w:b/>
        </w:rPr>
        <w:t>Prameny</w:t>
      </w:r>
      <w:r>
        <w:rPr>
          <w:b/>
        </w:rPr>
        <w:t xml:space="preserve"> (texty Jan Hus)</w:t>
      </w:r>
    </w:p>
    <w:p w14:paraId="5BAFA28B" w14:textId="20984522" w:rsidR="00860D31" w:rsidRDefault="00860D31" w:rsidP="00860D31">
      <w:pPr>
        <w:rPr>
          <w:bCs/>
        </w:rPr>
      </w:pPr>
      <w:r>
        <w:rPr>
          <w:b/>
        </w:rPr>
        <w:t xml:space="preserve">On-line: </w:t>
      </w:r>
      <w:r w:rsidR="00AB60F6" w:rsidRPr="00860D31">
        <w:rPr>
          <w:bCs/>
        </w:rPr>
        <w:t>významné edice k českým středověkým dějinám</w:t>
      </w:r>
      <w:r w:rsidR="00AB60F6">
        <w:rPr>
          <w:bCs/>
        </w:rPr>
        <w:t xml:space="preserve"> </w:t>
      </w:r>
      <w:r w:rsidR="00AB60F6" w:rsidRPr="00860D31">
        <w:rPr>
          <w:bCs/>
        </w:rPr>
        <w:t>zveřejňuje</w:t>
      </w:r>
      <w:r w:rsidR="00AB60F6" w:rsidRPr="00860D31">
        <w:rPr>
          <w:bCs/>
        </w:rPr>
        <w:t xml:space="preserve"> </w:t>
      </w:r>
      <w:r w:rsidRPr="00860D31">
        <w:rPr>
          <w:bCs/>
        </w:rPr>
        <w:t>Centrum medievistických studií při Filosofickém ústavu</w:t>
      </w:r>
      <w:r>
        <w:rPr>
          <w:bCs/>
        </w:rPr>
        <w:t xml:space="preserve"> AV ČR</w:t>
      </w:r>
      <w:r w:rsidRPr="00860D31">
        <w:rPr>
          <w:bCs/>
        </w:rPr>
        <w:t>. Je zde dostupná řada Husových děl (včetně českých překladů)</w:t>
      </w:r>
      <w:r>
        <w:rPr>
          <w:bCs/>
        </w:rPr>
        <w:t xml:space="preserve">: </w:t>
      </w:r>
      <w:hyperlink r:id="rId5" w:history="1">
        <w:r w:rsidR="00AB60F6" w:rsidRPr="004A350A">
          <w:rPr>
            <w:rStyle w:val="Hypertextovodkaz"/>
            <w:bCs/>
          </w:rPr>
          <w:t>https://sources.cms.f</w:t>
        </w:r>
        <w:r w:rsidR="00AB60F6" w:rsidRPr="004A350A">
          <w:rPr>
            <w:rStyle w:val="Hypertextovodkaz"/>
            <w:bCs/>
          </w:rPr>
          <w:t>l</w:t>
        </w:r>
        <w:r w:rsidR="00AB60F6" w:rsidRPr="004A350A">
          <w:rPr>
            <w:rStyle w:val="Hypertextovodkaz"/>
            <w:bCs/>
          </w:rPr>
          <w:t>u.cas.cz/src/index.php</w:t>
        </w:r>
      </w:hyperlink>
      <w:r w:rsidRPr="00860D31">
        <w:rPr>
          <w:bCs/>
        </w:rPr>
        <w:t>.</w:t>
      </w:r>
    </w:p>
    <w:p w14:paraId="6182190A" w14:textId="77777777" w:rsidR="003D0291" w:rsidRPr="00860D31" w:rsidRDefault="003D0291" w:rsidP="003D0291">
      <w:pPr>
        <w:rPr>
          <w:bCs/>
        </w:rPr>
      </w:pPr>
    </w:p>
    <w:p w14:paraId="57078B2B" w14:textId="77777777" w:rsidR="003D0291" w:rsidRPr="00374FE7" w:rsidRDefault="003D0291" w:rsidP="003D0291">
      <w:pPr>
        <w:rPr>
          <w:b/>
          <w:bCs/>
        </w:rPr>
      </w:pPr>
      <w:r w:rsidRPr="00374FE7">
        <w:rPr>
          <w:b/>
          <w:bCs/>
        </w:rPr>
        <w:t>Sekundární literatura</w:t>
      </w:r>
    </w:p>
    <w:p w14:paraId="5772D819" w14:textId="77777777" w:rsidR="003D0291" w:rsidRPr="00B50844" w:rsidRDefault="003D0291" w:rsidP="003D02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3688D">
        <w:rPr>
          <w:bCs/>
        </w:rPr>
        <w:t>Boubín, Jaroslav</w:t>
      </w:r>
      <w:r>
        <w:t xml:space="preserve">, </w:t>
      </w:r>
      <w:r>
        <w:rPr>
          <w:i/>
          <w:iCs/>
        </w:rPr>
        <w:t>Petr Chelčický: myslitel a reformátor</w:t>
      </w:r>
      <w:r>
        <w:t>, Praha: Vyšehrad 2005.</w:t>
      </w:r>
    </w:p>
    <w:p w14:paraId="6BD90B00" w14:textId="77777777" w:rsidR="003D0291" w:rsidRDefault="003D0291" w:rsidP="003D029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3688D">
        <w:rPr>
          <w:bCs/>
        </w:rPr>
        <w:t>Holinka, Rudolf</w:t>
      </w:r>
      <w:r>
        <w:t xml:space="preserve">, </w:t>
      </w:r>
      <w:r>
        <w:rPr>
          <w:i/>
          <w:iCs/>
        </w:rPr>
        <w:t>Sektářství v Čechách před revolucí husitskou</w:t>
      </w:r>
      <w:r>
        <w:t>, Bratislava: Filosofická fakulta University Komenského 1929.</w:t>
      </w:r>
    </w:p>
    <w:p w14:paraId="1AE25015" w14:textId="77777777" w:rsidR="003F27E7" w:rsidRDefault="003D0291" w:rsidP="003F27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Kadlec, Jaroslav, </w:t>
      </w:r>
      <w:r w:rsidRPr="003F27E7">
        <w:rPr>
          <w:i/>
        </w:rPr>
        <w:t>Přehled českých církevních dějin</w:t>
      </w:r>
      <w:r w:rsidRPr="00374FE7">
        <w:t xml:space="preserve"> I-II, Praha: Zvon 1991.</w:t>
      </w:r>
    </w:p>
    <w:p w14:paraId="57B957AE" w14:textId="77777777" w:rsidR="003F27E7" w:rsidRDefault="003D0291" w:rsidP="003F27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Kalivoda, Robert, </w:t>
      </w:r>
      <w:r w:rsidRPr="003F27E7">
        <w:rPr>
          <w:i/>
        </w:rPr>
        <w:t>Husitské myšlení</w:t>
      </w:r>
      <w:r w:rsidRPr="00374FE7">
        <w:t>, Praha: Filosofia 1997.</w:t>
      </w:r>
    </w:p>
    <w:p w14:paraId="6C37F4D3" w14:textId="77777777" w:rsidR="003F27E7" w:rsidRDefault="003F27E7" w:rsidP="003F27E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F27E7">
        <w:t>Kaňák, Miroslav</w:t>
      </w:r>
      <w:r>
        <w:t>,</w:t>
      </w:r>
      <w:r w:rsidRPr="003F27E7">
        <w:t xml:space="preserve"> </w:t>
      </w:r>
      <w:r w:rsidRPr="003F27E7">
        <w:rPr>
          <w:i/>
          <w:iCs/>
        </w:rPr>
        <w:t>Milíč z Kroměříže</w:t>
      </w:r>
      <w:r>
        <w:t>,</w:t>
      </w:r>
      <w:r w:rsidRPr="003F27E7">
        <w:t xml:space="preserve"> Praha: Blahoslav 1975.</w:t>
      </w:r>
    </w:p>
    <w:p w14:paraId="2DB50C37" w14:textId="77777777" w:rsidR="003F27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 xml:space="preserve">Kejř, </w:t>
      </w:r>
      <w:proofErr w:type="gramStart"/>
      <w:r w:rsidRPr="00374FE7">
        <w:t xml:space="preserve">Jiří </w:t>
      </w:r>
      <w:r w:rsidRPr="003F27E7">
        <w:rPr>
          <w:i/>
        </w:rPr>
        <w:t xml:space="preserve"> Husův</w:t>
      </w:r>
      <w:proofErr w:type="gramEnd"/>
      <w:r w:rsidRPr="003F27E7">
        <w:rPr>
          <w:i/>
        </w:rPr>
        <w:t xml:space="preserve"> proces,</w:t>
      </w:r>
      <w:r w:rsidRPr="00374FE7">
        <w:t xml:space="preserve"> Praha: Vyšehrad 2000.</w:t>
      </w:r>
    </w:p>
    <w:p w14:paraId="187E12A7" w14:textId="6844AD30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F27E7">
        <w:rPr>
          <w:bCs/>
        </w:rPr>
        <w:t>Kopecký, Milan</w:t>
      </w:r>
      <w:r>
        <w:t xml:space="preserve">, </w:t>
      </w:r>
      <w:r w:rsidRPr="003F27E7">
        <w:rPr>
          <w:i/>
          <w:iCs/>
        </w:rPr>
        <w:t>Jan Milíč z Kroměříže a Jan z </w:t>
      </w:r>
      <w:proofErr w:type="spellStart"/>
      <w:r w:rsidRPr="003F27E7">
        <w:rPr>
          <w:i/>
          <w:iCs/>
        </w:rPr>
        <w:t>Jenštejna</w:t>
      </w:r>
      <w:proofErr w:type="spellEnd"/>
      <w:r w:rsidRPr="003F27E7">
        <w:rPr>
          <w:i/>
          <w:iCs/>
        </w:rPr>
        <w:t xml:space="preserve">, </w:t>
      </w:r>
      <w:r>
        <w:t xml:space="preserve">Žďár nad Sázavou: </w:t>
      </w:r>
      <w:proofErr w:type="spellStart"/>
      <w:r>
        <w:t>Cisterciana</w:t>
      </w:r>
      <w:proofErr w:type="spellEnd"/>
      <w:r>
        <w:t xml:space="preserve"> </w:t>
      </w:r>
      <w:proofErr w:type="spellStart"/>
      <w:r>
        <w:t>Sarensis</w:t>
      </w:r>
      <w:proofErr w:type="spellEnd"/>
      <w:r>
        <w:t xml:space="preserve"> 1999.</w:t>
      </w:r>
    </w:p>
    <w:p w14:paraId="379E462B" w14:textId="77777777" w:rsidR="003D0291" w:rsidRDefault="003D0291" w:rsidP="003D0291">
      <w:pPr>
        <w:pStyle w:val="bg"/>
        <w:numPr>
          <w:ilvl w:val="0"/>
          <w:numId w:val="3"/>
        </w:numPr>
      </w:pPr>
      <w:proofErr w:type="spellStart"/>
      <w:r w:rsidRPr="0043688D">
        <w:rPr>
          <w:bCs/>
        </w:rPr>
        <w:t>Kybal</w:t>
      </w:r>
      <w:proofErr w:type="spellEnd"/>
      <w:r w:rsidRPr="0043688D">
        <w:rPr>
          <w:bCs/>
        </w:rPr>
        <w:t>, Vlastimil</w:t>
      </w:r>
      <w:r>
        <w:t xml:space="preserve">, </w:t>
      </w:r>
      <w:r>
        <w:rPr>
          <w:i/>
          <w:iCs/>
        </w:rPr>
        <w:t>M. Matěj z Janova</w:t>
      </w:r>
      <w:r>
        <w:t>, Brno: L. Marek 2002.</w:t>
      </w:r>
    </w:p>
    <w:p w14:paraId="4DF6AD9F" w14:textId="77777777" w:rsidR="003D0291" w:rsidRDefault="003D0291" w:rsidP="003D0291">
      <w:pPr>
        <w:pStyle w:val="bg"/>
        <w:numPr>
          <w:ilvl w:val="0"/>
          <w:numId w:val="3"/>
        </w:numPr>
      </w:pPr>
      <w:proofErr w:type="spellStart"/>
      <w:r w:rsidRPr="0043688D">
        <w:rPr>
          <w:bCs/>
        </w:rPr>
        <w:t>Lášek</w:t>
      </w:r>
      <w:proofErr w:type="spellEnd"/>
      <w:r w:rsidRPr="0043688D">
        <w:rPr>
          <w:bCs/>
        </w:rPr>
        <w:t>, Jan</w:t>
      </w:r>
      <w:r w:rsidRPr="0043688D">
        <w:t>,</w:t>
      </w:r>
      <w:r>
        <w:t xml:space="preserve"> </w:t>
      </w:r>
      <w:r>
        <w:rPr>
          <w:i/>
          <w:iCs/>
        </w:rPr>
        <w:t>Mistr Matěj z Janova ve své a naší době</w:t>
      </w:r>
      <w:r>
        <w:t>, Brno: L. Marek 2002.</w:t>
      </w:r>
    </w:p>
    <w:p w14:paraId="0B6F89FA" w14:textId="77777777" w:rsidR="003D0291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3688D">
        <w:rPr>
          <w:bCs/>
        </w:rPr>
        <w:t>Nechutová, Jana</w:t>
      </w:r>
      <w:r>
        <w:t xml:space="preserve">, </w:t>
      </w:r>
      <w:r>
        <w:rPr>
          <w:i/>
          <w:iCs/>
        </w:rPr>
        <w:t>Místo Mikuláše z Drážďan v raném reformačním myšlení</w:t>
      </w:r>
      <w:r>
        <w:t>, Praha: Academia 1967.</w:t>
      </w:r>
    </w:p>
    <w:p w14:paraId="510CEDCC" w14:textId="77777777" w:rsidR="003D0291" w:rsidRDefault="003D0291" w:rsidP="003D0291">
      <w:pPr>
        <w:pStyle w:val="bg"/>
        <w:numPr>
          <w:ilvl w:val="0"/>
          <w:numId w:val="3"/>
        </w:numPr>
      </w:pPr>
      <w:proofErr w:type="spellStart"/>
      <w:r w:rsidRPr="0043688D">
        <w:rPr>
          <w:bCs/>
        </w:rPr>
        <w:t>Sousedík</w:t>
      </w:r>
      <w:proofErr w:type="spellEnd"/>
      <w:r w:rsidRPr="0043688D">
        <w:rPr>
          <w:bCs/>
        </w:rPr>
        <w:t>, Stanislav</w:t>
      </w:r>
      <w:r>
        <w:t xml:space="preserve">, </w:t>
      </w:r>
      <w:r>
        <w:rPr>
          <w:i/>
          <w:iCs/>
        </w:rPr>
        <w:t>Učení o eucharistii v díle M. Jana Husa</w:t>
      </w:r>
      <w:r>
        <w:t>, Praha: Vyšehrad 1998.</w:t>
      </w:r>
    </w:p>
    <w:p w14:paraId="112C46F1" w14:textId="4133BFAE" w:rsidR="00AB60F6" w:rsidRDefault="00AB60F6" w:rsidP="00AB60F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Šmahel, František,</w:t>
      </w:r>
      <w:r w:rsidRPr="00374FE7">
        <w:rPr>
          <w:i/>
        </w:rPr>
        <w:t xml:space="preserve"> Husův proces v Kostnici</w:t>
      </w:r>
      <w:r w:rsidRPr="00374FE7">
        <w:t xml:space="preserve">, (Slovo k historii 18, 1988) Praha: </w:t>
      </w:r>
      <w:proofErr w:type="spellStart"/>
      <w:r w:rsidRPr="00374FE7">
        <w:t>Melantrich</w:t>
      </w:r>
      <w:proofErr w:type="spellEnd"/>
      <w:r w:rsidRPr="00374FE7">
        <w:t xml:space="preserve"> 1988.</w:t>
      </w:r>
    </w:p>
    <w:p w14:paraId="6DDB45BB" w14:textId="77777777" w:rsidR="003D0291" w:rsidRPr="00374FE7" w:rsidRDefault="003D0291" w:rsidP="003D02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374FE7">
        <w:t>Šmahel, František,</w:t>
      </w:r>
      <w:r w:rsidRPr="00374FE7">
        <w:rPr>
          <w:i/>
        </w:rPr>
        <w:t xml:space="preserve"> Husitská revoluce</w:t>
      </w:r>
      <w:r w:rsidRPr="00374FE7">
        <w:t xml:space="preserve"> I-IV, Praha: Karolinum 1995-1996.</w:t>
      </w:r>
    </w:p>
    <w:p w14:paraId="2B1D4C50" w14:textId="747F9A1F" w:rsidR="00792A71" w:rsidRDefault="00AB60F6" w:rsidP="00AB60F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AB60F6">
        <w:t>Šmahel</w:t>
      </w:r>
      <w:r w:rsidRPr="00AB60F6">
        <w:t>, František</w:t>
      </w:r>
      <w:r>
        <w:t xml:space="preserve">, </w:t>
      </w:r>
      <w:r w:rsidRPr="00AB60F6">
        <w:rPr>
          <w:i/>
          <w:iCs/>
        </w:rPr>
        <w:t>Jan Hus: Život a dílo</w:t>
      </w:r>
      <w:r w:rsidRPr="00AB60F6">
        <w:t>. Praha: Argo 2013. </w:t>
      </w:r>
    </w:p>
    <w:sectPr w:rsidR="00792A71" w:rsidSect="00D4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DE075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1D489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F768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5127E5"/>
    <w:multiLevelType w:val="multilevel"/>
    <w:tmpl w:val="66A41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12D61BD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3A23798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9A97B4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F08063A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B4F5329"/>
    <w:multiLevelType w:val="multilevel"/>
    <w:tmpl w:val="0405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66104938">
    <w:abstractNumId w:val="1"/>
  </w:num>
  <w:num w:numId="2" w16cid:durableId="1190801244">
    <w:abstractNumId w:val="1"/>
  </w:num>
  <w:num w:numId="3" w16cid:durableId="195586774">
    <w:abstractNumId w:val="3"/>
  </w:num>
  <w:num w:numId="4" w16cid:durableId="569311792">
    <w:abstractNumId w:val="7"/>
  </w:num>
  <w:num w:numId="5" w16cid:durableId="1753971686">
    <w:abstractNumId w:val="6"/>
  </w:num>
  <w:num w:numId="6" w16cid:durableId="1143082492">
    <w:abstractNumId w:val="4"/>
  </w:num>
  <w:num w:numId="7" w16cid:durableId="251283250">
    <w:abstractNumId w:val="2"/>
  </w:num>
  <w:num w:numId="8" w16cid:durableId="2044204840">
    <w:abstractNumId w:val="5"/>
  </w:num>
  <w:num w:numId="9" w16cid:durableId="517542829">
    <w:abstractNumId w:val="8"/>
  </w:num>
  <w:num w:numId="10" w16cid:durableId="11492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1"/>
    <w:rsid w:val="00061782"/>
    <w:rsid w:val="000670B4"/>
    <w:rsid w:val="000B2CED"/>
    <w:rsid w:val="000F1C7C"/>
    <w:rsid w:val="001B5FDA"/>
    <w:rsid w:val="00236C59"/>
    <w:rsid w:val="0030222E"/>
    <w:rsid w:val="00340C43"/>
    <w:rsid w:val="003D0291"/>
    <w:rsid w:val="003F27E7"/>
    <w:rsid w:val="0044307A"/>
    <w:rsid w:val="004C50E9"/>
    <w:rsid w:val="005932A8"/>
    <w:rsid w:val="005C49DC"/>
    <w:rsid w:val="005D15CC"/>
    <w:rsid w:val="00650C9A"/>
    <w:rsid w:val="00674A3D"/>
    <w:rsid w:val="006C5B72"/>
    <w:rsid w:val="00792A71"/>
    <w:rsid w:val="007A2FB1"/>
    <w:rsid w:val="007F7185"/>
    <w:rsid w:val="00853DE4"/>
    <w:rsid w:val="00860D31"/>
    <w:rsid w:val="00A449B6"/>
    <w:rsid w:val="00AB60F6"/>
    <w:rsid w:val="00C061DB"/>
    <w:rsid w:val="00CE453A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E7BF"/>
  <w15:docId w15:val="{EA3DA139-C91A-4CFF-856B-4F60665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291"/>
    <w:pPr>
      <w:spacing w:line="360" w:lineRule="auto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3D02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5932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rsid w:val="005932A8"/>
    <w:rPr>
      <w:rFonts w:asciiTheme="majorHAnsi" w:eastAsiaTheme="majorEastAsia" w:hAnsiTheme="majorHAnsi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32A8"/>
    <w:pPr>
      <w:ind w:left="708"/>
    </w:pPr>
  </w:style>
  <w:style w:type="paragraph" w:customStyle="1" w:styleId="Styl1">
    <w:name w:val="Styl1"/>
    <w:basedOn w:val="slovanseznam"/>
    <w:qFormat/>
    <w:rsid w:val="005932A8"/>
    <w:pPr>
      <w:numPr>
        <w:numId w:val="0"/>
      </w:numPr>
      <w:contextualSpacing w:val="0"/>
    </w:pPr>
  </w:style>
  <w:style w:type="paragraph" w:styleId="slovanseznam">
    <w:name w:val="List Number"/>
    <w:basedOn w:val="Normln"/>
    <w:uiPriority w:val="99"/>
    <w:semiHidden/>
    <w:unhideWhenUsed/>
    <w:rsid w:val="00236C59"/>
    <w:pPr>
      <w:numPr>
        <w:numId w:val="2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3D0291"/>
    <w:rPr>
      <w:rFonts w:cs="Arial"/>
      <w:b/>
      <w:bCs/>
      <w:sz w:val="26"/>
      <w:szCs w:val="26"/>
    </w:rPr>
  </w:style>
  <w:style w:type="paragraph" w:styleId="Seznamsodrkami2">
    <w:name w:val="List Bullet 2"/>
    <w:basedOn w:val="Normln"/>
    <w:rsid w:val="003D0291"/>
    <w:pPr>
      <w:numPr>
        <w:numId w:val="10"/>
      </w:numPr>
      <w:spacing w:line="240" w:lineRule="auto"/>
      <w:ind w:left="357" w:hanging="357"/>
    </w:pPr>
  </w:style>
  <w:style w:type="paragraph" w:customStyle="1" w:styleId="bg">
    <w:name w:val="bg"/>
    <w:basedOn w:val="Normln"/>
    <w:rsid w:val="003D0291"/>
    <w:pPr>
      <w:spacing w:before="100" w:beforeAutospacing="1" w:after="100" w:afterAutospacing="1" w:line="240" w:lineRule="auto"/>
    </w:pPr>
  </w:style>
  <w:style w:type="character" w:styleId="Zdraznn">
    <w:name w:val="Emphasis"/>
    <w:basedOn w:val="Standardnpsmoodstavce"/>
    <w:qFormat/>
    <w:rsid w:val="007F718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60D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D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60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rces.cms.flu.cas.cz/src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1452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Doležalová</cp:lastModifiedBy>
  <cp:revision>5</cp:revision>
  <cp:lastPrinted>2024-12-10T17:42:00Z</cp:lastPrinted>
  <dcterms:created xsi:type="dcterms:W3CDTF">2024-12-10T17:50:00Z</dcterms:created>
  <dcterms:modified xsi:type="dcterms:W3CDTF">2024-12-10T18:38:00Z</dcterms:modified>
</cp:coreProperties>
</file>