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A2FC" w14:textId="77777777" w:rsidR="009C7605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предмета Русск</w:t>
      </w:r>
      <w:r w:rsidR="009C7605">
        <w:rPr>
          <w:rFonts w:ascii="Times New Roman" w:hAnsi="Times New Roman" w:cs="Times New Roman"/>
          <w:b/>
          <w:sz w:val="24"/>
          <w:szCs w:val="24"/>
          <w:lang w:val="ru-RU"/>
        </w:rPr>
        <w:t>ое культурное пространство</w:t>
      </w:r>
    </w:p>
    <w:p w14:paraId="7376B0AB" w14:textId="7AEA46F2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13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</w:p>
    <w:p w14:paraId="2B6483F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 относительно темы семинарных работ и их презентации</w:t>
      </w:r>
    </w:p>
    <w:p w14:paraId="4A27475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 Изложение темы Россия и Европа и Россия и Центральная Европа</w:t>
      </w:r>
    </w:p>
    <w:p w14:paraId="5FE7A4D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Чтение избранных текстов художественной литературы</w:t>
      </w:r>
    </w:p>
    <w:p w14:paraId="54AB078C" w14:textId="6C3D2936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62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404D57F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Итоги дискуссии относительно тем семинарных работ</w:t>
      </w:r>
    </w:p>
    <w:p w14:paraId="7235150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Петровская Русь, Табель о рангах и Иван Посошков</w:t>
      </w:r>
    </w:p>
    <w:p w14:paraId="79743CA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 w:rsidRPr="002635B9">
        <w:rPr>
          <w:rFonts w:ascii="Times New Roman" w:hAnsi="Times New Roman" w:cs="Times New Roman"/>
          <w:sz w:val="24"/>
          <w:szCs w:val="24"/>
        </w:rPr>
        <w:t xml:space="preserve">I: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Табель о рангах</w:t>
      </w:r>
      <w:r w:rsidRPr="002635B9">
        <w:rPr>
          <w:rFonts w:ascii="Times New Roman" w:hAnsi="Times New Roman" w:cs="Times New Roman"/>
          <w:sz w:val="24"/>
          <w:szCs w:val="24"/>
        </w:rPr>
        <w:t>, 1722</w:t>
      </w:r>
    </w:p>
    <w:p w14:paraId="7B48AD5C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http://www.hist.msu.ru/ER/Etext/tabel.htm</w:t>
        </w:r>
      </w:hyperlink>
    </w:p>
    <w:p w14:paraId="2E2F8DA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Посошков</w:t>
      </w:r>
      <w:proofErr w:type="spellEnd"/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Книга о скудости о богатстве</w:t>
      </w:r>
      <w:r w:rsidRPr="002635B9">
        <w:rPr>
          <w:rFonts w:ascii="Times New Roman" w:hAnsi="Times New Roman" w:cs="Times New Roman"/>
          <w:sz w:val="24"/>
          <w:szCs w:val="24"/>
        </w:rPr>
        <w:t>, 1724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, глава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635B9">
        <w:rPr>
          <w:rFonts w:ascii="Times New Roman" w:hAnsi="Times New Roman" w:cs="Times New Roman"/>
          <w:sz w:val="24"/>
          <w:szCs w:val="24"/>
        </w:rPr>
        <w:t>купечестве</w:t>
      </w:r>
      <w:proofErr w:type="spellEnd"/>
    </w:p>
    <w:p w14:paraId="7159CA1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https://www.e-reading.club/chapter.php/146214/9/Pososhkov_-_Kniga_o_skudosti_i_bogatstve.html</w:t>
        </w:r>
      </w:hyperlink>
    </w:p>
    <w:p w14:paraId="1CAA6AF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и искусство </w:t>
      </w:r>
    </w:p>
    <w:p w14:paraId="50D719F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эпохи, направления, течения и стили</w:t>
      </w:r>
    </w:p>
    <w:p w14:paraId="670CF3F2" w14:textId="1A89DEBB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76F780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Преромантизм, сентиментализм, романтизм</w:t>
      </w:r>
    </w:p>
    <w:p w14:paraId="1008A1F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в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Зритель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930F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4B17E6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449-456, 456-463.</w:t>
      </w:r>
    </w:p>
    <w:p w14:paraId="6EEE7DC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Письма русского путешественника, концовка</w:t>
      </w:r>
    </w:p>
    <w:p w14:paraId="4E5CAB1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541B683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380-388.</w:t>
      </w:r>
    </w:p>
    <w:p w14:paraId="3A7AEDC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Проект конституции Никиты Муравьева</w:t>
      </w:r>
    </w:p>
    <w:p w14:paraId="19011B01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http://vivovoco.astronet.ru/VV/LAW/NIKITA_W.HTM</w:t>
        </w:r>
      </w:hyperlink>
    </w:p>
    <w:p w14:paraId="5A75A6D1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Глава Х, О верховной исполнительной власти, раздел о императоре</w:t>
      </w:r>
    </w:p>
    <w:p w14:paraId="6E8D7544" w14:textId="64E8A997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43D8ADA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1)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Возвращения к классицизму, романтизм, реализм, философия истории </w:t>
      </w:r>
    </w:p>
    <w:p w14:paraId="6A8A0A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П. Я. Чаадаев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Философические письма, письмо первое</w:t>
      </w:r>
    </w:p>
    <w:p w14:paraId="4CC0B001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http://www.vehi.net/chaadaev/filpisma.html</w:t>
        </w:r>
      </w:hyperlink>
    </w:p>
    <w:p w14:paraId="172CED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В. Г. Белинский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к Гоголю, 1847</w:t>
      </w:r>
    </w:p>
    <w:p w14:paraId="319A917A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14:paraId="11CBD1DC" w14:textId="538F8AB4" w:rsidR="00C97338" w:rsidRPr="002635B9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213DA">
        <w:rPr>
          <w:rFonts w:ascii="Times New Roman" w:hAnsi="Times New Roman" w:cs="Times New Roman"/>
          <w:b/>
          <w:sz w:val="24"/>
          <w:szCs w:val="24"/>
        </w:rPr>
        <w:t>2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533EA4E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1)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Кризис мира и искусства, модернизм</w:t>
      </w:r>
    </w:p>
    <w:p w14:paraId="25495D2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Мир русского модернизма</w:t>
      </w:r>
    </w:p>
    <w:p w14:paraId="0A8696B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Д. С. Мережковский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причинах упадка и о новых течениях современной русской литературы, раздел ВИ Современное литературное поколение</w:t>
      </w:r>
    </w:p>
    <w:p w14:paraId="6850377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http://dugward.ru/library/merejkovskiy/merejkovskiy_o_pichinah_upadka.html#001</w:t>
      </w:r>
    </w:p>
    <w:p w14:paraId="686C429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Пощечина общественному вкусу</w:t>
      </w:r>
    </w:p>
    <w:p w14:paraId="1C4398D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https://ruslit.traumlibrary.net/book/futuristy-pov/futuristy-pov.html</w:t>
        </w:r>
      </w:hyperlink>
    </w:p>
    <w:p w14:paraId="684A240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О. Мандельштам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Утро акмеизма</w:t>
      </w:r>
    </w:p>
    <w:p w14:paraId="7F53F5EE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https://rvb.ru/mandelstam/01text/vol_1/03prose/1_250.htm</w:t>
        </w:r>
      </w:hyperlink>
    </w:p>
    <w:p w14:paraId="5E3ADC53" w14:textId="77777777" w:rsidR="00C213DA" w:rsidRPr="002635B9" w:rsidRDefault="00C213DA" w:rsidP="00C213D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</w:p>
    <w:p w14:paraId="716FB20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650D6E7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F52AC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3)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политике партии в области художественной литературы</w:t>
      </w:r>
    </w:p>
    <w:p w14:paraId="319DA3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http://www.hist.msu.ru/ER/Etext/USSR/1925.htm</w:t>
      </w:r>
    </w:p>
    <w:p w14:paraId="07868572" w14:textId="48CF012C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14:paraId="4EBA22F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55DBE1D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F7441A8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Тарусские страницы</w:t>
      </w:r>
    </w:p>
    <w:p w14:paraId="5A07C596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https://imwerden.de/pdf/tarusskie_stranitsy_1961_text.pdf</w:t>
        </w:r>
      </w:hyperlink>
    </w:p>
    <w:p w14:paraId="7733F9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От издательства, с. 5-6</w:t>
      </w:r>
    </w:p>
    <w:p w14:paraId="1FF9DCA3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Ю. Трифонов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Однажды душной ночью..., с. 201-203</w:t>
      </w:r>
    </w:p>
    <w:p w14:paraId="4F920C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Марина Цветаева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Кирилловны, поэзия, с. 251-260</w:t>
      </w:r>
    </w:p>
    <w:p w14:paraId="30E6B5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Борис Слуцкий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За ношение орденов, Ресторан, с. 211</w:t>
      </w:r>
    </w:p>
    <w:p w14:paraId="1DBAE1B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Альманах Метрополь, 1979</w:t>
      </w:r>
    </w:p>
    <w:p w14:paraId="2572417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https://vtoraya-literatura.com/pdf/metropol_ardis_1979_text.pdf</w:t>
        </w:r>
      </w:hyperlink>
    </w:p>
    <w:p w14:paraId="2B45274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Владимир Высоцкий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Лечь на дно, с. 18</w:t>
      </w:r>
    </w:p>
    <w:p w14:paraId="16FF999F" w14:textId="77777777" w:rsidR="00C97338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Андрей Битов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Похороны доктора, с. 355-371</w:t>
      </w:r>
    </w:p>
    <w:p w14:paraId="66B5144B" w14:textId="7A4F1C0F" w:rsidR="00C97338" w:rsidRPr="002635B9" w:rsidRDefault="00C213DA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 </w:t>
      </w:r>
    </w:p>
    <w:p w14:paraId="4BD86F8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493BE9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1A743B4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Бахтин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терминология, изложение</w:t>
      </w:r>
    </w:p>
    <w:p w14:paraId="7813BA62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http://slovar.lib.ru/terminologies/bahtin.htm</w:t>
        </w:r>
      </w:hyperlink>
    </w:p>
    <w:p w14:paraId="27E231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Дмитрий С. Лихачев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сорок первое – Память культуры</w:t>
      </w:r>
    </w:p>
    <w:p w14:paraId="2B8DC9D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https://www.e-reading.club/chapter.php/34608/45/Lihachev_-_Pis%27ma_o_dobrom_i_prekrasnom.html</w:t>
        </w:r>
      </w:hyperlink>
    </w:p>
    <w:p w14:paraId="7984B7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82D837" w14:textId="5BE52AC6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ноября</w:t>
      </w:r>
    </w:p>
    <w:p w14:paraId="7DADAC2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0AB1CC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1F1BD5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С. Горбачев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Перестройка и новое мышление для нашей страны и для всего мира</w:t>
      </w:r>
    </w:p>
    <w:p w14:paraId="11FAD11D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https://www.libfox.ru/565531-mihail-gorbachev-perestroyka-i-novoe-myshlenie.html</w:t>
        </w:r>
      </w:hyperlink>
    </w:p>
    <w:p w14:paraId="5E34F2B7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Ирина Скоропанова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 xml:space="preserve"> Мини-словарь постмодернистской терминологии</w:t>
      </w:r>
    </w:p>
    <w:p w14:paraId="305044A0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http://philolog.pspu.ru/module/magazine/do/mpub_6_141</w:t>
      </w:r>
    </w:p>
    <w:p w14:paraId="1265886B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8E683E" w14:textId="77DF1BB7" w:rsidR="00066278" w:rsidRPr="002635B9" w:rsidRDefault="00C213DA" w:rsidP="000662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627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</w:p>
    <w:p w14:paraId="16DD24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3CC0BCA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911BC90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b/>
          <w:sz w:val="24"/>
          <w:szCs w:val="24"/>
        </w:rPr>
        <w:t>)</w:t>
      </w:r>
      <w:r w:rsidRPr="00C97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Тест – Русский мир</w:t>
      </w:r>
    </w:p>
    <w:p w14:paraId="15F66D97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7BCA1C" w14:textId="749487E6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декабря</w:t>
      </w:r>
    </w:p>
    <w:p w14:paraId="5005804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E179B3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Изменился коренным образом характер и общественная функция русской литературы</w:t>
      </w:r>
      <w:r w:rsidRPr="002635B9">
        <w:rPr>
          <w:rFonts w:ascii="Times New Roman" w:hAnsi="Times New Roman" w:cs="Times New Roman"/>
          <w:sz w:val="24"/>
          <w:szCs w:val="24"/>
        </w:rPr>
        <w:t>?</w:t>
      </w:r>
    </w:p>
    <w:p w14:paraId="2FABF88E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</w:rPr>
      </w:pPr>
    </w:p>
    <w:p w14:paraId="6AAA118D" w14:textId="5C32A7B2" w:rsidR="00C97338" w:rsidRPr="002635B9" w:rsidRDefault="00C213DA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97338" w:rsidRPr="0026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</w:p>
    <w:p w14:paraId="19702B3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F367A0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7DB82EC9" w14:textId="736B3347" w:rsidR="00222664" w:rsidRDefault="00C97338">
      <w:pPr>
        <w:rPr>
          <w:rFonts w:ascii="Times New Roman" w:hAnsi="Times New Roman" w:cs="Times New Roman"/>
          <w:b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Над романом Дмитрия Глуховского</w:t>
      </w:r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Текст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</w:rPr>
        <w:t>(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в оригинале или в чешском переводе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8EB8DFA" w14:textId="0E04468D" w:rsidR="00C213DA" w:rsidRDefault="00C213D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</w:p>
    <w:p w14:paraId="4C4EFFD8" w14:textId="77777777" w:rsidR="00C213DA" w:rsidRPr="002635B9" w:rsidRDefault="00C213DA" w:rsidP="00C213D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5D1B33E8" w14:textId="2767FE9E" w:rsidR="00C213DA" w:rsidRPr="00C213DA" w:rsidRDefault="00C213DA">
      <w:pPr>
        <w:rPr>
          <w:rFonts w:ascii="Times New Roman" w:hAnsi="Times New Roman" w:cs="Times New Roman"/>
          <w:lang w:val="ru-RU"/>
        </w:rPr>
      </w:pPr>
      <w:r w:rsidRPr="00C213DA">
        <w:rPr>
          <w:rFonts w:ascii="Times New Roman" w:hAnsi="Times New Roman" w:cs="Times New Roman"/>
          <w:lang w:val="ru-RU"/>
        </w:rPr>
        <w:t>2</w:t>
      </w:r>
      <w:r w:rsidRPr="00C213DA">
        <w:rPr>
          <w:rFonts w:ascii="Times New Roman" w:hAnsi="Times New Roman" w:cs="Times New Roman"/>
        </w:rPr>
        <w:t>)</w:t>
      </w:r>
      <w:r w:rsidRPr="00C213DA">
        <w:rPr>
          <w:rFonts w:ascii="Times New Roman" w:hAnsi="Times New Roman" w:cs="Times New Roman"/>
          <w:lang w:val="ru-RU"/>
        </w:rPr>
        <w:t xml:space="preserve"> Итоги программы</w:t>
      </w:r>
    </w:p>
    <w:sectPr w:rsidR="00C213DA" w:rsidRPr="00C2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38"/>
    <w:rsid w:val="00066278"/>
    <w:rsid w:val="00222664"/>
    <w:rsid w:val="00614012"/>
    <w:rsid w:val="009C7605"/>
    <w:rsid w:val="00B0151D"/>
    <w:rsid w:val="00B07F12"/>
    <w:rsid w:val="00C213DA"/>
    <w:rsid w:val="00C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AAD4"/>
  <w15:chartTrackingRefBased/>
  <w15:docId w15:val="{02CCBD33-1813-4C21-8264-F3B2FD1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2024-09-19T08:07:00Z</dcterms:created>
  <dcterms:modified xsi:type="dcterms:W3CDTF">2024-09-19T08:07:00Z</dcterms:modified>
</cp:coreProperties>
</file>