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7AD1" w:rsidR="00D76157" w:rsidP="265A065E" w:rsidRDefault="00DA3EE4" w14:paraId="174B82D0" w14:textId="7E7A9057">
      <w:pPr>
        <w:jc w:val="center"/>
        <w:rPr>
          <w:rFonts w:ascii="Cambria" w:hAnsi="Cambria" w:asciiTheme="majorAscii" w:hAnsiTheme="majorAscii"/>
          <w:lang w:val="cs-CZ"/>
        </w:rPr>
      </w:pPr>
      <w:bookmarkStart w:name="_Int_FLa5GFRk" w:id="2037359394"/>
      <w:r w:rsidRPr="4F33EF63" w:rsidR="00DA3EE4">
        <w:rPr>
          <w:rFonts w:ascii="Cambria" w:hAnsi="Cambria" w:asciiTheme="majorAscii" w:hAnsiTheme="majorAscii"/>
          <w:lang w:val="cs-CZ"/>
        </w:rPr>
        <w:t xml:space="preserve">Literatura </w:t>
      </w:r>
      <w:r w:rsidRPr="4F33EF63" w:rsidR="00DA3EE4">
        <w:rPr>
          <w:rFonts w:ascii="Cambria" w:hAnsi="Cambria" w:asciiTheme="majorAscii" w:hAnsiTheme="majorAscii"/>
          <w:lang w:val="cs-CZ"/>
        </w:rPr>
        <w:t>hispanoamericana</w:t>
      </w:r>
      <w:r w:rsidRPr="4F33EF63" w:rsidR="00921C85">
        <w:rPr>
          <w:rFonts w:ascii="Cambria" w:hAnsi="Cambria" w:asciiTheme="majorAscii" w:hAnsiTheme="majorAscii"/>
          <w:lang w:val="cs-CZ"/>
        </w:rPr>
        <w:t xml:space="preserve"> I</w:t>
      </w:r>
      <w:bookmarkEnd w:id="2037359394"/>
    </w:p>
    <w:p w:rsidRPr="00A57AD1" w:rsidR="00DA3EE4" w:rsidP="0095603F" w:rsidRDefault="00175DC9" w14:paraId="46E631FD" w14:textId="50975BA0">
      <w:pPr>
        <w:jc w:val="center"/>
        <w:rPr>
          <w:rFonts w:asciiTheme="majorHAnsi" w:hAnsiTheme="majorHAnsi"/>
          <w:b/>
        </w:rPr>
      </w:pPr>
      <w:r w:rsidRPr="22CA0327">
        <w:rPr>
          <w:rFonts w:asciiTheme="majorHAnsi" w:hAnsiTheme="majorHAnsi"/>
          <w:b/>
          <w:bCs/>
          <w:lang w:val="cs-CZ"/>
        </w:rPr>
        <w:t xml:space="preserve">TAREA PUNTUADA </w:t>
      </w:r>
      <w:r w:rsidR="00FC10D4">
        <w:rPr>
          <w:rFonts w:asciiTheme="majorHAnsi" w:hAnsiTheme="majorHAnsi"/>
          <w:b/>
          <w:bCs/>
          <w:lang w:val="cs-CZ"/>
        </w:rPr>
        <w:t>2</w:t>
      </w:r>
    </w:p>
    <w:p w:rsidR="0095603F" w:rsidP="00446480" w:rsidRDefault="00446480" w14:paraId="33085551" w14:textId="4C344758">
      <w:pPr>
        <w:jc w:val="both"/>
        <w:rPr>
          <w:rFonts w:asciiTheme="majorHAnsi" w:hAnsiTheme="majorHAnsi"/>
        </w:rPr>
      </w:pPr>
      <w:r w:rsidRPr="4F33EF63" w:rsidR="00446480">
        <w:rPr>
          <w:rFonts w:ascii="Cambria" w:hAnsi="Cambria" w:asciiTheme="majorAscii" w:hAnsiTheme="majorAscii"/>
        </w:rPr>
        <w:t>Nombre:</w:t>
      </w:r>
    </w:p>
    <w:p w:rsidR="4F33EF63" w:rsidP="4F33EF63" w:rsidRDefault="4F33EF63" w14:paraId="6E016C05" w14:textId="22536611">
      <w:pPr>
        <w:jc w:val="both"/>
        <w:rPr>
          <w:rFonts w:ascii="Cambria" w:hAnsi="Cambria" w:asciiTheme="majorAscii" w:hAnsiTheme="majorAscii"/>
          <w:b w:val="1"/>
          <w:bCs w:val="1"/>
        </w:rPr>
      </w:pPr>
    </w:p>
    <w:p w:rsidR="00DA3EE4" w:rsidP="4F33EF63" w:rsidRDefault="00DA3EE4" w14:paraId="2251807C" w14:textId="75FE3D85">
      <w:pPr>
        <w:jc w:val="both"/>
        <w:rPr>
          <w:rFonts w:ascii="Cambria" w:hAnsi="Cambria" w:asciiTheme="majorAscii" w:hAnsiTheme="majorAscii"/>
          <w:b w:val="1"/>
          <w:bCs w:val="1"/>
        </w:rPr>
      </w:pPr>
      <w:r w:rsidRPr="4F33EF63" w:rsidR="00DA3EE4">
        <w:rPr>
          <w:rFonts w:ascii="Cambria" w:hAnsi="Cambria" w:asciiTheme="majorAscii" w:hAnsiTheme="majorAscii"/>
          <w:b w:val="1"/>
          <w:bCs w:val="1"/>
        </w:rPr>
        <w:t xml:space="preserve">1.- </w:t>
      </w:r>
      <w:r w:rsidRPr="4F33EF63" w:rsidR="40E192AA">
        <w:rPr>
          <w:rFonts w:ascii="Cambria" w:hAnsi="Cambria" w:asciiTheme="majorAscii" w:hAnsiTheme="majorAscii"/>
          <w:b w:val="1"/>
          <w:bCs w:val="1"/>
        </w:rPr>
        <w:t>Le hemos preguntado a una inteligencia artificial (</w:t>
      </w:r>
      <w:r w:rsidRPr="4F33EF63" w:rsidR="40E192AA">
        <w:rPr>
          <w:rFonts w:ascii="Cambria" w:hAnsi="Cambria" w:asciiTheme="majorAscii" w:hAnsiTheme="majorAscii"/>
          <w:b w:val="1"/>
          <w:bCs w:val="1"/>
        </w:rPr>
        <w:t>Copilot</w:t>
      </w:r>
      <w:r w:rsidRPr="4F33EF63" w:rsidR="40E192AA">
        <w:rPr>
          <w:rFonts w:ascii="Cambria" w:hAnsi="Cambria" w:asciiTheme="majorAscii" w:hAnsiTheme="majorAscii"/>
          <w:b w:val="1"/>
          <w:bCs w:val="1"/>
        </w:rPr>
        <w:t>), lo siguiente: “</w:t>
      </w:r>
      <w:r w:rsidRPr="4F33EF63" w:rsidR="40E192AA">
        <w:rPr>
          <w:rFonts w:ascii="Cambria" w:hAnsi="Cambria" w:asciiTheme="majorAscii" w:hAnsiTheme="majorAscii"/>
          <w:b w:val="1"/>
          <w:bCs w:val="1"/>
        </w:rPr>
        <w:t>¿Fue Sor J</w:t>
      </w:r>
      <w:r w:rsidRPr="4F33EF63" w:rsidR="40E192AA">
        <w:rPr>
          <w:rFonts w:ascii="Cambria" w:hAnsi="Cambria" w:asciiTheme="majorAscii" w:hAnsiTheme="majorAscii"/>
          <w:b w:val="1"/>
          <w:bCs w:val="1"/>
        </w:rPr>
        <w:t>uana</w:t>
      </w:r>
      <w:r w:rsidRPr="4F33EF63" w:rsidR="40E192AA">
        <w:rPr>
          <w:rFonts w:ascii="Cambria" w:hAnsi="Cambria" w:asciiTheme="majorAscii" w:hAnsiTheme="majorAscii"/>
          <w:b w:val="1"/>
          <w:bCs w:val="1"/>
        </w:rPr>
        <w:t xml:space="preserve"> I</w:t>
      </w:r>
      <w:r w:rsidRPr="4F33EF63" w:rsidR="40E192AA">
        <w:rPr>
          <w:rFonts w:ascii="Cambria" w:hAnsi="Cambria" w:asciiTheme="majorAscii" w:hAnsiTheme="majorAscii"/>
          <w:b w:val="1"/>
          <w:bCs w:val="1"/>
        </w:rPr>
        <w:t>nés</w:t>
      </w:r>
      <w:r w:rsidRPr="4F33EF63" w:rsidR="40E192AA">
        <w:rPr>
          <w:rFonts w:ascii="Cambria" w:hAnsi="Cambria" w:asciiTheme="majorAscii" w:hAnsiTheme="majorAscii"/>
          <w:b w:val="1"/>
          <w:bCs w:val="1"/>
        </w:rPr>
        <w:t xml:space="preserve"> de la Cruz una poeta </w:t>
      </w:r>
      <w:r w:rsidRPr="4F33EF63" w:rsidR="05C76B6A">
        <w:rPr>
          <w:rFonts w:ascii="Cambria" w:hAnsi="Cambria" w:asciiTheme="majorAscii" w:hAnsiTheme="majorAscii"/>
          <w:b w:val="1"/>
          <w:bCs w:val="1"/>
        </w:rPr>
        <w:t>innovador</w:t>
      </w:r>
      <w:r w:rsidRPr="4F33EF63" w:rsidR="40E192AA">
        <w:rPr>
          <w:rFonts w:ascii="Cambria" w:hAnsi="Cambria" w:asciiTheme="majorAscii" w:hAnsiTheme="majorAscii"/>
          <w:b w:val="1"/>
          <w:bCs w:val="1"/>
        </w:rPr>
        <w:t>a?”</w:t>
      </w:r>
      <w:r w:rsidRPr="4F33EF63" w:rsidR="4FD85F9C">
        <w:rPr>
          <w:rFonts w:ascii="Cambria" w:hAnsi="Cambria" w:asciiTheme="majorAscii" w:hAnsiTheme="majorAscii"/>
          <w:b w:val="1"/>
          <w:bCs w:val="1"/>
        </w:rPr>
        <w:t xml:space="preserve"> Esto es lo que ha respondido:</w:t>
      </w:r>
    </w:p>
    <w:p w:rsidR="5DC5A037" w:rsidP="4F33EF63" w:rsidRDefault="5DC5A037" w14:paraId="4322826C" w14:textId="0143B0B2">
      <w:pPr>
        <w:pStyle w:val="Normln"/>
        <w:spacing w:before="0" w:beforeAutospacing="off" w:after="200" w:afterAutospacing="off"/>
        <w:jc w:val="both"/>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pPr>
      <w:r w:rsidRPr="4F33EF63" w:rsidR="5DC5A037">
        <w:rPr>
          <w:rFonts w:ascii="Cambria" w:hAnsi="Cambria" w:asciiTheme="majorAscii" w:hAnsiTheme="majorAscii"/>
          <w:b w:val="1"/>
          <w:bCs w:val="1"/>
        </w:rPr>
        <w:t>“</w:t>
      </w:r>
      <w:r w:rsidRPr="4F33EF63" w:rsidR="5DC5A037">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 xml:space="preserve">Sí, Sor Juana Inés de la Cruz fue una poeta innovadora en varios aspectos. </w:t>
      </w:r>
      <w:hyperlink r:id="R452f63ffe5ff4650">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En primer lugar, su capacidad para integrar las artes literarias con las ciencias y técnicas de la época barroca la distingue como una figura adelantada a su tiempo</w:t>
        </w:r>
      </w:hyperlink>
      <w:hyperlink r:id="R688374aafc2848a1">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vertAlign w:val="superscript"/>
            <w:lang w:val="es-ES"/>
          </w:rPr>
          <w:t>1</w:t>
        </w:r>
      </w:hyperlink>
      <w:r w:rsidRPr="4F33EF63" w:rsidR="5DC5A037">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 xml:space="preserve">. </w:t>
      </w:r>
      <w:hyperlink r:id="R91602f44700a4761">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Sor Juana no solo se limitó a los temas religiosos, sino que exploró una amplia gama de temas, incluyendo el amor, la crítica social y la defensa de los derechos de las mujeres</w:t>
        </w:r>
      </w:hyperlink>
      <w:hyperlink r:id="R5b915ee5647a49ae">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vertAlign w:val="superscript"/>
            <w:lang w:val="es-ES"/>
          </w:rPr>
          <w:t>2</w:t>
        </w:r>
      </w:hyperlink>
      <w:r w:rsidRPr="4F33EF63" w:rsidR="5DC5A037">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w:t>
      </w:r>
    </w:p>
    <w:p w:rsidR="5DC5A037" w:rsidP="4F33EF63" w:rsidRDefault="5DC5A037" w14:paraId="6BBB1C20" w14:textId="0F688690">
      <w:pPr>
        <w:spacing w:before="0" w:beforeAutospacing="off" w:after="200" w:afterAutospacing="off"/>
        <w:jc w:val="both"/>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pPr>
      <w:r w:rsidRPr="4F33EF63" w:rsidR="5DC5A037">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 xml:space="preserve">Además, su estilo poético y su dominio del lenguaje barroco fueron altamente sofisticados y creativos. </w:t>
      </w:r>
      <w:hyperlink r:id="R7e91b931c256499f">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Utilizó una variedad de formas poéticas, como sonetos, redondillas y romances, para expresar sus ideas de manera innovadora y profunda</w:t>
        </w:r>
      </w:hyperlink>
      <w:hyperlink r:id="Rd2539137d59844be">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vertAlign w:val="superscript"/>
            <w:lang w:val="es-ES"/>
          </w:rPr>
          <w:t>2</w:t>
        </w:r>
      </w:hyperlink>
      <w:r w:rsidRPr="4F33EF63" w:rsidR="5DC5A037">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 xml:space="preserve">. </w:t>
      </w:r>
      <w:hyperlink r:id="R675162e3afd6427d">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Su obra “Primero Sueño” es un ejemplo de su capacidad para combinar la poesía con la filosofía y la teología, creando un texto de gran complejidad y belleza</w:t>
        </w:r>
      </w:hyperlink>
      <w:hyperlink r:id="R60a02fefb7794fc9">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vertAlign w:val="superscript"/>
            <w:lang w:val="es-ES"/>
          </w:rPr>
          <w:t>1</w:t>
        </w:r>
      </w:hyperlink>
      <w:r w:rsidRPr="4F33EF63" w:rsidR="5DC5A037">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w:t>
      </w:r>
    </w:p>
    <w:p w:rsidR="5DC5A037" w:rsidP="4F33EF63" w:rsidRDefault="5DC5A037" w14:paraId="3BA14269" w14:textId="578E57A0">
      <w:pPr>
        <w:spacing w:before="240" w:beforeAutospacing="off" w:after="240" w:afterAutospacing="off"/>
        <w:jc w:val="both"/>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pPr>
      <w:hyperlink r:id="R6114e90d895e4ebd">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Finalmente, Sor Juana fue pionera en la defensa de la educación y la igualdad de género, utilizando su poesía como una herramienta para cuestionar y desafiar las normas sociales de su tiempo</w:t>
        </w:r>
      </w:hyperlink>
      <w:hyperlink r:id="Ra41b0aa59b664e2b">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vertAlign w:val="superscript"/>
            <w:lang w:val="es-ES"/>
          </w:rPr>
          <w:t>3</w:t>
        </w:r>
      </w:hyperlink>
      <w:r w:rsidRPr="4F33EF63" w:rsidR="5DC5A037">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 xml:space="preserve">. </w:t>
      </w:r>
      <w:hyperlink r:id="Rc44d3651aa6d45f9">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Su legado como una de las primeras feministas y su lucha por los derechos de las mujeres la consolidan como una figura verdaderamente innovadora en la literatura hispanoamericana</w:t>
        </w:r>
      </w:hyperlink>
      <w:hyperlink r:id="Rb39c95d790ac49e3">
        <w:r w:rsidRPr="4F33EF63" w:rsidR="5DC5A037">
          <w:rPr>
            <w:rStyle w:val="Hyperlink"/>
            <w:rFonts w:ascii="Cambria" w:hAnsi="Cambria" w:eastAsia="Cambria" w:cs="Cambria"/>
            <w:b w:val="0"/>
            <w:bCs w:val="0"/>
            <w:i w:val="0"/>
            <w:iCs w:val="0"/>
            <w:caps w:val="0"/>
            <w:smallCaps w:val="0"/>
            <w:strike w:val="0"/>
            <w:dstrike w:val="0"/>
            <w:noProof w:val="0"/>
            <w:color w:val="000000" w:themeColor="text1" w:themeTint="FF" w:themeShade="FF"/>
            <w:sz w:val="22"/>
            <w:szCs w:val="22"/>
            <w:u w:val="none"/>
            <w:vertAlign w:val="superscript"/>
            <w:lang w:val="es-ES"/>
          </w:rPr>
          <w:t>3</w:t>
        </w:r>
      </w:hyperlink>
      <w:r w:rsidRPr="4F33EF63" w:rsidR="5DC5A037">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s-ES"/>
        </w:rPr>
        <w:t>.”</w:t>
      </w:r>
    </w:p>
    <w:p w:rsidR="79FFAC83" w:rsidP="4F33EF63" w:rsidRDefault="79FFAC83" w14:paraId="049DD882" w14:textId="3467D77C">
      <w:pPr>
        <w:pStyle w:val="Normln"/>
        <w:spacing w:before="240" w:beforeAutospacing="off" w:after="240" w:afterAutospacing="off"/>
        <w:jc w:val="both"/>
        <w:rPr>
          <w:rFonts w:ascii="Cambria" w:hAnsi="Cambria" w:eastAsia="Cambria" w:cs="Cambria"/>
          <w:b w:val="1"/>
          <w:bCs w:val="1"/>
          <w:i w:val="0"/>
          <w:iCs w:val="0"/>
          <w:caps w:val="0"/>
          <w:smallCaps w:val="0"/>
          <w:strike w:val="0"/>
          <w:dstrike w:val="0"/>
          <w:noProof w:val="0"/>
          <w:color w:val="000000" w:themeColor="text1" w:themeTint="FF" w:themeShade="FF"/>
          <w:sz w:val="22"/>
          <w:szCs w:val="22"/>
          <w:u w:val="none"/>
          <w:lang w:val="es-ES"/>
        </w:rPr>
      </w:pPr>
      <w:r w:rsidRPr="4F33EF63" w:rsidR="79FFAC83">
        <w:rPr>
          <w:rFonts w:ascii="Cambria" w:hAnsi="Cambria" w:eastAsia="Cambria" w:cs="Cambria"/>
          <w:b w:val="1"/>
          <w:bCs w:val="1"/>
          <w:i w:val="1"/>
          <w:iCs w:val="1"/>
          <w:caps w:val="0"/>
          <w:smallCaps w:val="0"/>
          <w:strike w:val="0"/>
          <w:dstrike w:val="0"/>
          <w:noProof w:val="0"/>
          <w:color w:val="000000" w:themeColor="text1" w:themeTint="FF" w:themeShade="FF"/>
          <w:sz w:val="22"/>
          <w:szCs w:val="22"/>
          <w:u w:val="none"/>
          <w:lang w:val="es-ES"/>
        </w:rPr>
        <w:t>Comenta esta respuesta</w:t>
      </w:r>
      <w:r w:rsidRPr="4F33EF63" w:rsidR="79FFAC83">
        <w:rPr>
          <w:rFonts w:ascii="Cambria" w:hAnsi="Cambria" w:eastAsia="Cambria" w:cs="Cambria"/>
          <w:b w:val="1"/>
          <w:bCs w:val="1"/>
          <w:i w:val="0"/>
          <w:iCs w:val="0"/>
          <w:caps w:val="0"/>
          <w:smallCaps w:val="0"/>
          <w:strike w:val="0"/>
          <w:dstrike w:val="0"/>
          <w:noProof w:val="0"/>
          <w:color w:val="000000" w:themeColor="text1" w:themeTint="FF" w:themeShade="FF"/>
          <w:sz w:val="22"/>
          <w:szCs w:val="22"/>
          <w:u w:val="none"/>
          <w:lang w:val="es-ES"/>
        </w:rPr>
        <w:t xml:space="preserve">. ¿Hay algo que se debería corregir, completar, matizar, contextualizar o ejemplificar? ¿Estás de acuerdo con </w:t>
      </w:r>
      <w:r w:rsidRPr="4F33EF63" w:rsidR="6DB69B16">
        <w:rPr>
          <w:rFonts w:ascii="Cambria" w:hAnsi="Cambria" w:eastAsia="Cambria" w:cs="Cambria"/>
          <w:b w:val="1"/>
          <w:bCs w:val="1"/>
          <w:i w:val="0"/>
          <w:iCs w:val="0"/>
          <w:caps w:val="0"/>
          <w:smallCaps w:val="0"/>
          <w:strike w:val="0"/>
          <w:dstrike w:val="0"/>
          <w:noProof w:val="0"/>
          <w:color w:val="000000" w:themeColor="text1" w:themeTint="FF" w:themeShade="FF"/>
          <w:sz w:val="22"/>
          <w:szCs w:val="22"/>
          <w:u w:val="none"/>
          <w:lang w:val="es-ES"/>
        </w:rPr>
        <w:t>la interpretación que ha hecho la IA de mi pregunta? ¿Qué opinas de las fuentes que cita?</w:t>
      </w:r>
    </w:p>
    <w:p w:rsidR="123B965E" w:rsidP="4F33EF63" w:rsidRDefault="123B965E" w14:paraId="0F4A2D97" w14:textId="16C39FB8">
      <w:pPr>
        <w:rPr>
          <w:rFonts w:ascii="Cambria" w:hAnsi="Cambria" w:asciiTheme="majorAscii" w:hAnsiTheme="majorAscii"/>
        </w:rPr>
      </w:pPr>
      <w:r w:rsidRPr="4F33EF63" w:rsidR="123B965E">
        <w:rPr>
          <w:rFonts w:ascii="Cambria" w:hAnsi="Cambria" w:asciiTheme="majorAscii" w:hAnsiTheme="majorAscii"/>
        </w:rPr>
        <w:t xml:space="preserve">[Aprox. 250-350 palabras. </w:t>
      </w:r>
      <w:r w:rsidRPr="4F33EF63" w:rsidR="123B965E">
        <w:rPr>
          <w:rFonts w:ascii="Cambria" w:hAnsi="Cambria" w:asciiTheme="majorAscii" w:hAnsiTheme="majorAscii"/>
        </w:rPr>
        <w:t>3</w:t>
      </w:r>
      <w:r w:rsidRPr="4F33EF63" w:rsidR="123B965E">
        <w:rPr>
          <w:rFonts w:ascii="Cambria" w:hAnsi="Cambria" w:asciiTheme="majorAscii" w:hAnsiTheme="majorAscii"/>
        </w:rPr>
        <w:t xml:space="preserve"> puntos]</w:t>
      </w:r>
    </w:p>
    <w:p w:rsidR="22CA0327" w:rsidP="22CA0327" w:rsidRDefault="22CA0327" w14:paraId="626AF221" w14:textId="62CA59D8">
      <w:pPr>
        <w:rPr>
          <w:rFonts w:asciiTheme="majorHAnsi" w:hAnsiTheme="majorHAnsi"/>
        </w:rPr>
      </w:pPr>
    </w:p>
    <w:p w:rsidR="00AB2ADB" w:rsidP="4F33EF63" w:rsidRDefault="00175DC9" w14:paraId="448C247C" w14:textId="271A6CAE">
      <w:pPr>
        <w:jc w:val="both"/>
        <w:rPr>
          <w:rFonts w:ascii="Cambria" w:hAnsi="Cambria" w:asciiTheme="majorAscii" w:hAnsiTheme="majorAscii"/>
        </w:rPr>
      </w:pPr>
      <w:r w:rsidRPr="0CEE9F58" w:rsidR="00921C85">
        <w:rPr>
          <w:rFonts w:ascii="Cambria" w:hAnsi="Cambria" w:asciiTheme="majorAscii" w:hAnsiTheme="majorAscii"/>
          <w:b w:val="1"/>
          <w:bCs w:val="1"/>
        </w:rPr>
        <w:t xml:space="preserve">2.- </w:t>
      </w:r>
      <w:r w:rsidRPr="0CEE9F58" w:rsidR="00FC10D4">
        <w:rPr>
          <w:rFonts w:ascii="Cambria" w:hAnsi="Cambria" w:asciiTheme="majorAscii" w:hAnsiTheme="majorAscii"/>
          <w:b w:val="1"/>
          <w:bCs w:val="1"/>
        </w:rPr>
        <w:t xml:space="preserve">Elige alguna </w:t>
      </w:r>
      <w:r w:rsidRPr="0CEE9F58" w:rsidR="00FC10D4">
        <w:rPr>
          <w:rFonts w:ascii="Cambria" w:hAnsi="Cambria" w:asciiTheme="majorAscii" w:hAnsiTheme="majorAscii"/>
          <w:b w:val="1"/>
          <w:bCs w:val="1"/>
        </w:rPr>
        <w:t xml:space="preserve">obra </w:t>
      </w:r>
      <w:r w:rsidRPr="0CEE9F58" w:rsidR="00FC10D4">
        <w:rPr>
          <w:rFonts w:ascii="Cambria" w:hAnsi="Cambria" w:asciiTheme="majorAscii" w:hAnsiTheme="majorAscii"/>
          <w:b w:val="1"/>
          <w:bCs w:val="1"/>
        </w:rPr>
        <w:t>(novela, cuento, poema, película, videoclip, serie etc.) que has visto o leído recientemente</w:t>
      </w:r>
      <w:r w:rsidRPr="0CEE9F58" w:rsidR="0857076E">
        <w:rPr>
          <w:rFonts w:ascii="Cambria" w:hAnsi="Cambria" w:asciiTheme="majorAscii" w:hAnsiTheme="majorAscii"/>
          <w:b w:val="1"/>
          <w:bCs w:val="1"/>
        </w:rPr>
        <w:t xml:space="preserve"> (no tiene que ser en castellano ni tener relación con América Latina)</w:t>
      </w:r>
      <w:r w:rsidRPr="0CEE9F58" w:rsidR="00FC10D4">
        <w:rPr>
          <w:rFonts w:ascii="Cambria" w:hAnsi="Cambria" w:asciiTheme="majorAscii" w:hAnsiTheme="majorAscii"/>
          <w:b w:val="1"/>
          <w:bCs w:val="1"/>
        </w:rPr>
        <w:t>. Expón el argumento brevemente e intenta ofrecer una lectura de</w:t>
      </w:r>
      <w:r w:rsidRPr="0CEE9F58" w:rsidR="003C1E7D">
        <w:rPr>
          <w:rFonts w:ascii="Cambria" w:hAnsi="Cambria" w:asciiTheme="majorAscii" w:hAnsiTheme="majorAscii"/>
          <w:b w:val="1"/>
          <w:bCs w:val="1"/>
        </w:rPr>
        <w:t>l material elegido</w:t>
      </w:r>
      <w:r w:rsidRPr="0CEE9F58" w:rsidR="00FC10D4">
        <w:rPr>
          <w:rFonts w:ascii="Cambria" w:hAnsi="Cambria" w:asciiTheme="majorAscii" w:hAnsiTheme="majorAscii"/>
          <w:b w:val="1"/>
          <w:bCs w:val="1"/>
        </w:rPr>
        <w:t xml:space="preserve"> desde la crítica feminista. No tiene por qué ser una obra feminista en sí, ni centrarse en las cuestiones de género exclusivamente, pero sí debería aportar algo que se pueda discutir o comentar desde la perspectiva que nos interesa.</w:t>
      </w:r>
    </w:p>
    <w:p w:rsidR="4F33EF63" w:rsidP="0CEE9F58" w:rsidRDefault="4F33EF63" w14:paraId="380068DF" w14:textId="2DD0D48D">
      <w:pPr>
        <w:jc w:val="both"/>
        <w:rPr>
          <w:rFonts w:ascii="Cambria" w:hAnsi="Cambria" w:asciiTheme="majorAscii" w:hAnsiTheme="majorAscii"/>
        </w:rPr>
      </w:pPr>
      <w:r w:rsidRPr="0CEE9F58" w:rsidR="00175DC9">
        <w:rPr>
          <w:rFonts w:ascii="Cambria" w:hAnsi="Cambria" w:asciiTheme="majorAscii" w:hAnsiTheme="majorAscii"/>
        </w:rPr>
        <w:t>[</w:t>
      </w:r>
      <w:r w:rsidRPr="0CEE9F58" w:rsidR="1144A600">
        <w:rPr>
          <w:rFonts w:ascii="Cambria" w:hAnsi="Cambria" w:asciiTheme="majorAscii" w:hAnsiTheme="majorAscii"/>
        </w:rPr>
        <w:t>Aprox. 250-350 palabra</w:t>
      </w:r>
      <w:r w:rsidRPr="0CEE9F58" w:rsidR="00175DC9">
        <w:rPr>
          <w:rFonts w:ascii="Cambria" w:hAnsi="Cambria" w:asciiTheme="majorAscii" w:hAnsiTheme="majorAscii"/>
        </w:rPr>
        <w:t xml:space="preserve">s. </w:t>
      </w:r>
      <w:r w:rsidRPr="0CEE9F58" w:rsidR="449E2C1D">
        <w:rPr>
          <w:rFonts w:ascii="Cambria" w:hAnsi="Cambria" w:asciiTheme="majorAscii" w:hAnsiTheme="majorAscii"/>
        </w:rPr>
        <w:t>3</w:t>
      </w:r>
      <w:r w:rsidRPr="0CEE9F58" w:rsidR="00175DC9">
        <w:rPr>
          <w:rFonts w:ascii="Cambria" w:hAnsi="Cambria" w:asciiTheme="majorAscii" w:hAnsiTheme="majorAscii"/>
        </w:rPr>
        <w:t xml:space="preserve"> puntos]</w:t>
      </w:r>
    </w:p>
    <w:p w:rsidRPr="00A57AD1" w:rsidR="00175DC9" w:rsidP="0CEE9F58" w:rsidRDefault="00175DC9" w14:paraId="02CD7AAC" w14:textId="1BE9CB7D">
      <w:pPr>
        <w:pStyle w:val="Normln"/>
        <w:rPr>
          <w:rFonts w:ascii="Cambria" w:hAnsi="Cambria" w:asciiTheme="majorAscii" w:hAnsiTheme="majorAscii"/>
          <w:b w:val="1"/>
          <w:bCs w:val="1"/>
        </w:rPr>
      </w:pPr>
      <w:r w:rsidRPr="0CEE9F58" w:rsidR="00175DC9">
        <w:rPr>
          <w:rFonts w:ascii="Cambria" w:hAnsi="Cambria" w:asciiTheme="majorAscii" w:hAnsiTheme="majorAscii"/>
          <w:b w:val="1"/>
          <w:bCs w:val="1"/>
        </w:rPr>
        <w:t xml:space="preserve">3.- </w:t>
      </w:r>
      <w:r w:rsidRPr="0CEE9F58" w:rsidR="1639285E">
        <w:rPr>
          <w:rFonts w:ascii="Cambria" w:hAnsi="Cambria" w:asciiTheme="majorAscii" w:hAnsiTheme="majorAscii"/>
          <w:b w:val="1"/>
          <w:bCs w:val="1"/>
        </w:rPr>
        <w:t xml:space="preserve">En las clases </w:t>
      </w:r>
      <w:r w:rsidRPr="0CEE9F58" w:rsidR="06A14CBE">
        <w:rPr>
          <w:rFonts w:ascii="Cambria" w:hAnsi="Cambria" w:asciiTheme="majorAscii" w:hAnsiTheme="majorAscii"/>
          <w:b w:val="1"/>
          <w:bCs w:val="1"/>
        </w:rPr>
        <w:t xml:space="preserve">hemos comentado que la lírica amorosa de raíz petrarquista se puede considerar como una colección de escenas o situaciones </w:t>
      </w:r>
      <w:r w:rsidRPr="0CEE9F58" w:rsidR="252852DC">
        <w:rPr>
          <w:rFonts w:ascii="Cambria" w:hAnsi="Cambria" w:asciiTheme="majorAscii" w:hAnsiTheme="majorAscii"/>
          <w:b w:val="1"/>
          <w:bCs w:val="1"/>
        </w:rPr>
        <w:t xml:space="preserve">propias de una relación sentimental. En este sentido, este género funciona como muchos otros géneros </w:t>
      </w:r>
      <w:r w:rsidRPr="0CEE9F58" w:rsidR="49A1047A">
        <w:rPr>
          <w:rFonts w:ascii="Cambria" w:hAnsi="Cambria" w:asciiTheme="majorAscii" w:hAnsiTheme="majorAscii"/>
          <w:b w:val="1"/>
          <w:bCs w:val="1"/>
        </w:rPr>
        <w:t xml:space="preserve">líricos, cultos </w:t>
      </w:r>
      <w:r w:rsidRPr="0CEE9F58" w:rsidR="03E07626">
        <w:rPr>
          <w:rFonts w:ascii="Cambria" w:hAnsi="Cambria" w:asciiTheme="majorAscii" w:hAnsiTheme="majorAscii"/>
          <w:b w:val="1"/>
          <w:bCs w:val="1"/>
        </w:rPr>
        <w:t>o</w:t>
      </w:r>
      <w:r w:rsidRPr="0CEE9F58" w:rsidR="49A1047A">
        <w:rPr>
          <w:rFonts w:ascii="Cambria" w:hAnsi="Cambria" w:asciiTheme="majorAscii" w:hAnsiTheme="majorAscii"/>
          <w:b w:val="1"/>
          <w:bCs w:val="1"/>
        </w:rPr>
        <w:t xml:space="preserve"> populares</w:t>
      </w:r>
      <w:r w:rsidRPr="0CEE9F58" w:rsidR="252852DC">
        <w:rPr>
          <w:rFonts w:ascii="Cambria" w:hAnsi="Cambria" w:asciiTheme="majorAscii" w:hAnsiTheme="majorAscii"/>
          <w:b w:val="1"/>
          <w:bCs w:val="1"/>
        </w:rPr>
        <w:t>, como el bolero o el reguetón.</w:t>
      </w:r>
    </w:p>
    <w:p w:rsidR="20EF3D13" w:rsidP="4F33EF63" w:rsidRDefault="20EF3D13" w14:paraId="1A55DD80" w14:textId="7F1CFC25">
      <w:pPr>
        <w:jc w:val="both"/>
        <w:rPr>
          <w:rFonts w:ascii="Cambria" w:hAnsi="Cambria" w:asciiTheme="majorAscii" w:hAnsiTheme="majorAscii"/>
          <w:b w:val="1"/>
          <w:bCs w:val="1"/>
        </w:rPr>
      </w:pPr>
      <w:r w:rsidRPr="4F33EF63" w:rsidR="20EF3D13">
        <w:rPr>
          <w:rFonts w:ascii="Cambria" w:hAnsi="Cambria" w:asciiTheme="majorAscii" w:hAnsiTheme="majorAscii"/>
          <w:b w:val="1"/>
          <w:bCs w:val="1"/>
          <w:i w:val="1"/>
          <w:iCs w:val="1"/>
        </w:rPr>
        <w:t xml:space="preserve">Convierte una canción de </w:t>
      </w:r>
      <w:r w:rsidRPr="4F33EF63" w:rsidR="20EF3D13">
        <w:rPr>
          <w:rFonts w:ascii="Cambria" w:hAnsi="Cambria" w:asciiTheme="majorAscii" w:hAnsiTheme="majorAscii"/>
          <w:b w:val="1"/>
          <w:bCs w:val="1"/>
          <w:i w:val="1"/>
          <w:iCs w:val="1"/>
        </w:rPr>
        <w:t>Bad</w:t>
      </w:r>
      <w:r w:rsidRPr="4F33EF63" w:rsidR="20EF3D13">
        <w:rPr>
          <w:rFonts w:ascii="Cambria" w:hAnsi="Cambria" w:asciiTheme="majorAscii" w:hAnsiTheme="majorAscii"/>
          <w:b w:val="1"/>
          <w:bCs w:val="1"/>
          <w:i w:val="1"/>
          <w:iCs w:val="1"/>
        </w:rPr>
        <w:t xml:space="preserve"> </w:t>
      </w:r>
      <w:r w:rsidRPr="4F33EF63" w:rsidR="20EF3D13">
        <w:rPr>
          <w:rFonts w:ascii="Cambria" w:hAnsi="Cambria" w:asciiTheme="majorAscii" w:hAnsiTheme="majorAscii"/>
          <w:b w:val="1"/>
          <w:bCs w:val="1"/>
          <w:i w:val="1"/>
          <w:iCs w:val="1"/>
        </w:rPr>
        <w:t>Bunny</w:t>
      </w:r>
      <w:r w:rsidRPr="4F33EF63" w:rsidR="20EF3D13">
        <w:rPr>
          <w:rFonts w:ascii="Cambria" w:hAnsi="Cambria" w:asciiTheme="majorAscii" w:hAnsiTheme="majorAscii"/>
          <w:b w:val="1"/>
          <w:bCs w:val="1"/>
          <w:i w:val="1"/>
          <w:iCs w:val="1"/>
        </w:rPr>
        <w:t xml:space="preserve"> en un soneto barroc</w:t>
      </w:r>
      <w:r w:rsidRPr="4F33EF63" w:rsidR="04230D2B">
        <w:rPr>
          <w:rFonts w:ascii="Cambria" w:hAnsi="Cambria" w:asciiTheme="majorAscii" w:hAnsiTheme="majorAscii"/>
          <w:b w:val="1"/>
          <w:bCs w:val="1"/>
          <w:i w:val="1"/>
          <w:iCs w:val="1"/>
        </w:rPr>
        <w:t>o</w:t>
      </w:r>
      <w:r w:rsidRPr="4F33EF63" w:rsidR="04230D2B">
        <w:rPr>
          <w:rFonts w:ascii="Cambria" w:hAnsi="Cambria" w:asciiTheme="majorAscii" w:hAnsiTheme="majorAscii"/>
          <w:b w:val="1"/>
          <w:bCs w:val="1"/>
        </w:rPr>
        <w:t xml:space="preserve">, manteniendo el </w:t>
      </w:r>
      <w:r w:rsidRPr="4F33EF63" w:rsidR="2860DA42">
        <w:rPr>
          <w:rFonts w:ascii="Cambria" w:hAnsi="Cambria" w:asciiTheme="majorAscii" w:hAnsiTheme="majorAscii"/>
          <w:b w:val="1"/>
          <w:bCs w:val="1"/>
        </w:rPr>
        <w:t>tema,</w:t>
      </w:r>
      <w:r w:rsidRPr="4F33EF63" w:rsidR="04230D2B">
        <w:rPr>
          <w:rFonts w:ascii="Cambria" w:hAnsi="Cambria" w:asciiTheme="majorAscii" w:hAnsiTheme="majorAscii"/>
          <w:b w:val="1"/>
          <w:bCs w:val="1"/>
        </w:rPr>
        <w:t xml:space="preserve"> </w:t>
      </w:r>
      <w:r w:rsidRPr="4F33EF63" w:rsidR="19BC33DF">
        <w:rPr>
          <w:rFonts w:ascii="Cambria" w:hAnsi="Cambria" w:asciiTheme="majorAscii" w:hAnsiTheme="majorAscii"/>
          <w:b w:val="1"/>
          <w:bCs w:val="1"/>
        </w:rPr>
        <w:t xml:space="preserve">la anécdota, </w:t>
      </w:r>
      <w:r w:rsidRPr="4F33EF63" w:rsidR="04230D2B">
        <w:rPr>
          <w:rFonts w:ascii="Cambria" w:hAnsi="Cambria" w:asciiTheme="majorAscii" w:hAnsiTheme="majorAscii"/>
          <w:b w:val="1"/>
          <w:bCs w:val="1"/>
        </w:rPr>
        <w:t>pero adaptando el estilo</w:t>
      </w:r>
      <w:r w:rsidRPr="4F33EF63" w:rsidR="20EF3D13">
        <w:rPr>
          <w:rFonts w:ascii="Cambria" w:hAnsi="Cambria" w:asciiTheme="majorAscii" w:hAnsiTheme="majorAscii"/>
          <w:b w:val="1"/>
          <w:bCs w:val="1"/>
        </w:rPr>
        <w:t>.</w:t>
      </w:r>
      <w:r w:rsidRPr="4F33EF63" w:rsidR="1908AF6C">
        <w:rPr>
          <w:rFonts w:ascii="Cambria" w:hAnsi="Cambria" w:asciiTheme="majorAscii" w:hAnsiTheme="majorAscii"/>
          <w:b w:val="1"/>
          <w:bCs w:val="1"/>
        </w:rPr>
        <w:t xml:space="preserve"> Los elementos petrarquistas que deberían aparecer al realizar la adaptación </w:t>
      </w:r>
      <w:r w:rsidRPr="4F33EF63" w:rsidR="1786B47F">
        <w:rPr>
          <w:rFonts w:ascii="Cambria" w:hAnsi="Cambria" w:asciiTheme="majorAscii" w:hAnsiTheme="majorAscii"/>
          <w:b w:val="1"/>
          <w:bCs w:val="1"/>
        </w:rPr>
        <w:t>son:</w:t>
      </w:r>
    </w:p>
    <w:p w:rsidR="1786B47F" w:rsidP="4F33EF63" w:rsidRDefault="1786B47F" w14:paraId="0236CF76" w14:textId="50ACBF15">
      <w:pPr>
        <w:pStyle w:val="Odstavecseseznamem"/>
        <w:numPr>
          <w:ilvl w:val="0"/>
          <w:numId w:val="2"/>
        </w:numPr>
        <w:jc w:val="both"/>
        <w:rPr>
          <w:rFonts w:ascii="Cambria" w:hAnsi="Cambria" w:asciiTheme="majorAscii" w:hAnsiTheme="majorAscii"/>
          <w:b w:val="1"/>
          <w:bCs w:val="1"/>
        </w:rPr>
      </w:pPr>
      <w:r w:rsidRPr="4F33EF63" w:rsidR="1786B47F">
        <w:rPr>
          <w:rFonts w:ascii="Cambria" w:hAnsi="Cambria" w:asciiTheme="majorAscii" w:hAnsiTheme="majorAscii"/>
          <w:b w:val="1"/>
          <w:bCs w:val="1"/>
        </w:rPr>
        <w:t>Estructura externa: la rima y, además, el número de versos / número de sílabas en cada verso (idealmente ambas co</w:t>
      </w:r>
      <w:r w:rsidRPr="4F33EF63" w:rsidR="7B3D47EE">
        <w:rPr>
          <w:rFonts w:ascii="Cambria" w:hAnsi="Cambria" w:asciiTheme="majorAscii" w:hAnsiTheme="majorAscii"/>
          <w:b w:val="1"/>
          <w:bCs w:val="1"/>
        </w:rPr>
        <w:t>sas).</w:t>
      </w:r>
    </w:p>
    <w:p w:rsidR="7B3D47EE" w:rsidP="4F33EF63" w:rsidRDefault="7B3D47EE" w14:paraId="4CC27FBF" w14:textId="7EF26CFD">
      <w:pPr>
        <w:pStyle w:val="Odstavecseseznamem"/>
        <w:numPr>
          <w:ilvl w:val="0"/>
          <w:numId w:val="2"/>
        </w:numPr>
        <w:jc w:val="both"/>
        <w:rPr>
          <w:rFonts w:ascii="Cambria" w:hAnsi="Cambria" w:asciiTheme="majorAscii" w:hAnsiTheme="majorAscii"/>
          <w:b w:val="1"/>
          <w:bCs w:val="1"/>
        </w:rPr>
      </w:pPr>
      <w:r w:rsidRPr="4F33EF63" w:rsidR="7B3D47EE">
        <w:rPr>
          <w:rFonts w:ascii="Cambria" w:hAnsi="Cambria" w:asciiTheme="majorAscii" w:hAnsiTheme="majorAscii"/>
          <w:b w:val="1"/>
          <w:bCs w:val="1"/>
        </w:rPr>
        <w:t>Estructura argumental</w:t>
      </w:r>
      <w:r w:rsidRPr="4F33EF63" w:rsidR="47148F50">
        <w:rPr>
          <w:rFonts w:ascii="Cambria" w:hAnsi="Cambria" w:asciiTheme="majorAscii" w:hAnsiTheme="majorAscii"/>
          <w:b w:val="1"/>
          <w:bCs w:val="1"/>
        </w:rPr>
        <w:t>, distribución del contenido.</w:t>
      </w:r>
    </w:p>
    <w:p w:rsidR="47148F50" w:rsidP="4F33EF63" w:rsidRDefault="47148F50" w14:paraId="182C802A" w14:textId="1F84B8B6">
      <w:pPr>
        <w:pStyle w:val="Odstavecseseznamem"/>
        <w:numPr>
          <w:ilvl w:val="0"/>
          <w:numId w:val="2"/>
        </w:numPr>
        <w:jc w:val="both"/>
        <w:rPr>
          <w:rFonts w:ascii="Cambria" w:hAnsi="Cambria" w:asciiTheme="majorAscii" w:hAnsiTheme="majorAscii"/>
          <w:b w:val="1"/>
          <w:bCs w:val="1"/>
        </w:rPr>
      </w:pPr>
      <w:r w:rsidRPr="4F33EF63" w:rsidR="47148F50">
        <w:rPr>
          <w:rFonts w:ascii="Cambria" w:hAnsi="Cambria" w:asciiTheme="majorAscii" w:hAnsiTheme="majorAscii"/>
          <w:b w:val="1"/>
          <w:bCs w:val="1"/>
        </w:rPr>
        <w:t>Tono elegante, comedido (es decir, no deberían aparecer culos</w:t>
      </w:r>
      <w:r w:rsidRPr="4F33EF63" w:rsidR="0208A136">
        <w:rPr>
          <w:rFonts w:ascii="Cambria" w:hAnsi="Cambria" w:asciiTheme="majorAscii" w:hAnsiTheme="majorAscii"/>
          <w:b w:val="1"/>
          <w:bCs w:val="1"/>
        </w:rPr>
        <w:t xml:space="preserve"> </w:t>
      </w:r>
      <w:r w:rsidRPr="4F33EF63" w:rsidR="052C52CD">
        <w:rPr>
          <w:rFonts w:ascii="Cambria" w:hAnsi="Cambria" w:asciiTheme="majorAscii" w:hAnsiTheme="majorAscii"/>
          <w:b w:val="1"/>
          <w:bCs w:val="1"/>
        </w:rPr>
        <w:t xml:space="preserve">explícitamente </w:t>
      </w:r>
      <w:r w:rsidRPr="4F33EF63" w:rsidR="0208A136">
        <w:rPr>
          <w:rFonts w:ascii="Cambria" w:hAnsi="Cambria" w:asciiTheme="majorAscii" w:hAnsiTheme="majorAscii"/>
          <w:b w:val="1"/>
          <w:bCs w:val="1"/>
        </w:rPr>
        <w:t>mencionados</w:t>
      </w:r>
      <w:r w:rsidRPr="4F33EF63" w:rsidR="47148F50">
        <w:rPr>
          <w:rFonts w:ascii="Cambria" w:hAnsi="Cambria" w:asciiTheme="majorAscii" w:hAnsiTheme="majorAscii"/>
          <w:b w:val="1"/>
          <w:bCs w:val="1"/>
        </w:rPr>
        <w:t>).</w:t>
      </w:r>
    </w:p>
    <w:p w:rsidR="429C20F3" w:rsidP="4F33EF63" w:rsidRDefault="429C20F3" w14:paraId="3BFDBF0A" w14:textId="6E995DCE">
      <w:pPr>
        <w:pStyle w:val="Normln"/>
        <w:jc w:val="both"/>
        <w:rPr>
          <w:rFonts w:ascii="Cambria" w:hAnsi="Cambria" w:asciiTheme="majorAscii" w:hAnsiTheme="majorAscii"/>
          <w:b w:val="1"/>
          <w:bCs w:val="1"/>
        </w:rPr>
      </w:pPr>
      <w:r w:rsidRPr="4F33EF63" w:rsidR="429C20F3">
        <w:rPr>
          <w:rFonts w:ascii="Cambria" w:hAnsi="Cambria" w:asciiTheme="majorAscii" w:hAnsiTheme="majorAscii"/>
          <w:b w:val="1"/>
          <w:bCs w:val="1"/>
        </w:rPr>
        <w:t>Canciones recomendadas: “Si veo a tu mamá”, “</w:t>
      </w:r>
      <w:r w:rsidRPr="4F33EF63" w:rsidR="429C20F3">
        <w:rPr>
          <w:rFonts w:ascii="Cambria" w:hAnsi="Cambria" w:asciiTheme="majorAscii" w:hAnsiTheme="majorAscii"/>
          <w:b w:val="1"/>
          <w:bCs w:val="1"/>
        </w:rPr>
        <w:t>Dákiti</w:t>
      </w:r>
      <w:r w:rsidRPr="4F33EF63" w:rsidR="429C20F3">
        <w:rPr>
          <w:rFonts w:ascii="Cambria" w:hAnsi="Cambria" w:asciiTheme="majorAscii" w:hAnsiTheme="majorAscii"/>
          <w:b w:val="1"/>
          <w:bCs w:val="1"/>
        </w:rPr>
        <w:t>”, “Me porto bonito”</w:t>
      </w:r>
      <w:r w:rsidRPr="4F33EF63" w:rsidR="1F2086C5">
        <w:rPr>
          <w:rFonts w:ascii="Cambria" w:hAnsi="Cambria" w:asciiTheme="majorAscii" w:hAnsiTheme="majorAscii"/>
          <w:b w:val="1"/>
          <w:bCs w:val="1"/>
        </w:rPr>
        <w:t>, “Tití me preguntó”</w:t>
      </w:r>
      <w:r w:rsidRPr="4F33EF63" w:rsidR="53130653">
        <w:rPr>
          <w:rFonts w:ascii="Cambria" w:hAnsi="Cambria" w:asciiTheme="majorAscii" w:hAnsiTheme="majorAscii"/>
          <w:b w:val="1"/>
          <w:bCs w:val="1"/>
        </w:rPr>
        <w:t>.</w:t>
      </w:r>
    </w:p>
    <w:p w:rsidR="53130653" w:rsidP="4F33EF63" w:rsidRDefault="53130653" w14:paraId="74C15EE4" w14:textId="75D56BFF">
      <w:pPr>
        <w:pStyle w:val="Normln"/>
        <w:jc w:val="both"/>
        <w:rPr>
          <w:rFonts w:ascii="Cambria" w:hAnsi="Cambria" w:asciiTheme="majorAscii" w:hAnsiTheme="majorAscii"/>
          <w:b w:val="1"/>
          <w:bCs w:val="1"/>
        </w:rPr>
      </w:pPr>
      <w:r w:rsidRPr="4F33EF63" w:rsidR="53130653">
        <w:rPr>
          <w:rFonts w:ascii="Cambria" w:hAnsi="Cambria" w:asciiTheme="majorAscii" w:hAnsiTheme="majorAscii"/>
          <w:b w:val="1"/>
          <w:bCs w:val="1"/>
        </w:rPr>
        <w:t>Notas:</w:t>
      </w:r>
    </w:p>
    <w:p w:rsidR="53130653" w:rsidP="4F33EF63" w:rsidRDefault="53130653" w14:paraId="5766DC3D" w14:textId="66D49F53">
      <w:pPr>
        <w:pStyle w:val="Odstavecseseznamem"/>
        <w:numPr>
          <w:ilvl w:val="0"/>
          <w:numId w:val="3"/>
        </w:numPr>
        <w:jc w:val="both"/>
        <w:rPr>
          <w:rFonts w:ascii="Cambria" w:hAnsi="Cambria" w:asciiTheme="majorAscii" w:hAnsiTheme="majorAscii"/>
          <w:b w:val="1"/>
          <w:bCs w:val="1"/>
        </w:rPr>
      </w:pPr>
      <w:r w:rsidRPr="4F33EF63" w:rsidR="53130653">
        <w:rPr>
          <w:rFonts w:ascii="Cambria" w:hAnsi="Cambria" w:asciiTheme="majorAscii" w:hAnsiTheme="majorAscii"/>
          <w:b w:val="1"/>
          <w:bCs w:val="1"/>
        </w:rPr>
        <w:t xml:space="preserve">Sí, la </w:t>
      </w:r>
      <w:r w:rsidRPr="4F33EF63" w:rsidR="24AC91BE">
        <w:rPr>
          <w:rFonts w:ascii="Cambria" w:hAnsi="Cambria" w:asciiTheme="majorAscii" w:hAnsiTheme="majorAscii"/>
          <w:b w:val="1"/>
          <w:bCs w:val="1"/>
        </w:rPr>
        <w:t>IA sabe hacer esto, pero el objetivo es que tú pruebes a trabajar con los materiales de la poesía barroca.</w:t>
      </w:r>
    </w:p>
    <w:p w:rsidR="24AC91BE" w:rsidP="4F33EF63" w:rsidRDefault="24AC91BE" w14:paraId="40DB3F1D" w14:textId="4139C612">
      <w:pPr>
        <w:pStyle w:val="Odstavecseseznamem"/>
        <w:numPr>
          <w:ilvl w:val="0"/>
          <w:numId w:val="3"/>
        </w:numPr>
        <w:jc w:val="both"/>
        <w:rPr>
          <w:rFonts w:ascii="Cambria" w:hAnsi="Cambria" w:asciiTheme="majorAscii" w:hAnsiTheme="majorAscii"/>
          <w:b w:val="1"/>
          <w:bCs w:val="1"/>
        </w:rPr>
      </w:pPr>
      <w:r w:rsidRPr="4F33EF63" w:rsidR="24AC91BE">
        <w:rPr>
          <w:rFonts w:ascii="Cambria" w:hAnsi="Cambria" w:asciiTheme="majorAscii" w:hAnsiTheme="majorAscii"/>
          <w:b w:val="1"/>
          <w:bCs w:val="1"/>
        </w:rPr>
        <w:t>Esta es una tarea larga. Si no consigues terminar el soneto en un tiempo razonable, presenta algunos versos y explica cómo continuaría</w:t>
      </w:r>
      <w:r w:rsidRPr="4F33EF63" w:rsidR="2D2C4165">
        <w:rPr>
          <w:rFonts w:ascii="Cambria" w:hAnsi="Cambria" w:asciiTheme="majorAscii" w:hAnsiTheme="majorAscii"/>
          <w:b w:val="1"/>
          <w:bCs w:val="1"/>
        </w:rPr>
        <w:t xml:space="preserve"> el soneto, qué elementos tendría, </w:t>
      </w:r>
      <w:r w:rsidRPr="4F33EF63" w:rsidR="7B417781">
        <w:rPr>
          <w:rFonts w:ascii="Cambria" w:hAnsi="Cambria" w:asciiTheme="majorAscii" w:hAnsiTheme="majorAscii"/>
          <w:b w:val="1"/>
          <w:bCs w:val="1"/>
        </w:rPr>
        <w:t>etc.</w:t>
      </w:r>
    </w:p>
    <w:p w:rsidRPr="00175DC9" w:rsidR="00175DC9" w:rsidP="4F33EF63" w:rsidRDefault="00175DC9" w14:paraId="2531CE8B" w14:textId="7D299930">
      <w:pPr>
        <w:rPr>
          <w:rFonts w:ascii="Cambria" w:hAnsi="Cambria" w:asciiTheme="majorAscii" w:hAnsiTheme="majorAscii"/>
        </w:rPr>
      </w:pPr>
      <w:r w:rsidRPr="4F33EF63" w:rsidR="1C5D4ED3">
        <w:rPr>
          <w:rFonts w:ascii="Cambria" w:hAnsi="Cambria" w:asciiTheme="majorAscii" w:hAnsiTheme="majorAscii"/>
        </w:rPr>
        <w:t>[</w:t>
      </w:r>
      <w:r w:rsidRPr="4F33EF63" w:rsidR="619CEB35">
        <w:rPr>
          <w:rFonts w:ascii="Cambria" w:hAnsi="Cambria" w:asciiTheme="majorAscii" w:hAnsiTheme="majorAscii"/>
        </w:rPr>
        <w:t>4</w:t>
      </w:r>
      <w:r w:rsidRPr="4F33EF63" w:rsidR="00175DC9">
        <w:rPr>
          <w:rFonts w:ascii="Cambria" w:hAnsi="Cambria" w:asciiTheme="majorAscii" w:hAnsiTheme="majorAscii"/>
        </w:rPr>
        <w:t xml:space="preserve"> puntos]</w:t>
      </w:r>
    </w:p>
    <w:sectPr w:rsidRPr="00175DC9" w:rsidR="00175DC9">
      <w:headerReference w:type="default" r:id="rId11"/>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5CC" w:rsidP="00AB2ADB" w:rsidRDefault="002925CC" w14:paraId="57388CF8" w14:textId="77777777">
      <w:pPr>
        <w:spacing w:after="0" w:line="240" w:lineRule="auto"/>
      </w:pPr>
      <w:r>
        <w:separator/>
      </w:r>
    </w:p>
  </w:endnote>
  <w:endnote w:type="continuationSeparator" w:id="0">
    <w:p w:rsidR="002925CC" w:rsidP="00AB2ADB" w:rsidRDefault="002925CC" w14:paraId="1702CB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5CC" w:rsidP="00AB2ADB" w:rsidRDefault="002925CC" w14:paraId="2EC265F7" w14:textId="77777777">
      <w:pPr>
        <w:spacing w:after="0" w:line="240" w:lineRule="auto"/>
      </w:pPr>
      <w:r>
        <w:separator/>
      </w:r>
    </w:p>
  </w:footnote>
  <w:footnote w:type="continuationSeparator" w:id="0">
    <w:p w:rsidR="002925CC" w:rsidP="00AB2ADB" w:rsidRDefault="002925CC" w14:paraId="78D8CD5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551236"/>
      <w:docPartObj>
        <w:docPartGallery w:val="Page Numbers (Top of Page)"/>
        <w:docPartUnique/>
      </w:docPartObj>
    </w:sdtPr>
    <w:sdtContent>
      <w:p w:rsidR="00AB2ADB" w:rsidRDefault="00AB2ADB" w14:paraId="6221DF30" w14:textId="5A67A986">
        <w:pPr>
          <w:pStyle w:val="Zhlav"/>
        </w:pPr>
        <w:r>
          <w:fldChar w:fldCharType="begin"/>
        </w:r>
        <w:r>
          <w:instrText>PAGE   \* MERGEFORMAT</w:instrText>
        </w:r>
        <w:r>
          <w:fldChar w:fldCharType="separate"/>
        </w:r>
        <w:r>
          <w:t>2</w:t>
        </w:r>
        <w:r>
          <w:fldChar w:fldCharType="end"/>
        </w:r>
      </w:p>
    </w:sdtContent>
  </w:sdt>
  <w:p w:rsidR="00AB2ADB" w:rsidRDefault="00AB2ADB" w14:paraId="6E9E85DE" w14:textId="77777777">
    <w:pPr>
      <w:pStyle w:val="Zhlav"/>
    </w:pPr>
  </w:p>
</w:hdr>
</file>

<file path=word/intelligence2.xml><?xml version="1.0" encoding="utf-8"?>
<int2:intelligence xmlns:int2="http://schemas.microsoft.com/office/intelligence/2020/intelligence">
  <int2:observations>
    <int2:bookmark int2:bookmarkName="_Int_FLa5GFRk" int2:invalidationBookmarkName="" int2:hashCode="3sCxg7iDNinNqL" int2:id="Be4O4sJP">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9ba00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3bd8a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BD740A8"/>
    <w:multiLevelType w:val="hybridMultilevel"/>
    <w:tmpl w:val="9912B374"/>
    <w:lvl w:ilvl="0" w:tplc="E1041114">
      <w:start w:val="1"/>
      <w:numFmt w:val="upp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3">
    <w:abstractNumId w:val="2"/>
  </w:num>
  <w:num w:numId="2">
    <w:abstractNumId w:val="1"/>
  </w:num>
  <w:num w:numId="1" w16cid:durableId="127909868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E4"/>
    <w:rsid w:val="000C33DC"/>
    <w:rsid w:val="00175DC9"/>
    <w:rsid w:val="0019030E"/>
    <w:rsid w:val="001B65DE"/>
    <w:rsid w:val="001E4941"/>
    <w:rsid w:val="001F6875"/>
    <w:rsid w:val="002925CC"/>
    <w:rsid w:val="003C1E7D"/>
    <w:rsid w:val="00446480"/>
    <w:rsid w:val="004B221D"/>
    <w:rsid w:val="004B2A7F"/>
    <w:rsid w:val="0059686A"/>
    <w:rsid w:val="006532D3"/>
    <w:rsid w:val="00660417"/>
    <w:rsid w:val="006B66E6"/>
    <w:rsid w:val="007228F9"/>
    <w:rsid w:val="00921C85"/>
    <w:rsid w:val="0095603F"/>
    <w:rsid w:val="00A11FA8"/>
    <w:rsid w:val="00A57AD1"/>
    <w:rsid w:val="00A76813"/>
    <w:rsid w:val="00AB2ADB"/>
    <w:rsid w:val="00AB6663"/>
    <w:rsid w:val="00AF54AC"/>
    <w:rsid w:val="00B20A29"/>
    <w:rsid w:val="00B239CF"/>
    <w:rsid w:val="00B814B4"/>
    <w:rsid w:val="00C43316"/>
    <w:rsid w:val="00C5614A"/>
    <w:rsid w:val="00C83604"/>
    <w:rsid w:val="00CD6D82"/>
    <w:rsid w:val="00CE70C7"/>
    <w:rsid w:val="00CE77F4"/>
    <w:rsid w:val="00D76157"/>
    <w:rsid w:val="00DA3EE4"/>
    <w:rsid w:val="00E80B08"/>
    <w:rsid w:val="00E90C10"/>
    <w:rsid w:val="00FC10D4"/>
    <w:rsid w:val="00FE5847"/>
    <w:rsid w:val="0208A136"/>
    <w:rsid w:val="0257687F"/>
    <w:rsid w:val="02FD5EFC"/>
    <w:rsid w:val="03E07626"/>
    <w:rsid w:val="04230D2B"/>
    <w:rsid w:val="051DB28D"/>
    <w:rsid w:val="052C52CD"/>
    <w:rsid w:val="0577E9E2"/>
    <w:rsid w:val="05C76B6A"/>
    <w:rsid w:val="06A14CBE"/>
    <w:rsid w:val="0857076E"/>
    <w:rsid w:val="09CD3FB6"/>
    <w:rsid w:val="0CEE9F58"/>
    <w:rsid w:val="0D39ED70"/>
    <w:rsid w:val="0DD41BDE"/>
    <w:rsid w:val="0EF18BDF"/>
    <w:rsid w:val="0F076073"/>
    <w:rsid w:val="0F46056C"/>
    <w:rsid w:val="10590E28"/>
    <w:rsid w:val="1144A600"/>
    <w:rsid w:val="123B965E"/>
    <w:rsid w:val="1327CCA7"/>
    <w:rsid w:val="134E0D5E"/>
    <w:rsid w:val="1639285E"/>
    <w:rsid w:val="16722974"/>
    <w:rsid w:val="1786B47F"/>
    <w:rsid w:val="1908AF6C"/>
    <w:rsid w:val="19BC33DF"/>
    <w:rsid w:val="1A241930"/>
    <w:rsid w:val="1B209548"/>
    <w:rsid w:val="1B209548"/>
    <w:rsid w:val="1BC57B1D"/>
    <w:rsid w:val="1C5D4ED3"/>
    <w:rsid w:val="1D51BC81"/>
    <w:rsid w:val="1E787755"/>
    <w:rsid w:val="1F2086C5"/>
    <w:rsid w:val="1FA727D8"/>
    <w:rsid w:val="1FC53D42"/>
    <w:rsid w:val="1FF2B5C4"/>
    <w:rsid w:val="2060F2FC"/>
    <w:rsid w:val="20EF3D13"/>
    <w:rsid w:val="21177168"/>
    <w:rsid w:val="21210724"/>
    <w:rsid w:val="22CA0327"/>
    <w:rsid w:val="22EF5A0F"/>
    <w:rsid w:val="24AC91BE"/>
    <w:rsid w:val="24FB9EFE"/>
    <w:rsid w:val="252852DC"/>
    <w:rsid w:val="258274BE"/>
    <w:rsid w:val="265A065E"/>
    <w:rsid w:val="26C8006A"/>
    <w:rsid w:val="2860DA42"/>
    <w:rsid w:val="2AEFD8BD"/>
    <w:rsid w:val="2B9ECD46"/>
    <w:rsid w:val="2CBFE049"/>
    <w:rsid w:val="2D2C4165"/>
    <w:rsid w:val="2DC45921"/>
    <w:rsid w:val="2DDE809E"/>
    <w:rsid w:val="2FB09A0E"/>
    <w:rsid w:val="3008B1D4"/>
    <w:rsid w:val="31BBA284"/>
    <w:rsid w:val="31DD4521"/>
    <w:rsid w:val="35A5EB55"/>
    <w:rsid w:val="36E151D3"/>
    <w:rsid w:val="37796FEB"/>
    <w:rsid w:val="38386CF1"/>
    <w:rsid w:val="3909D9CA"/>
    <w:rsid w:val="3A94E5C5"/>
    <w:rsid w:val="3D82576A"/>
    <w:rsid w:val="3E3FD737"/>
    <w:rsid w:val="40E192AA"/>
    <w:rsid w:val="41499AFB"/>
    <w:rsid w:val="41C4F564"/>
    <w:rsid w:val="4213C90B"/>
    <w:rsid w:val="429C20F3"/>
    <w:rsid w:val="449E2C1D"/>
    <w:rsid w:val="46539D07"/>
    <w:rsid w:val="46BAD4C9"/>
    <w:rsid w:val="47148F50"/>
    <w:rsid w:val="49A1047A"/>
    <w:rsid w:val="4A28A6CE"/>
    <w:rsid w:val="4A640BD0"/>
    <w:rsid w:val="4A90BDD8"/>
    <w:rsid w:val="4F33EF63"/>
    <w:rsid w:val="4FD85F9C"/>
    <w:rsid w:val="521237D9"/>
    <w:rsid w:val="53130653"/>
    <w:rsid w:val="547538EA"/>
    <w:rsid w:val="5916F17E"/>
    <w:rsid w:val="59440230"/>
    <w:rsid w:val="59617C81"/>
    <w:rsid w:val="5A937A71"/>
    <w:rsid w:val="5DBBC1E0"/>
    <w:rsid w:val="5DC5A037"/>
    <w:rsid w:val="5E6F8734"/>
    <w:rsid w:val="5EE4C11F"/>
    <w:rsid w:val="5F2576C5"/>
    <w:rsid w:val="619CEB35"/>
    <w:rsid w:val="61C58FD6"/>
    <w:rsid w:val="62D109F9"/>
    <w:rsid w:val="64C4A091"/>
    <w:rsid w:val="659EA2B9"/>
    <w:rsid w:val="66B4927E"/>
    <w:rsid w:val="676F6A4A"/>
    <w:rsid w:val="68092D4F"/>
    <w:rsid w:val="68D3AD75"/>
    <w:rsid w:val="68DC8F05"/>
    <w:rsid w:val="69B6138F"/>
    <w:rsid w:val="6AB24DCF"/>
    <w:rsid w:val="6AE6D3BC"/>
    <w:rsid w:val="6C159D2E"/>
    <w:rsid w:val="6CCC479E"/>
    <w:rsid w:val="6D7F2D79"/>
    <w:rsid w:val="6DB45A98"/>
    <w:rsid w:val="6DB69B16"/>
    <w:rsid w:val="6E624BDE"/>
    <w:rsid w:val="6F693AE2"/>
    <w:rsid w:val="7152EEF5"/>
    <w:rsid w:val="73984B9C"/>
    <w:rsid w:val="753C29E2"/>
    <w:rsid w:val="77E9EDD6"/>
    <w:rsid w:val="78733D6B"/>
    <w:rsid w:val="7940709C"/>
    <w:rsid w:val="79FFAC83"/>
    <w:rsid w:val="7B3D47EE"/>
    <w:rsid w:val="7B417781"/>
    <w:rsid w:val="7BF52F1B"/>
    <w:rsid w:val="7C1409DB"/>
    <w:rsid w:val="7C564670"/>
    <w:rsid w:val="7E127550"/>
  </w:rsids>
  <m:mathPr>
    <m:mathFont m:val="Cambria Math"/>
    <m:brkBin m:val="before"/>
    <m:brkBinSub m:val="--"/>
    <m:smallFrac m:val="0"/>
    <m:dispDef/>
    <m:lMargin m:val="0"/>
    <m:rMargin m:val="0"/>
    <m:defJc m:val="centerGroup"/>
    <m:wrapIndent m:val="1440"/>
    <m:intLim m:val="subSup"/>
    <m:naryLim m:val="undOvr"/>
  </m:mathPr>
  <w:themeFontLang w:val="es-E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B897"/>
  <w15:docId w15:val="{0DB4E72A-C1A9-4C28-9539-618E6E1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A57AD1"/>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921C85"/>
    <w:pPr>
      <w:ind w:left="720"/>
      <w:contextualSpacing/>
    </w:pPr>
  </w:style>
  <w:style w:type="paragraph" w:styleId="Normlnweb">
    <w:name w:val="Normal (Web)"/>
    <w:basedOn w:val="Normln"/>
    <w:uiPriority w:val="99"/>
    <w:semiHidden/>
    <w:unhideWhenUsed/>
    <w:rsid w:val="006B66E6"/>
    <w:pPr>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Zhlav">
    <w:name w:val="header"/>
    <w:basedOn w:val="Normln"/>
    <w:link w:val="ZhlavChar"/>
    <w:uiPriority w:val="99"/>
    <w:unhideWhenUsed/>
    <w:rsid w:val="00AB2ADB"/>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AB2ADB"/>
  </w:style>
  <w:style w:type="paragraph" w:styleId="Zpat">
    <w:name w:val="footer"/>
    <w:basedOn w:val="Normln"/>
    <w:link w:val="ZpatChar"/>
    <w:uiPriority w:val="99"/>
    <w:unhideWhenUsed/>
    <w:rsid w:val="00AB2ADB"/>
    <w:pPr>
      <w:tabs>
        <w:tab w:val="center" w:pos="4536"/>
        <w:tab w:val="right" w:pos="9072"/>
      </w:tabs>
      <w:spacing w:after="0" w:line="240" w:lineRule="auto"/>
    </w:pPr>
  </w:style>
  <w:style w:type="character" w:styleId="ZpatChar" w:customStyle="1">
    <w:name w:val="Zápatí Char"/>
    <w:basedOn w:val="Standardnpsmoodstavce"/>
    <w:link w:val="Zpat"/>
    <w:uiPriority w:val="99"/>
    <w:rsid w:val="00AB2ADB"/>
  </w:style>
  <w:style w:type="character" w:styleId="Odkaznakoment">
    <w:name w:val="annotation reference"/>
    <w:basedOn w:val="Standardnpsmoodstavce"/>
    <w:uiPriority w:val="99"/>
    <w:semiHidden/>
    <w:unhideWhenUsed/>
    <w:rsid w:val="0019030E"/>
    <w:rPr>
      <w:sz w:val="16"/>
      <w:szCs w:val="16"/>
    </w:rPr>
  </w:style>
  <w:style w:type="paragraph" w:styleId="Textkomente">
    <w:name w:val="annotation text"/>
    <w:basedOn w:val="Normln"/>
    <w:link w:val="TextkomenteChar"/>
    <w:uiPriority w:val="99"/>
    <w:unhideWhenUsed/>
    <w:rsid w:val="0019030E"/>
    <w:pPr>
      <w:spacing w:line="240" w:lineRule="auto"/>
    </w:pPr>
    <w:rPr>
      <w:sz w:val="20"/>
      <w:szCs w:val="20"/>
    </w:rPr>
  </w:style>
  <w:style w:type="character" w:styleId="TextkomenteChar" w:customStyle="1">
    <w:name w:val="Text komentáře Char"/>
    <w:basedOn w:val="Standardnpsmoodstavce"/>
    <w:link w:val="Textkomente"/>
    <w:uiPriority w:val="99"/>
    <w:rsid w:val="0019030E"/>
    <w:rPr>
      <w:sz w:val="20"/>
      <w:szCs w:val="20"/>
    </w:rPr>
  </w:style>
  <w:style w:type="paragraph" w:styleId="Pedmtkomente">
    <w:name w:val="annotation subject"/>
    <w:basedOn w:val="Textkomente"/>
    <w:next w:val="Textkomente"/>
    <w:link w:val="PedmtkomenteChar"/>
    <w:uiPriority w:val="99"/>
    <w:semiHidden/>
    <w:unhideWhenUsed/>
    <w:rsid w:val="0019030E"/>
    <w:rPr>
      <w:b/>
      <w:bCs/>
    </w:rPr>
  </w:style>
  <w:style w:type="character" w:styleId="PedmtkomenteChar" w:customStyle="1">
    <w:name w:val="Předmět komentáře Char"/>
    <w:basedOn w:val="TextkomenteChar"/>
    <w:link w:val="Pedmtkomente"/>
    <w:uiPriority w:val="99"/>
    <w:semiHidden/>
    <w:rsid w:val="0019030E"/>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npsmoodstavc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42839">
      <w:bodyDiv w:val="1"/>
      <w:marLeft w:val="0"/>
      <w:marRight w:val="0"/>
      <w:marTop w:val="0"/>
      <w:marBottom w:val="0"/>
      <w:divBdr>
        <w:top w:val="none" w:sz="0" w:space="0" w:color="auto"/>
        <w:left w:val="none" w:sz="0" w:space="0" w:color="auto"/>
        <w:bottom w:val="none" w:sz="0" w:space="0" w:color="auto"/>
        <w:right w:val="none" w:sz="0" w:space="0" w:color="auto"/>
      </w:divBdr>
    </w:div>
    <w:div w:id="1735396836">
      <w:bodyDiv w:val="1"/>
      <w:marLeft w:val="0"/>
      <w:marRight w:val="0"/>
      <w:marTop w:val="0"/>
      <w:marBottom w:val="0"/>
      <w:divBdr>
        <w:top w:val="none" w:sz="0" w:space="0" w:color="auto"/>
        <w:left w:val="none" w:sz="0" w:space="0" w:color="auto"/>
        <w:bottom w:val="none" w:sz="0" w:space="0" w:color="auto"/>
        <w:right w:val="none" w:sz="0" w:space="0" w:color="auto"/>
      </w:divBdr>
    </w:div>
    <w:div w:id="2145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theme" Target="theme/theme1.xml" Id="rId14" /><Relationship Type="http://schemas.openxmlformats.org/officeDocument/2006/relationships/hyperlink" Target="https://acento.mx/ideas/aportaciones-filosoficas-de-sor-juana-ines-de-la-cruz/" TargetMode="External" Id="R452f63ffe5ff4650" /><Relationship Type="http://schemas.openxmlformats.org/officeDocument/2006/relationships/hyperlink" Target="https://acento.mx/ideas/aportaciones-filosoficas-de-sor-juana-ines-de-la-cruz/" TargetMode="External" Id="R688374aafc2848a1" /><Relationship Type="http://schemas.openxmlformats.org/officeDocument/2006/relationships/hyperlink" Target="https://www.culturagenial.com/es/poemas-de-sor-juana-ines-de-la-cruz/" TargetMode="External" Id="R91602f44700a4761" /><Relationship Type="http://schemas.openxmlformats.org/officeDocument/2006/relationships/hyperlink" Target="https://www.culturagenial.com/es/poemas-de-sor-juana-ines-de-la-cruz/" TargetMode="External" Id="R5b915ee5647a49ae" /><Relationship Type="http://schemas.openxmlformats.org/officeDocument/2006/relationships/hyperlink" Target="https://www.culturagenial.com/es/poemas-de-sor-juana-ines-de-la-cruz/" TargetMode="External" Id="R7e91b931c256499f" /><Relationship Type="http://schemas.openxmlformats.org/officeDocument/2006/relationships/hyperlink" Target="https://www.culturagenial.com/es/poemas-de-sor-juana-ines-de-la-cruz/" TargetMode="External" Id="Rd2539137d59844be" /><Relationship Type="http://schemas.openxmlformats.org/officeDocument/2006/relationships/hyperlink" Target="https://acento.mx/ideas/aportaciones-filosoficas-de-sor-juana-ines-de-la-cruz/" TargetMode="External" Id="R675162e3afd6427d" /><Relationship Type="http://schemas.openxmlformats.org/officeDocument/2006/relationships/hyperlink" Target="https://acento.mx/ideas/aportaciones-filosoficas-de-sor-juana-ines-de-la-cruz/" TargetMode="External" Id="R60a02fefb7794fc9" /><Relationship Type="http://schemas.openxmlformats.org/officeDocument/2006/relationships/hyperlink" Target="https://bing.com/search?q=%c2%bfFue+sor+juana+in%c3%a9s+de+la+cruz+una+poeta+innovadora%3f" TargetMode="External" Id="R6114e90d895e4ebd" /><Relationship Type="http://schemas.openxmlformats.org/officeDocument/2006/relationships/hyperlink" Target="https://bing.com/search?q=%c2%bfFue+sor+juana+in%c3%a9s+de+la+cruz+una+poeta+innovadora%3f" TargetMode="External" Id="Ra41b0aa59b664e2b" /><Relationship Type="http://schemas.openxmlformats.org/officeDocument/2006/relationships/hyperlink" Target="https://bing.com/search?q=%c2%bfFue+sor+juana+in%c3%a9s+de+la+cruz+una+poeta+innovadora%3f" TargetMode="External" Id="Rc44d3651aa6d45f9" /><Relationship Type="http://schemas.openxmlformats.org/officeDocument/2006/relationships/hyperlink" Target="https://bing.com/search?q=%c2%bfFue+sor+juana+in%c3%a9s+de+la+cruz+una+poeta+innovadora%3f" TargetMode="External" Id="Rb39c95d790ac49e3" /><Relationship Type="http://schemas.microsoft.com/office/2020/10/relationships/intelligence" Target="intelligence2.xml" Id="R363a22543bea49e9"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UVT MU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 Vázquez Touriño</dc:creator>
  <lastModifiedBy>Eva Lalkovičová</lastModifiedBy>
  <revision>17</revision>
  <dcterms:created xsi:type="dcterms:W3CDTF">2021-12-25T09:51:00.0000000Z</dcterms:created>
  <dcterms:modified xsi:type="dcterms:W3CDTF">2024-11-12T07:49:52.9861496Z</dcterms:modified>
</coreProperties>
</file>