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FC5C" w14:textId="55D42D74" w:rsidR="008C17C3" w:rsidRDefault="00000000">
      <w:pPr>
        <w:spacing w:after="122" w:line="259" w:lineRule="auto"/>
        <w:ind w:left="0" w:right="0" w:firstLine="0"/>
      </w:pPr>
      <w:r>
        <w:rPr>
          <w:b/>
          <w:sz w:val="28"/>
        </w:rPr>
        <w:t>JOINME – kombinovaná forma (</w:t>
      </w:r>
      <w:r w:rsidR="00AE34CA">
        <w:rPr>
          <w:b/>
          <w:sz w:val="28"/>
        </w:rPr>
        <w:t>podzim</w:t>
      </w:r>
      <w:r>
        <w:rPr>
          <w:b/>
          <w:sz w:val="28"/>
        </w:rPr>
        <w:t xml:space="preserve"> 2024) – sylabus předmětu </w:t>
      </w:r>
    </w:p>
    <w:p w14:paraId="592A3A59" w14:textId="77777777" w:rsidR="008C17C3" w:rsidRDefault="00000000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0D5BDF" w14:textId="77777777" w:rsidR="008C17C3" w:rsidRDefault="00000000">
      <w:pPr>
        <w:spacing w:after="161" w:line="259" w:lineRule="auto"/>
        <w:ind w:left="0" w:right="0" w:firstLine="0"/>
      </w:pPr>
      <w:hyperlink r:id="rId5">
        <w:r>
          <w:rPr>
            <w:color w:val="0563C1"/>
            <w:u w:val="single" w:color="0563C1"/>
          </w:rPr>
          <w:t>http://www.joinme</w:t>
        </w:r>
      </w:hyperlink>
      <w:hyperlink r:id="rId6">
        <w:r>
          <w:rPr>
            <w:color w:val="0563C1"/>
            <w:u w:val="single" w:color="0563C1"/>
          </w:rPr>
          <w:t>-</w:t>
        </w:r>
      </w:hyperlink>
      <w:hyperlink r:id="rId7">
        <w:r>
          <w:rPr>
            <w:color w:val="0563C1"/>
            <w:u w:val="single" w:color="0563C1"/>
          </w:rPr>
          <w:t>muni.cz/</w:t>
        </w:r>
      </w:hyperlink>
      <w:hyperlink r:id="rId8">
        <w:r>
          <w:t xml:space="preserve"> </w:t>
        </w:r>
      </w:hyperlink>
      <w:r>
        <w:rPr>
          <w:b/>
        </w:rPr>
        <w:t xml:space="preserve"> </w:t>
      </w:r>
    </w:p>
    <w:p w14:paraId="61C7982F" w14:textId="39A9E7BB" w:rsidR="008C17C3" w:rsidRDefault="008C17C3">
      <w:pPr>
        <w:spacing w:after="159" w:line="259" w:lineRule="auto"/>
        <w:ind w:left="0" w:right="0" w:firstLine="0"/>
      </w:pPr>
    </w:p>
    <w:p w14:paraId="41262CA6" w14:textId="035D88F9" w:rsidR="008C17C3" w:rsidRDefault="00000000">
      <w:pPr>
        <w:pStyle w:val="Nadpis1"/>
        <w:spacing w:after="198"/>
        <w:ind w:left="-5"/>
      </w:pPr>
      <w:r>
        <w:t>Průběh semestru</w:t>
      </w:r>
      <w:r w:rsidR="003A3A0D">
        <w:t>: K</w:t>
      </w:r>
      <w:r w:rsidR="003A3A0D" w:rsidRPr="003A3A0D">
        <w:t>urz je veden distančně, je nutné odevzdávat dílčí úkoly</w:t>
      </w:r>
      <w:r w:rsidR="003A06C1">
        <w:t xml:space="preserve"> ve stanovených termínech</w:t>
      </w:r>
      <w:r w:rsidR="003A3A0D" w:rsidRPr="003A3A0D">
        <w:t>.</w:t>
      </w:r>
      <w:r w:rsidR="003A3A0D">
        <w:t xml:space="preserve"> Výuka neprobíhá.</w:t>
      </w:r>
    </w:p>
    <w:p w14:paraId="22CBAE01" w14:textId="352E3075" w:rsidR="00362B03" w:rsidRPr="00362B03" w:rsidRDefault="00362B03">
      <w:pPr>
        <w:ind w:left="-5" w:right="0"/>
        <w:rPr>
          <w:b/>
          <w:bCs/>
        </w:rPr>
      </w:pPr>
      <w:r w:rsidRPr="00362B03">
        <w:rPr>
          <w:b/>
          <w:bCs/>
        </w:rPr>
        <w:t>Náplň předmětu</w:t>
      </w:r>
    </w:p>
    <w:p w14:paraId="311BD8F6" w14:textId="3AE66473" w:rsidR="003A06C1" w:rsidRPr="003A06C1" w:rsidRDefault="006F33AD" w:rsidP="003A06C1">
      <w:pPr>
        <w:ind w:left="-5" w:right="0"/>
        <w:jc w:val="both"/>
      </w:pPr>
      <w:r w:rsidRPr="00362B03">
        <w:t xml:space="preserve">Hlavním úkolem je vytvoření slovníkového hesla o umělci z oblasti digitálního umění, kterého si každý student zvolí individuálně. Podmínkou je, aby se převážná část tvorby </w:t>
      </w:r>
      <w:r w:rsidR="00362B03" w:rsidRPr="00362B03">
        <w:t>vybrané</w:t>
      </w:r>
      <w:r w:rsidRPr="00362B03">
        <w:t xml:space="preserve"> osobnosti dotýkala digitálního umění. V průběhu předmětu se studenti </w:t>
      </w:r>
      <w:proofErr w:type="gramStart"/>
      <w:r w:rsidRPr="00362B03">
        <w:t>naučí</w:t>
      </w:r>
      <w:proofErr w:type="gramEnd"/>
      <w:r w:rsidRPr="00362B03">
        <w:t xml:space="preserve"> identifikovat hlavní znaky odborného stylu</w:t>
      </w:r>
      <w:r w:rsidR="00362B03" w:rsidRPr="00362B03">
        <w:t xml:space="preserve"> a </w:t>
      </w:r>
      <w:r w:rsidR="00960D63">
        <w:t>následně</w:t>
      </w:r>
      <w:r w:rsidR="00362B03" w:rsidRPr="00362B03">
        <w:t xml:space="preserve"> se budou věnovat psaní jednotlivých částí hesla</w:t>
      </w:r>
      <w:r w:rsidR="00960D63">
        <w:t>.</w:t>
      </w:r>
    </w:p>
    <w:p w14:paraId="5B4317C6" w14:textId="626016EB" w:rsidR="003A06C1" w:rsidRPr="003A06C1" w:rsidRDefault="003A06C1" w:rsidP="00362B03">
      <w:pPr>
        <w:ind w:left="-5" w:right="0"/>
        <w:jc w:val="both"/>
        <w:rPr>
          <w:b/>
          <w:bCs/>
        </w:rPr>
      </w:pPr>
      <w:r w:rsidRPr="003A06C1">
        <w:rPr>
          <w:b/>
          <w:bCs/>
        </w:rPr>
        <w:t xml:space="preserve">Úkoly </w:t>
      </w:r>
    </w:p>
    <w:p w14:paraId="509952CF" w14:textId="3A804596" w:rsidR="006F33AD" w:rsidRPr="003A06C1" w:rsidRDefault="003A06C1" w:rsidP="003A06C1">
      <w:pPr>
        <w:ind w:left="-5" w:right="0"/>
        <w:jc w:val="both"/>
      </w:pPr>
      <w:r>
        <w:t>V průběhu semestru budou studenti plnit dílčí úkoly, jež se vztahují ke slovníkovému heslu. Tyto dílčí úkoly a tematické studijní materiály budou k dispozici v interaktivní osnově určené pro ty, kdo vytvářejí slovníkové heslo. Zpětná vazba k odevzdaným úkolům bude mít písemnou podobu. Případně je možné domluvit se na konzultacích.</w:t>
      </w:r>
    </w:p>
    <w:p w14:paraId="17054998" w14:textId="22CDEA11" w:rsidR="00FF4E70" w:rsidRPr="00FF4E70" w:rsidRDefault="00FF4E70">
      <w:pPr>
        <w:ind w:left="-5" w:right="0"/>
        <w:rPr>
          <w:b/>
          <w:bCs/>
        </w:rPr>
      </w:pPr>
      <w:r w:rsidRPr="00FF4E70">
        <w:rPr>
          <w:b/>
          <w:bCs/>
        </w:rPr>
        <w:t>Seznam úkolů</w:t>
      </w:r>
      <w:r>
        <w:rPr>
          <w:b/>
          <w:bCs/>
        </w:rPr>
        <w:t>, které je třeba splnit v průběhu semestru:</w:t>
      </w:r>
    </w:p>
    <w:p w14:paraId="16CEAA0B" w14:textId="7B8A1EE1" w:rsidR="00FF4E70" w:rsidRDefault="00FF4E70" w:rsidP="00FF4E70">
      <w:pPr>
        <w:pStyle w:val="Odstavecseseznamem"/>
        <w:numPr>
          <w:ilvl w:val="0"/>
          <w:numId w:val="4"/>
        </w:numPr>
        <w:ind w:right="0"/>
      </w:pPr>
      <w:r w:rsidRPr="006F33AD">
        <w:rPr>
          <w:b/>
          <w:bCs/>
        </w:rPr>
        <w:t>Úkol</w:t>
      </w:r>
      <w:r w:rsidR="006F33AD" w:rsidRPr="006F33AD">
        <w:rPr>
          <w:b/>
          <w:bCs/>
        </w:rPr>
        <w:t>:</w:t>
      </w:r>
      <w:r w:rsidRPr="006F33AD">
        <w:rPr>
          <w:b/>
          <w:bCs/>
        </w:rPr>
        <w:t xml:space="preserve"> Oprava odborného textu</w:t>
      </w:r>
      <w:r w:rsidR="006F33AD">
        <w:t xml:space="preserve"> – vyznačení a oprava chyb v zadaném textu. </w:t>
      </w:r>
      <w:proofErr w:type="spellStart"/>
      <w:r w:rsidR="006F33AD" w:rsidRPr="006F33AD">
        <w:rPr>
          <w:b/>
          <w:bCs/>
        </w:rPr>
        <w:t>Deadline</w:t>
      </w:r>
      <w:proofErr w:type="spellEnd"/>
      <w:r w:rsidR="006F33AD" w:rsidRPr="006F33AD">
        <w:rPr>
          <w:b/>
          <w:bCs/>
        </w:rPr>
        <w:t xml:space="preserve"> pro odevzdání úkolu je 18.10</w:t>
      </w:r>
      <w:r w:rsidR="006F33AD">
        <w:t xml:space="preserve"> (podrobnější informace najdete v interaktivní osnově).</w:t>
      </w:r>
    </w:p>
    <w:p w14:paraId="5774648E" w14:textId="77777777" w:rsidR="006F33AD" w:rsidRDefault="006F33AD" w:rsidP="006F33AD">
      <w:pPr>
        <w:pStyle w:val="Odstavecseseznamem"/>
        <w:ind w:left="345" w:right="0" w:firstLine="0"/>
      </w:pPr>
    </w:p>
    <w:p w14:paraId="5F16BC0F" w14:textId="5E36F92E" w:rsidR="006F33AD" w:rsidRDefault="006F33AD" w:rsidP="00FF4E70">
      <w:pPr>
        <w:pStyle w:val="Odstavecseseznamem"/>
        <w:numPr>
          <w:ilvl w:val="0"/>
          <w:numId w:val="4"/>
        </w:numPr>
        <w:ind w:right="0"/>
      </w:pPr>
      <w:r>
        <w:rPr>
          <w:b/>
          <w:bCs/>
        </w:rPr>
        <w:t>Úkol</w:t>
      </w:r>
      <w:r w:rsidRPr="006F33AD">
        <w:t>:</w:t>
      </w:r>
      <w:r>
        <w:t xml:space="preserve"> </w:t>
      </w:r>
      <w:r w:rsidR="00362B03" w:rsidRPr="00362B03">
        <w:rPr>
          <w:b/>
          <w:bCs/>
        </w:rPr>
        <w:t>Charakteristika tvorby umělce</w:t>
      </w:r>
      <w:r w:rsidR="00362B03">
        <w:t xml:space="preserve"> – Stručný popis hlavních znaků tvorby umělce, kterého si student zvolí.</w:t>
      </w:r>
      <w:r w:rsidR="00362B03" w:rsidRPr="00362B03">
        <w:rPr>
          <w:b/>
          <w:bCs/>
        </w:rPr>
        <w:t xml:space="preserve"> </w:t>
      </w:r>
      <w:proofErr w:type="spellStart"/>
      <w:r w:rsidR="00362B03" w:rsidRPr="006F33AD">
        <w:rPr>
          <w:b/>
          <w:bCs/>
        </w:rPr>
        <w:t>Deadline</w:t>
      </w:r>
      <w:proofErr w:type="spellEnd"/>
      <w:r w:rsidR="00362B03" w:rsidRPr="006F33AD">
        <w:rPr>
          <w:b/>
          <w:bCs/>
        </w:rPr>
        <w:t xml:space="preserve"> pro odevzdání úkolu je 1</w:t>
      </w:r>
      <w:r w:rsidR="00362B03">
        <w:rPr>
          <w:b/>
          <w:bCs/>
        </w:rPr>
        <w:t>5</w:t>
      </w:r>
      <w:r w:rsidR="00362B03" w:rsidRPr="006F33AD">
        <w:rPr>
          <w:b/>
          <w:bCs/>
        </w:rPr>
        <w:t>.1</w:t>
      </w:r>
      <w:r w:rsidR="00362B03">
        <w:rPr>
          <w:b/>
          <w:bCs/>
        </w:rPr>
        <w:t>1</w:t>
      </w:r>
      <w:r w:rsidR="00362B03">
        <w:t xml:space="preserve"> (podrobnější informace najdete v interaktivní osnově).</w:t>
      </w:r>
    </w:p>
    <w:p w14:paraId="1998DDDE" w14:textId="77777777" w:rsidR="00362B03" w:rsidRDefault="00362B03" w:rsidP="00362B03">
      <w:pPr>
        <w:pStyle w:val="Odstavecseseznamem"/>
      </w:pPr>
    </w:p>
    <w:p w14:paraId="68A4E959" w14:textId="388430FE" w:rsidR="00362B03" w:rsidRDefault="00362B03" w:rsidP="00FF4E70">
      <w:pPr>
        <w:pStyle w:val="Odstavecseseznamem"/>
        <w:numPr>
          <w:ilvl w:val="0"/>
          <w:numId w:val="4"/>
        </w:numPr>
        <w:ind w:right="0"/>
      </w:pPr>
      <w:r w:rsidRPr="00362B03">
        <w:rPr>
          <w:b/>
          <w:bCs/>
        </w:rPr>
        <w:t>Úkol: Popis a analýza díla</w:t>
      </w:r>
      <w:r>
        <w:t xml:space="preserve"> – Student si vybere jedno dílo vytvořené umělcem, jehož tvorbu charakterizoval v předchozím úkolu a provede jeho stručnou analýzu. </w:t>
      </w:r>
      <w:proofErr w:type="spellStart"/>
      <w:r w:rsidRPr="006F33AD">
        <w:rPr>
          <w:b/>
          <w:bCs/>
        </w:rPr>
        <w:t>Deadline</w:t>
      </w:r>
      <w:proofErr w:type="spellEnd"/>
      <w:r w:rsidRPr="006F33AD">
        <w:rPr>
          <w:b/>
          <w:bCs/>
        </w:rPr>
        <w:t xml:space="preserve"> pro odevzdání úkolu je 1</w:t>
      </w:r>
      <w:r>
        <w:rPr>
          <w:b/>
          <w:bCs/>
        </w:rPr>
        <w:t>3</w:t>
      </w:r>
      <w:r w:rsidRPr="006F33AD">
        <w:rPr>
          <w:b/>
          <w:bCs/>
        </w:rPr>
        <w:t>.1</w:t>
      </w:r>
      <w:r>
        <w:rPr>
          <w:b/>
          <w:bCs/>
        </w:rPr>
        <w:t>2</w:t>
      </w:r>
      <w:r>
        <w:t xml:space="preserve"> (podrobnější informace najdete v interaktivní osnově).</w:t>
      </w:r>
    </w:p>
    <w:p w14:paraId="4F2F2083" w14:textId="77777777" w:rsidR="008C17C3" w:rsidRDefault="008C17C3">
      <w:pPr>
        <w:spacing w:after="195" w:line="259" w:lineRule="auto"/>
        <w:ind w:left="0" w:right="0" w:firstLine="0"/>
      </w:pPr>
    </w:p>
    <w:p w14:paraId="5DFF150F" w14:textId="3B108DB5" w:rsidR="008C17C3" w:rsidRDefault="00362B03">
      <w:pPr>
        <w:pStyle w:val="Nadpis1"/>
        <w:spacing w:before="240"/>
        <w:ind w:left="-5"/>
      </w:pPr>
      <w:r>
        <w:t>O</w:t>
      </w:r>
      <w:r w:rsidR="00000000">
        <w:t xml:space="preserve">devzdání </w:t>
      </w:r>
      <w:r>
        <w:t>závěrečného úkolu:</w:t>
      </w:r>
    </w:p>
    <w:p w14:paraId="376B50AB" w14:textId="5E2AEC9B" w:rsidR="009E7DB4" w:rsidRDefault="00362B03">
      <w:pPr>
        <w:spacing w:before="240"/>
        <w:rPr>
          <w:b/>
          <w:bCs/>
        </w:rPr>
      </w:pPr>
      <w:r w:rsidRPr="00362B03">
        <w:rPr>
          <w:b/>
          <w:bCs/>
        </w:rPr>
        <w:t>Slovníkové heslo</w:t>
      </w:r>
      <w:r w:rsidR="009E7DB4">
        <w:rPr>
          <w:b/>
          <w:bCs/>
        </w:rPr>
        <w:t xml:space="preserve"> o umělci z oblasti digitálního umění – rozsah</w:t>
      </w:r>
      <w:r w:rsidR="00000000">
        <w:rPr>
          <w:b/>
          <w:bCs/>
        </w:rPr>
        <w:t xml:space="preserve"> </w:t>
      </w:r>
      <w:r>
        <w:rPr>
          <w:b/>
          <w:bCs/>
        </w:rPr>
        <w:t>2-</w:t>
      </w:r>
      <w:r w:rsidR="00960D63">
        <w:rPr>
          <w:b/>
          <w:bCs/>
        </w:rPr>
        <w:t>4</w:t>
      </w:r>
      <w:r w:rsidR="00000000">
        <w:rPr>
          <w:b/>
          <w:bCs/>
        </w:rPr>
        <w:t xml:space="preserve"> normostrany</w:t>
      </w:r>
      <w:r>
        <w:rPr>
          <w:b/>
          <w:bCs/>
        </w:rPr>
        <w:t xml:space="preserve">  </w:t>
      </w:r>
    </w:p>
    <w:p w14:paraId="5B516C28" w14:textId="77777777" w:rsidR="009E7DB4" w:rsidRDefault="009E7DB4">
      <w:pPr>
        <w:spacing w:before="240"/>
        <w:rPr>
          <w:b/>
          <w:bCs/>
        </w:rPr>
      </w:pPr>
      <w:r>
        <w:rPr>
          <w:b/>
          <w:bCs/>
        </w:rPr>
        <w:t>S</w:t>
      </w:r>
      <w:r w:rsidR="00362B03">
        <w:rPr>
          <w:b/>
          <w:bCs/>
        </w:rPr>
        <w:t>truktura hesla, kterou je třeba dodržet:</w:t>
      </w:r>
      <w:r w:rsidR="00000000">
        <w:rPr>
          <w:b/>
          <w:bCs/>
        </w:rPr>
        <w:t xml:space="preserve"> </w:t>
      </w:r>
    </w:p>
    <w:p w14:paraId="40D63A3F" w14:textId="547D5BA9" w:rsidR="009E7DB4" w:rsidRDefault="009E7DB4" w:rsidP="009E7DB4">
      <w:pPr>
        <w:pStyle w:val="Odstavecseseznamem"/>
        <w:numPr>
          <w:ilvl w:val="0"/>
          <w:numId w:val="5"/>
        </w:numPr>
        <w:spacing w:before="240"/>
        <w:rPr>
          <w:b/>
          <w:bCs/>
        </w:rPr>
      </w:pPr>
      <w:r>
        <w:rPr>
          <w:b/>
          <w:bCs/>
        </w:rPr>
        <w:t>Základní životopisné informace (velmi stručně, maximálně jeden odstavec)</w:t>
      </w:r>
    </w:p>
    <w:p w14:paraId="6929A7E2" w14:textId="4BCA0582" w:rsidR="009E7DB4" w:rsidRDefault="009E7DB4" w:rsidP="009E7DB4">
      <w:pPr>
        <w:pStyle w:val="Odstavecseseznamem"/>
        <w:numPr>
          <w:ilvl w:val="0"/>
          <w:numId w:val="5"/>
        </w:numPr>
        <w:spacing w:before="240"/>
        <w:rPr>
          <w:b/>
          <w:bCs/>
        </w:rPr>
      </w:pPr>
      <w:r>
        <w:rPr>
          <w:b/>
          <w:bCs/>
        </w:rPr>
        <w:lastRenderedPageBreak/>
        <w:t>Charakteristika tvorby umělce</w:t>
      </w:r>
    </w:p>
    <w:p w14:paraId="255944BD" w14:textId="7D077659" w:rsidR="009E7DB4" w:rsidRDefault="009E7DB4" w:rsidP="009E7DB4">
      <w:pPr>
        <w:pStyle w:val="Odstavecseseznamem"/>
        <w:numPr>
          <w:ilvl w:val="0"/>
          <w:numId w:val="5"/>
        </w:numPr>
        <w:spacing w:before="240"/>
        <w:rPr>
          <w:b/>
          <w:bCs/>
        </w:rPr>
      </w:pPr>
      <w:r>
        <w:rPr>
          <w:b/>
          <w:bCs/>
        </w:rPr>
        <w:t>Popis a analýza jednoho zvoleného díla</w:t>
      </w:r>
    </w:p>
    <w:p w14:paraId="14EBAC73" w14:textId="7827148B" w:rsidR="009E7DB4" w:rsidRPr="009E7DB4" w:rsidRDefault="009E7DB4" w:rsidP="009E7DB4">
      <w:pPr>
        <w:spacing w:before="240"/>
        <w:rPr>
          <w:b/>
          <w:bCs/>
          <w:color w:val="FF0000"/>
        </w:rPr>
      </w:pPr>
      <w:r w:rsidRPr="009E7DB4">
        <w:rPr>
          <w:b/>
          <w:bCs/>
          <w:color w:val="FF0000"/>
        </w:rPr>
        <w:t>Termín odevzdání první verze: 12.1.2025</w:t>
      </w:r>
    </w:p>
    <w:p w14:paraId="24EA1384" w14:textId="16C005DB" w:rsidR="008C17C3" w:rsidRDefault="009E7DB4">
      <w:pPr>
        <w:pStyle w:val="Nadpis1"/>
        <w:ind w:left="-5"/>
      </w:pPr>
      <w:r>
        <w:t>Podmínky</w:t>
      </w:r>
      <w:r w:rsidR="00000000">
        <w:t xml:space="preserve"> ukončení předmětu </w:t>
      </w:r>
    </w:p>
    <w:p w14:paraId="42FB7337" w14:textId="3E234048" w:rsidR="008C17C3" w:rsidRDefault="009E7DB4" w:rsidP="009E7DB4">
      <w:pPr>
        <w:spacing w:after="251"/>
        <w:ind w:left="-5" w:right="0"/>
        <w:jc w:val="both"/>
      </w:pPr>
      <w:r>
        <w:t>Úspěšné ukončení předmětu je podmíněno odevzdáním tří zadaných úkolů v průběhu semestru a závěrečného úkolu ve formě slovníkového hesla vytvořeného dle stanovených požadavků.</w:t>
      </w:r>
    </w:p>
    <w:p w14:paraId="1531C13F" w14:textId="6BD26978" w:rsidR="009E7DB4" w:rsidRDefault="00000000" w:rsidP="009E7DB4">
      <w:pPr>
        <w:spacing w:after="260" w:line="259" w:lineRule="auto"/>
        <w:ind w:left="-5" w:right="0"/>
      </w:pPr>
      <w:proofErr w:type="gramStart"/>
      <w:r>
        <w:rPr>
          <w:b/>
        </w:rPr>
        <w:t xml:space="preserve">Docházka </w:t>
      </w:r>
      <w:r w:rsidR="009E7DB4">
        <w:rPr>
          <w:b/>
        </w:rPr>
        <w:t>:</w:t>
      </w:r>
      <w:proofErr w:type="gramEnd"/>
      <w:r w:rsidR="009E7DB4">
        <w:rPr>
          <w:b/>
        </w:rPr>
        <w:t xml:space="preserve"> </w:t>
      </w:r>
      <w:r w:rsidR="009E7DB4">
        <w:t>výuka neprobíhá.</w:t>
      </w:r>
    </w:p>
    <w:p w14:paraId="356C452B" w14:textId="0E4C0392" w:rsidR="008C17C3" w:rsidRDefault="00000000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15A65F29" w14:textId="77777777" w:rsidR="008C17C3" w:rsidRDefault="00000000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2A9D67E3" w14:textId="77777777" w:rsidR="008C17C3" w:rsidRDefault="00000000">
      <w:pPr>
        <w:spacing w:after="168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73A72795" w14:textId="77777777" w:rsidR="008C17C3" w:rsidRDefault="00000000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6EA68134" w14:textId="77777777" w:rsidR="008C17C3" w:rsidRDefault="00000000">
      <w:pPr>
        <w:spacing w:after="168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C17C3">
      <w:pgSz w:w="11906" w:h="16838"/>
      <w:pgMar w:top="1464" w:right="1415" w:bottom="1434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D7454"/>
    <w:multiLevelType w:val="multilevel"/>
    <w:tmpl w:val="2442665E"/>
    <w:lvl w:ilvl="0">
      <w:start w:val="1"/>
      <w:numFmt w:val="decimal"/>
      <w:lvlText w:val="%1."/>
      <w:lvlJc w:val="left"/>
      <w:pPr>
        <w:tabs>
          <w:tab w:val="num" w:pos="0"/>
        </w:tabs>
        <w:ind w:left="10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0" w:hanging="180"/>
      </w:pPr>
    </w:lvl>
  </w:abstractNum>
  <w:abstractNum w:abstractNumId="1" w15:restartNumberingAfterBreak="0">
    <w:nsid w:val="721D1B3A"/>
    <w:multiLevelType w:val="hybridMultilevel"/>
    <w:tmpl w:val="F4F03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0B48"/>
    <w:multiLevelType w:val="multilevel"/>
    <w:tmpl w:val="CFE87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AC7A05"/>
    <w:multiLevelType w:val="hybridMultilevel"/>
    <w:tmpl w:val="6EC03276"/>
    <w:lvl w:ilvl="0" w:tplc="3FE23C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BF65562"/>
    <w:multiLevelType w:val="multilevel"/>
    <w:tmpl w:val="D5B6589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878811220">
    <w:abstractNumId w:val="4"/>
  </w:num>
  <w:num w:numId="2" w16cid:durableId="1071467005">
    <w:abstractNumId w:val="0"/>
  </w:num>
  <w:num w:numId="3" w16cid:durableId="73624890">
    <w:abstractNumId w:val="2"/>
  </w:num>
  <w:num w:numId="4" w16cid:durableId="1679847265">
    <w:abstractNumId w:val="3"/>
  </w:num>
  <w:num w:numId="5" w16cid:durableId="7563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C3"/>
    <w:rsid w:val="001C5929"/>
    <w:rsid w:val="00282866"/>
    <w:rsid w:val="00362B03"/>
    <w:rsid w:val="003A06C1"/>
    <w:rsid w:val="003A3A0D"/>
    <w:rsid w:val="006F33AD"/>
    <w:rsid w:val="007C615C"/>
    <w:rsid w:val="008C090E"/>
    <w:rsid w:val="008C17C3"/>
    <w:rsid w:val="00960D63"/>
    <w:rsid w:val="00994BF5"/>
    <w:rsid w:val="009E7DB4"/>
    <w:rsid w:val="00AA5A99"/>
    <w:rsid w:val="00AE34CA"/>
    <w:rsid w:val="00D05378"/>
    <w:rsid w:val="00D71AD9"/>
    <w:rsid w:val="00F00A29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D533"/>
  <w15:docId w15:val="{006FC03B-F7E4-4A8C-BD14-54984D9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4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b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A618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6186C"/>
    <w:rPr>
      <w:color w:val="605E5C"/>
      <w:shd w:val="clear" w:color="auto" w:fill="E1DFDD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5" Type="http://schemas.openxmlformats.org/officeDocument/2006/relationships/hyperlink" Target="http://www.joinme-muni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dc:description/>
  <cp:lastModifiedBy>Adam Franc</cp:lastModifiedBy>
  <cp:revision>6</cp:revision>
  <dcterms:created xsi:type="dcterms:W3CDTF">2024-09-26T06:13:00Z</dcterms:created>
  <dcterms:modified xsi:type="dcterms:W3CDTF">2024-09-26T11:20:00Z</dcterms:modified>
  <dc:language>cs-CZ</dc:language>
</cp:coreProperties>
</file>