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8E" w:rsidRPr="00640D24" w:rsidRDefault="00CC7E8E" w:rsidP="00FD6A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40D24">
        <w:rPr>
          <w:rFonts w:ascii="Times New Roman" w:hAnsi="Times New Roman"/>
          <w:b/>
          <w:sz w:val="24"/>
          <w:szCs w:val="24"/>
          <w:u w:val="single"/>
        </w:rPr>
        <w:t>Behaviorální metody – protokol z demonstrace</w:t>
      </w:r>
    </w:p>
    <w:p w:rsidR="00CC7E8E" w:rsidRDefault="00CC7E8E" w:rsidP="00FD6A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Vliv biocidů  na chování klíštěte obecného</w:t>
      </w:r>
    </w:p>
    <w:p w:rsidR="00CC7E8E" w:rsidRPr="00A75814" w:rsidRDefault="00CC7E8E" w:rsidP="00FD6A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E8E" w:rsidRPr="00A75814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>Jméno pozorovatele:</w:t>
      </w:r>
    </w:p>
    <w:p w:rsidR="00CC7E8E" w:rsidRPr="00A75814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>Datum, doba a místo pozorování:</w:t>
      </w:r>
    </w:p>
    <w:p w:rsidR="00CC7E8E" w:rsidRPr="00A75814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Teplota</w:t>
      </w:r>
      <w:r w:rsidRPr="00A75814">
        <w:rPr>
          <w:rFonts w:ascii="Times New Roman" w:hAnsi="Times New Roman"/>
          <w:b/>
          <w:sz w:val="24"/>
          <w:szCs w:val="24"/>
        </w:rPr>
        <w:t>, vlhkost, tlak vzduchu</w:t>
      </w:r>
      <w:r>
        <w:rPr>
          <w:rFonts w:ascii="Times New Roman" w:hAnsi="Times New Roman"/>
          <w:b/>
          <w:sz w:val="24"/>
          <w:szCs w:val="24"/>
        </w:rPr>
        <w:t xml:space="preserve"> v místě pozorování</w:t>
      </w:r>
      <w:r w:rsidRPr="00A75814">
        <w:rPr>
          <w:rFonts w:ascii="Times New Roman" w:hAnsi="Times New Roman"/>
          <w:b/>
          <w:sz w:val="24"/>
          <w:szCs w:val="24"/>
        </w:rPr>
        <w:t>: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Pozorovaný živočich (druh, </w:t>
      </w:r>
      <w:r w:rsidRPr="00A75814">
        <w:rPr>
          <w:rFonts w:ascii="Times New Roman" w:hAnsi="Times New Roman"/>
          <w:b/>
          <w:sz w:val="24"/>
          <w:szCs w:val="24"/>
        </w:rPr>
        <w:t xml:space="preserve"> pohlaví, věk):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 xml:space="preserve">Datum, doba a místo </w:t>
      </w:r>
      <w:r>
        <w:rPr>
          <w:rFonts w:ascii="Times New Roman" w:hAnsi="Times New Roman"/>
          <w:b/>
          <w:sz w:val="24"/>
          <w:szCs w:val="24"/>
        </w:rPr>
        <w:t>sběru</w:t>
      </w:r>
      <w:r w:rsidRPr="00A75814">
        <w:rPr>
          <w:rFonts w:ascii="Times New Roman" w:hAnsi="Times New Roman"/>
          <w:b/>
          <w:sz w:val="24"/>
          <w:szCs w:val="24"/>
        </w:rPr>
        <w:t>: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75814">
        <w:rPr>
          <w:rFonts w:ascii="Times New Roman" w:hAnsi="Times New Roman"/>
          <w:b/>
          <w:sz w:val="24"/>
          <w:szCs w:val="24"/>
        </w:rPr>
        <w:t>Teplota, vlhkost, tlak vzduchu</w:t>
      </w:r>
      <w:r>
        <w:rPr>
          <w:rFonts w:ascii="Times New Roman" w:hAnsi="Times New Roman"/>
          <w:b/>
          <w:sz w:val="24"/>
          <w:szCs w:val="24"/>
        </w:rPr>
        <w:t xml:space="preserve"> v místě sběru</w:t>
      </w:r>
      <w:r w:rsidRPr="00A75814">
        <w:rPr>
          <w:rFonts w:ascii="Times New Roman" w:hAnsi="Times New Roman"/>
          <w:b/>
          <w:sz w:val="24"/>
          <w:szCs w:val="24"/>
        </w:rPr>
        <w:t>: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Použitý biocid  </w:t>
      </w:r>
      <w:r w:rsidRPr="003A47F8"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 xml:space="preserve">(název, výrobce), dávka: </w:t>
      </w:r>
    </w:p>
    <w:p w:rsidR="00CC7E8E" w:rsidRPr="00A75814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Použitý biocid </w:t>
      </w:r>
      <w:r w:rsidRPr="003A47F8">
        <w:rPr>
          <w:rFonts w:ascii="Times New Roman" w:hAnsi="Times New Roman"/>
          <w:b/>
          <w:sz w:val="24"/>
          <w:szCs w:val="24"/>
          <w:u w:val="single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 xml:space="preserve"> (název, výrobce), dávka: 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Teorie: 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75814">
        <w:rPr>
          <w:rFonts w:ascii="Times New Roman" w:hAnsi="Times New Roman"/>
          <w:sz w:val="24"/>
          <w:szCs w:val="24"/>
        </w:rPr>
        <w:t>Existuje několi</w:t>
      </w:r>
      <w:r>
        <w:rPr>
          <w:rFonts w:ascii="Times New Roman" w:hAnsi="Times New Roman"/>
          <w:sz w:val="24"/>
          <w:szCs w:val="24"/>
        </w:rPr>
        <w:t>k přístupů k testování účinku biocidů (repelentů) proti klíšťatům</w:t>
      </w:r>
      <w:r w:rsidRPr="00A75814">
        <w:rPr>
          <w:rFonts w:ascii="Times New Roman" w:hAnsi="Times New Roman"/>
          <w:sz w:val="24"/>
          <w:szCs w:val="24"/>
        </w:rPr>
        <w:t>. Mezi jednoduché</w:t>
      </w:r>
      <w:r>
        <w:rPr>
          <w:rFonts w:ascii="Times New Roman" w:hAnsi="Times New Roman"/>
          <w:sz w:val="24"/>
          <w:szCs w:val="24"/>
        </w:rPr>
        <w:t>, rychlé</w:t>
      </w:r>
      <w:r w:rsidRPr="00A75814">
        <w:rPr>
          <w:rFonts w:ascii="Times New Roman" w:hAnsi="Times New Roman"/>
          <w:sz w:val="24"/>
          <w:szCs w:val="24"/>
        </w:rPr>
        <w:t xml:space="preserve"> a levné přístupy patří testy na Petriho miskách. </w:t>
      </w:r>
      <w:r>
        <w:rPr>
          <w:rFonts w:ascii="Times New Roman" w:hAnsi="Times New Roman"/>
          <w:sz w:val="24"/>
          <w:szCs w:val="24"/>
        </w:rPr>
        <w:t xml:space="preserve">Jsou často využívány pro orientační testování vlastností kandidátní chemikálie. 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Nevýhodou tohoto přístupu je, že chemikálie je testována v nepřítomnosti stimulů (CO</w:t>
      </w:r>
      <w:r w:rsidRPr="00C57F1E">
        <w:rPr>
          <w:rFonts w:ascii="Times New Roman" w:hAnsi="Times New Roman"/>
          <w:sz w:val="24"/>
          <w:szCs w:val="24"/>
          <w:vertAlign w:val="subscript"/>
        </w:rPr>
        <w:t>2,</w:t>
      </w:r>
      <w:r>
        <w:rPr>
          <w:rFonts w:ascii="Times New Roman" w:hAnsi="Times New Roman"/>
          <w:sz w:val="24"/>
          <w:szCs w:val="24"/>
        </w:rPr>
        <w:t xml:space="preserve"> teplo, pohyb, ...), které v reálných situacích klíště k hostiteli přitahují. I např. slabé repelenty se při těchto testech ukazují jako účinné, což nemusí platit při reálném použití na lidech a zvířatech.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Pr="003A47F8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A47F8">
        <w:rPr>
          <w:rFonts w:ascii="Times New Roman" w:hAnsi="Times New Roman"/>
          <w:b/>
          <w:sz w:val="24"/>
          <w:szCs w:val="24"/>
        </w:rPr>
        <w:t xml:space="preserve">Postup: 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Petriho miska je vyložena filtračním papírem, který je rozdělen na poloviny. Na jednu polovinu je aplikován biocid. Klíšťata (N=10) jsou umístěna do středu Petriho misky a je sledována jejich distribuce na chemikálií ošetřené a neošetřené ploše v čase  t = 10, 20, 30, 40, 50 a 60 min. Po dobu experimentu  je P. miska přikryta druhou miskou. 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Pr="00322CF8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2CF8">
        <w:rPr>
          <w:rFonts w:ascii="Times New Roman" w:hAnsi="Times New Roman"/>
          <w:b/>
          <w:sz w:val="24"/>
          <w:szCs w:val="24"/>
        </w:rPr>
        <w:t>Výsledky: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969"/>
        <w:gridCol w:w="3969"/>
      </w:tblGrid>
      <w:tr w:rsidR="00CC7E8E" w:rsidRPr="00A95B83" w:rsidTr="00A95B83">
        <w:tc>
          <w:tcPr>
            <w:tcW w:w="1101" w:type="dxa"/>
            <w:vMerge w:val="restart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čas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AUTAN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ANTI MOSKYTO</w:t>
            </w:r>
          </w:p>
        </w:tc>
      </w:tr>
      <w:tr w:rsidR="00CC7E8E" w:rsidRPr="00A95B83" w:rsidTr="00A95B83">
        <w:tc>
          <w:tcPr>
            <w:tcW w:w="1101" w:type="dxa"/>
            <w:vMerge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počet odpuzených klíšťat/účinnost v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počet odpuzených klíšťat/účinnost v %</w:t>
            </w:r>
          </w:p>
        </w:tc>
      </w:tr>
      <w:tr w:rsidR="00CC7E8E" w:rsidRPr="00A95B83" w:rsidTr="00A95B83">
        <w:tc>
          <w:tcPr>
            <w:tcW w:w="1101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10 min.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CC7E8E" w:rsidRPr="00A95B83" w:rsidTr="00A95B83">
        <w:tc>
          <w:tcPr>
            <w:tcW w:w="1101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20 min.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</w:tr>
      <w:tr w:rsidR="00CC7E8E" w:rsidRPr="00A95B83" w:rsidTr="00A95B83">
        <w:tc>
          <w:tcPr>
            <w:tcW w:w="1101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30 min.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90 %</w:t>
            </w:r>
          </w:p>
        </w:tc>
      </w:tr>
      <w:tr w:rsidR="00CC7E8E" w:rsidRPr="00A95B83" w:rsidTr="00A95B83">
        <w:tc>
          <w:tcPr>
            <w:tcW w:w="1101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40 min.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</w:tr>
      <w:tr w:rsidR="00CC7E8E" w:rsidRPr="00A95B83" w:rsidTr="00A95B83">
        <w:tc>
          <w:tcPr>
            <w:tcW w:w="1101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50 min.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</w:tr>
      <w:tr w:rsidR="00CC7E8E" w:rsidRPr="00A95B83" w:rsidTr="00A95B83">
        <w:tc>
          <w:tcPr>
            <w:tcW w:w="1101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95B83">
              <w:rPr>
                <w:rFonts w:ascii="Times New Roman" w:hAnsi="Times New Roman"/>
                <w:b/>
              </w:rPr>
              <w:t>60 min.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  <w:tc>
          <w:tcPr>
            <w:tcW w:w="3969" w:type="dxa"/>
            <w:vAlign w:val="center"/>
          </w:tcPr>
          <w:p w:rsidR="00CC7E8E" w:rsidRPr="00A95B83" w:rsidRDefault="00CC7E8E" w:rsidP="00A95B83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80 %</w:t>
            </w:r>
          </w:p>
        </w:tc>
      </w:tr>
    </w:tbl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Vypočtěte účinnost biocidu  v %, data znázorněte graficky dle pokynů vyučující.</w:t>
      </w: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Default="00CC7E8E" w:rsidP="003A47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C7E8E" w:rsidRPr="00640D24" w:rsidRDefault="00CC7E8E" w:rsidP="003A47F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40D24">
        <w:rPr>
          <w:rFonts w:ascii="Times New Roman" w:hAnsi="Times New Roman"/>
          <w:b/>
          <w:sz w:val="24"/>
          <w:szCs w:val="24"/>
        </w:rPr>
        <w:t>Interpretace a závěr:</w:t>
      </w:r>
    </w:p>
    <w:sectPr w:rsidR="00CC7E8E" w:rsidRPr="00640D24" w:rsidSect="008A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814"/>
    <w:rsid w:val="000A630D"/>
    <w:rsid w:val="000E6C8B"/>
    <w:rsid w:val="002353FF"/>
    <w:rsid w:val="002961CC"/>
    <w:rsid w:val="00322CF8"/>
    <w:rsid w:val="003A47F8"/>
    <w:rsid w:val="00640D24"/>
    <w:rsid w:val="008A7A47"/>
    <w:rsid w:val="00A75814"/>
    <w:rsid w:val="00A95B83"/>
    <w:rsid w:val="00B67966"/>
    <w:rsid w:val="00C57F1E"/>
    <w:rsid w:val="00CC7E8E"/>
    <w:rsid w:val="00CF16BF"/>
    <w:rsid w:val="00DF0A63"/>
    <w:rsid w:val="00EE3927"/>
    <w:rsid w:val="00F85B57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47F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238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Behaviorální metody – protokol z demonstrace</dc:title>
  <dc:subject/>
  <dc:creator>Nejezchleb</dc:creator>
  <cp:keywords/>
  <dc:description/>
  <cp:lastModifiedBy>Hela</cp:lastModifiedBy>
  <cp:revision>2</cp:revision>
  <dcterms:created xsi:type="dcterms:W3CDTF">2013-05-14T08:57:00Z</dcterms:created>
  <dcterms:modified xsi:type="dcterms:W3CDTF">2013-05-14T08:57:00Z</dcterms:modified>
</cp:coreProperties>
</file>