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B5" w:rsidRDefault="009B1FB5" w:rsidP="009B1FB5">
      <w:pPr>
        <w:jc w:val="center"/>
        <w:rPr>
          <w:sz w:val="36"/>
          <w:szCs w:val="36"/>
          <w:lang w:val="en-US"/>
        </w:rPr>
      </w:pPr>
      <w:r>
        <w:rPr>
          <w:rFonts w:ascii="Times New Roman" w:hAnsi="Times New Roman"/>
          <w:b/>
          <w:sz w:val="36"/>
          <w:szCs w:val="36"/>
          <w:lang w:val="en-US"/>
        </w:rPr>
        <w:t xml:space="preserve">Study of thermodynamic and kinetic properties of metal complexes with modified </w:t>
      </w:r>
      <w:proofErr w:type="spellStart"/>
      <w:r>
        <w:rPr>
          <w:rFonts w:ascii="Times New Roman" w:hAnsi="Times New Roman"/>
          <w:b/>
          <w:sz w:val="36"/>
          <w:szCs w:val="36"/>
          <w:lang w:val="en-US"/>
        </w:rPr>
        <w:t>tetraazamacrocyclic</w:t>
      </w:r>
      <w:proofErr w:type="spellEnd"/>
      <w:r>
        <w:rPr>
          <w:rFonts w:ascii="Times New Roman" w:hAnsi="Times New Roman"/>
          <w:b/>
          <w:sz w:val="36"/>
          <w:szCs w:val="36"/>
          <w:lang w:val="en-US"/>
        </w:rPr>
        <w:t xml:space="preserve"> ligands</w:t>
      </w:r>
    </w:p>
    <w:p w:rsidR="009B1FB5" w:rsidRDefault="009B1FB5" w:rsidP="009B1FB5">
      <w:pPr>
        <w:jc w:val="both"/>
        <w:rPr>
          <w:lang w:val="en-US"/>
        </w:rPr>
      </w:pPr>
    </w:p>
    <w:p w:rsidR="009B1FB5" w:rsidRDefault="009B1FB5" w:rsidP="009B1FB5">
      <w:pPr>
        <w:jc w:val="center"/>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Radek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Ševčík</w:t>
      </w:r>
      <w:proofErr w:type="spellEnd"/>
      <w:r w:rsidRPr="009B1FB5">
        <w:rPr>
          <w:rFonts w:ascii="Times New Roman" w:hAnsi="Times New Roman" w:cs="Times New Roman"/>
          <w:sz w:val="24"/>
          <w:szCs w:val="24"/>
          <w:vertAlign w:val="superscript"/>
          <w:lang w:val="en-US"/>
        </w:rPr>
        <w:t xml:space="preserve"> </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Přemysl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Lubal</w:t>
      </w:r>
      <w:proofErr w:type="spellEnd"/>
      <w:r>
        <w:rPr>
          <w:rFonts w:ascii="Times New Roman" w:hAnsi="Times New Roman" w:cs="Times New Roman"/>
          <w:sz w:val="24"/>
          <w:szCs w:val="24"/>
          <w:vertAlign w:val="superscript"/>
          <w:lang w:val="en-US"/>
        </w:rPr>
        <w:t xml:space="preserve"> 1</w:t>
      </w:r>
      <w:proofErr w:type="gramStart"/>
      <w:r>
        <w:rPr>
          <w:rFonts w:ascii="Times New Roman" w:hAnsi="Times New Roman" w:cs="Times New Roman"/>
          <w:sz w:val="24"/>
          <w:szCs w:val="24"/>
          <w:vertAlign w:val="superscript"/>
          <w:lang w:val="en-US"/>
        </w:rPr>
        <w:t>,2</w:t>
      </w:r>
      <w:proofErr w:type="gramEnd"/>
    </w:p>
    <w:p w:rsidR="009B1FB5" w:rsidRDefault="009B1FB5" w:rsidP="009B1FB5">
      <w:pPr>
        <w:rPr>
          <w:rFonts w:ascii="Times New Roman" w:hAnsi="Times New Roman" w:cs="Times New Roman"/>
          <w:lang w:val="en-US"/>
        </w:rPr>
      </w:pPr>
      <w:proofErr w:type="gramStart"/>
      <w:r>
        <w:rPr>
          <w:rFonts w:ascii="Times New Roman" w:hAnsi="Times New Roman" w:cs="Times New Roman"/>
          <w:vertAlign w:val="superscript"/>
          <w:lang w:val="en-US"/>
        </w:rPr>
        <w:t>1</w:t>
      </w:r>
      <w:r>
        <w:rPr>
          <w:rFonts w:ascii="Times New Roman" w:hAnsi="Times New Roman" w:cs="Times New Roman"/>
          <w:lang w:val="en-US"/>
        </w:rPr>
        <w:t xml:space="preserve">  </w:t>
      </w:r>
      <w:r>
        <w:rPr>
          <w:rFonts w:ascii="Times New Roman" w:hAnsi="Times New Roman" w:cs="Times New Roman"/>
          <w:lang w:val="en-US"/>
        </w:rPr>
        <w:t>Masaryk</w:t>
      </w:r>
      <w:proofErr w:type="gramEnd"/>
      <w:r>
        <w:rPr>
          <w:rFonts w:ascii="Times New Roman" w:hAnsi="Times New Roman" w:cs="Times New Roman"/>
          <w:lang w:val="en-US"/>
        </w:rPr>
        <w:t xml:space="preserve"> University, Department of Chemistry, </w:t>
      </w:r>
      <w:proofErr w:type="spellStart"/>
      <w:r>
        <w:rPr>
          <w:rFonts w:ascii="Times New Roman" w:hAnsi="Times New Roman" w:cs="Times New Roman"/>
          <w:lang w:val="en-US"/>
        </w:rPr>
        <w:t>Kotlářská</w:t>
      </w:r>
      <w:proofErr w:type="spellEnd"/>
      <w:r>
        <w:rPr>
          <w:rFonts w:ascii="Times New Roman" w:hAnsi="Times New Roman" w:cs="Times New Roman"/>
          <w:lang w:val="en-US"/>
        </w:rPr>
        <w:t xml:space="preserve"> 2, 611 37 Brno, Czech Republic</w:t>
      </w:r>
    </w:p>
    <w:p w:rsidR="009B1FB5" w:rsidRDefault="009B1FB5" w:rsidP="009B1FB5">
      <w:pPr>
        <w:spacing w:after="0" w:line="240" w:lineRule="auto"/>
        <w:rPr>
          <w:rFonts w:ascii="Times New Roman" w:hAnsi="Times New Roman" w:cs="Times New Roman"/>
          <w:lang w:val="en-US"/>
        </w:rPr>
      </w:pPr>
      <w:r>
        <w:rPr>
          <w:rFonts w:ascii="Times New Roman" w:hAnsi="Times New Roman" w:cs="Times New Roman"/>
          <w:vertAlign w:val="superscript"/>
          <w:lang w:val="en-US"/>
        </w:rPr>
        <w:t>2</w:t>
      </w:r>
      <w:r>
        <w:rPr>
          <w:rFonts w:ascii="Times New Roman" w:hAnsi="Times New Roman" w:cs="Times New Roman"/>
          <w:lang w:val="en-US"/>
        </w:rPr>
        <w:t xml:space="preserve"> Central European Institute of Technology (CEITEC), Masaryk University, </w:t>
      </w:r>
      <w:proofErr w:type="spellStart"/>
      <w:r>
        <w:rPr>
          <w:rFonts w:ascii="Times New Roman" w:hAnsi="Times New Roman" w:cs="Times New Roman"/>
          <w:lang w:val="en-US"/>
        </w:rPr>
        <w:t>Kamenice</w:t>
      </w:r>
      <w:proofErr w:type="spellEnd"/>
      <w:r>
        <w:rPr>
          <w:rFonts w:ascii="Times New Roman" w:hAnsi="Times New Roman" w:cs="Times New Roman"/>
          <w:lang w:val="en-US"/>
        </w:rPr>
        <w:t xml:space="preserve"> 5, </w:t>
      </w:r>
    </w:p>
    <w:p w:rsidR="009B1FB5" w:rsidRDefault="009B1FB5" w:rsidP="009B1FB5">
      <w:pPr>
        <w:spacing w:after="0" w:line="240" w:lineRule="auto"/>
        <w:ind w:left="142" w:hanging="142"/>
        <w:rPr>
          <w:rFonts w:ascii="Times New Roman" w:hAnsi="Times New Roman" w:cs="Times New Roman"/>
          <w:lang w:val="en-US"/>
        </w:rPr>
      </w:pPr>
      <w:r>
        <w:rPr>
          <w:rFonts w:ascii="Times New Roman" w:hAnsi="Times New Roman" w:cs="Times New Roman"/>
          <w:lang w:val="en-US"/>
        </w:rPr>
        <w:t xml:space="preserve">  625 00 Brno, Czech Republic</w:t>
      </w:r>
    </w:p>
    <w:p w:rsidR="009B1FB5" w:rsidRDefault="009B1FB5" w:rsidP="009B1FB5">
      <w:pPr>
        <w:jc w:val="both"/>
        <w:rPr>
          <w:lang w:val="en-US"/>
        </w:rPr>
      </w:pPr>
    </w:p>
    <w:p w:rsidR="009B1FB5" w:rsidRDefault="009B1FB5" w:rsidP="009B1FB5">
      <w:pPr>
        <w:pStyle w:val="baktext"/>
        <w:rPr>
          <w:lang w:val="en-US"/>
        </w:rPr>
      </w:pPr>
      <w:proofErr w:type="spellStart"/>
      <w:r>
        <w:rPr>
          <w:lang w:val="en-US"/>
        </w:rPr>
        <w:t>Polyazamacrocyclic</w:t>
      </w:r>
      <w:proofErr w:type="spellEnd"/>
      <w:r>
        <w:rPr>
          <w:lang w:val="en-US"/>
        </w:rPr>
        <w:t xml:space="preserve"> ligands with coordinating pendant arms form stable complexes with wide scale of metal ions. Properties of these complexes predict them to apply in medicine. For any biomedical applications, these metal complexes would exhibit a high thermodynamic stability under physiological conditions because of toxicity of used metal ions, competitive reaction wit</w:t>
      </w:r>
      <w:bookmarkStart w:id="0" w:name="_GoBack"/>
      <w:bookmarkEnd w:id="0"/>
      <w:r>
        <w:rPr>
          <w:lang w:val="en-US"/>
        </w:rPr>
        <w:t xml:space="preserve">h body-occurred ligands e.g. amino acids, phosphates, peptides and metal ions like </w:t>
      </w:r>
      <w:proofErr w:type="spellStart"/>
      <w:r>
        <w:rPr>
          <w:lang w:val="en-US"/>
        </w:rPr>
        <w:t>Ca</w:t>
      </w:r>
      <w:proofErr w:type="spellEnd"/>
      <w:r>
        <w:rPr>
          <w:lang w:val="en-US"/>
        </w:rPr>
        <w:t>(II), Zn(II) and others. However, the thermodynamic stability is not only one request; it is also very important that metal complexes must have a sufficient kinetic inertness to prevent their decomposition in the human body. Therefore, knowledge of their thermodynamic as well as kinetic properties (</w:t>
      </w:r>
      <w:r>
        <w:rPr>
          <w:i/>
          <w:lang w:val="en-US"/>
        </w:rPr>
        <w:t>e.g.</w:t>
      </w:r>
      <w:r>
        <w:rPr>
          <w:lang w:val="en-US"/>
        </w:rPr>
        <w:t xml:space="preserve"> dissociation rate constants for an estimation of kinetic inertness) is important to evaluate their use in these applications. </w:t>
      </w:r>
    </w:p>
    <w:p w:rsidR="009B1FB5" w:rsidRDefault="009B1FB5" w:rsidP="009B1FB5">
      <w:pPr>
        <w:pStyle w:val="baktext"/>
      </w:pPr>
      <w:r>
        <w:rPr>
          <w:lang w:val="en-US"/>
        </w:rPr>
        <w:t xml:space="preserve">In this work, the formation and acid-assisted dissociation kinetics of Cu(II) and some Ln(III) complexes with </w:t>
      </w:r>
      <w:proofErr w:type="spellStart"/>
      <w:r>
        <w:rPr>
          <w:lang w:val="en-US"/>
        </w:rPr>
        <w:t>macrocyclic</w:t>
      </w:r>
      <w:proofErr w:type="spellEnd"/>
      <w:r>
        <w:rPr>
          <w:lang w:val="en-US"/>
        </w:rPr>
        <w:t xml:space="preserve"> ligands of </w:t>
      </w:r>
      <w:proofErr w:type="spellStart"/>
      <w:r>
        <w:rPr>
          <w:i/>
          <w:lang w:val="en-US"/>
        </w:rPr>
        <w:t>cyclen</w:t>
      </w:r>
      <w:proofErr w:type="spellEnd"/>
      <w:r>
        <w:rPr>
          <w:lang w:val="en-US"/>
        </w:rPr>
        <w:t xml:space="preserve"> type (</w:t>
      </w:r>
      <w:proofErr w:type="spellStart"/>
      <w:r>
        <w:rPr>
          <w:i/>
          <w:lang w:val="en-US"/>
        </w:rPr>
        <w:t>cyclen</w:t>
      </w:r>
      <w:proofErr w:type="spellEnd"/>
      <w:r>
        <w:rPr>
          <w:lang w:val="en-US"/>
        </w:rPr>
        <w:t xml:space="preserve"> – 1,4,7,10–</w:t>
      </w:r>
      <w:proofErr w:type="spellStart"/>
      <w:r>
        <w:rPr>
          <w:lang w:val="en-US"/>
        </w:rPr>
        <w:t>tetraazacyclododecane</w:t>
      </w:r>
      <w:proofErr w:type="spellEnd"/>
      <w:r>
        <w:rPr>
          <w:lang w:val="en-US"/>
        </w:rPr>
        <w:t xml:space="preserve">) having acetate and phosphorus acid pendant arms were studied using molecular absorption spectroscopy, luminescence spectroscopy in steady-state and time-resolved mode. </w:t>
      </w:r>
    </w:p>
    <w:p w:rsidR="009B1FB5" w:rsidRDefault="009B1FB5" w:rsidP="009B1FB5"/>
    <w:p w:rsidR="009B1FB5" w:rsidRDefault="009B1FB5" w:rsidP="009B1FB5">
      <w:pPr>
        <w:rPr>
          <w:rFonts w:ascii="Times New Roman" w:hAnsi="Times New Roman" w:cs="Times New Roman"/>
          <w:i/>
          <w:sz w:val="24"/>
          <w:szCs w:val="24"/>
        </w:rPr>
      </w:pPr>
      <w:proofErr w:type="spellStart"/>
      <w:r>
        <w:rPr>
          <w:rFonts w:ascii="Times New Roman" w:hAnsi="Times New Roman" w:cs="Times New Roman"/>
          <w:i/>
          <w:sz w:val="24"/>
          <w:szCs w:val="24"/>
        </w:rPr>
        <w:t>Acknowledgements</w:t>
      </w:r>
      <w:proofErr w:type="spellEnd"/>
      <w:r>
        <w:rPr>
          <w:rFonts w:ascii="Times New Roman" w:hAnsi="Times New Roman" w:cs="Times New Roman"/>
          <w:i/>
          <w:sz w:val="24"/>
          <w:szCs w:val="24"/>
        </w:rPr>
        <w:t>:</w:t>
      </w:r>
    </w:p>
    <w:p w:rsidR="009B1FB5" w:rsidRDefault="009B1FB5" w:rsidP="009B1FB5">
      <w:pPr>
        <w:pStyle w:val="baktext"/>
      </w:pPr>
      <w:r>
        <w:rPr>
          <w:lang w:val="en-US"/>
        </w:rPr>
        <w:t xml:space="preserve">This work was done in the framework of EU CM1006 program. We thank to Ministry of Education of the Czech Republic (grants ME09065, </w:t>
      </w:r>
      <w:r>
        <w:rPr>
          <w:lang w:val="en-US" w:eastAsia="pl-PL"/>
        </w:rPr>
        <w:t>CEITEC CZ.1.05/1.1.0/02.0068</w:t>
      </w:r>
      <w:r>
        <w:rPr>
          <w:lang w:val="en-US"/>
        </w:rPr>
        <w:t>) and Grant Agency of the Czech Republic (</w:t>
      </w:r>
      <w:r>
        <w:rPr>
          <w:rFonts w:ascii="Z@R4F3.tmp" w:hAnsi="Z@R4F3.tmp" w:cs="Z@R4F3.tmp"/>
          <w:lang w:val="en-US"/>
        </w:rPr>
        <w:t xml:space="preserve">13-08336S) </w:t>
      </w:r>
      <w:r>
        <w:rPr>
          <w:lang w:val="en-US"/>
        </w:rPr>
        <w:t>for financial support</w:t>
      </w:r>
      <w:r>
        <w:t>.</w:t>
      </w:r>
    </w:p>
    <w:p w:rsidR="00F128DE" w:rsidRDefault="00F128DE"/>
    <w:sectPr w:rsidR="00F12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Z@R4F3.tmp">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B5"/>
    <w:rsid w:val="009B1FB5"/>
    <w:rsid w:val="00F128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1F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aktextChar">
    <w:name w:val="baktext Char"/>
    <w:link w:val="baktext"/>
    <w:locked/>
    <w:rsid w:val="009B1FB5"/>
    <w:rPr>
      <w:rFonts w:ascii="Times New Roman" w:eastAsia="Times New Roman" w:hAnsi="Times New Roman" w:cs="Times New Roman"/>
      <w:sz w:val="24"/>
      <w:szCs w:val="24"/>
      <w:lang w:eastAsia="cs-CZ"/>
    </w:rPr>
  </w:style>
  <w:style w:type="paragraph" w:customStyle="1" w:styleId="baktext">
    <w:name w:val="baktext"/>
    <w:basedOn w:val="Normln"/>
    <w:link w:val="baktextChar"/>
    <w:rsid w:val="009B1FB5"/>
    <w:pPr>
      <w:spacing w:after="0" w:line="360" w:lineRule="auto"/>
      <w:ind w:firstLine="567"/>
      <w:jc w:val="both"/>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1F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aktextChar">
    <w:name w:val="baktext Char"/>
    <w:link w:val="baktext"/>
    <w:locked/>
    <w:rsid w:val="009B1FB5"/>
    <w:rPr>
      <w:rFonts w:ascii="Times New Roman" w:eastAsia="Times New Roman" w:hAnsi="Times New Roman" w:cs="Times New Roman"/>
      <w:sz w:val="24"/>
      <w:szCs w:val="24"/>
      <w:lang w:eastAsia="cs-CZ"/>
    </w:rPr>
  </w:style>
  <w:style w:type="paragraph" w:customStyle="1" w:styleId="baktext">
    <w:name w:val="baktext"/>
    <w:basedOn w:val="Normln"/>
    <w:link w:val="baktextChar"/>
    <w:rsid w:val="009B1FB5"/>
    <w:pPr>
      <w:spacing w:after="0" w:line="360" w:lineRule="auto"/>
      <w:ind w:firstLine="567"/>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1580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2013-03-12T15:37:00Z</dcterms:created>
  <dcterms:modified xsi:type="dcterms:W3CDTF">2013-03-12T15:43:00Z</dcterms:modified>
</cp:coreProperties>
</file>