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C1420F" w:rsidRPr="004535BA" w:rsidTr="00FC5028">
        <w:tc>
          <w:tcPr>
            <w:tcW w:w="9212" w:type="dxa"/>
            <w:gridSpan w:val="2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037D1F">
              <w:rPr>
                <w:b/>
                <w:bCs/>
              </w:rPr>
              <w:t xml:space="preserve">  </w:t>
            </w:r>
            <w:permStart w:id="0" w:edGrp="everyone"/>
            <w:r w:rsidR="00037D1F">
              <w:rPr>
                <w:b/>
                <w:bCs/>
              </w:rPr>
              <w:t xml:space="preserve">       </w:t>
            </w:r>
            <w:permEnd w:id="0"/>
          </w:p>
        </w:tc>
      </w:tr>
      <w:tr w:rsidR="00C1420F" w:rsidRPr="004535BA" w:rsidTr="00FC5028">
        <w:tc>
          <w:tcPr>
            <w:tcW w:w="4606" w:type="dxa"/>
            <w:shd w:val="clear" w:color="auto" w:fill="F3F3F3"/>
          </w:tcPr>
          <w:p w:rsidR="00C1420F" w:rsidRPr="004535BA" w:rsidRDefault="00C1420F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037D1F">
              <w:rPr>
                <w:b/>
                <w:bCs/>
              </w:rPr>
              <w:t xml:space="preserve"> </w:t>
            </w:r>
            <w:permStart w:id="1" w:edGrp="everyone"/>
            <w:r w:rsidR="00037D1F">
              <w:rPr>
                <w:b/>
                <w:bCs/>
              </w:rPr>
              <w:t xml:space="preserve">      </w:t>
            </w:r>
            <w:permEnd w:id="1"/>
          </w:p>
        </w:tc>
        <w:tc>
          <w:tcPr>
            <w:tcW w:w="4606" w:type="dxa"/>
            <w:shd w:val="clear" w:color="auto" w:fill="F3F3F3"/>
          </w:tcPr>
          <w:p w:rsidR="00C1420F" w:rsidRPr="004535BA" w:rsidRDefault="00613F07" w:rsidP="00FC5028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1420F" w:rsidRPr="004535BA">
              <w:rPr>
                <w:b/>
                <w:bCs/>
              </w:rPr>
              <w:t>atum provedení:</w:t>
            </w:r>
            <w:permStart w:id="2" w:edGrp="everyone"/>
            <w:r w:rsidR="00037D1F">
              <w:rPr>
                <w:b/>
                <w:bCs/>
              </w:rPr>
              <w:t xml:space="preserve">       </w:t>
            </w:r>
            <w:permEnd w:id="2"/>
          </w:p>
        </w:tc>
      </w:tr>
    </w:tbl>
    <w:p w:rsidR="00C1420F" w:rsidRDefault="00C1420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17725F" w:rsidRDefault="0017725F" w:rsidP="002520FC">
      <w:pPr>
        <w:spacing w:line="360" w:lineRule="auto"/>
        <w:jc w:val="both"/>
        <w:rPr>
          <w:b/>
          <w:caps/>
          <w:sz w:val="28"/>
          <w:szCs w:val="28"/>
          <w:u w:val="single"/>
        </w:rPr>
      </w:pPr>
    </w:p>
    <w:p w:rsidR="002520FC" w:rsidRPr="00EE2FA9" w:rsidRDefault="002520FC" w:rsidP="002475B4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D229A2" w:rsidRDefault="007F588E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7.15pt;margin-top:136.4pt;width:134.3pt;height:32.65pt;z-index:251665408;mso-height-percent:200;mso-height-percent:200;mso-width-relative:margin;mso-height-relative:margin" stroked="f">
            <v:textbox style="mso-fit-shape-to-text:t">
              <w:txbxContent>
                <w:p w:rsidR="00D229A2" w:rsidRDefault="00D229A2">
                  <w:r w:rsidRPr="00C1420F">
                    <w:rPr>
                      <w:i/>
                    </w:rPr>
                    <w:t>Obrázek 1</w:t>
                  </w:r>
                  <w:r>
                    <w:t>:  Kys. askorbová</w:t>
                  </w:r>
                </w:p>
              </w:txbxContent>
            </v:textbox>
          </v:shape>
        </w:pict>
      </w:r>
      <w:r w:rsidR="00D229A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107315</wp:posOffset>
            </wp:positionV>
            <wp:extent cx="1619250" cy="157162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B46">
        <w:rPr>
          <w:sz w:val="24"/>
          <w:szCs w:val="24"/>
        </w:rPr>
        <w:t xml:space="preserve">Stanovení koncentrace vitaminu C (kyseliny askorbové) je z klinického hlediska velmi důležité.  Pro měření vitaminu C ve vzorcích jídla, krve nebo moči bylo vyvinuto několik analytických metod. Jednou z těchto metod je redoxní titrace vitaminu C redoxním indikátorem 2,6 </w:t>
      </w:r>
      <w:r w:rsidR="00D229A2">
        <w:rPr>
          <w:sz w:val="24"/>
          <w:szCs w:val="24"/>
        </w:rPr>
        <w:t>–</w:t>
      </w:r>
      <w:r w:rsidR="00DC1B46">
        <w:rPr>
          <w:sz w:val="24"/>
          <w:szCs w:val="24"/>
        </w:rPr>
        <w:t xml:space="preserve"> dichloro</w:t>
      </w:r>
      <w:r w:rsidR="00D229A2">
        <w:rPr>
          <w:sz w:val="24"/>
          <w:szCs w:val="24"/>
        </w:rPr>
        <w:t>indofenolem (DCIP) v kyselém prostředí. Kyselina askorbová redukuje DCIP z oxidované formy (červená v kyselém prostředí) na redukovanou (bezbarvá</w:t>
      </w:r>
      <w:r w:rsidR="00D229A2" w:rsidRPr="00D229A2">
        <w:rPr>
          <w:sz w:val="24"/>
          <w:szCs w:val="24"/>
        </w:rPr>
        <w:t xml:space="preserve"> </w:t>
      </w:r>
      <w:r w:rsidR="00D229A2">
        <w:rPr>
          <w:sz w:val="24"/>
          <w:szCs w:val="24"/>
        </w:rPr>
        <w:t xml:space="preserve">v kyselém prostředí). </w:t>
      </w:r>
    </w:p>
    <w:p w:rsidR="0017725F" w:rsidRDefault="00D229A2" w:rsidP="001772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postup je jednoduchý a spočívá v prvotním naředění vzorku k. metafosforečnou a následnou titrací DCIP. Původní roztok DCIP ve vodě je modrý, v kyselém prostředí však mění barvu na červenou a po reakci s k. askorbovou je bezbarvý.  Vzorky k analýze často obsahují stopy interferujících látek. Jejich vliv lze eliminovat přidáním enzymu askorbát oxidasy k titrovanému vzorku a následnou analýzou stejného vzorku s a bez </w:t>
      </w:r>
      <w:r w:rsidR="0017725F">
        <w:rPr>
          <w:sz w:val="24"/>
          <w:szCs w:val="24"/>
        </w:rPr>
        <w:t>přídavku enzymu.</w:t>
      </w: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17725F">
      <w:pPr>
        <w:spacing w:line="360" w:lineRule="auto"/>
        <w:jc w:val="both"/>
        <w:rPr>
          <w:sz w:val="24"/>
          <w:szCs w:val="24"/>
        </w:rPr>
      </w:pPr>
    </w:p>
    <w:p w:rsidR="0017725F" w:rsidRDefault="0017725F" w:rsidP="002475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5200650" cy="2628900"/>
            <wp:effectExtent l="19050" t="0" r="0" b="0"/>
            <wp:wrapSquare wrapText="bothSides"/>
            <wp:docPr id="4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17725F" w:rsidRDefault="0017725F" w:rsidP="00BB3F27">
      <w:pPr>
        <w:spacing w:line="360" w:lineRule="auto"/>
        <w:ind w:firstLine="708"/>
        <w:jc w:val="center"/>
        <w:rPr>
          <w:i/>
          <w:sz w:val="24"/>
          <w:szCs w:val="24"/>
        </w:rPr>
      </w:pPr>
    </w:p>
    <w:p w:rsidR="00B41B4E" w:rsidRDefault="00BB3F27" w:rsidP="00BB3F27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i/>
          <w:sz w:val="24"/>
          <w:szCs w:val="24"/>
        </w:rPr>
        <w:t>Obrá</w:t>
      </w:r>
      <w:r w:rsidR="00B41B4E" w:rsidRPr="00B41B4E">
        <w:rPr>
          <w:i/>
          <w:sz w:val="24"/>
          <w:szCs w:val="24"/>
        </w:rPr>
        <w:t xml:space="preserve">zek </w:t>
      </w:r>
      <w:r w:rsidR="00C1420F">
        <w:rPr>
          <w:i/>
          <w:sz w:val="24"/>
          <w:szCs w:val="24"/>
        </w:rPr>
        <w:t>2</w:t>
      </w:r>
      <w:r w:rsidR="00B41B4E">
        <w:rPr>
          <w:sz w:val="24"/>
          <w:szCs w:val="24"/>
        </w:rPr>
        <w:t xml:space="preserve">: </w:t>
      </w:r>
      <w:r w:rsidR="00D229A2">
        <w:rPr>
          <w:sz w:val="24"/>
          <w:szCs w:val="24"/>
        </w:rPr>
        <w:t xml:space="preserve">Reakce DCIP s kys. </w:t>
      </w:r>
      <w:proofErr w:type="gramStart"/>
      <w:r w:rsidR="00D229A2">
        <w:rPr>
          <w:sz w:val="24"/>
          <w:szCs w:val="24"/>
        </w:rPr>
        <w:t>askorbovou</w:t>
      </w:r>
      <w:proofErr w:type="gramEnd"/>
    </w:p>
    <w:p w:rsidR="0017725F" w:rsidRDefault="0017725F" w:rsidP="00BB3F27">
      <w:pPr>
        <w:spacing w:line="360" w:lineRule="auto"/>
        <w:ind w:firstLine="708"/>
        <w:jc w:val="center"/>
        <w:rPr>
          <w:sz w:val="24"/>
          <w:szCs w:val="24"/>
        </w:rPr>
      </w:pPr>
    </w:p>
    <w:p w:rsidR="00B41B4E" w:rsidRPr="00EE2FA9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t xml:space="preserve">PRAKTICKÁ ČÁST </w:t>
      </w: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04469" w:rsidRPr="00F04469" w:rsidRDefault="008C5764" w:rsidP="00F0446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Stanovení přesné koncentrace DCIP</w:t>
      </w:r>
    </w:p>
    <w:p w:rsidR="00DC1B46" w:rsidRDefault="00DC1B46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8C5764" w:rsidRPr="008C5764" w:rsidRDefault="008C5764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 w:rsidRPr="008C5764">
        <w:rPr>
          <w:rFonts w:cs="TimesNewRoman"/>
          <w:sz w:val="24"/>
          <w:szCs w:val="24"/>
        </w:rPr>
        <w:t>Protože je roztok DCIP ve vodě nestabilní, je třeba před každým stanovením vitamínu C určit přesnou koncentraci DCIP.</w:t>
      </w:r>
    </w:p>
    <w:p w:rsidR="00DC1B46" w:rsidRDefault="00DC1B46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</w:p>
    <w:p w:rsidR="00F04469" w:rsidRPr="0048262A" w:rsidRDefault="00F04469" w:rsidP="00F0446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873B79" w:rsidRDefault="008C5764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Na analytických vahách navažte do 1.5 ml zkumavky s přesností na 0.0001 g přibližně 5 mg k</w:t>
      </w:r>
      <w:r w:rsidR="00BB3F27">
        <w:rPr>
          <w:rFonts w:eastAsia="UniversLTStd-Light" w:cs="UniversLTStd-Light"/>
          <w:color w:val="000000"/>
          <w:sz w:val="24"/>
          <w:szCs w:val="24"/>
        </w:rPr>
        <w:t>ys.</w:t>
      </w:r>
      <w:r>
        <w:rPr>
          <w:rFonts w:eastAsia="UniversLTStd-Light" w:cs="UniversLTStd-Light"/>
          <w:color w:val="000000"/>
          <w:sz w:val="24"/>
          <w:szCs w:val="24"/>
        </w:rPr>
        <w:t xml:space="preserve"> askorbové a rozpusťte je v 1 ml roztoku 4% k. metafosforečné/octové. </w:t>
      </w:r>
    </w:p>
    <w:p w:rsidR="00873B79" w:rsidRDefault="008C5764" w:rsidP="00FC502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Do titrační baňky přidejte 5 ml roztoku 4% k. metafosforečné/octové a 100 ul připraveného roztoku k. askorbové. </w:t>
      </w:r>
    </w:p>
    <w:p w:rsidR="00873B79" w:rsidRDefault="008C5764" w:rsidP="00873B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873B79">
        <w:rPr>
          <w:rFonts w:eastAsia="UniversLTStd-Light" w:cs="UniversLTStd-Light"/>
          <w:color w:val="000000"/>
          <w:sz w:val="24"/>
          <w:szCs w:val="24"/>
        </w:rPr>
        <w:t xml:space="preserve">Titrujte roztokem DCIP do trvalého růžového zabarvení. Titraci opakujte třikrát. </w:t>
      </w:r>
    </w:p>
    <w:p w:rsidR="00485471" w:rsidRDefault="00485471" w:rsidP="00873B79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873B79" w:rsidRDefault="00873B79" w:rsidP="00873B79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Výsledky:</w:t>
      </w:r>
    </w:p>
    <w:tbl>
      <w:tblPr>
        <w:tblStyle w:val="Mkatabulky"/>
        <w:tblW w:w="0" w:type="auto"/>
        <w:jc w:val="center"/>
        <w:tblLook w:val="04A0"/>
      </w:tblPr>
      <w:tblGrid>
        <w:gridCol w:w="1552"/>
        <w:gridCol w:w="1501"/>
        <w:gridCol w:w="1460"/>
        <w:gridCol w:w="1440"/>
        <w:gridCol w:w="2005"/>
      </w:tblGrid>
      <w:tr w:rsidR="00873B79" w:rsidTr="00873B79">
        <w:trPr>
          <w:trHeight w:val="567"/>
          <w:jc w:val="center"/>
        </w:trPr>
        <w:tc>
          <w:tcPr>
            <w:tcW w:w="4513" w:type="dxa"/>
            <w:gridSpan w:val="3"/>
            <w:vAlign w:val="center"/>
          </w:tcPr>
          <w:p w:rsidR="00873B79" w:rsidRPr="000F6281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440" w:type="dxa"/>
            <w:vAlign w:val="center"/>
          </w:tcPr>
          <w:p w:rsidR="00873B79" w:rsidRPr="00DE5CF0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005" w:type="dxa"/>
            <w:vAlign w:val="center"/>
          </w:tcPr>
          <w:p w:rsidR="00873B79" w:rsidRPr="00873B79" w:rsidRDefault="00873B79" w:rsidP="00873B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 w:rsidRPr="00873B79">
              <w:rPr>
                <w:b/>
                <w:sz w:val="24"/>
                <w:szCs w:val="24"/>
                <w:vertAlign w:val="subscript"/>
              </w:rPr>
              <w:t>DCIP/1mg KA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</w:tr>
      <w:tr w:rsidR="00873B79" w:rsidTr="00873B79">
        <w:trPr>
          <w:trHeight w:val="567"/>
          <w:jc w:val="center"/>
        </w:trPr>
        <w:tc>
          <w:tcPr>
            <w:tcW w:w="1552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3" w:edGrp="everyone" w:colFirst="0" w:colLast="0"/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</w:p>
        </w:tc>
        <w:tc>
          <w:tcPr>
            <w:tcW w:w="1501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EEECE1" w:themeFill="background2"/>
            <w:vAlign w:val="center"/>
          </w:tcPr>
          <w:p w:rsidR="00873B79" w:rsidRDefault="00873B79" w:rsidP="00873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3"/>
      <w:permEnd w:id="4"/>
      <w:permEnd w:id="5"/>
      <w:permEnd w:id="6"/>
      <w:permEnd w:id="7"/>
    </w:tbl>
    <w:p w:rsidR="00873B79" w:rsidRDefault="00873B79" w:rsidP="00873B79">
      <w:pPr>
        <w:spacing w:line="360" w:lineRule="auto"/>
        <w:ind w:firstLine="284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B41B4E" w:rsidRPr="00DE5CF0" w:rsidRDefault="00873B79" w:rsidP="00DE5C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Stanovení vitaminu C v</w:t>
      </w:r>
      <w:r w:rsidR="00D519AF">
        <w:rPr>
          <w:rFonts w:eastAsia="UniversLTStd-Light" w:cs="UniversLTStd-Light"/>
          <w:b/>
          <w:i/>
          <w:color w:val="000000"/>
          <w:sz w:val="28"/>
          <w:szCs w:val="28"/>
        </w:rPr>
        <w:t> </w:t>
      </w:r>
      <w:r>
        <w:rPr>
          <w:rFonts w:eastAsia="UniversLTStd-Light" w:cs="UniversLTStd-Light"/>
          <w:b/>
          <w:i/>
          <w:color w:val="000000"/>
          <w:sz w:val="28"/>
          <w:szCs w:val="28"/>
        </w:rPr>
        <w:t>džusu</w:t>
      </w:r>
      <w:r w:rsidR="00D519AF">
        <w:rPr>
          <w:rFonts w:eastAsia="UniversLTStd-Light" w:cs="UniversLTStd-Light"/>
          <w:b/>
          <w:i/>
          <w:color w:val="000000"/>
          <w:sz w:val="28"/>
          <w:szCs w:val="28"/>
        </w:rPr>
        <w:t>, ovoci a zelenině</w:t>
      </w:r>
    </w:p>
    <w:p w:rsidR="00DE5CF0" w:rsidRPr="00DE5CF0" w:rsidRDefault="00DE5CF0" w:rsidP="00DE5CF0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b/>
          <w:i/>
          <w:sz w:val="24"/>
          <w:szCs w:val="24"/>
          <w:u w:val="single"/>
        </w:rPr>
      </w:pPr>
    </w:p>
    <w:p w:rsidR="00B41B4E" w:rsidRDefault="00B41B4E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8"/>
          <w:szCs w:val="28"/>
          <w:u w:val="single"/>
        </w:rPr>
      </w:pPr>
      <w:r w:rsidRPr="0048262A">
        <w:rPr>
          <w:rFonts w:cs="TimesNewRoman"/>
          <w:i/>
          <w:sz w:val="28"/>
          <w:szCs w:val="28"/>
          <w:u w:val="single"/>
        </w:rPr>
        <w:t>Postup práce:</w:t>
      </w:r>
    </w:p>
    <w:p w:rsidR="00D519AF" w:rsidRDefault="00D519AF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</w:p>
    <w:p w:rsidR="00485471" w:rsidRPr="00485471" w:rsidRDefault="00D519AF" w:rsidP="002475B4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>
        <w:rPr>
          <w:rFonts w:cs="TimesNewRoman"/>
          <w:i/>
          <w:sz w:val="24"/>
          <w:szCs w:val="24"/>
        </w:rPr>
        <w:t>Stanovení vitamínu C v džusu</w:t>
      </w:r>
    </w:p>
    <w:p w:rsidR="00873B79" w:rsidRPr="00873B79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Dobře promíchejte džus a 5 ml džusu nařeďte 25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</w:t>
      </w:r>
    </w:p>
    <w:p w:rsidR="00873B79" w:rsidRPr="00873B79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přes filtr do kádinky. </w:t>
      </w:r>
    </w:p>
    <w:p w:rsidR="00873B79" w:rsidRPr="00D519AF" w:rsidRDefault="00873B79" w:rsidP="00A06C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D519AF" w:rsidRPr="00D519AF" w:rsidRDefault="00D519AF" w:rsidP="00D519A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Jako blank nařeďte 5 ml vody 25 ml </w:t>
      </w:r>
      <w:r>
        <w:rPr>
          <w:rFonts w:eastAsia="UniversLTStd-Light" w:cs="UniversLTStd-Light"/>
          <w:color w:val="000000"/>
          <w:sz w:val="24"/>
          <w:szCs w:val="24"/>
        </w:rPr>
        <w:t>roztoku 4% k. metafosforečné/octové. 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D519AF" w:rsidRPr="00D519AF" w:rsidRDefault="00D519AF" w:rsidP="00D519A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Stanovte koncentraci vitaminu c v džudu v mg/100 ml</w:t>
      </w:r>
    </w:p>
    <w:p w:rsidR="00D519AF" w:rsidRDefault="00D519AF" w:rsidP="00D519A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D519AF" w:rsidRPr="00453FAC" w:rsidRDefault="00D519AF" w:rsidP="00D519A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53FAC">
        <w:rPr>
          <w:rFonts w:cs="TimesNewRoman"/>
          <w:i/>
          <w:sz w:val="24"/>
          <w:szCs w:val="24"/>
        </w:rPr>
        <w:t>Stanovení vitaminu C v ovoci</w:t>
      </w:r>
    </w:p>
    <w:p w:rsidR="00D519A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Oloupejte ovoce a s přesností na 0,1 g navažte 10 g vzorku.</w:t>
      </w:r>
    </w:p>
    <w:p w:rsidR="00D519AF" w:rsidRPr="00D519A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Vzorek rozkrájejte na kousky a 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Extrahovanou kapalinu odlijte do 25 ml odměrné baňky. </w:t>
      </w:r>
    </w:p>
    <w:p w:rsidR="008D2FCF" w:rsidRPr="008D2FCF" w:rsidRDefault="00D519A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lastRenderedPageBreak/>
        <w:t xml:space="preserve">Zbylé kousky ovoce v třecí misce znovu </w:t>
      </w:r>
      <w:r>
        <w:rPr>
          <w:rFonts w:cs="TimesNewRoman"/>
          <w:sz w:val="24"/>
          <w:szCs w:val="24"/>
        </w:rPr>
        <w:t xml:space="preserve">rozetřete v 10 ml </w:t>
      </w:r>
      <w:r>
        <w:rPr>
          <w:rFonts w:eastAsia="UniversLTStd-Light" w:cs="UniversLTStd-Light"/>
          <w:color w:val="000000"/>
          <w:sz w:val="24"/>
          <w:szCs w:val="24"/>
        </w:rPr>
        <w:t>roztoku 4% k. metafosforečné/octové</w:t>
      </w:r>
      <w:r w:rsidR="008D2FCF">
        <w:rPr>
          <w:rFonts w:eastAsia="UniversLTStd-Light" w:cs="UniversLTStd-Light"/>
          <w:color w:val="000000"/>
          <w:sz w:val="24"/>
          <w:szCs w:val="24"/>
        </w:rPr>
        <w:t xml:space="preserve"> a extrahovanou kapalinu odlijte znovu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Doplňte 25 ml odměrnou baňku roztokem 4% k. metafosforečné/octové.</w:t>
      </w:r>
    </w:p>
    <w:p w:rsidR="00D519A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z odměrné baňky do kádinky. </w:t>
      </w:r>
    </w:p>
    <w:p w:rsidR="008D2FCF" w:rsidRPr="00D519A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Pr="008D2FCF" w:rsidRDefault="008D2FCF" w:rsidP="008D2F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Stanovte koncentraci vitaminu C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 </w:t>
      </w:r>
      <w:r>
        <w:rPr>
          <w:rFonts w:eastAsia="UniversLTStd-Light" w:cs="UniversLTStd-Light"/>
          <w:color w:val="000000"/>
          <w:sz w:val="24"/>
          <w:szCs w:val="24"/>
        </w:rPr>
        <w:t>ovoci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 mg/</w:t>
      </w:r>
      <w:r>
        <w:rPr>
          <w:rFonts w:eastAsia="UniversLTStd-Light" w:cs="UniversLTStd-Light"/>
          <w:color w:val="000000"/>
          <w:sz w:val="24"/>
          <w:szCs w:val="24"/>
        </w:rPr>
        <w:t>100 g ovoce.</w:t>
      </w:r>
    </w:p>
    <w:p w:rsidR="008D2FCF" w:rsidRDefault="008D2FCF" w:rsidP="008D2F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</w:rPr>
      </w:pPr>
    </w:p>
    <w:p w:rsidR="008D2FCF" w:rsidRPr="00453FAC" w:rsidRDefault="008D2FCF" w:rsidP="008D2FCF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i/>
          <w:sz w:val="24"/>
          <w:szCs w:val="24"/>
        </w:rPr>
      </w:pPr>
      <w:r w:rsidRPr="00453FAC">
        <w:rPr>
          <w:rFonts w:cs="TimesNewRoman"/>
          <w:i/>
          <w:sz w:val="24"/>
          <w:szCs w:val="24"/>
        </w:rPr>
        <w:t>Stanovení vitaminu C v zelenině před a po povaření</w:t>
      </w:r>
    </w:p>
    <w:p w:rsid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S přesností na 0,1 g navažte dvakrát 10 g vzorku. Jeden vzorek dále zpracovávejte a druhý dejte na 10 min vařit ve </w:t>
      </w:r>
      <w:r w:rsidR="004B6DAC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>0 ml vody.</w:t>
      </w:r>
    </w:p>
    <w:p w:rsidR="008D2FCF" w:rsidRPr="00D519A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Vzorek rozkrájejte na kousky a 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metafosforečné/octové. Extrahovanou kapalinu odlijte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Zbylé kousky ovoce v třecí misce znovu </w:t>
      </w:r>
      <w:r>
        <w:rPr>
          <w:rFonts w:cs="TimesNewRoman"/>
          <w:sz w:val="24"/>
          <w:szCs w:val="24"/>
        </w:rPr>
        <w:t xml:space="preserve">rozetřete v 10 ml </w:t>
      </w:r>
      <w:r>
        <w:rPr>
          <w:rFonts w:eastAsia="UniversLTStd-Light" w:cs="UniversLTStd-Light"/>
          <w:color w:val="000000"/>
          <w:sz w:val="24"/>
          <w:szCs w:val="24"/>
        </w:rPr>
        <w:t xml:space="preserve">roztoku 4% k. metafosforečné/octové a extrahovanou kapalinu odlijte znovu do 25 ml odměrné baňky.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Doplňte 25 ml odměrnou baňku roztokem 4% k. metafosforečné/octové.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 xml:space="preserve">Přefiltrujte roztok z odměrné baňky do kádinky. 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titrační baňky přidejte 10 ml roztoku a t</w:t>
      </w:r>
      <w:r w:rsidRPr="00873B79">
        <w:rPr>
          <w:rFonts w:eastAsia="UniversLTStd-Light" w:cs="UniversLTStd-Light"/>
          <w:color w:val="000000"/>
          <w:sz w:val="24"/>
          <w:szCs w:val="24"/>
        </w:rPr>
        <w:t xml:space="preserve">itrujte roztokem DCIP do trvalého růžového zabarvení. Titraci opakujte </w:t>
      </w:r>
      <w:r>
        <w:rPr>
          <w:rFonts w:eastAsia="UniversLTStd-Light" w:cs="UniversLTStd-Light"/>
          <w:color w:val="000000"/>
          <w:sz w:val="24"/>
          <w:szCs w:val="24"/>
        </w:rPr>
        <w:t>dvakrát</w:t>
      </w:r>
      <w:r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 w:rsidRPr="008D2FCF">
        <w:rPr>
          <w:rFonts w:cs="TimesNewRoman"/>
          <w:sz w:val="24"/>
          <w:szCs w:val="24"/>
        </w:rPr>
        <w:t>Vzorek, který se 10 minut vařil ve vodě</w:t>
      </w:r>
      <w:r>
        <w:rPr>
          <w:rFonts w:cs="TimesNewRoman"/>
          <w:sz w:val="24"/>
          <w:szCs w:val="24"/>
        </w:rPr>
        <w:t>,</w:t>
      </w:r>
      <w:r w:rsidRPr="008D2FCF">
        <w:rPr>
          <w:rFonts w:cs="TimesNewRoman"/>
          <w:sz w:val="24"/>
          <w:szCs w:val="24"/>
        </w:rPr>
        <w:t xml:space="preserve"> zpracujte stejným způsobem</w:t>
      </w:r>
      <w:r>
        <w:rPr>
          <w:rFonts w:cs="TimesNewRoman"/>
          <w:sz w:val="24"/>
          <w:szCs w:val="24"/>
        </w:rPr>
        <w:t>.</w:t>
      </w:r>
    </w:p>
    <w:p w:rsidR="008D2FCF" w:rsidRPr="008D2FCF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Následně přidejte k 5 ml vody po vaření 5 ml roztoku </w:t>
      </w:r>
      <w:r w:rsidRPr="008D2FCF">
        <w:rPr>
          <w:rFonts w:cs="TimesNewRoman"/>
          <w:sz w:val="24"/>
          <w:szCs w:val="24"/>
        </w:rPr>
        <w:t>4%</w:t>
      </w:r>
      <w:r>
        <w:rPr>
          <w:rFonts w:eastAsia="UniversLTStd-Light" w:cs="UniversLTStd-Light"/>
          <w:color w:val="000000"/>
          <w:sz w:val="24"/>
          <w:szCs w:val="24"/>
        </w:rPr>
        <w:t xml:space="preserve"> k. metafosforečné/octové a t</w:t>
      </w:r>
      <w:r w:rsidRPr="00873B79">
        <w:rPr>
          <w:rFonts w:eastAsia="UniversLTStd-Light" w:cs="UniversLTStd-Light"/>
          <w:color w:val="000000"/>
          <w:sz w:val="24"/>
          <w:szCs w:val="24"/>
        </w:rPr>
        <w:t>itrujte roztokem DCIP do trvalého růžového zabarvení.</w:t>
      </w:r>
      <w:r w:rsidR="00DC1B46" w:rsidRPr="00DC1B46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DC1B46" w:rsidRPr="00873B79">
        <w:rPr>
          <w:rFonts w:eastAsia="UniversLTStd-Light" w:cs="UniversLTStd-Light"/>
          <w:color w:val="000000"/>
          <w:sz w:val="24"/>
          <w:szCs w:val="24"/>
        </w:rPr>
        <w:t xml:space="preserve">Titraci opakujte </w:t>
      </w:r>
      <w:r w:rsidR="00DC1B46">
        <w:rPr>
          <w:rFonts w:eastAsia="UniversLTStd-Light" w:cs="UniversLTStd-Light"/>
          <w:color w:val="000000"/>
          <w:sz w:val="24"/>
          <w:szCs w:val="24"/>
        </w:rPr>
        <w:t>dvakrát</w:t>
      </w:r>
      <w:r w:rsidR="00DC1B46" w:rsidRPr="00873B79">
        <w:rPr>
          <w:rFonts w:eastAsia="UniversLTStd-Light" w:cs="UniversLTStd-Light"/>
          <w:color w:val="000000"/>
          <w:sz w:val="24"/>
          <w:szCs w:val="24"/>
        </w:rPr>
        <w:t>.</w:t>
      </w:r>
    </w:p>
    <w:p w:rsidR="008D2FCF" w:rsidRPr="00453FAC" w:rsidRDefault="008D2FCF" w:rsidP="008D2F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cs="TimesNewRoman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Stanovte koncentraci vitaminu C</w:t>
      </w:r>
      <w:r w:rsidRPr="008D2FCF">
        <w:rPr>
          <w:rFonts w:eastAsia="UniversLTStd-Light" w:cs="UniversLTStd-Light"/>
          <w:color w:val="000000"/>
          <w:sz w:val="24"/>
          <w:szCs w:val="24"/>
        </w:rPr>
        <w:t xml:space="preserve"> v</w:t>
      </w:r>
      <w:r>
        <w:rPr>
          <w:rFonts w:eastAsia="UniversLTStd-Light" w:cs="UniversLTStd-Light"/>
          <w:color w:val="000000"/>
          <w:sz w:val="24"/>
          <w:szCs w:val="24"/>
        </w:rPr>
        <w:t xml:space="preserve"> zelenině </w:t>
      </w:r>
      <w:r w:rsidRPr="008D2FCF">
        <w:rPr>
          <w:rFonts w:eastAsia="UniversLTStd-Light" w:cs="UniversLTStd-Light"/>
          <w:color w:val="000000"/>
          <w:sz w:val="24"/>
          <w:szCs w:val="24"/>
        </w:rPr>
        <w:t>v mg/</w:t>
      </w:r>
      <w:r>
        <w:rPr>
          <w:rFonts w:eastAsia="UniversLTStd-Light" w:cs="UniversLTStd-Light"/>
          <w:color w:val="000000"/>
          <w:sz w:val="24"/>
          <w:szCs w:val="24"/>
        </w:rPr>
        <w:t xml:space="preserve">100 g vzorku před a po povaření. </w:t>
      </w:r>
      <w:r w:rsidR="00453FAC">
        <w:rPr>
          <w:rFonts w:eastAsia="UniversLTStd-Light" w:cs="UniversLTStd-Light"/>
          <w:color w:val="000000"/>
          <w:sz w:val="24"/>
          <w:szCs w:val="24"/>
        </w:rPr>
        <w:t>Okomentujte případné změny v koncentraci vitaminu C po povaření.</w:t>
      </w:r>
    </w:p>
    <w:p w:rsidR="00453FAC" w:rsidRDefault="00453FAC" w:rsidP="00453FAC">
      <w:pPr>
        <w:pStyle w:val="Odstavecseseznamem"/>
        <w:autoSpaceDE w:val="0"/>
        <w:autoSpaceDN w:val="0"/>
        <w:adjustRightInd w:val="0"/>
        <w:spacing w:after="0" w:line="360" w:lineRule="auto"/>
        <w:ind w:left="709"/>
        <w:jc w:val="both"/>
        <w:rPr>
          <w:rFonts w:cs="TimesNewRoman"/>
          <w:sz w:val="24"/>
          <w:szCs w:val="24"/>
        </w:rPr>
      </w:pPr>
    </w:p>
    <w:p w:rsidR="00E14960" w:rsidRDefault="00E14960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  <w:r w:rsidRPr="0048262A">
        <w:rPr>
          <w:i/>
          <w:sz w:val="28"/>
          <w:szCs w:val="28"/>
          <w:u w:val="single"/>
        </w:rPr>
        <w:lastRenderedPageBreak/>
        <w:t>Výsledky:</w:t>
      </w:r>
    </w:p>
    <w:p w:rsidR="0017725F" w:rsidRDefault="0017725F" w:rsidP="00E14960">
      <w:pPr>
        <w:spacing w:line="360" w:lineRule="auto"/>
        <w:ind w:firstLine="284"/>
        <w:jc w:val="both"/>
        <w:rPr>
          <w:i/>
          <w:sz w:val="28"/>
          <w:szCs w:val="28"/>
          <w:u w:val="single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džusu: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džusu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(mg/100ml)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8" w:edGrp="everyone" w:colFirst="0" w:colLast="0"/>
            <w:permStart w:id="9" w:edGrp="everyone" w:colFirst="1" w:colLast="1"/>
            <w:permStart w:id="10" w:edGrp="everyone" w:colFirst="2" w:colLast="2"/>
            <w:permStart w:id="11" w:edGrp="everyone" w:colFirst="3" w:colLast="3"/>
            <w:permStart w:id="12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3" w:edGrp="everyone"/>
            <w:permEnd w:id="13"/>
          </w:p>
        </w:tc>
      </w:tr>
      <w:permEnd w:id="8"/>
      <w:permEnd w:id="9"/>
      <w:permEnd w:id="10"/>
      <w:permEnd w:id="11"/>
      <w:permEnd w:id="12"/>
    </w:tbl>
    <w:p w:rsidR="00453FAC" w:rsidRDefault="00453FAC" w:rsidP="00E14960">
      <w:pPr>
        <w:spacing w:line="360" w:lineRule="auto"/>
        <w:ind w:firstLine="284"/>
        <w:jc w:val="both"/>
        <w:rPr>
          <w:sz w:val="24"/>
          <w:szCs w:val="24"/>
        </w:rPr>
      </w:pPr>
    </w:p>
    <w:p w:rsidR="00453FAC" w:rsidRPr="00453FAC" w:rsidRDefault="00453FAC" w:rsidP="00E14960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ovoci: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453FAC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ovoce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4" w:edGrp="everyone" w:colFirst="0" w:colLast="0"/>
            <w:permStart w:id="15" w:edGrp="everyone" w:colFirst="1" w:colLast="1"/>
            <w:permStart w:id="16" w:edGrp="everyone" w:colFirst="2" w:colLast="2"/>
            <w:permStart w:id="17" w:edGrp="everyone" w:colFirst="3" w:colLast="3"/>
            <w:permStart w:id="18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4"/>
      <w:permEnd w:id="15"/>
      <w:permEnd w:id="16"/>
      <w:permEnd w:id="17"/>
      <w:permEnd w:id="18"/>
    </w:tbl>
    <w:p w:rsidR="00E14960" w:rsidRDefault="00E14960" w:rsidP="00E14960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zelenině: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zeleniny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D229A2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9" w:edGrp="everyone" w:colFirst="0" w:colLast="0"/>
            <w:permStart w:id="20" w:edGrp="everyone" w:colFirst="1" w:colLast="1"/>
            <w:permStart w:id="21" w:edGrp="everyone" w:colFirst="2" w:colLast="2"/>
            <w:permStart w:id="22" w:edGrp="everyone" w:colFirst="3" w:colLast="3"/>
            <w:permStart w:id="23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9"/>
      <w:permEnd w:id="20"/>
      <w:permEnd w:id="21"/>
      <w:permEnd w:id="22"/>
      <w:permEnd w:id="23"/>
    </w:tbl>
    <w:p w:rsidR="002912DE" w:rsidRDefault="002912DE" w:rsidP="00E14960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Koncentrace vitaminu c v zelenině po povaření:</w:t>
      </w:r>
    </w:p>
    <w:tbl>
      <w:tblPr>
        <w:tblStyle w:val="Mkatabulky"/>
        <w:tblW w:w="0" w:type="auto"/>
        <w:jc w:val="center"/>
        <w:tblLook w:val="04A0"/>
      </w:tblPr>
      <w:tblGrid>
        <w:gridCol w:w="1668"/>
        <w:gridCol w:w="1435"/>
        <w:gridCol w:w="1385"/>
        <w:gridCol w:w="1701"/>
        <w:gridCol w:w="2151"/>
      </w:tblGrid>
      <w:tr w:rsidR="00453FAC" w:rsidTr="00D229A2">
        <w:trPr>
          <w:trHeight w:val="567"/>
          <w:jc w:val="center"/>
        </w:trPr>
        <w:tc>
          <w:tcPr>
            <w:tcW w:w="1668" w:type="dxa"/>
            <w:vAlign w:val="center"/>
          </w:tcPr>
          <w:p w:rsidR="00453FAC" w:rsidRPr="000F6281" w:rsidRDefault="00453FAC" w:rsidP="00453F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zeleniny</w:t>
            </w:r>
          </w:p>
        </w:tc>
        <w:tc>
          <w:tcPr>
            <w:tcW w:w="2820" w:type="dxa"/>
            <w:gridSpan w:val="2"/>
            <w:vAlign w:val="center"/>
          </w:tcPr>
          <w:p w:rsidR="00453FAC" w:rsidRPr="000F6281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453FAC" w:rsidRPr="00E14960" w:rsidRDefault="00453FAC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453FAC" w:rsidRDefault="00453FAC" w:rsidP="00D229A2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(mg/100g)</w:t>
            </w:r>
          </w:p>
        </w:tc>
      </w:tr>
      <w:tr w:rsidR="00453FAC" w:rsidTr="004B6DAC">
        <w:trPr>
          <w:trHeight w:val="567"/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24" w:edGrp="everyone" w:colFirst="0" w:colLast="0"/>
            <w:permStart w:id="25" w:edGrp="everyone" w:colFirst="1" w:colLast="1"/>
            <w:permStart w:id="26" w:edGrp="everyone" w:colFirst="2" w:colLast="2"/>
            <w:permStart w:id="27" w:edGrp="everyone" w:colFirst="3" w:colLast="3"/>
            <w:permStart w:id="28" w:edGrp="everyone" w:colFirst="4" w:colLast="4"/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453FAC" w:rsidRDefault="00453FAC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24"/>
      <w:permEnd w:id="25"/>
      <w:permEnd w:id="26"/>
      <w:permEnd w:id="27"/>
      <w:permEnd w:id="28"/>
    </w:tbl>
    <w:p w:rsidR="00453FAC" w:rsidRDefault="00453FAC">
      <w:pPr>
        <w:rPr>
          <w:sz w:val="24"/>
          <w:szCs w:val="24"/>
        </w:rPr>
      </w:pPr>
    </w:p>
    <w:p w:rsidR="0017725F" w:rsidRDefault="0017725F">
      <w:pPr>
        <w:rPr>
          <w:sz w:val="24"/>
          <w:szCs w:val="24"/>
        </w:rPr>
      </w:pPr>
    </w:p>
    <w:p w:rsidR="00453FAC" w:rsidRPr="00453FAC" w:rsidRDefault="00453FAC" w:rsidP="00453FAC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Koncentrace vitaminu c ve vodě po povaření zeleniny:</w:t>
      </w:r>
    </w:p>
    <w:tbl>
      <w:tblPr>
        <w:tblStyle w:val="Mkatabulky"/>
        <w:tblW w:w="0" w:type="auto"/>
        <w:jc w:val="center"/>
        <w:tblLook w:val="04A0"/>
      </w:tblPr>
      <w:tblGrid>
        <w:gridCol w:w="1435"/>
        <w:gridCol w:w="1385"/>
        <w:gridCol w:w="1701"/>
        <w:gridCol w:w="2151"/>
      </w:tblGrid>
      <w:tr w:rsidR="00DC1B46" w:rsidTr="00D229A2">
        <w:trPr>
          <w:trHeight w:val="567"/>
          <w:jc w:val="center"/>
        </w:trPr>
        <w:tc>
          <w:tcPr>
            <w:tcW w:w="2820" w:type="dxa"/>
            <w:gridSpan w:val="2"/>
            <w:vAlign w:val="center"/>
          </w:tcPr>
          <w:p w:rsidR="00DC1B46" w:rsidRPr="000F6281" w:rsidRDefault="00DC1B46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</w:t>
            </w:r>
            <w:r>
              <w:rPr>
                <w:b/>
                <w:sz w:val="24"/>
                <w:szCs w:val="24"/>
                <w:vertAlign w:val="subscript"/>
              </w:rPr>
              <w:t>DCIP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1701" w:type="dxa"/>
            <w:vAlign w:val="center"/>
          </w:tcPr>
          <w:p w:rsidR="00DC1B46" w:rsidRPr="00E14960" w:rsidRDefault="00DC1B46" w:rsidP="00D229A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DE5CF0">
              <w:rPr>
                <w:b/>
                <w:sz w:val="24"/>
                <w:szCs w:val="24"/>
                <w:vertAlign w:val="subscript"/>
              </w:rPr>
              <w:t>prům</w:t>
            </w:r>
            <w:r>
              <w:rPr>
                <w:b/>
                <w:sz w:val="24"/>
                <w:szCs w:val="24"/>
              </w:rPr>
              <w:t xml:space="preserve"> (ml)</w:t>
            </w:r>
          </w:p>
        </w:tc>
        <w:tc>
          <w:tcPr>
            <w:tcW w:w="2151" w:type="dxa"/>
            <w:vAlign w:val="center"/>
          </w:tcPr>
          <w:p w:rsidR="00DC1B46" w:rsidRDefault="00DC1B46" w:rsidP="00453FAC">
            <w:pPr>
              <w:spacing w:line="360" w:lineRule="auto"/>
              <w:ind w:right="-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vit C (mg/100ml)</w:t>
            </w:r>
          </w:p>
        </w:tc>
      </w:tr>
      <w:tr w:rsidR="00DC1B46" w:rsidTr="004B6DAC">
        <w:trPr>
          <w:trHeight w:val="567"/>
          <w:jc w:val="center"/>
        </w:trPr>
        <w:tc>
          <w:tcPr>
            <w:tcW w:w="1435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EEECE1" w:themeFill="background2"/>
            <w:vAlign w:val="center"/>
          </w:tcPr>
          <w:p w:rsidR="00DC1B46" w:rsidRDefault="00DC1B46" w:rsidP="004B6DA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53FAC" w:rsidRDefault="007F588E">
      <w:pPr>
        <w:rPr>
          <w:sz w:val="24"/>
          <w:szCs w:val="24"/>
        </w:rPr>
      </w:pPr>
      <w:permStart w:id="33" w:edGrp="everyone"/>
      <w:permEnd w:id="29"/>
      <w:permEnd w:id="30"/>
      <w:permEnd w:id="31"/>
      <w:permEnd w:id="32"/>
      <w:r>
        <w:rPr>
          <w:noProof/>
          <w:sz w:val="24"/>
          <w:szCs w:val="24"/>
        </w:rPr>
        <w:pict>
          <v:shape id="_x0000_s1026" type="#_x0000_t202" style="position:absolute;margin-left:-13.1pt;margin-top:15.1pt;width:478.5pt;height:501pt;z-index:251660288;mso-position-horizontal-relative:text;mso-position-vertical-relative:text;mso-width-relative:margin;mso-height-relative:margin">
            <v:textbox>
              <w:txbxContent>
                <w:p w:rsidR="00D229A2" w:rsidRPr="00DC1B46" w:rsidRDefault="00D229A2" w:rsidP="00C1420F">
                  <w:pPr>
                    <w:rPr>
                      <w:b/>
                      <w:sz w:val="24"/>
                      <w:szCs w:val="24"/>
                    </w:rPr>
                  </w:pPr>
                  <w:r w:rsidRPr="00DC1B46">
                    <w:rPr>
                      <w:rFonts w:eastAsia="UniversLTStd-Light" w:cs="UniversLTStd-Light"/>
                      <w:b/>
                      <w:color w:val="000000"/>
                      <w:sz w:val="24"/>
                      <w:szCs w:val="24"/>
                    </w:rPr>
                    <w:t>Okomentujte zjištěné koncentrace vitaminu C v analyzovaných vzorcích a změny v koncentraci vitaminu C po povaření.</w:t>
                  </w:r>
                </w:p>
                <w:p w:rsidR="00D229A2" w:rsidRPr="0061780A" w:rsidRDefault="00D229A2" w:rsidP="0061780A">
                  <w:pPr>
                    <w:rPr>
                      <w:sz w:val="24"/>
                      <w:szCs w:val="24"/>
                    </w:rPr>
                  </w:pPr>
                  <w:permStart w:id="34" w:edGrp="everyone"/>
                  <w:r>
                    <w:t xml:space="preserve">  </w:t>
                  </w:r>
                  <w:r w:rsidRPr="00C1420F">
                    <w:t xml:space="preserve"> </w:t>
                  </w:r>
                  <w:permEnd w:id="34"/>
                </w:p>
              </w:txbxContent>
            </v:textbox>
          </v:shape>
        </w:pict>
      </w:r>
      <w:permEnd w:id="33"/>
    </w:p>
    <w:p w:rsidR="00BB3F27" w:rsidRDefault="00BB3F27">
      <w:pPr>
        <w:rPr>
          <w:sz w:val="24"/>
          <w:szCs w:val="24"/>
        </w:rPr>
      </w:pPr>
    </w:p>
    <w:p w:rsidR="00B41B4E" w:rsidRDefault="00B41B4E">
      <w:pPr>
        <w:rPr>
          <w:sz w:val="24"/>
          <w:szCs w:val="24"/>
        </w:rPr>
      </w:pPr>
    </w:p>
    <w:sectPr w:rsidR="00B41B4E" w:rsidSect="00DC49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DA3" w:rsidRDefault="00CC4DA3" w:rsidP="00C1420F">
      <w:pPr>
        <w:spacing w:after="0" w:line="240" w:lineRule="auto"/>
      </w:pPr>
      <w:r>
        <w:separator/>
      </w:r>
    </w:p>
  </w:endnote>
  <w:endnote w:type="continuationSeparator" w:id="0">
    <w:p w:rsidR="00CC4DA3" w:rsidRDefault="00CC4DA3" w:rsidP="00C1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942"/>
      <w:docPartObj>
        <w:docPartGallery w:val="Page Numbers (Bottom of Page)"/>
        <w:docPartUnique/>
      </w:docPartObj>
    </w:sdtPr>
    <w:sdtContent>
      <w:p w:rsidR="00D229A2" w:rsidRDefault="00D229A2" w:rsidP="00C1420F">
        <w:pPr>
          <w:pStyle w:val="Zpat"/>
        </w:pPr>
      </w:p>
      <w:p w:rsidR="00D229A2" w:rsidRPr="00C1420F" w:rsidRDefault="007F588E" w:rsidP="00C1420F">
        <w:pPr>
          <w:pStyle w:val="Zpat"/>
        </w:pPr>
        <w:r w:rsidRPr="007F588E">
          <w:rPr>
            <w:i/>
            <w:noProof/>
            <w:lang w:eastAsia="cs-CZ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.75pt;margin-top:-4.8pt;width:448.5pt;height:0;z-index:251660288" o:connectortype="straight"/>
          </w:pict>
        </w:r>
        <w:r w:rsidR="00D229A2" w:rsidRPr="00EE2FA9">
          <w:rPr>
            <w:i/>
          </w:rPr>
          <w:t>Laboratorní technika</w:t>
        </w:r>
        <w:r w:rsidR="00D229A2">
          <w:tab/>
        </w:r>
        <w:r w:rsidR="00D229A2">
          <w:tab/>
        </w:r>
        <w:fldSimple w:instr=" PAGE   \* MERGEFORMAT ">
          <w:r w:rsidR="0094367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DA3" w:rsidRDefault="00CC4DA3" w:rsidP="00C1420F">
      <w:pPr>
        <w:spacing w:after="0" w:line="240" w:lineRule="auto"/>
      </w:pPr>
      <w:r>
        <w:separator/>
      </w:r>
    </w:p>
  </w:footnote>
  <w:footnote w:type="continuationSeparator" w:id="0">
    <w:p w:rsidR="00CC4DA3" w:rsidRDefault="00CC4DA3" w:rsidP="00C14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A2" w:rsidRPr="0048262A" w:rsidRDefault="0017725F" w:rsidP="00C1420F">
    <w:pPr>
      <w:pStyle w:val="Zhlav"/>
      <w:jc w:val="right"/>
      <w:rPr>
        <w:i/>
      </w:rPr>
    </w:pPr>
    <w:r>
      <w:rPr>
        <w:noProof/>
        <w:lang w:eastAsia="cs-CZ"/>
      </w:rPr>
      <w:drawing>
        <wp:inline distT="0" distB="0" distL="0" distR="0">
          <wp:extent cx="5760720" cy="1101973"/>
          <wp:effectExtent l="1905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29A2">
      <w:rPr>
        <w:i/>
      </w:rPr>
      <w:t xml:space="preserve">Úloha </w:t>
    </w:r>
    <w:proofErr w:type="gramStart"/>
    <w:r w:rsidR="00D229A2">
      <w:rPr>
        <w:i/>
      </w:rPr>
      <w:t>č.</w:t>
    </w:r>
    <w:r w:rsidR="00F558E0">
      <w:rPr>
        <w:i/>
      </w:rPr>
      <w:t>4</w:t>
    </w:r>
    <w:proofErr w:type="gramEnd"/>
  </w:p>
  <w:p w:rsidR="00D229A2" w:rsidRPr="0048262A" w:rsidRDefault="00D229A2" w:rsidP="00C1420F">
    <w:pPr>
      <w:pStyle w:val="Zhlav"/>
      <w:pBdr>
        <w:bottom w:val="single" w:sz="4" w:space="1" w:color="auto"/>
      </w:pBdr>
      <w:jc w:val="right"/>
      <w:rPr>
        <w:i/>
      </w:rPr>
    </w:pPr>
    <w:r>
      <w:rPr>
        <w:i/>
      </w:rPr>
      <w:t>Stanovení vitamínu C</w:t>
    </w:r>
  </w:p>
  <w:p w:rsidR="00D229A2" w:rsidRDefault="00D229A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869"/>
    <w:multiLevelType w:val="hybridMultilevel"/>
    <w:tmpl w:val="DD70B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2F4F"/>
    <w:multiLevelType w:val="hybridMultilevel"/>
    <w:tmpl w:val="8CF4DC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FCE"/>
    <w:multiLevelType w:val="hybridMultilevel"/>
    <w:tmpl w:val="BC9E9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337C2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47F70DF"/>
    <w:multiLevelType w:val="hybridMultilevel"/>
    <w:tmpl w:val="4FE21DCE"/>
    <w:lvl w:ilvl="0" w:tplc="E4A8B6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7D4548E"/>
    <w:multiLevelType w:val="hybridMultilevel"/>
    <w:tmpl w:val="F498F94A"/>
    <w:lvl w:ilvl="0" w:tplc="C7825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01777E"/>
    <w:multiLevelType w:val="hybridMultilevel"/>
    <w:tmpl w:val="1012EA0E"/>
    <w:lvl w:ilvl="0" w:tplc="504C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4Ah4lhmGM87sfNkqt/GBXGU2fM=" w:salt="bjzrn1K3kQJrqDDjbXqyMQ=="/>
  <w:defaultTabStop w:val="708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20FC"/>
    <w:rsid w:val="00037D1F"/>
    <w:rsid w:val="00043DEC"/>
    <w:rsid w:val="000C63F6"/>
    <w:rsid w:val="000E2C4D"/>
    <w:rsid w:val="000F012E"/>
    <w:rsid w:val="0010367F"/>
    <w:rsid w:val="00107AC0"/>
    <w:rsid w:val="0017725F"/>
    <w:rsid w:val="002475B4"/>
    <w:rsid w:val="002520FC"/>
    <w:rsid w:val="002912DE"/>
    <w:rsid w:val="003923DD"/>
    <w:rsid w:val="00401B24"/>
    <w:rsid w:val="00453FAC"/>
    <w:rsid w:val="00485471"/>
    <w:rsid w:val="004B6DAC"/>
    <w:rsid w:val="0051023F"/>
    <w:rsid w:val="005243B0"/>
    <w:rsid w:val="00550B71"/>
    <w:rsid w:val="00577A75"/>
    <w:rsid w:val="005C3EFF"/>
    <w:rsid w:val="005E4F20"/>
    <w:rsid w:val="00613F07"/>
    <w:rsid w:val="0061435A"/>
    <w:rsid w:val="0061780A"/>
    <w:rsid w:val="006B2A7A"/>
    <w:rsid w:val="00707D43"/>
    <w:rsid w:val="007C3211"/>
    <w:rsid w:val="007F588E"/>
    <w:rsid w:val="00873B79"/>
    <w:rsid w:val="0088394D"/>
    <w:rsid w:val="008C5764"/>
    <w:rsid w:val="008D2FCF"/>
    <w:rsid w:val="00922CD8"/>
    <w:rsid w:val="00943675"/>
    <w:rsid w:val="00976144"/>
    <w:rsid w:val="00A06C5A"/>
    <w:rsid w:val="00B11919"/>
    <w:rsid w:val="00B41B4E"/>
    <w:rsid w:val="00BB3F27"/>
    <w:rsid w:val="00BE0D82"/>
    <w:rsid w:val="00C1420F"/>
    <w:rsid w:val="00CC4DA3"/>
    <w:rsid w:val="00CD282A"/>
    <w:rsid w:val="00D229A2"/>
    <w:rsid w:val="00D519AF"/>
    <w:rsid w:val="00DA0945"/>
    <w:rsid w:val="00DC1B46"/>
    <w:rsid w:val="00DC49B1"/>
    <w:rsid w:val="00DE5CF0"/>
    <w:rsid w:val="00DE7CC9"/>
    <w:rsid w:val="00E11E5B"/>
    <w:rsid w:val="00E14960"/>
    <w:rsid w:val="00E25AF7"/>
    <w:rsid w:val="00E57697"/>
    <w:rsid w:val="00F0183A"/>
    <w:rsid w:val="00F04469"/>
    <w:rsid w:val="00F558E0"/>
    <w:rsid w:val="00FC5028"/>
    <w:rsid w:val="00FC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520FC"/>
  </w:style>
  <w:style w:type="character" w:styleId="Hypertextovodkaz">
    <w:name w:val="Hyperlink"/>
    <w:basedOn w:val="Standardnpsmoodstavce"/>
    <w:uiPriority w:val="99"/>
    <w:semiHidden/>
    <w:unhideWhenUsed/>
    <w:rsid w:val="002520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77A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A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B4E"/>
    <w:pPr>
      <w:ind w:left="720"/>
      <w:contextualSpacing/>
    </w:pPr>
  </w:style>
  <w:style w:type="table" w:styleId="Mkatabulky">
    <w:name w:val="Table Grid"/>
    <w:basedOn w:val="Normlntabulka"/>
    <w:uiPriority w:val="59"/>
    <w:rsid w:val="00E14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420F"/>
  </w:style>
  <w:style w:type="paragraph" w:styleId="Zpat">
    <w:name w:val="footer"/>
    <w:basedOn w:val="Normln"/>
    <w:link w:val="ZpatChar"/>
    <w:uiPriority w:val="99"/>
    <w:unhideWhenUsed/>
    <w:rsid w:val="00C14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8518-05E1-45AF-A81A-28BEF430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3860</Characters>
  <Application>Microsoft Office Word</Application>
  <DocSecurity>8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Lochik</dc:creator>
  <cp:lastModifiedBy>Lochik</cp:lastModifiedBy>
  <cp:revision>5</cp:revision>
  <dcterms:created xsi:type="dcterms:W3CDTF">2013-02-05T10:01:00Z</dcterms:created>
  <dcterms:modified xsi:type="dcterms:W3CDTF">2014-03-09T19:46:00Z</dcterms:modified>
</cp:coreProperties>
</file>