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39" w:rsidRPr="00F178A9" w:rsidRDefault="00871139" w:rsidP="00E83C80">
      <w:pPr>
        <w:jc w:val="both"/>
        <w:rPr>
          <w:b/>
          <w:sz w:val="24"/>
        </w:rPr>
      </w:pPr>
      <w:r w:rsidRPr="00F178A9">
        <w:rPr>
          <w:b/>
          <w:sz w:val="24"/>
        </w:rPr>
        <w:t>Zadání cvičení do Praktické hydrogeologie</w:t>
      </w:r>
    </w:p>
    <w:p w:rsidR="00250E20" w:rsidRPr="00F178A9" w:rsidRDefault="00871139" w:rsidP="00E83C80">
      <w:pPr>
        <w:jc w:val="both"/>
        <w:rPr>
          <w:b/>
          <w:sz w:val="28"/>
        </w:rPr>
      </w:pPr>
      <w:r w:rsidRPr="00F178A9">
        <w:rPr>
          <w:b/>
          <w:sz w:val="28"/>
        </w:rPr>
        <w:t>Odvodnění stavební jámy</w:t>
      </w:r>
    </w:p>
    <w:p w:rsidR="001A41E1" w:rsidRDefault="00871139" w:rsidP="00E83C80">
      <w:pPr>
        <w:jc w:val="both"/>
      </w:pPr>
      <w:r>
        <w:t>Cílem modelu je vypočítat přítok do plánované stavební jámy. Stavební jáma se nachází na poměrně strmém svahu, uklánějícím se od jihu k severu. Výskyt podzemních vod je vázán na eluvium podložních jílovitých břidlic. Zvodněná mocnost je nepravidelná a kolísá od 20 do 40 m. Hodnoty hydraulických vodivostí se pohybují v řádech 1*10</w:t>
      </w:r>
      <w:r w:rsidRPr="00871139">
        <w:rPr>
          <w:vertAlign w:val="superscript"/>
        </w:rPr>
        <w:t>-6</w:t>
      </w:r>
      <w:r>
        <w:t xml:space="preserve"> až 1*10</w:t>
      </w:r>
      <w:r w:rsidRPr="00871139">
        <w:rPr>
          <w:vertAlign w:val="superscript"/>
        </w:rPr>
        <w:t>-8</w:t>
      </w:r>
      <w:r>
        <w:t>. Oblast</w:t>
      </w:r>
      <w:r w:rsidR="001A41E1">
        <w:t>í</w:t>
      </w:r>
      <w:r>
        <w:t xml:space="preserve"> hydrogeologického průzkumu je po</w:t>
      </w:r>
      <w:r w:rsidR="001A41E1">
        <w:t>kryta po</w:t>
      </w:r>
      <w:r>
        <w:t xml:space="preserve">uze </w:t>
      </w:r>
      <w:r w:rsidR="001A41E1">
        <w:t xml:space="preserve">oblast </w:t>
      </w:r>
      <w:r>
        <w:t>blízkého okolí plánované stavební jámy</w:t>
      </w:r>
      <w:r w:rsidR="001A41E1">
        <w:t xml:space="preserve">. Okrajové podmínky proudění tak musí být naladěny podle topografické mapy a v průběhu ladění modelu. Vstupní hodnoty hydraulických vodivostí </w:t>
      </w:r>
      <w:r w:rsidR="00C21FD2">
        <w:t>vycházejí</w:t>
      </w:r>
      <w:r w:rsidR="001A41E1">
        <w:t xml:space="preserve"> z 15 hydrodynamických zkoušek. K dispozici je stejné množství údajů o hladinách podzemních vod. Podle těchto hladin bude model kalibrován</w:t>
      </w:r>
      <w:r w:rsidR="00B73E2C">
        <w:t>: bude hledána vhodná hodnota efektivní infiltrace, popř. mohou být měněny rovněž hodnoty hydraulických vodivostí v místech význ</w:t>
      </w:r>
      <w:bookmarkStart w:id="0" w:name="_GoBack"/>
      <w:bookmarkEnd w:id="0"/>
      <w:r w:rsidR="00B73E2C">
        <w:t xml:space="preserve">amného nesouladu mezi simulovanými a pozorovanými hladinami podzemních vod (např. vytvoření zóny s odlišnou hodnotou hydraulické vodivosti). </w:t>
      </w:r>
    </w:p>
    <w:p w:rsidR="00913201" w:rsidRDefault="00913201" w:rsidP="00E83C80">
      <w:pPr>
        <w:jc w:val="both"/>
      </w:pPr>
      <w:r>
        <w:tab/>
        <w:t>Jakmile bude model naladěn, simulujte stavební jámu prostřednictvím modelového balíčku v Modflow – DRAIN (hodnotu konduktance dej</w:t>
      </w:r>
      <w:r w:rsidR="00082E93">
        <w:t>te vysokou, např. 1, výšku drená</w:t>
      </w:r>
      <w:r>
        <w:t xml:space="preserve">že po celé ploše stavební jámy nastavte na </w:t>
      </w:r>
      <w:r w:rsidR="00272BB3">
        <w:t>255 m n. m.).</w:t>
      </w:r>
    </w:p>
    <w:p w:rsidR="002B4F20" w:rsidRDefault="002B4F20" w:rsidP="00E83C80">
      <w:pPr>
        <w:jc w:val="both"/>
        <w:rPr>
          <w:b/>
          <w:sz w:val="24"/>
        </w:rPr>
      </w:pPr>
    </w:p>
    <w:p w:rsidR="00B73E2C" w:rsidRPr="00F178A9" w:rsidRDefault="00B73E2C" w:rsidP="00E83C80">
      <w:pPr>
        <w:jc w:val="both"/>
        <w:rPr>
          <w:b/>
          <w:sz w:val="24"/>
        </w:rPr>
      </w:pPr>
      <w:r w:rsidRPr="00F178A9">
        <w:rPr>
          <w:b/>
          <w:sz w:val="24"/>
        </w:rPr>
        <w:t xml:space="preserve">Výstupy </w:t>
      </w:r>
      <w:r w:rsidR="00F178A9">
        <w:rPr>
          <w:b/>
          <w:sz w:val="24"/>
        </w:rPr>
        <w:t>z modelu</w:t>
      </w:r>
      <w:r w:rsidRPr="00F178A9">
        <w:rPr>
          <w:b/>
          <w:sz w:val="24"/>
        </w:rPr>
        <w:t>:</w:t>
      </w:r>
    </w:p>
    <w:p w:rsidR="00B73E2C" w:rsidRDefault="00B73E2C" w:rsidP="00E83C80">
      <w:pPr>
        <w:pStyle w:val="Odstavecseseznamem"/>
        <w:numPr>
          <w:ilvl w:val="0"/>
          <w:numId w:val="2"/>
        </w:numPr>
        <w:spacing w:after="360"/>
        <w:ind w:hanging="357"/>
        <w:jc w:val="both"/>
      </w:pPr>
      <w:r>
        <w:t>Rozptylový diagram ukazující kvalitu naladění modelu</w:t>
      </w:r>
    </w:p>
    <w:p w:rsidR="00272BB3" w:rsidRDefault="00272BB3" w:rsidP="00E83C80">
      <w:pPr>
        <w:pStyle w:val="Odstavecseseznamem"/>
        <w:numPr>
          <w:ilvl w:val="0"/>
          <w:numId w:val="2"/>
        </w:numPr>
        <w:spacing w:after="360"/>
        <w:ind w:hanging="357"/>
        <w:jc w:val="both"/>
      </w:pPr>
      <w:r>
        <w:t xml:space="preserve">Tabulka s parametry naladěného modelu (hydraulické vodivosti - 1., 2., a 3. </w:t>
      </w:r>
      <w:proofErr w:type="spellStart"/>
      <w:r>
        <w:t>kvartil</w:t>
      </w:r>
      <w:proofErr w:type="spellEnd"/>
      <w:r>
        <w:t>, směrodatná odchylka, hodnota efektivní infiltrace, rozměry mřížky, modelových buněk atd.)</w:t>
      </w:r>
    </w:p>
    <w:p w:rsidR="00B73E2C" w:rsidRDefault="00B73E2C" w:rsidP="00E83C80">
      <w:pPr>
        <w:pStyle w:val="Odstavecseseznamem"/>
        <w:numPr>
          <w:ilvl w:val="0"/>
          <w:numId w:val="2"/>
        </w:numPr>
        <w:spacing w:after="360"/>
        <w:ind w:hanging="357"/>
        <w:jc w:val="both"/>
      </w:pPr>
      <w:r>
        <w:t>Mapa hydroizohyps znázorňující přirozené proudění podzemních vod (tj. před vybudováním stavební jámy)</w:t>
      </w:r>
    </w:p>
    <w:p w:rsidR="00B73E2C" w:rsidRDefault="00913201" w:rsidP="00E83C80">
      <w:pPr>
        <w:pStyle w:val="Odstavecseseznamem"/>
        <w:numPr>
          <w:ilvl w:val="0"/>
          <w:numId w:val="2"/>
        </w:numPr>
        <w:spacing w:after="360"/>
        <w:ind w:hanging="357"/>
        <w:jc w:val="both"/>
      </w:pPr>
      <w:r>
        <w:t>B</w:t>
      </w:r>
      <w:r w:rsidR="00B73E2C">
        <w:t>ilance podzemních vod protékajících modelem</w:t>
      </w:r>
      <w:r>
        <w:t xml:space="preserve"> (l/s)</w:t>
      </w:r>
      <w:r w:rsidR="00B73E2C">
        <w:t>:</w:t>
      </w:r>
    </w:p>
    <w:p w:rsidR="00B73E2C" w:rsidRDefault="00B73E2C" w:rsidP="00E83C80">
      <w:pPr>
        <w:pStyle w:val="Odstavecseseznamem"/>
        <w:numPr>
          <w:ilvl w:val="1"/>
          <w:numId w:val="2"/>
        </w:numPr>
        <w:spacing w:after="360"/>
        <w:ind w:hanging="357"/>
        <w:jc w:val="both"/>
      </w:pPr>
      <w:r>
        <w:t>Množství vod protékajících modelem</w:t>
      </w:r>
      <w:r w:rsidR="00272BB3">
        <w:t xml:space="preserve"> bez drenáže</w:t>
      </w:r>
    </w:p>
    <w:p w:rsidR="00B73E2C" w:rsidRDefault="00B73E2C" w:rsidP="00E83C80">
      <w:pPr>
        <w:pStyle w:val="Odstavecseseznamem"/>
        <w:numPr>
          <w:ilvl w:val="1"/>
          <w:numId w:val="2"/>
        </w:numPr>
        <w:spacing w:after="360"/>
        <w:ind w:hanging="357"/>
        <w:jc w:val="both"/>
      </w:pPr>
      <w:r>
        <w:t xml:space="preserve">Množství vod </w:t>
      </w:r>
      <w:r w:rsidR="00272BB3">
        <w:t>odváděných z modelu drenáží</w:t>
      </w:r>
      <w:r>
        <w:t xml:space="preserve"> (vytvořte zónu pro tuto oblast)</w:t>
      </w:r>
    </w:p>
    <w:p w:rsidR="00272BB3" w:rsidRDefault="00272BB3" w:rsidP="00E83C80">
      <w:pPr>
        <w:pStyle w:val="Odstavecseseznamem"/>
        <w:numPr>
          <w:ilvl w:val="0"/>
          <w:numId w:val="2"/>
        </w:numPr>
        <w:spacing w:after="360"/>
        <w:ind w:hanging="357"/>
        <w:jc w:val="both"/>
      </w:pPr>
      <w:r>
        <w:t xml:space="preserve">Mapu hydroizohyps </w:t>
      </w:r>
      <w:r w:rsidR="00C21FD2">
        <w:t>ukazujících</w:t>
      </w:r>
      <w:r>
        <w:t xml:space="preserve"> vliv drenáže na proudění podzemních vod</w:t>
      </w:r>
    </w:p>
    <w:p w:rsidR="00B73E2C" w:rsidRDefault="00B73E2C" w:rsidP="00E83C80">
      <w:pPr>
        <w:jc w:val="both"/>
      </w:pPr>
    </w:p>
    <w:p w:rsidR="00B73E2C" w:rsidRDefault="00B73E2C" w:rsidP="00E83C80">
      <w:pPr>
        <w:jc w:val="both"/>
      </w:pPr>
    </w:p>
    <w:p w:rsidR="00B73E2C" w:rsidRPr="00871139" w:rsidRDefault="00B73E2C" w:rsidP="00E83C80">
      <w:pPr>
        <w:jc w:val="both"/>
      </w:pPr>
    </w:p>
    <w:sectPr w:rsidR="00B73E2C" w:rsidRPr="00871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F5C6E"/>
    <w:multiLevelType w:val="hybridMultilevel"/>
    <w:tmpl w:val="4A5C1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66CF7"/>
    <w:multiLevelType w:val="hybridMultilevel"/>
    <w:tmpl w:val="224C0E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39"/>
    <w:rsid w:val="00082E93"/>
    <w:rsid w:val="001A41E1"/>
    <w:rsid w:val="00250E20"/>
    <w:rsid w:val="00272BB3"/>
    <w:rsid w:val="002B4F20"/>
    <w:rsid w:val="003623B8"/>
    <w:rsid w:val="00871139"/>
    <w:rsid w:val="00913201"/>
    <w:rsid w:val="00B73E2C"/>
    <w:rsid w:val="00C21FD2"/>
    <w:rsid w:val="00E83C80"/>
    <w:rsid w:val="00F1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2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2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9</cp:revision>
  <dcterms:created xsi:type="dcterms:W3CDTF">2015-04-03T08:55:00Z</dcterms:created>
  <dcterms:modified xsi:type="dcterms:W3CDTF">2015-04-03T09:29:00Z</dcterms:modified>
</cp:coreProperties>
</file>