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8B" w:rsidRPr="00DA7D08" w:rsidRDefault="00B371D4" w:rsidP="00DA7D08">
      <w:pPr>
        <w:spacing w:after="0" w:line="360" w:lineRule="auto"/>
        <w:jc w:val="center"/>
        <w:rPr>
          <w:rFonts w:ascii="Times" w:hAnsi="Times"/>
          <w:sz w:val="32"/>
          <w:szCs w:val="32"/>
        </w:rPr>
      </w:pPr>
      <w:r w:rsidRPr="00054D8B">
        <w:rPr>
          <w:rFonts w:ascii="Times" w:hAnsi="Times"/>
          <w:sz w:val="32"/>
          <w:szCs w:val="32"/>
        </w:rPr>
        <w:t xml:space="preserve">Není nekázeň jako nekázeň: </w:t>
      </w:r>
      <w:r w:rsidR="00F62611" w:rsidRPr="00054D8B">
        <w:rPr>
          <w:rFonts w:ascii="Times" w:hAnsi="Times"/>
          <w:sz w:val="32"/>
          <w:szCs w:val="32"/>
        </w:rPr>
        <w:t>Rezistentní</w:t>
      </w:r>
      <w:r w:rsidR="00AF60B4" w:rsidRPr="00054D8B">
        <w:rPr>
          <w:rFonts w:ascii="Times" w:hAnsi="Times"/>
          <w:sz w:val="32"/>
          <w:szCs w:val="32"/>
        </w:rPr>
        <w:t xml:space="preserve"> </w:t>
      </w:r>
      <w:r w:rsidR="00EC6F82" w:rsidRPr="00054D8B">
        <w:rPr>
          <w:rFonts w:ascii="Times" w:hAnsi="Times"/>
          <w:sz w:val="32"/>
          <w:szCs w:val="32"/>
        </w:rPr>
        <w:t xml:space="preserve">chování </w:t>
      </w:r>
      <w:r w:rsidR="005C77A3">
        <w:rPr>
          <w:rFonts w:ascii="Times" w:hAnsi="Times"/>
          <w:sz w:val="32"/>
          <w:szCs w:val="32"/>
        </w:rPr>
        <w:t xml:space="preserve">žáků </w:t>
      </w:r>
      <w:r w:rsidR="00EC6F82" w:rsidRPr="00054D8B">
        <w:rPr>
          <w:rFonts w:ascii="Times" w:hAnsi="Times"/>
          <w:sz w:val="32"/>
          <w:szCs w:val="32"/>
        </w:rPr>
        <w:t xml:space="preserve">jako projev moci </w:t>
      </w:r>
      <w:r w:rsidRPr="00054D8B">
        <w:rPr>
          <w:rFonts w:ascii="Times" w:hAnsi="Times"/>
          <w:sz w:val="32"/>
          <w:szCs w:val="32"/>
        </w:rPr>
        <w:t>ve školní třídě</w:t>
      </w:r>
      <w:r w:rsidR="00054D8B" w:rsidRPr="00054D8B">
        <w:rPr>
          <w:rStyle w:val="Znakapoznpodarou"/>
          <w:rFonts w:ascii="Times" w:hAnsi="Times"/>
          <w:sz w:val="32"/>
          <w:szCs w:val="32"/>
        </w:rPr>
        <w:footnoteReference w:id="1"/>
      </w:r>
    </w:p>
    <w:p w:rsidR="00DA7D08" w:rsidRPr="0019306B" w:rsidRDefault="00054D8B" w:rsidP="008007BF">
      <w:pPr>
        <w:spacing w:after="0" w:line="360" w:lineRule="auto"/>
        <w:jc w:val="center"/>
        <w:rPr>
          <w:rFonts w:ascii="Times" w:hAnsi="Times"/>
          <w:sz w:val="24"/>
          <w:szCs w:val="24"/>
        </w:rPr>
      </w:pPr>
      <w:r>
        <w:rPr>
          <w:rFonts w:ascii="Times" w:hAnsi="Times"/>
          <w:sz w:val="24"/>
          <w:szCs w:val="24"/>
        </w:rPr>
        <w:t xml:space="preserve">Pupil´s </w:t>
      </w:r>
      <w:proofErr w:type="spellStart"/>
      <w:r>
        <w:rPr>
          <w:rFonts w:ascii="Times" w:hAnsi="Times"/>
          <w:sz w:val="24"/>
          <w:szCs w:val="24"/>
        </w:rPr>
        <w:t>resi</w:t>
      </w:r>
      <w:r w:rsidR="00603857">
        <w:rPr>
          <w:rFonts w:ascii="Times" w:hAnsi="Times"/>
          <w:sz w:val="24"/>
          <w:szCs w:val="24"/>
        </w:rPr>
        <w:t>s</w:t>
      </w:r>
      <w:r>
        <w:rPr>
          <w:rFonts w:ascii="Times" w:hAnsi="Times"/>
          <w:sz w:val="24"/>
          <w:szCs w:val="24"/>
        </w:rPr>
        <w:t>tance</w:t>
      </w:r>
      <w:proofErr w:type="spellEnd"/>
      <w:r>
        <w:rPr>
          <w:rFonts w:ascii="Times" w:hAnsi="Times"/>
          <w:sz w:val="24"/>
          <w:szCs w:val="24"/>
        </w:rPr>
        <w:t xml:space="preserve"> </w:t>
      </w:r>
      <w:proofErr w:type="spellStart"/>
      <w:r w:rsidR="005C77A3">
        <w:rPr>
          <w:rFonts w:ascii="Times" w:hAnsi="Times"/>
          <w:sz w:val="24"/>
          <w:szCs w:val="24"/>
        </w:rPr>
        <w:t>behaviour</w:t>
      </w:r>
      <w:proofErr w:type="spellEnd"/>
      <w:r>
        <w:rPr>
          <w:rFonts w:ascii="Times" w:hAnsi="Times"/>
          <w:sz w:val="24"/>
          <w:szCs w:val="24"/>
        </w:rPr>
        <w:t xml:space="preserve"> as a </w:t>
      </w:r>
      <w:proofErr w:type="spellStart"/>
      <w:r>
        <w:rPr>
          <w:rFonts w:ascii="Times" w:hAnsi="Times"/>
          <w:sz w:val="24"/>
          <w:szCs w:val="24"/>
        </w:rPr>
        <w:t>power</w:t>
      </w:r>
      <w:proofErr w:type="spellEnd"/>
      <w:r>
        <w:rPr>
          <w:rFonts w:ascii="Times" w:hAnsi="Times"/>
          <w:sz w:val="24"/>
          <w:szCs w:val="24"/>
        </w:rPr>
        <w:t xml:space="preserve"> </w:t>
      </w:r>
      <w:proofErr w:type="spellStart"/>
      <w:r>
        <w:rPr>
          <w:rFonts w:ascii="Times" w:hAnsi="Times"/>
          <w:sz w:val="24"/>
          <w:szCs w:val="24"/>
        </w:rPr>
        <w:t>manifestation</w:t>
      </w:r>
      <w:proofErr w:type="spellEnd"/>
      <w:r>
        <w:rPr>
          <w:rFonts w:ascii="Times" w:hAnsi="Times"/>
          <w:sz w:val="24"/>
          <w:szCs w:val="24"/>
        </w:rPr>
        <w:t xml:space="preserve"> </w:t>
      </w:r>
      <w:proofErr w:type="spellStart"/>
      <w:r>
        <w:rPr>
          <w:rFonts w:ascii="Times" w:hAnsi="Times"/>
          <w:sz w:val="24"/>
          <w:szCs w:val="24"/>
        </w:rPr>
        <w:t>within</w:t>
      </w:r>
      <w:proofErr w:type="spellEnd"/>
      <w:r>
        <w:rPr>
          <w:rFonts w:ascii="Times" w:hAnsi="Times"/>
          <w:sz w:val="24"/>
          <w:szCs w:val="24"/>
        </w:rPr>
        <w:t xml:space="preserve"> </w:t>
      </w:r>
      <w:proofErr w:type="spellStart"/>
      <w:r>
        <w:rPr>
          <w:rFonts w:ascii="Times" w:hAnsi="Times"/>
          <w:sz w:val="24"/>
          <w:szCs w:val="24"/>
        </w:rPr>
        <w:t>classroom</w:t>
      </w:r>
      <w:proofErr w:type="spellEnd"/>
    </w:p>
    <w:p w:rsidR="00DA7D08" w:rsidRDefault="00DA7D08" w:rsidP="00DA7D08">
      <w:pPr>
        <w:spacing w:after="0" w:line="360" w:lineRule="auto"/>
        <w:jc w:val="right"/>
        <w:rPr>
          <w:rFonts w:ascii="Times" w:hAnsi="Times"/>
          <w:sz w:val="24"/>
          <w:szCs w:val="24"/>
        </w:rPr>
      </w:pPr>
      <w:r>
        <w:rPr>
          <w:rFonts w:ascii="Times" w:hAnsi="Times"/>
          <w:sz w:val="24"/>
          <w:szCs w:val="24"/>
        </w:rPr>
        <w:t xml:space="preserve">Kateřina </w:t>
      </w:r>
      <w:proofErr w:type="spellStart"/>
      <w:r>
        <w:rPr>
          <w:rFonts w:ascii="Times" w:hAnsi="Times"/>
          <w:sz w:val="24"/>
          <w:szCs w:val="24"/>
        </w:rPr>
        <w:t>Lojdová</w:t>
      </w:r>
      <w:proofErr w:type="spellEnd"/>
    </w:p>
    <w:p w:rsidR="00DA7D08" w:rsidRDefault="00DA7D08" w:rsidP="005C77A3">
      <w:pPr>
        <w:spacing w:after="120" w:line="360" w:lineRule="auto"/>
        <w:jc w:val="both"/>
        <w:rPr>
          <w:rFonts w:ascii="Times" w:hAnsi="Times"/>
          <w:b/>
          <w:sz w:val="24"/>
          <w:szCs w:val="24"/>
        </w:rPr>
      </w:pPr>
    </w:p>
    <w:p w:rsidR="00054D8B" w:rsidRPr="008007BF" w:rsidRDefault="00054D8B" w:rsidP="005C77A3">
      <w:pPr>
        <w:spacing w:after="120" w:line="360" w:lineRule="auto"/>
        <w:jc w:val="both"/>
        <w:rPr>
          <w:rFonts w:ascii="Times" w:hAnsi="Times"/>
          <w:b/>
          <w:sz w:val="24"/>
          <w:szCs w:val="24"/>
        </w:rPr>
      </w:pPr>
      <w:r w:rsidRPr="008007BF">
        <w:rPr>
          <w:rFonts w:ascii="Times" w:hAnsi="Times"/>
          <w:b/>
          <w:sz w:val="24"/>
          <w:szCs w:val="24"/>
        </w:rPr>
        <w:t>Abstrakt</w:t>
      </w:r>
    </w:p>
    <w:p w:rsidR="00054D8B" w:rsidRDefault="00DA7D08" w:rsidP="005C77A3">
      <w:pPr>
        <w:spacing w:after="120" w:line="360" w:lineRule="auto"/>
        <w:jc w:val="both"/>
        <w:rPr>
          <w:rFonts w:ascii="Times" w:hAnsi="Times"/>
          <w:sz w:val="24"/>
          <w:szCs w:val="24"/>
        </w:rPr>
      </w:pPr>
      <w:r>
        <w:rPr>
          <w:rFonts w:ascii="Times" w:hAnsi="Times"/>
          <w:sz w:val="24"/>
          <w:szCs w:val="24"/>
        </w:rPr>
        <w:t>Výzkumný článek</w:t>
      </w:r>
      <w:r w:rsidR="00287147">
        <w:rPr>
          <w:rFonts w:ascii="Times" w:hAnsi="Times"/>
          <w:sz w:val="24"/>
          <w:szCs w:val="24"/>
        </w:rPr>
        <w:t xml:space="preserve"> popisuje podoby rezistentního chování žáků 2. stupně základní školy, </w:t>
      </w:r>
      <w:r w:rsidR="00365276">
        <w:rPr>
          <w:rFonts w:ascii="Times" w:hAnsi="Times"/>
          <w:sz w:val="24"/>
          <w:szCs w:val="24"/>
        </w:rPr>
        <w:t>které zachytili studenti učitelství ve svých denících v průběhu dlouhodobé praxe. Jedná se o</w:t>
      </w:r>
      <w:r w:rsidR="00287147">
        <w:rPr>
          <w:rFonts w:ascii="Times" w:hAnsi="Times"/>
          <w:sz w:val="24"/>
          <w:szCs w:val="24"/>
        </w:rPr>
        <w:t xml:space="preserve"> chování</w:t>
      </w:r>
      <w:r w:rsidR="00306A95">
        <w:rPr>
          <w:rFonts w:ascii="Times" w:hAnsi="Times"/>
          <w:sz w:val="24"/>
          <w:szCs w:val="24"/>
        </w:rPr>
        <w:t>,</w:t>
      </w:r>
      <w:r w:rsidR="00287147">
        <w:rPr>
          <w:rFonts w:ascii="Times" w:hAnsi="Times"/>
          <w:sz w:val="24"/>
          <w:szCs w:val="24"/>
        </w:rPr>
        <w:t xml:space="preserve"> které </w:t>
      </w:r>
      <w:r w:rsidR="00603857">
        <w:rPr>
          <w:rFonts w:ascii="Times" w:hAnsi="Times"/>
          <w:sz w:val="24"/>
          <w:szCs w:val="24"/>
        </w:rPr>
        <w:t>může reprezentovat specifickou podobu</w:t>
      </w:r>
      <w:r w:rsidR="00365276">
        <w:rPr>
          <w:rFonts w:ascii="Times" w:hAnsi="Times"/>
          <w:sz w:val="24"/>
          <w:szCs w:val="24"/>
        </w:rPr>
        <w:t xml:space="preserve"> nekázně</w:t>
      </w:r>
      <w:r w:rsidR="00287147">
        <w:rPr>
          <w:rFonts w:ascii="Times" w:hAnsi="Times"/>
          <w:sz w:val="24"/>
          <w:szCs w:val="24"/>
        </w:rPr>
        <w:t>. Na rozdíl od jiných podob nekázně je rezistentní chování interp</w:t>
      </w:r>
      <w:r w:rsidR="008007BF">
        <w:rPr>
          <w:rFonts w:ascii="Times" w:hAnsi="Times"/>
          <w:sz w:val="24"/>
          <w:szCs w:val="24"/>
        </w:rPr>
        <w:t>r</w:t>
      </w:r>
      <w:r w:rsidR="00287147">
        <w:rPr>
          <w:rFonts w:ascii="Times" w:hAnsi="Times"/>
          <w:sz w:val="24"/>
          <w:szCs w:val="24"/>
        </w:rPr>
        <w:t xml:space="preserve">etováno skrze </w:t>
      </w:r>
      <w:proofErr w:type="spellStart"/>
      <w:r w:rsidR="00287147">
        <w:rPr>
          <w:rFonts w:ascii="Times" w:hAnsi="Times"/>
          <w:sz w:val="24"/>
          <w:szCs w:val="24"/>
        </w:rPr>
        <w:t>mikrosociální</w:t>
      </w:r>
      <w:proofErr w:type="spellEnd"/>
      <w:r w:rsidR="00287147">
        <w:rPr>
          <w:rFonts w:ascii="Times" w:hAnsi="Times"/>
          <w:sz w:val="24"/>
          <w:szCs w:val="24"/>
        </w:rPr>
        <w:t xml:space="preserve"> jevy ve třídě a </w:t>
      </w:r>
      <w:proofErr w:type="spellStart"/>
      <w:r w:rsidR="00287147">
        <w:rPr>
          <w:rFonts w:ascii="Times" w:hAnsi="Times"/>
          <w:sz w:val="24"/>
          <w:szCs w:val="24"/>
        </w:rPr>
        <w:t>makrosociální</w:t>
      </w:r>
      <w:proofErr w:type="spellEnd"/>
      <w:r w:rsidR="00287147">
        <w:rPr>
          <w:rFonts w:ascii="Times" w:hAnsi="Times"/>
          <w:sz w:val="24"/>
          <w:szCs w:val="24"/>
        </w:rPr>
        <w:t xml:space="preserve"> jevy ve společnosti. Studenti na praxi se setkávají se širokou paletou rezistentního chování žáků vůči </w:t>
      </w:r>
      <w:r w:rsidR="00306A95">
        <w:rPr>
          <w:rFonts w:ascii="Times" w:hAnsi="Times"/>
          <w:sz w:val="24"/>
          <w:szCs w:val="24"/>
        </w:rPr>
        <w:t>normám ve škole i vůči kurikulu</w:t>
      </w:r>
      <w:r w:rsidR="00287147">
        <w:rPr>
          <w:rFonts w:ascii="Times" w:hAnsi="Times"/>
          <w:sz w:val="24"/>
          <w:szCs w:val="24"/>
        </w:rPr>
        <w:t xml:space="preserve">. Prezentovaný výzkum vychází z kvalitativní analýzy </w:t>
      </w:r>
      <w:r w:rsidR="006C250E">
        <w:rPr>
          <w:rFonts w:ascii="Times" w:hAnsi="Times"/>
          <w:sz w:val="24"/>
          <w:szCs w:val="24"/>
        </w:rPr>
        <w:t xml:space="preserve">58 </w:t>
      </w:r>
      <w:r w:rsidR="00287147">
        <w:rPr>
          <w:rFonts w:ascii="Times" w:hAnsi="Times"/>
          <w:sz w:val="24"/>
          <w:szCs w:val="24"/>
        </w:rPr>
        <w:t>dení</w:t>
      </w:r>
      <w:r w:rsidR="00306A95">
        <w:rPr>
          <w:rFonts w:ascii="Times" w:hAnsi="Times"/>
          <w:sz w:val="24"/>
          <w:szCs w:val="24"/>
        </w:rPr>
        <w:t xml:space="preserve">ků studentů učitelství na praxi. Popisuje </w:t>
      </w:r>
      <w:r w:rsidR="000028B3">
        <w:rPr>
          <w:rFonts w:ascii="Times" w:hAnsi="Times"/>
          <w:sz w:val="24"/>
          <w:szCs w:val="24"/>
        </w:rPr>
        <w:t xml:space="preserve">typy rezistentního chování žáků, tak jak je vnímají studenti učitelství na praxi, </w:t>
      </w:r>
      <w:r w:rsidR="00306A95">
        <w:rPr>
          <w:rFonts w:ascii="Times" w:hAnsi="Times"/>
          <w:sz w:val="24"/>
          <w:szCs w:val="24"/>
        </w:rPr>
        <w:t>a zasazuje je do kontextu mocenského uspořádání</w:t>
      </w:r>
      <w:r w:rsidR="000028B3">
        <w:rPr>
          <w:rFonts w:ascii="Times" w:hAnsi="Times"/>
          <w:sz w:val="24"/>
          <w:szCs w:val="24"/>
        </w:rPr>
        <w:t xml:space="preserve"> ve školní třídě</w:t>
      </w:r>
      <w:r w:rsidR="00306A95">
        <w:rPr>
          <w:rFonts w:ascii="Times" w:hAnsi="Times"/>
          <w:sz w:val="24"/>
          <w:szCs w:val="24"/>
        </w:rPr>
        <w:t xml:space="preserve">. </w:t>
      </w:r>
      <w:r w:rsidR="002669D2">
        <w:rPr>
          <w:rFonts w:ascii="Times" w:hAnsi="Times"/>
          <w:sz w:val="24"/>
          <w:szCs w:val="24"/>
        </w:rPr>
        <w:t xml:space="preserve">Výsledná typologie popisuje rezistentní chování žáků od pasivní přes aktivní po agresivní rezistenci. Všechny typy rezistence se odehrávají ve dvou </w:t>
      </w:r>
      <w:r w:rsidR="005C77A3">
        <w:rPr>
          <w:rFonts w:ascii="Times" w:hAnsi="Times"/>
          <w:sz w:val="24"/>
          <w:szCs w:val="24"/>
        </w:rPr>
        <w:t xml:space="preserve">mocenských </w:t>
      </w:r>
      <w:r w:rsidR="002669D2">
        <w:rPr>
          <w:rFonts w:ascii="Times" w:hAnsi="Times"/>
          <w:sz w:val="24"/>
          <w:szCs w:val="24"/>
        </w:rPr>
        <w:t xml:space="preserve">diskursech – </w:t>
      </w:r>
      <w:proofErr w:type="gramStart"/>
      <w:r w:rsidR="002669D2">
        <w:rPr>
          <w:rFonts w:ascii="Times" w:hAnsi="Times"/>
          <w:sz w:val="24"/>
          <w:szCs w:val="24"/>
        </w:rPr>
        <w:t>didaktickém</w:t>
      </w:r>
      <w:proofErr w:type="gramEnd"/>
      <w:r w:rsidR="002669D2">
        <w:rPr>
          <w:rFonts w:ascii="Times" w:hAnsi="Times"/>
          <w:sz w:val="24"/>
          <w:szCs w:val="24"/>
        </w:rPr>
        <w:t xml:space="preserve"> (vůči učivu) a regulativním (vůči normám ve škole).</w:t>
      </w:r>
    </w:p>
    <w:p w:rsidR="008007BF" w:rsidRDefault="008007BF" w:rsidP="005C77A3">
      <w:pPr>
        <w:spacing w:after="120" w:line="360" w:lineRule="auto"/>
        <w:jc w:val="both"/>
        <w:rPr>
          <w:rFonts w:ascii="Times" w:hAnsi="Times"/>
          <w:b/>
          <w:sz w:val="24"/>
          <w:szCs w:val="24"/>
        </w:rPr>
      </w:pPr>
    </w:p>
    <w:p w:rsidR="00054D8B" w:rsidRPr="008007BF" w:rsidRDefault="00054D8B" w:rsidP="005C77A3">
      <w:pPr>
        <w:spacing w:after="120" w:line="360" w:lineRule="auto"/>
        <w:jc w:val="both"/>
        <w:rPr>
          <w:rFonts w:ascii="Times" w:hAnsi="Times"/>
          <w:b/>
          <w:sz w:val="24"/>
          <w:szCs w:val="24"/>
        </w:rPr>
      </w:pPr>
      <w:proofErr w:type="spellStart"/>
      <w:r w:rsidRPr="008007BF">
        <w:rPr>
          <w:rFonts w:ascii="Times" w:hAnsi="Times"/>
          <w:b/>
          <w:sz w:val="24"/>
          <w:szCs w:val="24"/>
        </w:rPr>
        <w:t>Abstract</w:t>
      </w:r>
      <w:proofErr w:type="spellEnd"/>
    </w:p>
    <w:p w:rsidR="005C77A3" w:rsidRDefault="008007BF" w:rsidP="005C77A3">
      <w:pPr>
        <w:spacing w:after="120" w:line="360" w:lineRule="auto"/>
        <w:jc w:val="both"/>
        <w:rPr>
          <w:rFonts w:ascii="Times" w:hAnsi="Times"/>
          <w:sz w:val="24"/>
          <w:szCs w:val="24"/>
        </w:rPr>
      </w:pPr>
      <w:proofErr w:type="spellStart"/>
      <w:r>
        <w:rPr>
          <w:rFonts w:ascii="Times" w:hAnsi="Times"/>
          <w:sz w:val="24"/>
          <w:szCs w:val="24"/>
        </w:rPr>
        <w:t>The</w:t>
      </w:r>
      <w:proofErr w:type="spellEnd"/>
      <w:r>
        <w:rPr>
          <w:rFonts w:ascii="Times" w:hAnsi="Times"/>
          <w:sz w:val="24"/>
          <w:szCs w:val="24"/>
        </w:rPr>
        <w:t xml:space="preserve"> </w:t>
      </w:r>
      <w:proofErr w:type="spellStart"/>
      <w:r w:rsidRPr="008007BF">
        <w:rPr>
          <w:rFonts w:ascii="Times" w:hAnsi="Times"/>
          <w:sz w:val="24"/>
          <w:szCs w:val="24"/>
        </w:rPr>
        <w:t>paper</w:t>
      </w:r>
      <w:proofErr w:type="spellEnd"/>
      <w:r w:rsidRPr="008007BF">
        <w:rPr>
          <w:rFonts w:ascii="Times" w:hAnsi="Times"/>
          <w:sz w:val="24"/>
          <w:szCs w:val="24"/>
        </w:rPr>
        <w:t xml:space="preserve"> </w:t>
      </w:r>
      <w:proofErr w:type="spellStart"/>
      <w:r w:rsidRPr="008007BF">
        <w:rPr>
          <w:rFonts w:ascii="Times" w:hAnsi="Times"/>
          <w:sz w:val="24"/>
          <w:szCs w:val="24"/>
        </w:rPr>
        <w:t>gives</w:t>
      </w:r>
      <w:proofErr w:type="spellEnd"/>
      <w:r w:rsidRPr="008007BF">
        <w:rPr>
          <w:rFonts w:ascii="Times" w:hAnsi="Times"/>
          <w:sz w:val="24"/>
          <w:szCs w:val="24"/>
        </w:rPr>
        <w:t xml:space="preserve"> </w:t>
      </w:r>
      <w:r>
        <w:rPr>
          <w:rFonts w:ascii="Times" w:hAnsi="Times"/>
          <w:sz w:val="24"/>
          <w:szCs w:val="24"/>
        </w:rPr>
        <w:t xml:space="preserve">a </w:t>
      </w:r>
      <w:proofErr w:type="spellStart"/>
      <w:r>
        <w:rPr>
          <w:rFonts w:ascii="Times" w:hAnsi="Times"/>
          <w:sz w:val="24"/>
          <w:szCs w:val="24"/>
        </w:rPr>
        <w:t>brief</w:t>
      </w:r>
      <w:proofErr w:type="spellEnd"/>
      <w:r>
        <w:rPr>
          <w:rFonts w:ascii="Times" w:hAnsi="Times"/>
          <w:sz w:val="24"/>
          <w:szCs w:val="24"/>
        </w:rPr>
        <w:t xml:space="preserve"> </w:t>
      </w:r>
      <w:proofErr w:type="spellStart"/>
      <w:r w:rsidRPr="008007BF">
        <w:rPr>
          <w:rFonts w:ascii="Times" w:hAnsi="Times"/>
          <w:sz w:val="24"/>
          <w:szCs w:val="24"/>
        </w:rPr>
        <w:t>overview</w:t>
      </w:r>
      <w:proofErr w:type="spellEnd"/>
      <w:r w:rsidRPr="008007BF">
        <w:rPr>
          <w:rFonts w:ascii="Times" w:hAnsi="Times"/>
          <w:sz w:val="24"/>
          <w:szCs w:val="24"/>
        </w:rPr>
        <w:t xml:space="preserve"> </w:t>
      </w:r>
      <w:proofErr w:type="spellStart"/>
      <w:r w:rsidRPr="008007BF">
        <w:rPr>
          <w:rFonts w:ascii="Times" w:hAnsi="Times"/>
          <w:sz w:val="24"/>
          <w:szCs w:val="24"/>
        </w:rPr>
        <w:t>of</w:t>
      </w:r>
      <w:proofErr w:type="spellEnd"/>
      <w:r w:rsidRPr="008007BF">
        <w:rPr>
          <w:rFonts w:ascii="Times" w:hAnsi="Times"/>
          <w:sz w:val="24"/>
          <w:szCs w:val="24"/>
        </w:rPr>
        <w:t xml:space="preserve"> </w:t>
      </w:r>
      <w:proofErr w:type="spellStart"/>
      <w:r w:rsidRPr="008007BF">
        <w:rPr>
          <w:rFonts w:ascii="Times" w:hAnsi="Times"/>
          <w:sz w:val="24"/>
          <w:szCs w:val="24"/>
        </w:rPr>
        <w:t>the</w:t>
      </w:r>
      <w:proofErr w:type="spellEnd"/>
      <w:r w:rsidRPr="008007BF">
        <w:rPr>
          <w:rFonts w:ascii="Times" w:hAnsi="Times"/>
          <w:sz w:val="24"/>
          <w:szCs w:val="24"/>
        </w:rPr>
        <w:t xml:space="preserve"> </w:t>
      </w:r>
      <w:proofErr w:type="spellStart"/>
      <w:r w:rsidRPr="008007BF">
        <w:rPr>
          <w:rFonts w:ascii="Times" w:hAnsi="Times"/>
          <w:sz w:val="24"/>
          <w:szCs w:val="24"/>
        </w:rPr>
        <w:t>international</w:t>
      </w:r>
      <w:proofErr w:type="spellEnd"/>
      <w:r w:rsidRPr="008007BF">
        <w:rPr>
          <w:rFonts w:ascii="Times" w:hAnsi="Times"/>
          <w:sz w:val="24"/>
          <w:szCs w:val="24"/>
        </w:rPr>
        <w:t xml:space="preserve"> </w:t>
      </w:r>
      <w:proofErr w:type="spellStart"/>
      <w:r w:rsidRPr="008007BF">
        <w:rPr>
          <w:rFonts w:ascii="Times" w:hAnsi="Times"/>
          <w:sz w:val="24"/>
          <w:szCs w:val="24"/>
        </w:rPr>
        <w:t>research</w:t>
      </w:r>
      <w:proofErr w:type="spellEnd"/>
      <w:r w:rsidRPr="008007BF">
        <w:rPr>
          <w:rFonts w:ascii="Times" w:hAnsi="Times"/>
          <w:sz w:val="24"/>
          <w:szCs w:val="24"/>
        </w:rPr>
        <w:t xml:space="preserve"> </w:t>
      </w:r>
      <w:r>
        <w:rPr>
          <w:rFonts w:ascii="Times" w:hAnsi="Times"/>
          <w:sz w:val="24"/>
          <w:szCs w:val="24"/>
        </w:rPr>
        <w:t xml:space="preserve">on pupil´s </w:t>
      </w:r>
      <w:proofErr w:type="spellStart"/>
      <w:r>
        <w:rPr>
          <w:rFonts w:ascii="Times" w:hAnsi="Times"/>
          <w:sz w:val="24"/>
          <w:szCs w:val="24"/>
        </w:rPr>
        <w:t>resistance</w:t>
      </w:r>
      <w:proofErr w:type="spellEnd"/>
      <w:r>
        <w:rPr>
          <w:rFonts w:ascii="Times" w:hAnsi="Times"/>
          <w:sz w:val="24"/>
          <w:szCs w:val="24"/>
        </w:rPr>
        <w:t xml:space="preserve"> </w:t>
      </w:r>
      <w:proofErr w:type="spellStart"/>
      <w:r>
        <w:rPr>
          <w:rFonts w:ascii="Times" w:hAnsi="Times"/>
          <w:sz w:val="24"/>
          <w:szCs w:val="24"/>
        </w:rPr>
        <w:t>within</w:t>
      </w:r>
      <w:proofErr w:type="spellEnd"/>
      <w:r>
        <w:rPr>
          <w:rFonts w:ascii="Times" w:hAnsi="Times"/>
          <w:sz w:val="24"/>
          <w:szCs w:val="24"/>
        </w:rPr>
        <w:t xml:space="preserve"> </w:t>
      </w:r>
      <w:proofErr w:type="spellStart"/>
      <w:r>
        <w:rPr>
          <w:rFonts w:ascii="Times" w:hAnsi="Times"/>
          <w:sz w:val="24"/>
          <w:szCs w:val="24"/>
        </w:rPr>
        <w:t>classroom</w:t>
      </w:r>
      <w:proofErr w:type="spellEnd"/>
      <w:r>
        <w:rPr>
          <w:rFonts w:ascii="Times" w:hAnsi="Times"/>
          <w:sz w:val="24"/>
          <w:szCs w:val="24"/>
        </w:rPr>
        <w:t xml:space="preserve">. </w:t>
      </w:r>
      <w:proofErr w:type="spellStart"/>
      <w:r w:rsidR="0057734C" w:rsidRPr="008007BF">
        <w:rPr>
          <w:rFonts w:ascii="Times" w:hAnsi="Times"/>
          <w:sz w:val="24"/>
          <w:szCs w:val="24"/>
        </w:rPr>
        <w:t>The</w:t>
      </w:r>
      <w:proofErr w:type="spellEnd"/>
      <w:r w:rsidR="0057734C" w:rsidRPr="008007BF">
        <w:rPr>
          <w:rFonts w:ascii="Times" w:hAnsi="Times"/>
          <w:sz w:val="24"/>
          <w:szCs w:val="24"/>
        </w:rPr>
        <w:t xml:space="preserve"> </w:t>
      </w:r>
      <w:proofErr w:type="spellStart"/>
      <w:r w:rsidR="0057734C" w:rsidRPr="008007BF">
        <w:rPr>
          <w:rFonts w:ascii="Times" w:hAnsi="Times"/>
          <w:sz w:val="24"/>
          <w:szCs w:val="24"/>
        </w:rPr>
        <w:t>aim</w:t>
      </w:r>
      <w:proofErr w:type="spellEnd"/>
      <w:r w:rsidR="0057734C" w:rsidRPr="008007BF">
        <w:rPr>
          <w:rFonts w:ascii="Times" w:hAnsi="Times"/>
          <w:sz w:val="24"/>
          <w:szCs w:val="24"/>
        </w:rPr>
        <w:t xml:space="preserve"> </w:t>
      </w:r>
      <w:proofErr w:type="spellStart"/>
      <w:r w:rsidR="0057734C" w:rsidRPr="008007BF">
        <w:rPr>
          <w:rFonts w:ascii="Times" w:hAnsi="Times"/>
          <w:sz w:val="24"/>
          <w:szCs w:val="24"/>
        </w:rPr>
        <w:t>of</w:t>
      </w:r>
      <w:proofErr w:type="spellEnd"/>
      <w:r w:rsidR="0057734C" w:rsidRPr="008007BF">
        <w:rPr>
          <w:rFonts w:ascii="Times" w:hAnsi="Times"/>
          <w:sz w:val="24"/>
          <w:szCs w:val="24"/>
        </w:rPr>
        <w:t xml:space="preserve"> </w:t>
      </w:r>
      <w:proofErr w:type="spellStart"/>
      <w:r w:rsidR="0057734C" w:rsidRPr="008007BF">
        <w:rPr>
          <w:rFonts w:ascii="Times" w:hAnsi="Times"/>
          <w:sz w:val="24"/>
          <w:szCs w:val="24"/>
        </w:rPr>
        <w:t>this</w:t>
      </w:r>
      <w:proofErr w:type="spellEnd"/>
      <w:r w:rsidR="0057734C" w:rsidRPr="008007BF">
        <w:rPr>
          <w:rFonts w:ascii="Times" w:hAnsi="Times"/>
          <w:sz w:val="24"/>
          <w:szCs w:val="24"/>
        </w:rPr>
        <w:t xml:space="preserve"> </w:t>
      </w:r>
      <w:proofErr w:type="spellStart"/>
      <w:r w:rsidR="002669D2">
        <w:rPr>
          <w:rFonts w:ascii="Times" w:hAnsi="Times"/>
          <w:sz w:val="24"/>
          <w:szCs w:val="24"/>
        </w:rPr>
        <w:t>qualitative</w:t>
      </w:r>
      <w:proofErr w:type="spellEnd"/>
      <w:r w:rsidR="002669D2">
        <w:rPr>
          <w:rFonts w:ascii="Times" w:hAnsi="Times"/>
          <w:sz w:val="24"/>
          <w:szCs w:val="24"/>
        </w:rPr>
        <w:t xml:space="preserve"> </w:t>
      </w:r>
      <w:r w:rsidR="0057734C" w:rsidRPr="008007BF">
        <w:rPr>
          <w:rFonts w:ascii="Times" w:hAnsi="Times"/>
          <w:sz w:val="24"/>
          <w:szCs w:val="24"/>
        </w:rPr>
        <w:t xml:space="preserve">study </w:t>
      </w:r>
      <w:proofErr w:type="spellStart"/>
      <w:r w:rsidR="0057734C" w:rsidRPr="008007BF">
        <w:rPr>
          <w:rFonts w:ascii="Times" w:hAnsi="Times"/>
          <w:sz w:val="24"/>
          <w:szCs w:val="24"/>
        </w:rPr>
        <w:t>is</w:t>
      </w:r>
      <w:proofErr w:type="spellEnd"/>
      <w:r w:rsidR="0057734C" w:rsidRPr="008007BF">
        <w:rPr>
          <w:rFonts w:ascii="Times" w:hAnsi="Times"/>
          <w:sz w:val="24"/>
          <w:szCs w:val="24"/>
        </w:rPr>
        <w:t xml:space="preserve"> to </w:t>
      </w:r>
      <w:proofErr w:type="spellStart"/>
      <w:r w:rsidR="0057734C" w:rsidRPr="008007BF">
        <w:rPr>
          <w:rFonts w:ascii="Times" w:hAnsi="Times"/>
          <w:sz w:val="24"/>
          <w:szCs w:val="24"/>
        </w:rPr>
        <w:t>analyze</w:t>
      </w:r>
      <w:proofErr w:type="spellEnd"/>
      <w:r w:rsidR="0057734C">
        <w:rPr>
          <w:rFonts w:ascii="Times" w:hAnsi="Times"/>
          <w:sz w:val="24"/>
          <w:szCs w:val="24"/>
        </w:rPr>
        <w:t xml:space="preserve"> </w:t>
      </w:r>
      <w:proofErr w:type="spellStart"/>
      <w:r w:rsidR="0057734C">
        <w:rPr>
          <w:rFonts w:ascii="Times" w:hAnsi="Times"/>
          <w:sz w:val="24"/>
          <w:szCs w:val="24"/>
        </w:rPr>
        <w:t>resistant</w:t>
      </w:r>
      <w:proofErr w:type="spellEnd"/>
      <w:r w:rsidR="0057734C">
        <w:rPr>
          <w:rFonts w:ascii="Times" w:hAnsi="Times"/>
          <w:sz w:val="24"/>
          <w:szCs w:val="24"/>
        </w:rPr>
        <w:t xml:space="preserve"> </w:t>
      </w:r>
      <w:proofErr w:type="spellStart"/>
      <w:r w:rsidR="0057734C">
        <w:rPr>
          <w:rFonts w:ascii="Times" w:hAnsi="Times"/>
          <w:sz w:val="24"/>
          <w:szCs w:val="24"/>
        </w:rPr>
        <w:t>behaviour</w:t>
      </w:r>
      <w:proofErr w:type="spellEnd"/>
      <w:r w:rsidR="0057734C">
        <w:rPr>
          <w:rFonts w:ascii="Times" w:hAnsi="Times"/>
          <w:sz w:val="24"/>
          <w:szCs w:val="24"/>
        </w:rPr>
        <w:t xml:space="preserve"> in </w:t>
      </w:r>
      <w:proofErr w:type="spellStart"/>
      <w:r w:rsidR="0057734C">
        <w:rPr>
          <w:rFonts w:ascii="Times" w:hAnsi="Times"/>
          <w:sz w:val="24"/>
          <w:szCs w:val="24"/>
        </w:rPr>
        <w:t>the</w:t>
      </w:r>
      <w:proofErr w:type="spellEnd"/>
      <w:r w:rsidR="0057734C">
        <w:rPr>
          <w:rFonts w:ascii="Times" w:hAnsi="Times"/>
          <w:sz w:val="24"/>
          <w:szCs w:val="24"/>
        </w:rPr>
        <w:t xml:space="preserve"> </w:t>
      </w:r>
      <w:proofErr w:type="spellStart"/>
      <w:r w:rsidR="0057734C">
        <w:rPr>
          <w:rFonts w:ascii="Times" w:hAnsi="Times"/>
          <w:sz w:val="24"/>
          <w:szCs w:val="24"/>
        </w:rPr>
        <w:t>czech</w:t>
      </w:r>
      <w:proofErr w:type="spellEnd"/>
      <w:r w:rsidR="0057734C">
        <w:rPr>
          <w:rFonts w:ascii="Times" w:hAnsi="Times"/>
          <w:sz w:val="24"/>
          <w:szCs w:val="24"/>
        </w:rPr>
        <w:t xml:space="preserve"> </w:t>
      </w:r>
      <w:proofErr w:type="spellStart"/>
      <w:r w:rsidR="0057734C">
        <w:rPr>
          <w:rFonts w:ascii="Times" w:hAnsi="Times"/>
          <w:sz w:val="24"/>
          <w:szCs w:val="24"/>
        </w:rPr>
        <w:t>lower</w:t>
      </w:r>
      <w:proofErr w:type="spellEnd"/>
      <w:r w:rsidR="0057734C">
        <w:rPr>
          <w:rFonts w:ascii="Times" w:hAnsi="Times"/>
          <w:sz w:val="24"/>
          <w:szCs w:val="24"/>
        </w:rPr>
        <w:t xml:space="preserve"> </w:t>
      </w:r>
      <w:proofErr w:type="spellStart"/>
      <w:r w:rsidR="0057734C">
        <w:rPr>
          <w:rFonts w:ascii="Times" w:hAnsi="Times"/>
          <w:sz w:val="24"/>
          <w:szCs w:val="24"/>
        </w:rPr>
        <w:t>secondary</w:t>
      </w:r>
      <w:proofErr w:type="spellEnd"/>
      <w:r w:rsidR="0057734C">
        <w:rPr>
          <w:rFonts w:ascii="Times" w:hAnsi="Times"/>
          <w:sz w:val="24"/>
          <w:szCs w:val="24"/>
        </w:rPr>
        <w:t xml:space="preserve"> </w:t>
      </w:r>
      <w:proofErr w:type="spellStart"/>
      <w:r w:rsidR="0057734C">
        <w:rPr>
          <w:rFonts w:ascii="Times" w:hAnsi="Times"/>
          <w:sz w:val="24"/>
          <w:szCs w:val="24"/>
        </w:rPr>
        <w:t>classroom</w:t>
      </w:r>
      <w:r w:rsidR="005C77A3">
        <w:rPr>
          <w:rFonts w:ascii="Times" w:hAnsi="Times"/>
          <w:sz w:val="24"/>
          <w:szCs w:val="24"/>
        </w:rPr>
        <w:t>s</w:t>
      </w:r>
      <w:proofErr w:type="spellEnd"/>
      <w:r w:rsidR="0057734C">
        <w:rPr>
          <w:rFonts w:ascii="Times" w:hAnsi="Times"/>
          <w:sz w:val="24"/>
          <w:szCs w:val="24"/>
        </w:rPr>
        <w:t xml:space="preserve">, </w:t>
      </w:r>
      <w:proofErr w:type="spellStart"/>
      <w:r w:rsidR="0057734C">
        <w:rPr>
          <w:rFonts w:ascii="Times" w:hAnsi="Times"/>
          <w:sz w:val="24"/>
          <w:szCs w:val="24"/>
        </w:rPr>
        <w:t>where</w:t>
      </w:r>
      <w:proofErr w:type="spellEnd"/>
      <w:r w:rsidR="0057734C">
        <w:rPr>
          <w:rFonts w:ascii="Times" w:hAnsi="Times"/>
          <w:sz w:val="24"/>
          <w:szCs w:val="24"/>
        </w:rPr>
        <w:t xml:space="preserve"> student </w:t>
      </w:r>
      <w:proofErr w:type="spellStart"/>
      <w:r w:rsidR="0057734C">
        <w:rPr>
          <w:rFonts w:ascii="Times" w:hAnsi="Times"/>
          <w:sz w:val="24"/>
          <w:szCs w:val="24"/>
        </w:rPr>
        <w:t>teachers</w:t>
      </w:r>
      <w:proofErr w:type="spellEnd"/>
      <w:r w:rsidR="0057734C">
        <w:rPr>
          <w:rFonts w:ascii="Times" w:hAnsi="Times"/>
          <w:sz w:val="24"/>
          <w:szCs w:val="24"/>
        </w:rPr>
        <w:t xml:space="preserve"> </w:t>
      </w:r>
      <w:proofErr w:type="spellStart"/>
      <w:r w:rsidR="0057734C">
        <w:rPr>
          <w:rFonts w:ascii="Times" w:hAnsi="Times"/>
          <w:sz w:val="24"/>
          <w:szCs w:val="24"/>
        </w:rPr>
        <w:t>realize</w:t>
      </w:r>
      <w:proofErr w:type="spellEnd"/>
      <w:r w:rsidR="0057734C">
        <w:rPr>
          <w:rFonts w:ascii="Times" w:hAnsi="Times"/>
          <w:sz w:val="24"/>
          <w:szCs w:val="24"/>
        </w:rPr>
        <w:t xml:space="preserve"> </w:t>
      </w:r>
      <w:proofErr w:type="spellStart"/>
      <w:r w:rsidR="0057734C">
        <w:rPr>
          <w:rFonts w:ascii="Times" w:hAnsi="Times"/>
          <w:sz w:val="24"/>
          <w:szCs w:val="24"/>
        </w:rPr>
        <w:t>their</w:t>
      </w:r>
      <w:proofErr w:type="spellEnd"/>
      <w:r w:rsidR="0057734C">
        <w:rPr>
          <w:rFonts w:ascii="Times" w:hAnsi="Times"/>
          <w:sz w:val="24"/>
          <w:szCs w:val="24"/>
        </w:rPr>
        <w:t xml:space="preserve"> </w:t>
      </w:r>
      <w:proofErr w:type="spellStart"/>
      <w:r w:rsidR="0057734C">
        <w:rPr>
          <w:rFonts w:ascii="Times" w:hAnsi="Times"/>
          <w:sz w:val="24"/>
          <w:szCs w:val="24"/>
        </w:rPr>
        <w:t>long</w:t>
      </w:r>
      <w:proofErr w:type="spellEnd"/>
      <w:r w:rsidR="0057734C">
        <w:rPr>
          <w:rFonts w:ascii="Times" w:hAnsi="Times"/>
          <w:sz w:val="24"/>
          <w:szCs w:val="24"/>
        </w:rPr>
        <w:t xml:space="preserve"> term </w:t>
      </w:r>
      <w:proofErr w:type="spellStart"/>
      <w:r w:rsidR="0057734C">
        <w:rPr>
          <w:rFonts w:ascii="Times" w:hAnsi="Times"/>
          <w:sz w:val="24"/>
          <w:szCs w:val="24"/>
        </w:rPr>
        <w:t>practice</w:t>
      </w:r>
      <w:proofErr w:type="spellEnd"/>
      <w:r w:rsidR="0057734C">
        <w:rPr>
          <w:rFonts w:ascii="Times" w:hAnsi="Times"/>
          <w:sz w:val="24"/>
          <w:szCs w:val="24"/>
        </w:rPr>
        <w:t>.</w:t>
      </w:r>
      <w:r w:rsidR="005C77A3">
        <w:rPr>
          <w:rFonts w:ascii="Times" w:hAnsi="Times"/>
          <w:sz w:val="24"/>
          <w:szCs w:val="24"/>
        </w:rPr>
        <w:t xml:space="preserve"> S</w:t>
      </w:r>
      <w:r w:rsidR="0057734C">
        <w:rPr>
          <w:rFonts w:ascii="Times" w:hAnsi="Times"/>
          <w:sz w:val="24"/>
          <w:szCs w:val="24"/>
        </w:rPr>
        <w:t xml:space="preserve">tudent </w:t>
      </w:r>
      <w:proofErr w:type="spellStart"/>
      <w:r w:rsidR="0057734C">
        <w:rPr>
          <w:rFonts w:ascii="Times" w:hAnsi="Times"/>
          <w:sz w:val="24"/>
          <w:szCs w:val="24"/>
        </w:rPr>
        <w:t>teachers</w:t>
      </w:r>
      <w:proofErr w:type="spellEnd"/>
      <w:r w:rsidR="0057734C">
        <w:rPr>
          <w:rFonts w:ascii="Times" w:hAnsi="Times"/>
          <w:sz w:val="24"/>
          <w:szCs w:val="24"/>
        </w:rPr>
        <w:t xml:space="preserve"> </w:t>
      </w:r>
      <w:proofErr w:type="spellStart"/>
      <w:r w:rsidR="0057734C">
        <w:rPr>
          <w:rFonts w:ascii="Times" w:hAnsi="Times"/>
          <w:sz w:val="24"/>
          <w:szCs w:val="24"/>
        </w:rPr>
        <w:t>recorded</w:t>
      </w:r>
      <w:proofErr w:type="spellEnd"/>
      <w:r w:rsidR="0057734C">
        <w:rPr>
          <w:rFonts w:ascii="Times" w:hAnsi="Times"/>
          <w:sz w:val="24"/>
          <w:szCs w:val="24"/>
        </w:rPr>
        <w:t xml:space="preserve"> in </w:t>
      </w:r>
      <w:proofErr w:type="spellStart"/>
      <w:r w:rsidR="0057734C">
        <w:rPr>
          <w:rFonts w:ascii="Times" w:hAnsi="Times"/>
          <w:sz w:val="24"/>
          <w:szCs w:val="24"/>
        </w:rPr>
        <w:t>their</w:t>
      </w:r>
      <w:proofErr w:type="spellEnd"/>
      <w:r w:rsidR="0057734C">
        <w:rPr>
          <w:rFonts w:ascii="Times" w:hAnsi="Times"/>
          <w:sz w:val="24"/>
          <w:szCs w:val="24"/>
        </w:rPr>
        <w:t xml:space="preserve"> </w:t>
      </w:r>
      <w:proofErr w:type="spellStart"/>
      <w:r w:rsidR="0057734C">
        <w:rPr>
          <w:rFonts w:ascii="Times" w:hAnsi="Times"/>
          <w:sz w:val="24"/>
          <w:szCs w:val="24"/>
        </w:rPr>
        <w:t>diaries</w:t>
      </w:r>
      <w:proofErr w:type="spellEnd"/>
      <w:r w:rsidR="0057734C">
        <w:rPr>
          <w:rFonts w:ascii="Times" w:hAnsi="Times"/>
          <w:sz w:val="24"/>
          <w:szCs w:val="24"/>
        </w:rPr>
        <w:t xml:space="preserve"> variety </w:t>
      </w:r>
      <w:proofErr w:type="spellStart"/>
      <w:r w:rsidR="0057734C">
        <w:rPr>
          <w:rFonts w:ascii="Times" w:hAnsi="Times"/>
          <w:sz w:val="24"/>
          <w:szCs w:val="24"/>
        </w:rPr>
        <w:t>of</w:t>
      </w:r>
      <w:proofErr w:type="spellEnd"/>
      <w:r w:rsidR="0057734C">
        <w:rPr>
          <w:rFonts w:ascii="Times" w:hAnsi="Times"/>
          <w:sz w:val="24"/>
          <w:szCs w:val="24"/>
        </w:rPr>
        <w:t xml:space="preserve"> </w:t>
      </w:r>
      <w:proofErr w:type="spellStart"/>
      <w:r w:rsidR="0057734C">
        <w:rPr>
          <w:rFonts w:ascii="Times" w:hAnsi="Times"/>
          <w:sz w:val="24"/>
          <w:szCs w:val="24"/>
        </w:rPr>
        <w:t>resistant</w:t>
      </w:r>
      <w:proofErr w:type="spellEnd"/>
      <w:r w:rsidR="0057734C">
        <w:rPr>
          <w:rFonts w:ascii="Times" w:hAnsi="Times"/>
          <w:sz w:val="24"/>
          <w:szCs w:val="24"/>
        </w:rPr>
        <w:t xml:space="preserve"> </w:t>
      </w:r>
      <w:proofErr w:type="spellStart"/>
      <w:r w:rsidR="0057734C">
        <w:rPr>
          <w:rFonts w:ascii="Times" w:hAnsi="Times"/>
          <w:sz w:val="24"/>
          <w:szCs w:val="24"/>
        </w:rPr>
        <w:t>behaviour</w:t>
      </w:r>
      <w:proofErr w:type="spellEnd"/>
      <w:r w:rsidR="0057734C">
        <w:rPr>
          <w:rFonts w:ascii="Times" w:hAnsi="Times"/>
          <w:sz w:val="24"/>
          <w:szCs w:val="24"/>
        </w:rPr>
        <w:t xml:space="preserve"> </w:t>
      </w:r>
      <w:proofErr w:type="spellStart"/>
      <w:r w:rsidR="0057734C">
        <w:rPr>
          <w:rFonts w:ascii="Times" w:hAnsi="Times"/>
          <w:sz w:val="24"/>
          <w:szCs w:val="24"/>
        </w:rPr>
        <w:t>connected</w:t>
      </w:r>
      <w:proofErr w:type="spellEnd"/>
      <w:r w:rsidR="0057734C">
        <w:rPr>
          <w:rFonts w:ascii="Times" w:hAnsi="Times"/>
          <w:sz w:val="24"/>
          <w:szCs w:val="24"/>
        </w:rPr>
        <w:t xml:space="preserve"> to </w:t>
      </w:r>
      <w:proofErr w:type="spellStart"/>
      <w:r w:rsidR="0057734C">
        <w:rPr>
          <w:rFonts w:ascii="Times" w:hAnsi="Times"/>
          <w:sz w:val="24"/>
          <w:szCs w:val="24"/>
        </w:rPr>
        <w:t>school</w:t>
      </w:r>
      <w:proofErr w:type="spellEnd"/>
      <w:r w:rsidR="0057734C">
        <w:rPr>
          <w:rFonts w:ascii="Times" w:hAnsi="Times"/>
          <w:sz w:val="24"/>
          <w:szCs w:val="24"/>
        </w:rPr>
        <w:t xml:space="preserve"> </w:t>
      </w:r>
      <w:proofErr w:type="spellStart"/>
      <w:r w:rsidR="0057734C">
        <w:rPr>
          <w:rFonts w:ascii="Times" w:hAnsi="Times"/>
          <w:sz w:val="24"/>
          <w:szCs w:val="24"/>
        </w:rPr>
        <w:t>norms</w:t>
      </w:r>
      <w:proofErr w:type="spellEnd"/>
      <w:r w:rsidR="0057734C">
        <w:rPr>
          <w:rFonts w:ascii="Times" w:hAnsi="Times"/>
          <w:sz w:val="24"/>
          <w:szCs w:val="24"/>
        </w:rPr>
        <w:t xml:space="preserve"> </w:t>
      </w:r>
      <w:proofErr w:type="spellStart"/>
      <w:r w:rsidR="0057734C">
        <w:rPr>
          <w:rFonts w:ascii="Times" w:hAnsi="Times"/>
          <w:sz w:val="24"/>
          <w:szCs w:val="24"/>
        </w:rPr>
        <w:t>and</w:t>
      </w:r>
      <w:proofErr w:type="spellEnd"/>
      <w:r w:rsidR="0057734C">
        <w:rPr>
          <w:rFonts w:ascii="Times" w:hAnsi="Times"/>
          <w:sz w:val="24"/>
          <w:szCs w:val="24"/>
        </w:rPr>
        <w:t xml:space="preserve"> </w:t>
      </w:r>
      <w:proofErr w:type="spellStart"/>
      <w:r w:rsidR="0057734C">
        <w:rPr>
          <w:rFonts w:ascii="Times" w:hAnsi="Times"/>
          <w:sz w:val="24"/>
          <w:szCs w:val="24"/>
        </w:rPr>
        <w:t>teachers</w:t>
      </w:r>
      <w:proofErr w:type="spellEnd"/>
      <w:r w:rsidR="005C77A3">
        <w:rPr>
          <w:rFonts w:ascii="Times" w:hAnsi="Times"/>
          <w:sz w:val="24"/>
          <w:szCs w:val="24"/>
        </w:rPr>
        <w:t xml:space="preserve"> </w:t>
      </w:r>
      <w:proofErr w:type="spellStart"/>
      <w:r w:rsidR="005C77A3">
        <w:rPr>
          <w:rFonts w:ascii="Times" w:hAnsi="Times"/>
          <w:sz w:val="24"/>
          <w:szCs w:val="24"/>
        </w:rPr>
        <w:t>and</w:t>
      </w:r>
      <w:proofErr w:type="spellEnd"/>
      <w:r w:rsidR="005C77A3">
        <w:rPr>
          <w:rFonts w:ascii="Times" w:hAnsi="Times"/>
          <w:sz w:val="24"/>
          <w:szCs w:val="24"/>
        </w:rPr>
        <w:t xml:space="preserve"> </w:t>
      </w:r>
      <w:proofErr w:type="spellStart"/>
      <w:r w:rsidR="005C77A3">
        <w:rPr>
          <w:rFonts w:ascii="Times" w:hAnsi="Times"/>
          <w:sz w:val="24"/>
          <w:szCs w:val="24"/>
        </w:rPr>
        <w:t>themselves</w:t>
      </w:r>
      <w:proofErr w:type="spellEnd"/>
      <w:r w:rsidR="005C77A3">
        <w:rPr>
          <w:rFonts w:ascii="Times" w:hAnsi="Times"/>
          <w:sz w:val="24"/>
          <w:szCs w:val="24"/>
        </w:rPr>
        <w:t xml:space="preserve">. </w:t>
      </w:r>
      <w:proofErr w:type="spellStart"/>
      <w:r w:rsidR="0057734C" w:rsidRPr="008007BF">
        <w:rPr>
          <w:rFonts w:ascii="Times" w:hAnsi="Times"/>
          <w:sz w:val="24"/>
          <w:szCs w:val="24"/>
        </w:rPr>
        <w:t>The</w:t>
      </w:r>
      <w:proofErr w:type="spellEnd"/>
      <w:r w:rsidR="0057734C" w:rsidRPr="008007BF">
        <w:rPr>
          <w:rFonts w:ascii="Times" w:hAnsi="Times"/>
          <w:sz w:val="24"/>
          <w:szCs w:val="24"/>
        </w:rPr>
        <w:t xml:space="preserve"> sample </w:t>
      </w:r>
      <w:proofErr w:type="spellStart"/>
      <w:r w:rsidR="0057734C" w:rsidRPr="008007BF">
        <w:rPr>
          <w:rFonts w:ascii="Times" w:hAnsi="Times"/>
          <w:sz w:val="24"/>
          <w:szCs w:val="24"/>
        </w:rPr>
        <w:t>consisted</w:t>
      </w:r>
      <w:proofErr w:type="spellEnd"/>
      <w:r w:rsidR="0057734C" w:rsidRPr="008007BF">
        <w:rPr>
          <w:rFonts w:ascii="Times" w:hAnsi="Times"/>
          <w:sz w:val="24"/>
          <w:szCs w:val="24"/>
        </w:rPr>
        <w:t xml:space="preserve"> </w:t>
      </w:r>
      <w:proofErr w:type="spellStart"/>
      <w:r w:rsidR="0057734C" w:rsidRPr="008007BF">
        <w:rPr>
          <w:rFonts w:ascii="Times" w:hAnsi="Times"/>
          <w:sz w:val="24"/>
          <w:szCs w:val="24"/>
        </w:rPr>
        <w:t>of</w:t>
      </w:r>
      <w:proofErr w:type="spellEnd"/>
      <w:r w:rsidR="0057734C" w:rsidRPr="008007BF">
        <w:rPr>
          <w:rFonts w:ascii="Times" w:hAnsi="Times"/>
          <w:sz w:val="24"/>
          <w:szCs w:val="24"/>
        </w:rPr>
        <w:t xml:space="preserve"> </w:t>
      </w:r>
      <w:r w:rsidR="0057734C">
        <w:rPr>
          <w:rFonts w:ascii="Times" w:hAnsi="Times"/>
          <w:sz w:val="24"/>
          <w:szCs w:val="24"/>
        </w:rPr>
        <w:t xml:space="preserve">58 student </w:t>
      </w:r>
      <w:proofErr w:type="spellStart"/>
      <w:r w:rsidR="0057734C">
        <w:rPr>
          <w:rFonts w:ascii="Times" w:hAnsi="Times"/>
          <w:sz w:val="24"/>
          <w:szCs w:val="24"/>
        </w:rPr>
        <w:t>teachers</w:t>
      </w:r>
      <w:proofErr w:type="spellEnd"/>
      <w:r w:rsidR="0057734C">
        <w:rPr>
          <w:rFonts w:ascii="Times" w:hAnsi="Times"/>
          <w:sz w:val="24"/>
          <w:szCs w:val="24"/>
        </w:rPr>
        <w:t xml:space="preserve"> </w:t>
      </w:r>
      <w:proofErr w:type="spellStart"/>
      <w:r w:rsidR="0057734C">
        <w:rPr>
          <w:rFonts w:ascii="Times" w:hAnsi="Times"/>
          <w:sz w:val="24"/>
          <w:szCs w:val="24"/>
        </w:rPr>
        <w:t>diaries</w:t>
      </w:r>
      <w:proofErr w:type="spellEnd"/>
      <w:r w:rsidR="0057734C">
        <w:rPr>
          <w:rFonts w:ascii="Times" w:hAnsi="Times"/>
          <w:sz w:val="24"/>
          <w:szCs w:val="24"/>
        </w:rPr>
        <w:t xml:space="preserve">. </w:t>
      </w:r>
      <w:proofErr w:type="spellStart"/>
      <w:r w:rsidR="0057734C" w:rsidRPr="008007BF">
        <w:rPr>
          <w:rFonts w:ascii="Times" w:hAnsi="Times"/>
          <w:sz w:val="24"/>
          <w:szCs w:val="24"/>
        </w:rPr>
        <w:t>The</w:t>
      </w:r>
      <w:proofErr w:type="spellEnd"/>
      <w:r w:rsidR="0057734C" w:rsidRPr="008007BF">
        <w:rPr>
          <w:rFonts w:ascii="Times" w:hAnsi="Times"/>
          <w:sz w:val="24"/>
          <w:szCs w:val="24"/>
        </w:rPr>
        <w:t xml:space="preserve"> </w:t>
      </w:r>
      <w:proofErr w:type="spellStart"/>
      <w:r w:rsidR="0057734C">
        <w:rPr>
          <w:rFonts w:ascii="Times" w:hAnsi="Times"/>
          <w:sz w:val="24"/>
          <w:szCs w:val="24"/>
        </w:rPr>
        <w:t>paper</w:t>
      </w:r>
      <w:proofErr w:type="spellEnd"/>
      <w:r w:rsidR="0057734C">
        <w:rPr>
          <w:rFonts w:ascii="Times" w:hAnsi="Times"/>
          <w:sz w:val="24"/>
          <w:szCs w:val="24"/>
        </w:rPr>
        <w:t xml:space="preserve"> </w:t>
      </w:r>
      <w:proofErr w:type="spellStart"/>
      <w:r w:rsidR="0057734C" w:rsidRPr="008007BF">
        <w:rPr>
          <w:rFonts w:ascii="Times" w:hAnsi="Times"/>
          <w:sz w:val="24"/>
          <w:szCs w:val="24"/>
        </w:rPr>
        <w:t>analyze</w:t>
      </w:r>
      <w:proofErr w:type="spellEnd"/>
      <w:r w:rsidR="0057734C">
        <w:rPr>
          <w:rFonts w:ascii="Times" w:hAnsi="Times"/>
          <w:sz w:val="24"/>
          <w:szCs w:val="24"/>
        </w:rPr>
        <w:t xml:space="preserve"> </w:t>
      </w:r>
      <w:proofErr w:type="spellStart"/>
      <w:r w:rsidR="0057734C">
        <w:rPr>
          <w:rFonts w:ascii="Times" w:hAnsi="Times"/>
          <w:sz w:val="24"/>
          <w:szCs w:val="24"/>
        </w:rPr>
        <w:t>pupils</w:t>
      </w:r>
      <w:proofErr w:type="spellEnd"/>
      <w:r w:rsidR="0057734C">
        <w:rPr>
          <w:rFonts w:ascii="Times" w:hAnsi="Times"/>
          <w:sz w:val="24"/>
          <w:szCs w:val="24"/>
        </w:rPr>
        <w:t xml:space="preserve"> </w:t>
      </w:r>
      <w:proofErr w:type="spellStart"/>
      <w:r w:rsidR="0057734C">
        <w:rPr>
          <w:rFonts w:ascii="Times" w:hAnsi="Times"/>
          <w:sz w:val="24"/>
          <w:szCs w:val="24"/>
        </w:rPr>
        <w:t>resistance</w:t>
      </w:r>
      <w:proofErr w:type="spellEnd"/>
      <w:r w:rsidR="0057734C">
        <w:rPr>
          <w:rFonts w:ascii="Times" w:hAnsi="Times"/>
          <w:sz w:val="24"/>
          <w:szCs w:val="24"/>
        </w:rPr>
        <w:t xml:space="preserve"> </w:t>
      </w:r>
      <w:proofErr w:type="spellStart"/>
      <w:r w:rsidR="0057734C">
        <w:rPr>
          <w:rFonts w:ascii="Times" w:hAnsi="Times"/>
          <w:sz w:val="24"/>
          <w:szCs w:val="24"/>
        </w:rPr>
        <w:t>within</w:t>
      </w:r>
      <w:proofErr w:type="spellEnd"/>
      <w:r w:rsidR="0057734C">
        <w:rPr>
          <w:rFonts w:ascii="Times" w:hAnsi="Times"/>
          <w:sz w:val="24"/>
          <w:szCs w:val="24"/>
        </w:rPr>
        <w:t xml:space="preserve"> </w:t>
      </w:r>
      <w:proofErr w:type="spellStart"/>
      <w:r w:rsidR="0057734C">
        <w:rPr>
          <w:rFonts w:ascii="Times" w:hAnsi="Times"/>
          <w:sz w:val="24"/>
          <w:szCs w:val="24"/>
        </w:rPr>
        <w:t>classroom</w:t>
      </w:r>
      <w:proofErr w:type="spellEnd"/>
      <w:r w:rsidR="0057734C">
        <w:rPr>
          <w:rFonts w:ascii="Times" w:hAnsi="Times"/>
          <w:sz w:val="24"/>
          <w:szCs w:val="24"/>
        </w:rPr>
        <w:t xml:space="preserve"> in </w:t>
      </w:r>
      <w:proofErr w:type="spellStart"/>
      <w:r w:rsidR="0057734C">
        <w:rPr>
          <w:rFonts w:ascii="Times" w:hAnsi="Times"/>
          <w:sz w:val="24"/>
          <w:szCs w:val="24"/>
        </w:rPr>
        <w:t>the</w:t>
      </w:r>
      <w:proofErr w:type="spellEnd"/>
      <w:r w:rsidR="0057734C">
        <w:rPr>
          <w:rFonts w:ascii="Times" w:hAnsi="Times"/>
          <w:sz w:val="24"/>
          <w:szCs w:val="24"/>
        </w:rPr>
        <w:t xml:space="preserve"> </w:t>
      </w:r>
      <w:proofErr w:type="spellStart"/>
      <w:r w:rsidR="0057734C">
        <w:rPr>
          <w:rFonts w:ascii="Times" w:hAnsi="Times"/>
          <w:sz w:val="24"/>
          <w:szCs w:val="24"/>
        </w:rPr>
        <w:t>power</w:t>
      </w:r>
      <w:proofErr w:type="spellEnd"/>
      <w:r w:rsidR="0057734C">
        <w:rPr>
          <w:rFonts w:ascii="Times" w:hAnsi="Times"/>
          <w:sz w:val="24"/>
          <w:szCs w:val="24"/>
        </w:rPr>
        <w:t xml:space="preserve"> </w:t>
      </w:r>
      <w:proofErr w:type="spellStart"/>
      <w:r w:rsidR="0057734C">
        <w:rPr>
          <w:rFonts w:ascii="Times" w:hAnsi="Times"/>
          <w:sz w:val="24"/>
          <w:szCs w:val="24"/>
        </w:rPr>
        <w:t>relationship</w:t>
      </w:r>
      <w:proofErr w:type="spellEnd"/>
      <w:r w:rsidR="0057734C">
        <w:rPr>
          <w:rFonts w:ascii="Times" w:hAnsi="Times"/>
          <w:sz w:val="24"/>
          <w:szCs w:val="24"/>
        </w:rPr>
        <w:t xml:space="preserve"> </w:t>
      </w:r>
      <w:proofErr w:type="spellStart"/>
      <w:r w:rsidR="005C77A3">
        <w:rPr>
          <w:rFonts w:ascii="Times" w:hAnsi="Times"/>
          <w:sz w:val="24"/>
          <w:szCs w:val="24"/>
        </w:rPr>
        <w:t>c</w:t>
      </w:r>
      <w:r w:rsidR="0057734C">
        <w:rPr>
          <w:rFonts w:ascii="Times" w:hAnsi="Times"/>
          <w:sz w:val="24"/>
          <w:szCs w:val="24"/>
        </w:rPr>
        <w:t>ontext</w:t>
      </w:r>
      <w:proofErr w:type="spellEnd"/>
      <w:r w:rsidR="0057734C">
        <w:rPr>
          <w:rFonts w:ascii="Times" w:hAnsi="Times"/>
          <w:sz w:val="24"/>
          <w:szCs w:val="24"/>
        </w:rPr>
        <w:t xml:space="preserve">. </w:t>
      </w:r>
      <w:proofErr w:type="spellStart"/>
      <w:r w:rsidR="002669D2">
        <w:rPr>
          <w:rFonts w:ascii="Times" w:hAnsi="Times"/>
          <w:sz w:val="24"/>
          <w:szCs w:val="24"/>
        </w:rPr>
        <w:t>It</w:t>
      </w:r>
      <w:proofErr w:type="spellEnd"/>
      <w:r w:rsidR="002669D2">
        <w:rPr>
          <w:rFonts w:ascii="Times" w:hAnsi="Times"/>
          <w:sz w:val="24"/>
          <w:szCs w:val="24"/>
        </w:rPr>
        <w:t xml:space="preserve"> </w:t>
      </w:r>
      <w:proofErr w:type="spellStart"/>
      <w:r w:rsidR="002669D2">
        <w:rPr>
          <w:rFonts w:ascii="Times" w:hAnsi="Times"/>
          <w:sz w:val="24"/>
          <w:szCs w:val="24"/>
        </w:rPr>
        <w:t>brings</w:t>
      </w:r>
      <w:proofErr w:type="spellEnd"/>
      <w:r w:rsidR="002669D2">
        <w:rPr>
          <w:rFonts w:ascii="Times" w:hAnsi="Times"/>
          <w:sz w:val="24"/>
          <w:szCs w:val="24"/>
        </w:rPr>
        <w:t xml:space="preserve"> </w:t>
      </w:r>
      <w:r w:rsidR="002669D2">
        <w:rPr>
          <w:rFonts w:ascii="Times" w:hAnsi="Times"/>
          <w:sz w:val="24"/>
          <w:szCs w:val="24"/>
        </w:rPr>
        <w:lastRenderedPageBreak/>
        <w:t xml:space="preserve">typology </w:t>
      </w:r>
      <w:proofErr w:type="spellStart"/>
      <w:r w:rsidR="002669D2">
        <w:rPr>
          <w:rFonts w:ascii="Times" w:hAnsi="Times"/>
          <w:sz w:val="24"/>
          <w:szCs w:val="24"/>
        </w:rPr>
        <w:t>of</w:t>
      </w:r>
      <w:proofErr w:type="spellEnd"/>
      <w:r w:rsidR="002669D2">
        <w:rPr>
          <w:rFonts w:ascii="Times" w:hAnsi="Times"/>
          <w:sz w:val="24"/>
          <w:szCs w:val="24"/>
        </w:rPr>
        <w:t xml:space="preserve"> </w:t>
      </w:r>
      <w:proofErr w:type="spellStart"/>
      <w:r w:rsidR="002669D2">
        <w:rPr>
          <w:rFonts w:ascii="Times" w:hAnsi="Times"/>
          <w:sz w:val="24"/>
          <w:szCs w:val="24"/>
        </w:rPr>
        <w:t>resitance</w:t>
      </w:r>
      <w:proofErr w:type="spellEnd"/>
      <w:r w:rsidR="002669D2">
        <w:rPr>
          <w:rFonts w:ascii="Times" w:hAnsi="Times"/>
          <w:sz w:val="24"/>
          <w:szCs w:val="24"/>
        </w:rPr>
        <w:t xml:space="preserve"> </w:t>
      </w:r>
      <w:proofErr w:type="spellStart"/>
      <w:r w:rsidR="002669D2">
        <w:rPr>
          <w:rFonts w:ascii="Times" w:hAnsi="Times"/>
          <w:sz w:val="24"/>
          <w:szCs w:val="24"/>
        </w:rPr>
        <w:t>from</w:t>
      </w:r>
      <w:proofErr w:type="spellEnd"/>
      <w:r w:rsidR="002669D2">
        <w:rPr>
          <w:rFonts w:ascii="Times" w:hAnsi="Times"/>
          <w:sz w:val="24"/>
          <w:szCs w:val="24"/>
        </w:rPr>
        <w:t xml:space="preserve"> </w:t>
      </w:r>
      <w:proofErr w:type="spellStart"/>
      <w:r w:rsidR="002669D2">
        <w:rPr>
          <w:rFonts w:ascii="Times" w:hAnsi="Times"/>
          <w:sz w:val="24"/>
          <w:szCs w:val="24"/>
        </w:rPr>
        <w:t>passive</w:t>
      </w:r>
      <w:proofErr w:type="spellEnd"/>
      <w:r w:rsidR="002669D2">
        <w:rPr>
          <w:rFonts w:ascii="Times" w:hAnsi="Times"/>
          <w:sz w:val="24"/>
          <w:szCs w:val="24"/>
        </w:rPr>
        <w:t xml:space="preserve"> to </w:t>
      </w:r>
      <w:proofErr w:type="spellStart"/>
      <w:r w:rsidR="002669D2">
        <w:rPr>
          <w:rFonts w:ascii="Times" w:hAnsi="Times"/>
          <w:sz w:val="24"/>
          <w:szCs w:val="24"/>
        </w:rPr>
        <w:t>aggressive</w:t>
      </w:r>
      <w:proofErr w:type="spellEnd"/>
      <w:r w:rsidR="002669D2">
        <w:rPr>
          <w:rFonts w:ascii="Times" w:hAnsi="Times"/>
          <w:sz w:val="24"/>
          <w:szCs w:val="24"/>
        </w:rPr>
        <w:t xml:space="preserve"> </w:t>
      </w:r>
      <w:proofErr w:type="spellStart"/>
      <w:r w:rsidR="002669D2">
        <w:rPr>
          <w:rFonts w:ascii="Times" w:hAnsi="Times"/>
          <w:sz w:val="24"/>
          <w:szCs w:val="24"/>
        </w:rPr>
        <w:t>resistance</w:t>
      </w:r>
      <w:proofErr w:type="spellEnd"/>
      <w:r w:rsidR="002669D2">
        <w:rPr>
          <w:rFonts w:ascii="Times" w:hAnsi="Times"/>
          <w:sz w:val="24"/>
          <w:szCs w:val="24"/>
        </w:rPr>
        <w:t xml:space="preserve">, </w:t>
      </w:r>
      <w:proofErr w:type="spellStart"/>
      <w:r w:rsidR="002669D2">
        <w:rPr>
          <w:rFonts w:ascii="Times" w:hAnsi="Times"/>
          <w:sz w:val="24"/>
          <w:szCs w:val="24"/>
        </w:rPr>
        <w:t>which</w:t>
      </w:r>
      <w:proofErr w:type="spellEnd"/>
      <w:r w:rsidR="002669D2">
        <w:rPr>
          <w:rFonts w:ascii="Times" w:hAnsi="Times"/>
          <w:sz w:val="24"/>
          <w:szCs w:val="24"/>
        </w:rPr>
        <w:t xml:space="preserve"> </w:t>
      </w:r>
      <w:proofErr w:type="spellStart"/>
      <w:r w:rsidR="002669D2">
        <w:rPr>
          <w:rFonts w:ascii="Times" w:hAnsi="Times"/>
          <w:sz w:val="24"/>
          <w:szCs w:val="24"/>
        </w:rPr>
        <w:t>takes</w:t>
      </w:r>
      <w:proofErr w:type="spellEnd"/>
      <w:r w:rsidR="002669D2">
        <w:rPr>
          <w:rFonts w:ascii="Times" w:hAnsi="Times"/>
          <w:sz w:val="24"/>
          <w:szCs w:val="24"/>
        </w:rPr>
        <w:t xml:space="preserve"> </w:t>
      </w:r>
      <w:proofErr w:type="spellStart"/>
      <w:r w:rsidR="002669D2">
        <w:rPr>
          <w:rFonts w:ascii="Times" w:hAnsi="Times"/>
          <w:sz w:val="24"/>
          <w:szCs w:val="24"/>
        </w:rPr>
        <w:t>place</w:t>
      </w:r>
      <w:proofErr w:type="spellEnd"/>
      <w:r w:rsidR="002669D2">
        <w:rPr>
          <w:rFonts w:ascii="Times" w:hAnsi="Times"/>
          <w:sz w:val="24"/>
          <w:szCs w:val="24"/>
        </w:rPr>
        <w:t xml:space="preserve"> in </w:t>
      </w:r>
      <w:proofErr w:type="spellStart"/>
      <w:r w:rsidR="002669D2">
        <w:rPr>
          <w:rFonts w:ascii="Times" w:hAnsi="Times"/>
          <w:sz w:val="24"/>
          <w:szCs w:val="24"/>
        </w:rPr>
        <w:t>both</w:t>
      </w:r>
      <w:proofErr w:type="spellEnd"/>
      <w:r w:rsidR="002669D2">
        <w:rPr>
          <w:rFonts w:ascii="Times" w:hAnsi="Times"/>
          <w:sz w:val="24"/>
          <w:szCs w:val="24"/>
        </w:rPr>
        <w:t xml:space="preserve"> </w:t>
      </w:r>
      <w:proofErr w:type="spellStart"/>
      <w:r w:rsidR="002669D2">
        <w:rPr>
          <w:rFonts w:ascii="Times" w:hAnsi="Times"/>
          <w:sz w:val="24"/>
          <w:szCs w:val="24"/>
        </w:rPr>
        <w:t>didactic</w:t>
      </w:r>
      <w:proofErr w:type="spellEnd"/>
      <w:r w:rsidR="002669D2">
        <w:rPr>
          <w:rFonts w:ascii="Times" w:hAnsi="Times"/>
          <w:sz w:val="24"/>
          <w:szCs w:val="24"/>
        </w:rPr>
        <w:t xml:space="preserve"> </w:t>
      </w:r>
      <w:proofErr w:type="spellStart"/>
      <w:r w:rsidR="002669D2">
        <w:rPr>
          <w:rFonts w:ascii="Times" w:hAnsi="Times"/>
          <w:sz w:val="24"/>
          <w:szCs w:val="24"/>
        </w:rPr>
        <w:t>and</w:t>
      </w:r>
      <w:proofErr w:type="spellEnd"/>
      <w:r w:rsidR="002669D2">
        <w:rPr>
          <w:rFonts w:ascii="Times" w:hAnsi="Times"/>
          <w:sz w:val="24"/>
          <w:szCs w:val="24"/>
        </w:rPr>
        <w:t xml:space="preserve"> regulative </w:t>
      </w:r>
      <w:proofErr w:type="spellStart"/>
      <w:r w:rsidR="002669D2">
        <w:rPr>
          <w:rFonts w:ascii="Times" w:hAnsi="Times"/>
          <w:sz w:val="24"/>
          <w:szCs w:val="24"/>
        </w:rPr>
        <w:t>power</w:t>
      </w:r>
      <w:proofErr w:type="spellEnd"/>
      <w:r w:rsidR="002669D2">
        <w:rPr>
          <w:rFonts w:ascii="Times" w:hAnsi="Times"/>
          <w:sz w:val="24"/>
          <w:szCs w:val="24"/>
        </w:rPr>
        <w:t xml:space="preserve"> </w:t>
      </w:r>
      <w:proofErr w:type="spellStart"/>
      <w:r w:rsidR="002669D2">
        <w:rPr>
          <w:rFonts w:ascii="Times" w:hAnsi="Times"/>
          <w:sz w:val="24"/>
          <w:szCs w:val="24"/>
        </w:rPr>
        <w:t>discourse</w:t>
      </w:r>
      <w:proofErr w:type="spellEnd"/>
      <w:r w:rsidR="002669D2">
        <w:rPr>
          <w:rFonts w:ascii="Times" w:hAnsi="Times"/>
          <w:sz w:val="24"/>
          <w:szCs w:val="24"/>
        </w:rPr>
        <w:t xml:space="preserve">. </w:t>
      </w:r>
    </w:p>
    <w:p w:rsidR="00054D8B" w:rsidRPr="005C77A3" w:rsidRDefault="00054D8B" w:rsidP="005C77A3">
      <w:pPr>
        <w:spacing w:after="120" w:line="360" w:lineRule="auto"/>
        <w:jc w:val="both"/>
        <w:rPr>
          <w:rFonts w:ascii="Times" w:hAnsi="Times"/>
          <w:sz w:val="24"/>
          <w:szCs w:val="24"/>
        </w:rPr>
      </w:pPr>
      <w:r w:rsidRPr="008007BF">
        <w:rPr>
          <w:rFonts w:ascii="Times" w:hAnsi="Times"/>
          <w:b/>
          <w:sz w:val="24"/>
          <w:szCs w:val="24"/>
        </w:rPr>
        <w:t>Klíčová slova</w:t>
      </w:r>
    </w:p>
    <w:p w:rsidR="00054D8B" w:rsidRDefault="002669D2" w:rsidP="005C77A3">
      <w:pPr>
        <w:spacing w:after="120" w:line="360" w:lineRule="auto"/>
        <w:jc w:val="both"/>
        <w:rPr>
          <w:rFonts w:ascii="Times" w:hAnsi="Times"/>
          <w:sz w:val="24"/>
          <w:szCs w:val="24"/>
        </w:rPr>
      </w:pPr>
      <w:r>
        <w:rPr>
          <w:rFonts w:ascii="Times" w:hAnsi="Times"/>
          <w:sz w:val="24"/>
          <w:szCs w:val="24"/>
        </w:rPr>
        <w:t xml:space="preserve">kázeň, </w:t>
      </w:r>
      <w:r w:rsidR="00DA7D08">
        <w:rPr>
          <w:rFonts w:ascii="Times" w:hAnsi="Times"/>
          <w:sz w:val="24"/>
          <w:szCs w:val="24"/>
        </w:rPr>
        <w:t xml:space="preserve">moc, </w:t>
      </w:r>
      <w:r w:rsidR="00AB31C9">
        <w:rPr>
          <w:rFonts w:ascii="Times" w:hAnsi="Times"/>
          <w:sz w:val="24"/>
          <w:szCs w:val="24"/>
        </w:rPr>
        <w:t>n</w:t>
      </w:r>
      <w:r w:rsidR="00287147">
        <w:rPr>
          <w:rFonts w:ascii="Times" w:hAnsi="Times"/>
          <w:sz w:val="24"/>
          <w:szCs w:val="24"/>
        </w:rPr>
        <w:t xml:space="preserve">ekázeň, </w:t>
      </w:r>
      <w:r w:rsidR="00DA7D08">
        <w:rPr>
          <w:rFonts w:ascii="Times" w:hAnsi="Times"/>
          <w:sz w:val="24"/>
          <w:szCs w:val="24"/>
        </w:rPr>
        <w:t>rezistence, studenti učitelství</w:t>
      </w:r>
    </w:p>
    <w:p w:rsidR="008007BF" w:rsidRDefault="008007BF" w:rsidP="005C77A3">
      <w:pPr>
        <w:spacing w:after="120" w:line="360" w:lineRule="auto"/>
        <w:jc w:val="both"/>
        <w:rPr>
          <w:rFonts w:ascii="Times" w:hAnsi="Times"/>
          <w:b/>
          <w:sz w:val="24"/>
          <w:szCs w:val="24"/>
        </w:rPr>
      </w:pPr>
    </w:p>
    <w:p w:rsidR="00054D8B" w:rsidRPr="008007BF" w:rsidRDefault="00054D8B" w:rsidP="005C77A3">
      <w:pPr>
        <w:spacing w:after="120" w:line="360" w:lineRule="auto"/>
        <w:jc w:val="both"/>
        <w:rPr>
          <w:rFonts w:ascii="Times" w:hAnsi="Times"/>
          <w:b/>
          <w:sz w:val="24"/>
          <w:szCs w:val="24"/>
        </w:rPr>
      </w:pPr>
      <w:proofErr w:type="spellStart"/>
      <w:r w:rsidRPr="008007BF">
        <w:rPr>
          <w:rFonts w:ascii="Times" w:hAnsi="Times"/>
          <w:b/>
          <w:sz w:val="24"/>
          <w:szCs w:val="24"/>
        </w:rPr>
        <w:t>Key</w:t>
      </w:r>
      <w:proofErr w:type="spellEnd"/>
      <w:r w:rsidRPr="008007BF">
        <w:rPr>
          <w:rFonts w:ascii="Times" w:hAnsi="Times"/>
          <w:b/>
          <w:sz w:val="24"/>
          <w:szCs w:val="24"/>
        </w:rPr>
        <w:t xml:space="preserve"> </w:t>
      </w:r>
      <w:proofErr w:type="spellStart"/>
      <w:r w:rsidRPr="008007BF">
        <w:rPr>
          <w:rFonts w:ascii="Times" w:hAnsi="Times"/>
          <w:b/>
          <w:sz w:val="24"/>
          <w:szCs w:val="24"/>
        </w:rPr>
        <w:t>words</w:t>
      </w:r>
      <w:proofErr w:type="spellEnd"/>
    </w:p>
    <w:p w:rsidR="00054D8B" w:rsidRDefault="002669D2" w:rsidP="005C77A3">
      <w:pPr>
        <w:spacing w:after="120" w:line="360" w:lineRule="auto"/>
        <w:jc w:val="both"/>
        <w:rPr>
          <w:rFonts w:ascii="Times" w:hAnsi="Times"/>
          <w:sz w:val="24"/>
          <w:szCs w:val="24"/>
        </w:rPr>
      </w:pPr>
      <w:proofErr w:type="spellStart"/>
      <w:r>
        <w:rPr>
          <w:rFonts w:ascii="Times" w:hAnsi="Times"/>
          <w:sz w:val="24"/>
          <w:szCs w:val="24"/>
        </w:rPr>
        <w:t>discipline</w:t>
      </w:r>
      <w:proofErr w:type="spellEnd"/>
      <w:r>
        <w:rPr>
          <w:rFonts w:ascii="Times" w:hAnsi="Times"/>
          <w:sz w:val="24"/>
          <w:szCs w:val="24"/>
        </w:rPr>
        <w:t xml:space="preserve">, </w:t>
      </w:r>
      <w:proofErr w:type="spellStart"/>
      <w:r w:rsidR="00AB31C9">
        <w:rPr>
          <w:rFonts w:ascii="Times" w:hAnsi="Times"/>
          <w:sz w:val="24"/>
          <w:szCs w:val="24"/>
        </w:rPr>
        <w:t>i</w:t>
      </w:r>
      <w:r w:rsidR="00287147">
        <w:rPr>
          <w:rFonts w:ascii="Times" w:hAnsi="Times"/>
          <w:sz w:val="24"/>
          <w:szCs w:val="24"/>
        </w:rPr>
        <w:t>ndiscipline</w:t>
      </w:r>
      <w:proofErr w:type="spellEnd"/>
      <w:r w:rsidR="00287147">
        <w:rPr>
          <w:rFonts w:ascii="Times" w:hAnsi="Times"/>
          <w:sz w:val="24"/>
          <w:szCs w:val="24"/>
        </w:rPr>
        <w:t xml:space="preserve">, </w:t>
      </w:r>
      <w:proofErr w:type="spellStart"/>
      <w:r>
        <w:rPr>
          <w:rFonts w:ascii="Times" w:hAnsi="Times"/>
          <w:sz w:val="24"/>
          <w:szCs w:val="24"/>
        </w:rPr>
        <w:t>power</w:t>
      </w:r>
      <w:proofErr w:type="spellEnd"/>
      <w:r>
        <w:rPr>
          <w:rFonts w:ascii="Times" w:hAnsi="Times"/>
          <w:sz w:val="24"/>
          <w:szCs w:val="24"/>
        </w:rPr>
        <w:t xml:space="preserve">, </w:t>
      </w:r>
      <w:proofErr w:type="spellStart"/>
      <w:r>
        <w:rPr>
          <w:rFonts w:ascii="Times" w:hAnsi="Times"/>
          <w:sz w:val="24"/>
          <w:szCs w:val="24"/>
        </w:rPr>
        <w:t>resistance</w:t>
      </w:r>
      <w:proofErr w:type="spellEnd"/>
      <w:r>
        <w:rPr>
          <w:rFonts w:ascii="Times" w:hAnsi="Times"/>
          <w:sz w:val="24"/>
          <w:szCs w:val="24"/>
        </w:rPr>
        <w:t xml:space="preserve">, student </w:t>
      </w:r>
      <w:proofErr w:type="spellStart"/>
      <w:r>
        <w:rPr>
          <w:rFonts w:ascii="Times" w:hAnsi="Times"/>
          <w:sz w:val="24"/>
          <w:szCs w:val="24"/>
        </w:rPr>
        <w:t>teachers</w:t>
      </w:r>
      <w:proofErr w:type="spellEnd"/>
    </w:p>
    <w:p w:rsidR="008007BF" w:rsidRDefault="008007BF" w:rsidP="005C77A3">
      <w:pPr>
        <w:spacing w:after="120" w:line="360" w:lineRule="auto"/>
        <w:jc w:val="both"/>
        <w:rPr>
          <w:rFonts w:ascii="Times" w:hAnsi="Times"/>
          <w:sz w:val="24"/>
          <w:szCs w:val="24"/>
        </w:rPr>
      </w:pPr>
    </w:p>
    <w:p w:rsidR="00BB1734" w:rsidRPr="0057260B" w:rsidRDefault="00BB1734" w:rsidP="005C77A3">
      <w:pPr>
        <w:spacing w:after="120" w:line="360" w:lineRule="auto"/>
        <w:jc w:val="both"/>
      </w:pPr>
      <w:r w:rsidRPr="0019306B">
        <w:rPr>
          <w:rFonts w:ascii="Times" w:hAnsi="Times"/>
          <w:sz w:val="24"/>
          <w:szCs w:val="24"/>
        </w:rPr>
        <w:t>Jedním z největších úkolů, který na začínající učitele ve školní třídě čeká, je ustavení a řízení mocenského uspořádání. Začínající učitelé se setkávají s rozmanitými projevy nekázně žáků. Některé z těchto</w:t>
      </w:r>
      <w:r w:rsidR="00CE6F3D">
        <w:rPr>
          <w:rFonts w:ascii="Times" w:hAnsi="Times"/>
          <w:sz w:val="24"/>
          <w:szCs w:val="24"/>
        </w:rPr>
        <w:t xml:space="preserve"> projevů nejsou jen prvoplánov</w:t>
      </w:r>
      <w:r w:rsidRPr="0019306B">
        <w:rPr>
          <w:rFonts w:ascii="Times" w:hAnsi="Times"/>
          <w:sz w:val="24"/>
          <w:szCs w:val="24"/>
        </w:rPr>
        <w:t>ou nekázní</w:t>
      </w:r>
      <w:r w:rsidR="00AB31C9">
        <w:rPr>
          <w:rFonts w:ascii="Times" w:hAnsi="Times"/>
          <w:sz w:val="24"/>
          <w:szCs w:val="24"/>
        </w:rPr>
        <w:t xml:space="preserve">. </w:t>
      </w:r>
      <w:r w:rsidR="00713DE2" w:rsidRPr="0019306B">
        <w:rPr>
          <w:rFonts w:ascii="Times" w:hAnsi="Times"/>
          <w:sz w:val="24"/>
          <w:szCs w:val="24"/>
        </w:rPr>
        <w:t>V tomto textu se snažíme o pochopení nevhodného či nespolupracujícího chování</w:t>
      </w:r>
      <w:r w:rsidR="00BF1743">
        <w:rPr>
          <w:rFonts w:ascii="Times" w:hAnsi="Times"/>
          <w:sz w:val="24"/>
          <w:szCs w:val="24"/>
        </w:rPr>
        <w:t xml:space="preserve"> žáků</w:t>
      </w:r>
      <w:r w:rsidR="00713DE2" w:rsidRPr="0019306B">
        <w:rPr>
          <w:rFonts w:ascii="Times" w:hAnsi="Times"/>
          <w:sz w:val="24"/>
          <w:szCs w:val="24"/>
        </w:rPr>
        <w:t xml:space="preserve">, </w:t>
      </w:r>
      <w:r w:rsidR="009C4811">
        <w:rPr>
          <w:rFonts w:ascii="Times" w:hAnsi="Times"/>
          <w:sz w:val="24"/>
          <w:szCs w:val="24"/>
        </w:rPr>
        <w:t xml:space="preserve">které vychází z žákovského odmítání školy a jejích norem. V angloamerické sociologii vzdělávání je toto chování </w:t>
      </w:r>
      <w:proofErr w:type="spellStart"/>
      <w:r w:rsidR="009C4811">
        <w:rPr>
          <w:rFonts w:ascii="Times" w:hAnsi="Times"/>
          <w:sz w:val="24"/>
          <w:szCs w:val="24"/>
        </w:rPr>
        <w:t>konceptualizováno</w:t>
      </w:r>
      <w:proofErr w:type="spellEnd"/>
      <w:r w:rsidR="009C4811">
        <w:rPr>
          <w:rFonts w:ascii="Times" w:hAnsi="Times"/>
          <w:sz w:val="24"/>
          <w:szCs w:val="24"/>
        </w:rPr>
        <w:t xml:space="preserve"> už od 70. let 20. století jako rezistence žáků. </w:t>
      </w:r>
      <w:r w:rsidR="00AB31C9">
        <w:rPr>
          <w:rFonts w:ascii="Times" w:hAnsi="Times"/>
          <w:sz w:val="24"/>
          <w:szCs w:val="24"/>
        </w:rPr>
        <w:t>Prezentovaný v</w:t>
      </w:r>
      <w:r w:rsidR="00713DE2" w:rsidRPr="0019306B">
        <w:rPr>
          <w:rFonts w:ascii="Times" w:hAnsi="Times"/>
          <w:sz w:val="24"/>
          <w:szCs w:val="24"/>
        </w:rPr>
        <w:t>ýzkum</w:t>
      </w:r>
      <w:r w:rsidRPr="0019306B">
        <w:rPr>
          <w:rFonts w:ascii="Times" w:hAnsi="Times"/>
          <w:sz w:val="24"/>
          <w:szCs w:val="24"/>
        </w:rPr>
        <w:t xml:space="preserve"> vychází z </w:t>
      </w:r>
      <w:r w:rsidR="00C00096" w:rsidRPr="0019306B">
        <w:rPr>
          <w:rFonts w:ascii="Times" w:hAnsi="Times"/>
          <w:sz w:val="24"/>
          <w:szCs w:val="24"/>
        </w:rPr>
        <w:t>analýzy</w:t>
      </w:r>
      <w:r w:rsidRPr="0019306B">
        <w:rPr>
          <w:rFonts w:ascii="Times" w:hAnsi="Times"/>
          <w:sz w:val="24"/>
          <w:szCs w:val="24"/>
        </w:rPr>
        <w:t xml:space="preserve"> studentských deníků, které si studenti </w:t>
      </w:r>
      <w:r w:rsidR="00BF1743">
        <w:rPr>
          <w:rFonts w:ascii="Times" w:hAnsi="Times"/>
          <w:sz w:val="24"/>
          <w:szCs w:val="24"/>
        </w:rPr>
        <w:t xml:space="preserve">učitelství </w:t>
      </w:r>
      <w:r w:rsidRPr="0019306B">
        <w:rPr>
          <w:rFonts w:ascii="Times" w:hAnsi="Times"/>
          <w:sz w:val="24"/>
          <w:szCs w:val="24"/>
        </w:rPr>
        <w:t xml:space="preserve">psali během své dlouhodobé praxe na </w:t>
      </w:r>
      <w:r w:rsidR="0057260B">
        <w:rPr>
          <w:rFonts w:ascii="Times" w:hAnsi="Times"/>
          <w:sz w:val="24"/>
          <w:szCs w:val="24"/>
        </w:rPr>
        <w:t>2. stupni základních škol</w:t>
      </w:r>
      <w:r w:rsidRPr="0019306B">
        <w:rPr>
          <w:rFonts w:ascii="Times" w:hAnsi="Times"/>
          <w:sz w:val="24"/>
          <w:szCs w:val="24"/>
        </w:rPr>
        <w:t xml:space="preserve">. </w:t>
      </w:r>
      <w:r w:rsidR="0057260B" w:rsidRPr="0057260B">
        <w:rPr>
          <w:rFonts w:ascii="Times" w:hAnsi="Times"/>
          <w:sz w:val="24"/>
          <w:szCs w:val="24"/>
        </w:rPr>
        <w:t xml:space="preserve">Studenti, kteří na praxi teprve vstupují do role reprezentantů sociálních norem ve škole, se setkávají se širokou paletou rezistentních strategií žáků </w:t>
      </w:r>
      <w:r w:rsidR="00BF1743">
        <w:rPr>
          <w:rFonts w:ascii="Times" w:hAnsi="Times"/>
          <w:sz w:val="24"/>
          <w:szCs w:val="24"/>
        </w:rPr>
        <w:t>vůči kurikulu, normám školy i jim samotným</w:t>
      </w:r>
      <w:r w:rsidR="0057260B" w:rsidRPr="0057260B">
        <w:rPr>
          <w:rFonts w:ascii="Times" w:hAnsi="Times"/>
          <w:sz w:val="24"/>
          <w:szCs w:val="24"/>
        </w:rPr>
        <w:t>. Různé podoby rezistentního chování žáků zaznamenávají také v hodinách cvičných učitelů</w:t>
      </w:r>
      <w:r w:rsidR="00304656" w:rsidRPr="00304656">
        <w:rPr>
          <w:rFonts w:ascii="Times" w:hAnsi="Times"/>
          <w:sz w:val="24"/>
          <w:szCs w:val="24"/>
        </w:rPr>
        <w:t xml:space="preserve"> </w:t>
      </w:r>
      <w:r w:rsidR="00BF1743">
        <w:rPr>
          <w:rFonts w:ascii="Times" w:hAnsi="Times"/>
          <w:sz w:val="24"/>
          <w:szCs w:val="24"/>
        </w:rPr>
        <w:t>(</w:t>
      </w:r>
      <w:r w:rsidR="00304656" w:rsidRPr="003429D2">
        <w:rPr>
          <w:rFonts w:ascii="Times" w:hAnsi="Times"/>
          <w:sz w:val="24"/>
          <w:szCs w:val="24"/>
        </w:rPr>
        <w:t>tedy učitel</w:t>
      </w:r>
      <w:r w:rsidR="00304656">
        <w:rPr>
          <w:rFonts w:ascii="Times" w:hAnsi="Times"/>
          <w:sz w:val="24"/>
          <w:szCs w:val="24"/>
        </w:rPr>
        <w:t>ů</w:t>
      </w:r>
      <w:r w:rsidR="00304656" w:rsidRPr="003429D2">
        <w:rPr>
          <w:rFonts w:ascii="Times" w:hAnsi="Times"/>
          <w:sz w:val="24"/>
          <w:szCs w:val="24"/>
        </w:rPr>
        <w:t>, kte</w:t>
      </w:r>
      <w:r w:rsidR="00304656">
        <w:rPr>
          <w:rFonts w:ascii="Times" w:hAnsi="Times"/>
          <w:sz w:val="24"/>
          <w:szCs w:val="24"/>
        </w:rPr>
        <w:t xml:space="preserve">ří </w:t>
      </w:r>
      <w:r w:rsidR="00304656" w:rsidRPr="003429D2">
        <w:rPr>
          <w:rFonts w:ascii="Times" w:hAnsi="Times"/>
          <w:sz w:val="24"/>
          <w:szCs w:val="24"/>
        </w:rPr>
        <w:t>studenta na</w:t>
      </w:r>
      <w:r w:rsidR="000028B3">
        <w:rPr>
          <w:rFonts w:ascii="Times" w:hAnsi="Times"/>
          <w:sz w:val="24"/>
          <w:szCs w:val="24"/>
        </w:rPr>
        <w:t xml:space="preserve"> praxi vedou</w:t>
      </w:r>
      <w:r w:rsidR="00BF1743">
        <w:rPr>
          <w:rFonts w:ascii="Times" w:hAnsi="Times"/>
          <w:sz w:val="24"/>
          <w:szCs w:val="24"/>
        </w:rPr>
        <w:t>) a dalších učitelů, ke kterým chodí na náslechy</w:t>
      </w:r>
      <w:r w:rsidR="0057260B" w:rsidRPr="0057260B">
        <w:rPr>
          <w:rFonts w:ascii="Times" w:hAnsi="Times"/>
          <w:sz w:val="24"/>
          <w:szCs w:val="24"/>
        </w:rPr>
        <w:t xml:space="preserve">. </w:t>
      </w:r>
      <w:r w:rsidR="00C01432" w:rsidRPr="0019306B">
        <w:rPr>
          <w:rFonts w:ascii="Times" w:hAnsi="Times"/>
          <w:sz w:val="24"/>
          <w:szCs w:val="24"/>
        </w:rPr>
        <w:t>Cílem textu je utřídit podoby rezistentního chování žáků</w:t>
      </w:r>
      <w:r w:rsidR="000028B3">
        <w:rPr>
          <w:rFonts w:ascii="Times" w:hAnsi="Times"/>
          <w:sz w:val="24"/>
          <w:szCs w:val="24"/>
        </w:rPr>
        <w:t xml:space="preserve">, se kterými se setkávají studenti učitelství ve svých začátcích ve </w:t>
      </w:r>
      <w:r w:rsidR="00E9286D" w:rsidRPr="0019306B">
        <w:rPr>
          <w:rFonts w:ascii="Times" w:hAnsi="Times"/>
          <w:sz w:val="24"/>
          <w:szCs w:val="24"/>
        </w:rPr>
        <w:t>školní třídě</w:t>
      </w:r>
      <w:r w:rsidR="000028B3">
        <w:rPr>
          <w:rFonts w:ascii="Times" w:hAnsi="Times"/>
          <w:sz w:val="24"/>
          <w:szCs w:val="24"/>
        </w:rPr>
        <w:t>,</w:t>
      </w:r>
      <w:r w:rsidR="00C01432" w:rsidRPr="0019306B">
        <w:rPr>
          <w:rFonts w:ascii="Times" w:hAnsi="Times"/>
          <w:sz w:val="24"/>
          <w:szCs w:val="24"/>
        </w:rPr>
        <w:t xml:space="preserve"> a interpretovat je v kontextu mocenského uspořádání</w:t>
      </w:r>
      <w:r w:rsidR="00C01432" w:rsidRPr="0057260B">
        <w:rPr>
          <w:rFonts w:ascii="Times" w:hAnsi="Times"/>
          <w:sz w:val="24"/>
          <w:szCs w:val="24"/>
        </w:rPr>
        <w:t>.</w:t>
      </w:r>
      <w:r w:rsidR="00C01432" w:rsidRPr="0019306B">
        <w:rPr>
          <w:rFonts w:ascii="Times" w:hAnsi="Times"/>
          <w:i/>
          <w:sz w:val="24"/>
          <w:szCs w:val="24"/>
        </w:rPr>
        <w:t xml:space="preserve"> </w:t>
      </w:r>
    </w:p>
    <w:p w:rsidR="0019306B" w:rsidRPr="0019306B" w:rsidRDefault="0019306B" w:rsidP="005C77A3">
      <w:pPr>
        <w:spacing w:after="120" w:line="360" w:lineRule="auto"/>
        <w:jc w:val="both"/>
        <w:rPr>
          <w:rFonts w:ascii="Times" w:hAnsi="Times"/>
          <w:sz w:val="24"/>
          <w:szCs w:val="24"/>
        </w:rPr>
      </w:pPr>
    </w:p>
    <w:p w:rsidR="00BB1734" w:rsidRPr="00054D8B" w:rsidRDefault="00054D8B" w:rsidP="005C77A3">
      <w:pPr>
        <w:spacing w:after="120" w:line="360" w:lineRule="auto"/>
        <w:jc w:val="center"/>
        <w:rPr>
          <w:rFonts w:ascii="Times" w:hAnsi="Times"/>
          <w:b/>
          <w:sz w:val="28"/>
          <w:szCs w:val="28"/>
        </w:rPr>
      </w:pPr>
      <w:r>
        <w:rPr>
          <w:rFonts w:ascii="Times" w:hAnsi="Times"/>
          <w:b/>
          <w:sz w:val="28"/>
          <w:szCs w:val="28"/>
        </w:rPr>
        <w:t xml:space="preserve">1. </w:t>
      </w:r>
      <w:r w:rsidR="00BB1734" w:rsidRPr="00054D8B">
        <w:rPr>
          <w:rFonts w:ascii="Times" w:hAnsi="Times"/>
          <w:b/>
          <w:sz w:val="28"/>
          <w:szCs w:val="28"/>
        </w:rPr>
        <w:t>Škola jako normativní instituce</w:t>
      </w:r>
    </w:p>
    <w:p w:rsidR="008C3C5C" w:rsidRPr="0019306B" w:rsidRDefault="00A850B1" w:rsidP="005C77A3">
      <w:pPr>
        <w:spacing w:after="120" w:line="360" w:lineRule="auto"/>
        <w:jc w:val="both"/>
        <w:rPr>
          <w:rFonts w:ascii="Times" w:hAnsi="Times"/>
          <w:sz w:val="24"/>
          <w:szCs w:val="24"/>
        </w:rPr>
      </w:pPr>
      <w:r w:rsidRPr="0019306B">
        <w:rPr>
          <w:rFonts w:ascii="Times" w:hAnsi="Times"/>
          <w:sz w:val="24"/>
          <w:szCs w:val="24"/>
        </w:rPr>
        <w:t xml:space="preserve">Škola je stejně jako jiné společenské instituce postavena na dodržování množství pravidel. </w:t>
      </w:r>
      <w:r w:rsidRPr="0019306B">
        <w:rPr>
          <w:rStyle w:val="hps"/>
          <w:rFonts w:ascii="Times" w:hAnsi="Times"/>
          <w:sz w:val="24"/>
          <w:szCs w:val="24"/>
        </w:rPr>
        <w:t>Tato pravidla se nacházejí na různých úrovních, a net</w:t>
      </w:r>
      <w:r w:rsidR="00511396" w:rsidRPr="0019306B">
        <w:rPr>
          <w:rStyle w:val="hps"/>
          <w:rFonts w:ascii="Times" w:hAnsi="Times"/>
          <w:sz w:val="24"/>
          <w:szCs w:val="24"/>
        </w:rPr>
        <w:t>ýkají se jen žáků, ale i učitelů</w:t>
      </w:r>
      <w:r w:rsidRPr="0019306B">
        <w:rPr>
          <w:rStyle w:val="hps"/>
          <w:rFonts w:ascii="Times" w:hAnsi="Times"/>
          <w:sz w:val="24"/>
          <w:szCs w:val="24"/>
        </w:rPr>
        <w:t>, kteří jsou pravidlům nejen podřízeni, ale také je reprezentují (</w:t>
      </w:r>
      <w:proofErr w:type="spellStart"/>
      <w:r w:rsidRPr="0019306B">
        <w:rPr>
          <w:rFonts w:ascii="Times" w:hAnsi="Times"/>
          <w:sz w:val="24"/>
          <w:szCs w:val="24"/>
        </w:rPr>
        <w:t>Kaščák</w:t>
      </w:r>
      <w:proofErr w:type="spellEnd"/>
      <w:r w:rsidRPr="0019306B">
        <w:rPr>
          <w:rFonts w:ascii="Times" w:hAnsi="Times"/>
          <w:sz w:val="24"/>
          <w:szCs w:val="24"/>
        </w:rPr>
        <w:t xml:space="preserve">, </w:t>
      </w:r>
      <w:r w:rsidRPr="0019306B">
        <w:rPr>
          <w:rStyle w:val="hps"/>
          <w:rFonts w:ascii="Times" w:hAnsi="Times"/>
          <w:sz w:val="24"/>
          <w:szCs w:val="24"/>
        </w:rPr>
        <w:t>2006</w:t>
      </w:r>
      <w:r w:rsidRPr="0019306B">
        <w:rPr>
          <w:rFonts w:ascii="Times" w:hAnsi="Times"/>
          <w:sz w:val="24"/>
          <w:szCs w:val="24"/>
        </w:rPr>
        <w:t xml:space="preserve">). </w:t>
      </w:r>
      <w:r w:rsidR="00511396" w:rsidRPr="0019306B">
        <w:rPr>
          <w:rFonts w:ascii="Times" w:hAnsi="Times"/>
          <w:sz w:val="24"/>
          <w:szCs w:val="24"/>
        </w:rPr>
        <w:t>Tato p</w:t>
      </w:r>
      <w:r w:rsidRPr="0019306B">
        <w:rPr>
          <w:rFonts w:ascii="Times" w:hAnsi="Times"/>
          <w:sz w:val="24"/>
          <w:szCs w:val="24"/>
        </w:rPr>
        <w:t>ravidla mohou být nařízená</w:t>
      </w:r>
      <w:r w:rsidR="000F551C" w:rsidRPr="0019306B">
        <w:rPr>
          <w:rFonts w:ascii="Times" w:hAnsi="Times"/>
          <w:sz w:val="24"/>
          <w:szCs w:val="24"/>
        </w:rPr>
        <w:t xml:space="preserve"> (vnější)</w:t>
      </w:r>
      <w:r w:rsidRPr="0019306B">
        <w:rPr>
          <w:rFonts w:ascii="Times" w:hAnsi="Times"/>
          <w:sz w:val="24"/>
          <w:szCs w:val="24"/>
        </w:rPr>
        <w:t xml:space="preserve"> nebo dobrovolně přijatá</w:t>
      </w:r>
      <w:r w:rsidR="000F551C" w:rsidRPr="0019306B">
        <w:rPr>
          <w:rFonts w:ascii="Times" w:hAnsi="Times"/>
          <w:sz w:val="24"/>
          <w:szCs w:val="24"/>
        </w:rPr>
        <w:t xml:space="preserve"> (vnitřní)</w:t>
      </w:r>
      <w:r w:rsidRPr="0019306B">
        <w:rPr>
          <w:rFonts w:ascii="Times" w:hAnsi="Times"/>
          <w:sz w:val="24"/>
          <w:szCs w:val="24"/>
        </w:rPr>
        <w:t xml:space="preserve">. </w:t>
      </w:r>
      <w:r w:rsidR="00007559">
        <w:rPr>
          <w:rFonts w:ascii="Times" w:hAnsi="Times"/>
          <w:sz w:val="24"/>
          <w:szCs w:val="24"/>
        </w:rPr>
        <w:t>D</w:t>
      </w:r>
      <w:r w:rsidRPr="0019306B">
        <w:rPr>
          <w:rFonts w:ascii="Times" w:hAnsi="Times"/>
          <w:sz w:val="24"/>
          <w:szCs w:val="24"/>
        </w:rPr>
        <w:t>održování pravidel a norem chování nazýváme kázní (</w:t>
      </w:r>
      <w:proofErr w:type="spellStart"/>
      <w:r w:rsidRPr="0019306B">
        <w:rPr>
          <w:rFonts w:ascii="Times" w:hAnsi="Times"/>
          <w:sz w:val="24"/>
          <w:szCs w:val="24"/>
        </w:rPr>
        <w:t>Bendl</w:t>
      </w:r>
      <w:proofErr w:type="spellEnd"/>
      <w:r w:rsidRPr="0019306B">
        <w:rPr>
          <w:rFonts w:ascii="Times" w:hAnsi="Times"/>
          <w:sz w:val="24"/>
          <w:szCs w:val="24"/>
        </w:rPr>
        <w:t xml:space="preserve">, 2004). </w:t>
      </w:r>
      <w:r w:rsidR="00511396" w:rsidRPr="0019306B">
        <w:rPr>
          <w:rFonts w:ascii="Times" w:hAnsi="Times"/>
          <w:sz w:val="24"/>
          <w:szCs w:val="24"/>
        </w:rPr>
        <w:t xml:space="preserve">Mnozí autoři se shodují, že </w:t>
      </w:r>
      <w:r w:rsidR="00511396" w:rsidRPr="0019306B">
        <w:rPr>
          <w:rStyle w:val="hps"/>
          <w:rFonts w:ascii="Times" w:hAnsi="Times"/>
          <w:sz w:val="24"/>
          <w:szCs w:val="24"/>
        </w:rPr>
        <w:t>k</w:t>
      </w:r>
      <w:r w:rsidR="000F551C" w:rsidRPr="0019306B">
        <w:rPr>
          <w:rStyle w:val="hps"/>
          <w:rFonts w:ascii="Times" w:hAnsi="Times"/>
          <w:sz w:val="24"/>
          <w:szCs w:val="24"/>
        </w:rPr>
        <w:t>ázeň</w:t>
      </w:r>
      <w:r w:rsidR="000F551C" w:rsidRPr="0019306B">
        <w:rPr>
          <w:rFonts w:ascii="Times" w:hAnsi="Times"/>
          <w:sz w:val="24"/>
          <w:szCs w:val="24"/>
        </w:rPr>
        <w:t xml:space="preserve"> </w:t>
      </w:r>
      <w:r w:rsidR="000F551C" w:rsidRPr="0019306B">
        <w:rPr>
          <w:rStyle w:val="hps"/>
          <w:rFonts w:ascii="Times" w:hAnsi="Times"/>
          <w:sz w:val="24"/>
          <w:szCs w:val="24"/>
        </w:rPr>
        <w:t>je</w:t>
      </w:r>
      <w:r w:rsidR="000F551C" w:rsidRPr="0019306B">
        <w:rPr>
          <w:rFonts w:ascii="Times" w:hAnsi="Times"/>
          <w:sz w:val="24"/>
          <w:szCs w:val="24"/>
        </w:rPr>
        <w:t xml:space="preserve"> </w:t>
      </w:r>
      <w:r w:rsidR="000F551C" w:rsidRPr="0019306B">
        <w:rPr>
          <w:rStyle w:val="hps"/>
          <w:rFonts w:ascii="Times" w:hAnsi="Times"/>
          <w:sz w:val="24"/>
          <w:szCs w:val="24"/>
        </w:rPr>
        <w:t>jednou ze základních podmínek</w:t>
      </w:r>
      <w:r w:rsidR="000F551C" w:rsidRPr="0019306B">
        <w:rPr>
          <w:rFonts w:ascii="Times" w:hAnsi="Times"/>
          <w:sz w:val="24"/>
          <w:szCs w:val="24"/>
        </w:rPr>
        <w:t xml:space="preserve"> </w:t>
      </w:r>
      <w:r w:rsidR="000F551C" w:rsidRPr="0019306B">
        <w:rPr>
          <w:rStyle w:val="hps"/>
          <w:rFonts w:ascii="Times" w:hAnsi="Times"/>
          <w:sz w:val="24"/>
          <w:szCs w:val="24"/>
        </w:rPr>
        <w:t>efektivního</w:t>
      </w:r>
      <w:r w:rsidR="000F551C" w:rsidRPr="0019306B">
        <w:rPr>
          <w:rFonts w:ascii="Times" w:hAnsi="Times"/>
          <w:sz w:val="24"/>
          <w:szCs w:val="24"/>
        </w:rPr>
        <w:t xml:space="preserve"> </w:t>
      </w:r>
      <w:r w:rsidR="000F551C" w:rsidRPr="0019306B">
        <w:rPr>
          <w:rStyle w:val="hps"/>
          <w:rFonts w:ascii="Times" w:hAnsi="Times"/>
          <w:sz w:val="24"/>
          <w:szCs w:val="24"/>
        </w:rPr>
        <w:t>vyučování</w:t>
      </w:r>
      <w:r w:rsidR="000F551C" w:rsidRPr="0019306B">
        <w:rPr>
          <w:rFonts w:ascii="Times" w:hAnsi="Times"/>
          <w:sz w:val="24"/>
          <w:szCs w:val="24"/>
        </w:rPr>
        <w:t xml:space="preserve"> (</w:t>
      </w:r>
      <w:proofErr w:type="spellStart"/>
      <w:r w:rsidR="000F551C" w:rsidRPr="0019306B">
        <w:rPr>
          <w:rFonts w:ascii="Times" w:hAnsi="Times"/>
          <w:sz w:val="24"/>
          <w:szCs w:val="24"/>
        </w:rPr>
        <w:t>Crone</w:t>
      </w:r>
      <w:proofErr w:type="spellEnd"/>
      <w:r w:rsidR="00184C5C">
        <w:rPr>
          <w:rFonts w:ascii="Times" w:hAnsi="Times"/>
          <w:sz w:val="24"/>
          <w:szCs w:val="24"/>
        </w:rPr>
        <w:t xml:space="preserve"> </w:t>
      </w:r>
      <w:r w:rsidR="00184C5C" w:rsidRPr="00554830">
        <w:rPr>
          <w:rFonts w:ascii="Times" w:hAnsi="Times"/>
          <w:shd w:val="clear" w:color="auto" w:fill="FFFFFF"/>
        </w:rPr>
        <w:t>&amp;</w:t>
      </w:r>
      <w:r w:rsidR="00184C5C">
        <w:rPr>
          <w:rFonts w:ascii="Times" w:hAnsi="Times"/>
          <w:sz w:val="24"/>
          <w:szCs w:val="24"/>
        </w:rPr>
        <w:t xml:space="preserve"> </w:t>
      </w:r>
      <w:proofErr w:type="spellStart"/>
      <w:r w:rsidR="000F551C" w:rsidRPr="0019306B">
        <w:rPr>
          <w:rStyle w:val="hps"/>
          <w:rFonts w:ascii="Times" w:hAnsi="Times"/>
          <w:sz w:val="24"/>
          <w:szCs w:val="24"/>
        </w:rPr>
        <w:t>Teddlie</w:t>
      </w:r>
      <w:proofErr w:type="spellEnd"/>
      <w:r w:rsidR="000F551C" w:rsidRPr="0019306B">
        <w:rPr>
          <w:rFonts w:ascii="Times" w:hAnsi="Times"/>
          <w:sz w:val="24"/>
          <w:szCs w:val="24"/>
        </w:rPr>
        <w:t xml:space="preserve">, </w:t>
      </w:r>
      <w:r w:rsidR="000F551C" w:rsidRPr="0019306B">
        <w:rPr>
          <w:rStyle w:val="hps"/>
          <w:rFonts w:ascii="Times" w:hAnsi="Times"/>
          <w:sz w:val="24"/>
          <w:szCs w:val="24"/>
        </w:rPr>
        <w:t>1995</w:t>
      </w:r>
      <w:r w:rsidR="00C64FC2" w:rsidRPr="0012093E">
        <w:rPr>
          <w:rFonts w:ascii="Times" w:hAnsi="Times"/>
          <w:sz w:val="24"/>
          <w:szCs w:val="24"/>
        </w:rPr>
        <w:t>;</w:t>
      </w:r>
      <w:r w:rsidR="00C64FC2">
        <w:rPr>
          <w:rFonts w:ascii="Times" w:hAnsi="Times"/>
          <w:sz w:val="24"/>
          <w:szCs w:val="24"/>
        </w:rPr>
        <w:t xml:space="preserve"> </w:t>
      </w:r>
      <w:proofErr w:type="spellStart"/>
      <w:r w:rsidR="00AB31C9">
        <w:rPr>
          <w:rFonts w:ascii="Times" w:hAnsi="Times"/>
          <w:sz w:val="24"/>
          <w:szCs w:val="24"/>
        </w:rPr>
        <w:t>Kyriacou</w:t>
      </w:r>
      <w:proofErr w:type="spellEnd"/>
      <w:r w:rsidR="00AB31C9">
        <w:rPr>
          <w:rFonts w:ascii="Times" w:hAnsi="Times"/>
          <w:sz w:val="24"/>
          <w:szCs w:val="24"/>
        </w:rPr>
        <w:t>, 2001</w:t>
      </w:r>
      <w:r w:rsidR="00AB31C9" w:rsidRPr="0012093E">
        <w:rPr>
          <w:rFonts w:ascii="Times" w:hAnsi="Times"/>
          <w:sz w:val="24"/>
          <w:szCs w:val="24"/>
        </w:rPr>
        <w:t>;</w:t>
      </w:r>
      <w:r w:rsidR="00AB31C9">
        <w:rPr>
          <w:rFonts w:ascii="Times" w:hAnsi="Times"/>
          <w:sz w:val="24"/>
          <w:szCs w:val="24"/>
        </w:rPr>
        <w:t xml:space="preserve"> </w:t>
      </w:r>
      <w:proofErr w:type="spellStart"/>
      <w:r w:rsidR="00C64FC2">
        <w:rPr>
          <w:rFonts w:ascii="Times" w:hAnsi="Times"/>
          <w:sz w:val="24"/>
          <w:szCs w:val="24"/>
        </w:rPr>
        <w:t>Lewis</w:t>
      </w:r>
      <w:proofErr w:type="spellEnd"/>
      <w:r w:rsidR="00C64FC2">
        <w:rPr>
          <w:rFonts w:ascii="Times" w:hAnsi="Times"/>
          <w:sz w:val="24"/>
          <w:szCs w:val="24"/>
        </w:rPr>
        <w:t>, 2001</w:t>
      </w:r>
      <w:r w:rsidR="000F551C" w:rsidRPr="0019306B">
        <w:rPr>
          <w:rFonts w:ascii="Times" w:hAnsi="Times"/>
          <w:sz w:val="24"/>
          <w:szCs w:val="24"/>
        </w:rPr>
        <w:t>). Na nekázeň je pak lo</w:t>
      </w:r>
      <w:r w:rsidR="00C01432" w:rsidRPr="0019306B">
        <w:rPr>
          <w:rFonts w:ascii="Times" w:hAnsi="Times"/>
          <w:sz w:val="24"/>
          <w:szCs w:val="24"/>
        </w:rPr>
        <w:t>gicky nahlíženo jako na jev nežá</w:t>
      </w:r>
      <w:r w:rsidR="000F551C" w:rsidRPr="0019306B">
        <w:rPr>
          <w:rFonts w:ascii="Times" w:hAnsi="Times"/>
          <w:sz w:val="24"/>
          <w:szCs w:val="24"/>
        </w:rPr>
        <w:t>doucí,</w:t>
      </w:r>
      <w:r w:rsidR="00C01432" w:rsidRPr="0019306B">
        <w:rPr>
          <w:rFonts w:ascii="Times" w:hAnsi="Times"/>
          <w:sz w:val="24"/>
          <w:szCs w:val="24"/>
        </w:rPr>
        <w:t xml:space="preserve"> který</w:t>
      </w:r>
      <w:r w:rsidR="000F551C" w:rsidRPr="0019306B">
        <w:rPr>
          <w:rFonts w:ascii="Times" w:hAnsi="Times"/>
          <w:sz w:val="24"/>
          <w:szCs w:val="24"/>
        </w:rPr>
        <w:t xml:space="preserve"> </w:t>
      </w:r>
      <w:r w:rsidR="00AB31C9">
        <w:rPr>
          <w:rFonts w:ascii="Times" w:hAnsi="Times"/>
          <w:sz w:val="24"/>
          <w:szCs w:val="24"/>
        </w:rPr>
        <w:t>narušuj</w:t>
      </w:r>
      <w:r w:rsidR="008C3C5C" w:rsidRPr="0019306B">
        <w:rPr>
          <w:rFonts w:ascii="Times" w:hAnsi="Times"/>
          <w:sz w:val="24"/>
          <w:szCs w:val="24"/>
        </w:rPr>
        <w:t xml:space="preserve">e </w:t>
      </w:r>
      <w:r w:rsidR="000F551C" w:rsidRPr="0019306B">
        <w:rPr>
          <w:rFonts w:ascii="Times" w:hAnsi="Times"/>
          <w:sz w:val="24"/>
          <w:szCs w:val="24"/>
        </w:rPr>
        <w:t>vyučovací proces</w:t>
      </w:r>
      <w:r w:rsidR="00C01432" w:rsidRPr="0019306B">
        <w:rPr>
          <w:rFonts w:ascii="Times" w:hAnsi="Times"/>
          <w:sz w:val="24"/>
          <w:szCs w:val="24"/>
        </w:rPr>
        <w:t>.</w:t>
      </w:r>
      <w:r w:rsidR="000F551C" w:rsidRPr="0019306B">
        <w:rPr>
          <w:rFonts w:ascii="Times" w:hAnsi="Times"/>
          <w:sz w:val="24"/>
          <w:szCs w:val="24"/>
        </w:rPr>
        <w:t xml:space="preserve"> </w:t>
      </w:r>
    </w:p>
    <w:p w:rsidR="0019306B" w:rsidRPr="00C6511D" w:rsidRDefault="00CB2DAD" w:rsidP="005C77A3">
      <w:pPr>
        <w:spacing w:after="120" w:line="360" w:lineRule="auto"/>
        <w:jc w:val="both"/>
        <w:rPr>
          <w:rFonts w:ascii="Times" w:hAnsi="Times"/>
          <w:sz w:val="24"/>
          <w:szCs w:val="24"/>
        </w:rPr>
      </w:pPr>
      <w:r>
        <w:rPr>
          <w:rFonts w:ascii="Times" w:hAnsi="Times"/>
          <w:sz w:val="24"/>
          <w:szCs w:val="24"/>
        </w:rPr>
        <w:lastRenderedPageBreak/>
        <w:tab/>
      </w:r>
      <w:r w:rsidR="000F551C" w:rsidRPr="0019306B">
        <w:rPr>
          <w:rFonts w:ascii="Times" w:hAnsi="Times"/>
          <w:sz w:val="24"/>
          <w:szCs w:val="24"/>
        </w:rPr>
        <w:t xml:space="preserve">Nekázeň však </w:t>
      </w:r>
      <w:r w:rsidR="00C6511D">
        <w:rPr>
          <w:rFonts w:ascii="Times" w:hAnsi="Times"/>
          <w:sz w:val="24"/>
          <w:szCs w:val="24"/>
        </w:rPr>
        <w:t xml:space="preserve">představuje </w:t>
      </w:r>
      <w:r w:rsidR="000F551C" w:rsidRPr="0019306B">
        <w:rPr>
          <w:rFonts w:ascii="Times" w:hAnsi="Times"/>
          <w:sz w:val="24"/>
          <w:szCs w:val="24"/>
        </w:rPr>
        <w:t xml:space="preserve">obrovský rezervoár chování s rozmanitými </w:t>
      </w:r>
      <w:r w:rsidR="00511396" w:rsidRPr="0019306B">
        <w:rPr>
          <w:rFonts w:ascii="Times" w:hAnsi="Times"/>
          <w:sz w:val="24"/>
          <w:szCs w:val="24"/>
        </w:rPr>
        <w:t>příčinami. Toto chování se může odehrávat mezi různými aktéry (žáci – učitelé, žáci – žáci), může mít různou závažnost a intenzitu</w:t>
      </w:r>
      <w:r w:rsidR="000028B3">
        <w:rPr>
          <w:rFonts w:ascii="Times" w:hAnsi="Times"/>
          <w:sz w:val="24"/>
          <w:szCs w:val="24"/>
        </w:rPr>
        <w:t>,</w:t>
      </w:r>
      <w:r w:rsidR="00511396" w:rsidRPr="0019306B">
        <w:rPr>
          <w:rFonts w:ascii="Times" w:hAnsi="Times"/>
          <w:sz w:val="24"/>
          <w:szCs w:val="24"/>
        </w:rPr>
        <w:t xml:space="preserve"> a může plnit různé funkce (zábava, únik, vzdor). V tomto textu se zaměříme na </w:t>
      </w:r>
      <w:r w:rsidR="00C6511D">
        <w:rPr>
          <w:rFonts w:ascii="Times" w:hAnsi="Times"/>
          <w:sz w:val="24"/>
          <w:szCs w:val="24"/>
        </w:rPr>
        <w:t xml:space="preserve">chování, které můžeme považovat za </w:t>
      </w:r>
      <w:r w:rsidR="00511396" w:rsidRPr="0019306B">
        <w:rPr>
          <w:rFonts w:ascii="Times" w:hAnsi="Times"/>
          <w:sz w:val="24"/>
          <w:szCs w:val="24"/>
        </w:rPr>
        <w:t>specifický typ nekázně – rezisten</w:t>
      </w:r>
      <w:r w:rsidR="00C6511D">
        <w:rPr>
          <w:rFonts w:ascii="Times" w:hAnsi="Times"/>
          <w:sz w:val="24"/>
          <w:szCs w:val="24"/>
        </w:rPr>
        <w:t>ci žáků.</w:t>
      </w:r>
    </w:p>
    <w:p w:rsidR="000F59E8" w:rsidRDefault="000F59E8" w:rsidP="005C77A3">
      <w:pPr>
        <w:spacing w:after="120" w:line="360" w:lineRule="auto"/>
        <w:jc w:val="both"/>
        <w:rPr>
          <w:rFonts w:ascii="Times" w:hAnsi="Times"/>
          <w:sz w:val="24"/>
          <w:szCs w:val="24"/>
          <w:highlight w:val="yellow"/>
        </w:rPr>
      </w:pPr>
    </w:p>
    <w:p w:rsidR="00C8718F" w:rsidRPr="00054D8B" w:rsidRDefault="00054D8B" w:rsidP="005C77A3">
      <w:pPr>
        <w:spacing w:after="120" w:line="360" w:lineRule="auto"/>
        <w:rPr>
          <w:rFonts w:ascii="Times" w:hAnsi="Times"/>
          <w:b/>
          <w:sz w:val="24"/>
          <w:szCs w:val="24"/>
        </w:rPr>
      </w:pPr>
      <w:r w:rsidRPr="00054D8B">
        <w:rPr>
          <w:rFonts w:ascii="Times" w:hAnsi="Times"/>
          <w:b/>
          <w:sz w:val="24"/>
          <w:szCs w:val="24"/>
        </w:rPr>
        <w:t xml:space="preserve">1.1 </w:t>
      </w:r>
      <w:r w:rsidR="004C61EA" w:rsidRPr="00054D8B">
        <w:rPr>
          <w:rFonts w:ascii="Times" w:hAnsi="Times"/>
          <w:b/>
          <w:sz w:val="24"/>
          <w:szCs w:val="24"/>
        </w:rPr>
        <w:t>Když je nekázeň rezistencí</w:t>
      </w:r>
    </w:p>
    <w:p w:rsidR="009B6B93" w:rsidRPr="00EE23BA" w:rsidRDefault="00C01432" w:rsidP="005C77A3">
      <w:pPr>
        <w:spacing w:after="120" w:line="360" w:lineRule="auto"/>
        <w:jc w:val="both"/>
        <w:rPr>
          <w:rFonts w:ascii="Arial" w:hAnsi="Arial" w:cs="Arial"/>
          <w:color w:val="545454"/>
          <w:shd w:val="clear" w:color="auto" w:fill="FFFFFF"/>
        </w:rPr>
      </w:pPr>
      <w:r w:rsidRPr="0019306B">
        <w:rPr>
          <w:rFonts w:ascii="Times" w:hAnsi="Times"/>
          <w:iCs/>
          <w:sz w:val="24"/>
          <w:szCs w:val="24"/>
        </w:rPr>
        <w:t xml:space="preserve">Rezistenci definujeme jako opoziční akt k něčemu, s čím jedinec nebo skupina nesouhlasí </w:t>
      </w:r>
      <w:r w:rsidR="004D6552" w:rsidRPr="0019306B">
        <w:rPr>
          <w:rFonts w:ascii="Times" w:hAnsi="Times"/>
          <w:sz w:val="24"/>
          <w:szCs w:val="24"/>
        </w:rPr>
        <w:t>(</w:t>
      </w:r>
      <w:proofErr w:type="spellStart"/>
      <w:r w:rsidR="00944DD5">
        <w:fldChar w:fldCharType="begin"/>
      </w:r>
      <w:r w:rsidR="00944DD5">
        <w:instrText>HYPERLINK "http://www.sciencedirect.com/science/article/pii/S0742051X14000195" \l "bib33"</w:instrText>
      </w:r>
      <w:r w:rsidR="00944DD5">
        <w:fldChar w:fldCharType="separate"/>
      </w:r>
      <w:r w:rsidR="004D6552" w:rsidRPr="0019306B">
        <w:rPr>
          <w:rFonts w:ascii="Times" w:hAnsi="Times"/>
          <w:sz w:val="24"/>
          <w:szCs w:val="24"/>
        </w:rPr>
        <w:t>Sannino</w:t>
      </w:r>
      <w:proofErr w:type="spellEnd"/>
      <w:r w:rsidR="004D6552" w:rsidRPr="0019306B">
        <w:rPr>
          <w:rFonts w:ascii="Times" w:hAnsi="Times"/>
          <w:sz w:val="24"/>
          <w:szCs w:val="24"/>
        </w:rPr>
        <w:t>, 2010</w:t>
      </w:r>
      <w:r w:rsidR="00944DD5">
        <w:fldChar w:fldCharType="end"/>
      </w:r>
      <w:r w:rsidR="004D6552" w:rsidRPr="0019306B">
        <w:rPr>
          <w:rFonts w:ascii="Times" w:hAnsi="Times"/>
          <w:sz w:val="24"/>
          <w:szCs w:val="24"/>
        </w:rPr>
        <w:t>)</w:t>
      </w:r>
      <w:r w:rsidRPr="0019306B">
        <w:rPr>
          <w:rFonts w:ascii="Times" w:hAnsi="Times"/>
          <w:sz w:val="24"/>
          <w:szCs w:val="24"/>
        </w:rPr>
        <w:t xml:space="preserve">. </w:t>
      </w:r>
      <w:r w:rsidR="00511396" w:rsidRPr="0019306B">
        <w:rPr>
          <w:rFonts w:ascii="Times" w:hAnsi="Times"/>
          <w:sz w:val="24"/>
          <w:szCs w:val="24"/>
        </w:rPr>
        <w:t>R</w:t>
      </w:r>
      <w:r w:rsidR="002E0A7C" w:rsidRPr="0019306B">
        <w:rPr>
          <w:rFonts w:ascii="Times" w:hAnsi="Times"/>
          <w:sz w:val="24"/>
          <w:szCs w:val="24"/>
        </w:rPr>
        <w:t>ezisten</w:t>
      </w:r>
      <w:r w:rsidR="008C3C5C" w:rsidRPr="0019306B">
        <w:rPr>
          <w:rFonts w:ascii="Times" w:hAnsi="Times"/>
          <w:sz w:val="24"/>
          <w:szCs w:val="24"/>
        </w:rPr>
        <w:t>tní chování žáků se projevuje jako neochota</w:t>
      </w:r>
      <w:r w:rsidR="00511396" w:rsidRPr="0019306B">
        <w:rPr>
          <w:rFonts w:ascii="Times" w:hAnsi="Times"/>
          <w:sz w:val="24"/>
          <w:szCs w:val="24"/>
        </w:rPr>
        <w:t xml:space="preserve"> učit se, odmítán</w:t>
      </w:r>
      <w:r w:rsidR="008C3C5C" w:rsidRPr="0019306B">
        <w:rPr>
          <w:rFonts w:ascii="Times" w:hAnsi="Times"/>
          <w:sz w:val="24"/>
          <w:szCs w:val="24"/>
        </w:rPr>
        <w:t>í školy, neangažovanost a apatie</w:t>
      </w:r>
      <w:r w:rsidR="00511396" w:rsidRPr="0019306B">
        <w:rPr>
          <w:rFonts w:ascii="Times" w:hAnsi="Times"/>
          <w:sz w:val="24"/>
          <w:szCs w:val="24"/>
        </w:rPr>
        <w:t>, neplnění požadavků, vzpurnost</w:t>
      </w:r>
      <w:r w:rsidR="002E0A7C" w:rsidRPr="0019306B">
        <w:rPr>
          <w:rFonts w:ascii="Times" w:hAnsi="Times"/>
          <w:sz w:val="24"/>
          <w:szCs w:val="24"/>
        </w:rPr>
        <w:t xml:space="preserve"> (</w:t>
      </w:r>
      <w:proofErr w:type="spellStart"/>
      <w:r w:rsidR="002E0A7C" w:rsidRPr="0019306B">
        <w:rPr>
          <w:rFonts w:ascii="Times" w:hAnsi="Times"/>
          <w:sz w:val="24"/>
          <w:szCs w:val="24"/>
        </w:rPr>
        <w:t>He</w:t>
      </w:r>
      <w:r w:rsidR="000F59E8">
        <w:rPr>
          <w:rFonts w:ascii="Times" w:hAnsi="Times"/>
          <w:sz w:val="24"/>
          <w:szCs w:val="24"/>
        </w:rPr>
        <w:t>n</w:t>
      </w:r>
      <w:r w:rsidR="002E0A7C" w:rsidRPr="0019306B">
        <w:rPr>
          <w:rFonts w:ascii="Times" w:hAnsi="Times"/>
          <w:sz w:val="24"/>
          <w:szCs w:val="24"/>
        </w:rPr>
        <w:t>drickson</w:t>
      </w:r>
      <w:proofErr w:type="spellEnd"/>
      <w:r w:rsidR="002E0A7C" w:rsidRPr="0019306B">
        <w:rPr>
          <w:rFonts w:ascii="Times" w:hAnsi="Times"/>
          <w:sz w:val="24"/>
          <w:szCs w:val="24"/>
        </w:rPr>
        <w:t xml:space="preserve">, 2012). </w:t>
      </w:r>
      <w:proofErr w:type="spellStart"/>
      <w:r w:rsidR="001B6108" w:rsidRPr="0019306B">
        <w:rPr>
          <w:rFonts w:ascii="Times" w:hAnsi="Times"/>
          <w:sz w:val="24"/>
          <w:szCs w:val="24"/>
        </w:rPr>
        <w:t>Miles</w:t>
      </w:r>
      <w:proofErr w:type="spellEnd"/>
      <w:r w:rsidR="00C8718F" w:rsidRPr="0019306B">
        <w:rPr>
          <w:rFonts w:ascii="Times" w:hAnsi="Times"/>
          <w:sz w:val="24"/>
          <w:szCs w:val="24"/>
        </w:rPr>
        <w:t xml:space="preserve"> </w:t>
      </w:r>
      <w:r w:rsidR="008C2F4E">
        <w:rPr>
          <w:rFonts w:ascii="Times" w:hAnsi="Times"/>
          <w:sz w:val="24"/>
          <w:szCs w:val="24"/>
        </w:rPr>
        <w:t xml:space="preserve">(2007) </w:t>
      </w:r>
      <w:r w:rsidR="00C8718F" w:rsidRPr="0019306B">
        <w:rPr>
          <w:rFonts w:ascii="Times" w:hAnsi="Times"/>
          <w:sz w:val="24"/>
          <w:szCs w:val="24"/>
        </w:rPr>
        <w:t xml:space="preserve">charakterizuje rezistentního žáka tím, že 1. odmítá rutiny a úkoly, 2. cítí se být nepochopen, 3. hádá se, 4. je mrzutý, 5. kritizuje nebo nerespektuje autority, 6. k ostatním se chová rozhořčeně </w:t>
      </w:r>
      <w:r w:rsidR="00EE23BA">
        <w:rPr>
          <w:rFonts w:ascii="Times" w:hAnsi="Times"/>
          <w:sz w:val="24"/>
          <w:szCs w:val="24"/>
        </w:rPr>
        <w:t>nebo zatrpkle, 7. je v</w:t>
      </w:r>
      <w:r w:rsidR="00C8718F" w:rsidRPr="0019306B">
        <w:rPr>
          <w:rFonts w:ascii="Times" w:hAnsi="Times"/>
          <w:sz w:val="24"/>
          <w:szCs w:val="24"/>
        </w:rPr>
        <w:t xml:space="preserve">erbálně a fyzicky vzpurný. 8. </w:t>
      </w:r>
      <w:r w:rsidR="00EE23BA">
        <w:rPr>
          <w:rFonts w:ascii="Times" w:hAnsi="Times"/>
          <w:sz w:val="24"/>
          <w:szCs w:val="24"/>
        </w:rPr>
        <w:t xml:space="preserve">má </w:t>
      </w:r>
      <w:r w:rsidR="00C8718F" w:rsidRPr="0019306B">
        <w:rPr>
          <w:rFonts w:ascii="Times" w:hAnsi="Times"/>
          <w:sz w:val="24"/>
          <w:szCs w:val="24"/>
        </w:rPr>
        <w:t xml:space="preserve">pesimistické a negativní postoje. </w:t>
      </w:r>
      <w:r w:rsidR="009B6B93" w:rsidRPr="0019306B">
        <w:rPr>
          <w:rFonts w:ascii="Times" w:hAnsi="Times"/>
          <w:sz w:val="24"/>
          <w:szCs w:val="24"/>
        </w:rPr>
        <w:t>V zahraničních studiích se také někdy synonymně užívá termín opoziční chování</w:t>
      </w:r>
      <w:r w:rsidR="00F62611" w:rsidRPr="0019306B">
        <w:rPr>
          <w:rFonts w:ascii="Times" w:hAnsi="Times"/>
          <w:sz w:val="24"/>
          <w:szCs w:val="24"/>
        </w:rPr>
        <w:t xml:space="preserve"> (</w:t>
      </w:r>
      <w:proofErr w:type="spellStart"/>
      <w:r w:rsidR="00F62611" w:rsidRPr="0019306B">
        <w:rPr>
          <w:rFonts w:ascii="Times" w:hAnsi="Times"/>
          <w:sz w:val="24"/>
          <w:szCs w:val="24"/>
        </w:rPr>
        <w:t>McLaren</w:t>
      </w:r>
      <w:proofErr w:type="spellEnd"/>
      <w:r w:rsidR="00C8718F" w:rsidRPr="0019306B">
        <w:rPr>
          <w:rFonts w:ascii="Times" w:hAnsi="Times"/>
          <w:sz w:val="24"/>
          <w:szCs w:val="24"/>
        </w:rPr>
        <w:t xml:space="preserve">, </w:t>
      </w:r>
      <w:r w:rsidR="008C2F4E">
        <w:rPr>
          <w:rFonts w:ascii="Times" w:hAnsi="Times"/>
          <w:sz w:val="24"/>
          <w:szCs w:val="24"/>
        </w:rPr>
        <w:t>1985</w:t>
      </w:r>
      <w:r w:rsidR="00EE23BA" w:rsidRPr="00EE23BA">
        <w:rPr>
          <w:rFonts w:ascii="Times" w:hAnsi="Times"/>
          <w:sz w:val="24"/>
          <w:szCs w:val="24"/>
        </w:rPr>
        <w:t>;</w:t>
      </w:r>
      <w:r w:rsidR="008C2F4E">
        <w:rPr>
          <w:rFonts w:ascii="Times" w:hAnsi="Times"/>
          <w:sz w:val="24"/>
          <w:szCs w:val="24"/>
        </w:rPr>
        <w:t xml:space="preserve"> </w:t>
      </w:r>
      <w:proofErr w:type="spellStart"/>
      <w:r w:rsidR="00C8718F" w:rsidRPr="0019306B">
        <w:rPr>
          <w:rFonts w:ascii="Times" w:hAnsi="Times"/>
          <w:sz w:val="24"/>
          <w:szCs w:val="24"/>
        </w:rPr>
        <w:t>Miles</w:t>
      </w:r>
      <w:proofErr w:type="spellEnd"/>
      <w:r w:rsidR="008C2F4E">
        <w:rPr>
          <w:rFonts w:ascii="Times" w:hAnsi="Times"/>
          <w:sz w:val="24"/>
          <w:szCs w:val="24"/>
        </w:rPr>
        <w:t>, 2007</w:t>
      </w:r>
      <w:r w:rsidR="00F62611" w:rsidRPr="0019306B">
        <w:rPr>
          <w:rFonts w:ascii="Times" w:hAnsi="Times"/>
          <w:sz w:val="24"/>
          <w:szCs w:val="24"/>
        </w:rPr>
        <w:t>)</w:t>
      </w:r>
      <w:r w:rsidR="009B6B93" w:rsidRPr="0019306B">
        <w:rPr>
          <w:rFonts w:ascii="Times" w:hAnsi="Times"/>
          <w:sz w:val="24"/>
          <w:szCs w:val="24"/>
        </w:rPr>
        <w:t>. Opoziční chování však může být spojováno s</w:t>
      </w:r>
      <w:r w:rsidR="000F59E8">
        <w:rPr>
          <w:rFonts w:ascii="Times" w:hAnsi="Times"/>
          <w:sz w:val="24"/>
          <w:szCs w:val="24"/>
        </w:rPr>
        <w:t> </w:t>
      </w:r>
      <w:r w:rsidR="009B6B93" w:rsidRPr="0019306B">
        <w:rPr>
          <w:rFonts w:ascii="Times" w:hAnsi="Times"/>
          <w:sz w:val="24"/>
          <w:szCs w:val="24"/>
        </w:rPr>
        <w:t>diagnózou</w:t>
      </w:r>
      <w:r w:rsidR="000F59E8">
        <w:rPr>
          <w:rFonts w:ascii="Times" w:hAnsi="Times"/>
          <w:sz w:val="24"/>
          <w:szCs w:val="24"/>
        </w:rPr>
        <w:t xml:space="preserve"> </w:t>
      </w:r>
      <w:r w:rsidR="000F59E8" w:rsidRPr="000F59E8">
        <w:rPr>
          <w:rFonts w:ascii="Times" w:hAnsi="Times"/>
          <w:i/>
          <w:sz w:val="24"/>
          <w:szCs w:val="24"/>
        </w:rPr>
        <w:t>Opoziční vzdorovité chování</w:t>
      </w:r>
      <w:r w:rsidR="009B6B93" w:rsidRPr="0019306B">
        <w:rPr>
          <w:rFonts w:ascii="Times" w:hAnsi="Times"/>
          <w:sz w:val="24"/>
          <w:szCs w:val="24"/>
        </w:rPr>
        <w:t xml:space="preserve"> </w:t>
      </w:r>
      <w:r w:rsidR="000F59E8">
        <w:rPr>
          <w:rFonts w:ascii="Times" w:hAnsi="Times"/>
          <w:sz w:val="24"/>
          <w:szCs w:val="24"/>
        </w:rPr>
        <w:t>(</w:t>
      </w:r>
      <w:r w:rsidR="0019306B">
        <w:rPr>
          <w:rFonts w:ascii="Times" w:hAnsi="Times"/>
          <w:sz w:val="24"/>
          <w:szCs w:val="24"/>
        </w:rPr>
        <w:t>F91.3</w:t>
      </w:r>
      <w:r w:rsidR="000F59E8">
        <w:rPr>
          <w:rFonts w:ascii="Times" w:hAnsi="Times"/>
          <w:sz w:val="24"/>
          <w:szCs w:val="24"/>
        </w:rPr>
        <w:t>)</w:t>
      </w:r>
      <w:r w:rsidR="000F59E8">
        <w:rPr>
          <w:rStyle w:val="Znakapoznpodarou"/>
          <w:rFonts w:ascii="Times" w:hAnsi="Times"/>
          <w:sz w:val="24"/>
          <w:szCs w:val="24"/>
        </w:rPr>
        <w:footnoteReference w:id="2"/>
      </w:r>
      <w:r w:rsidR="000F59E8">
        <w:rPr>
          <w:rFonts w:ascii="Times" w:hAnsi="Times"/>
          <w:sz w:val="24"/>
          <w:szCs w:val="24"/>
        </w:rPr>
        <w:t xml:space="preserve"> </w:t>
      </w:r>
      <w:r w:rsidR="000F59E8" w:rsidRPr="0019306B">
        <w:rPr>
          <w:rFonts w:ascii="Times" w:hAnsi="Times"/>
          <w:sz w:val="24"/>
          <w:szCs w:val="24"/>
        </w:rPr>
        <w:t>dle MKN-10</w:t>
      </w:r>
      <w:r w:rsidR="009B6B93" w:rsidRPr="0019306B">
        <w:rPr>
          <w:rFonts w:ascii="Times" w:hAnsi="Times"/>
          <w:sz w:val="24"/>
          <w:szCs w:val="24"/>
        </w:rPr>
        <w:t>. Vzhledem k zakotvení problematiky opozičního chování ve spe</w:t>
      </w:r>
      <w:r w:rsidR="006E5969" w:rsidRPr="0019306B">
        <w:rPr>
          <w:rFonts w:ascii="Times" w:hAnsi="Times"/>
          <w:sz w:val="24"/>
          <w:szCs w:val="24"/>
        </w:rPr>
        <w:t>ciální pedagogice užíváme termín</w:t>
      </w:r>
      <w:r w:rsidR="009B6B93" w:rsidRPr="0019306B">
        <w:rPr>
          <w:rFonts w:ascii="Times" w:hAnsi="Times"/>
          <w:sz w:val="24"/>
          <w:szCs w:val="24"/>
        </w:rPr>
        <w:t xml:space="preserve"> rezistentní chování, který není zatížen nálepkou diagnózy</w:t>
      </w:r>
      <w:r w:rsidR="00C8718F" w:rsidRPr="0019306B">
        <w:rPr>
          <w:rStyle w:val="Znakapoznpodarou"/>
          <w:rFonts w:ascii="Times" w:hAnsi="Times"/>
          <w:sz w:val="24"/>
          <w:szCs w:val="24"/>
        </w:rPr>
        <w:footnoteReference w:id="3"/>
      </w:r>
      <w:r w:rsidR="009B6B93" w:rsidRPr="0019306B">
        <w:rPr>
          <w:rFonts w:ascii="Times" w:hAnsi="Times"/>
          <w:sz w:val="24"/>
          <w:szCs w:val="24"/>
        </w:rPr>
        <w:t xml:space="preserve">. </w:t>
      </w:r>
      <w:r w:rsidR="006E5969" w:rsidRPr="0019306B">
        <w:rPr>
          <w:rFonts w:ascii="Times" w:hAnsi="Times"/>
          <w:sz w:val="24"/>
          <w:szCs w:val="24"/>
        </w:rPr>
        <w:t xml:space="preserve">Popisované chování totiž není spojeno s žádnou diagnózou a jeho interpretace se odehrává v kontextu sociálním. </w:t>
      </w:r>
      <w:r w:rsidR="00603857">
        <w:rPr>
          <w:rFonts w:ascii="Times" w:hAnsi="Times"/>
          <w:sz w:val="24"/>
          <w:szCs w:val="24"/>
        </w:rPr>
        <w:t>Jeho reflexe v</w:t>
      </w:r>
      <w:r w:rsidRPr="0019306B">
        <w:rPr>
          <w:rFonts w:ascii="Times" w:hAnsi="Times"/>
          <w:sz w:val="24"/>
          <w:szCs w:val="24"/>
        </w:rPr>
        <w:t>ychází zejména z kriticko-pedagogických směrů.</w:t>
      </w:r>
    </w:p>
    <w:p w:rsidR="00C8718F" w:rsidRPr="0019306B" w:rsidRDefault="0019306B" w:rsidP="005C77A3">
      <w:pPr>
        <w:spacing w:after="120" w:line="360" w:lineRule="auto"/>
        <w:jc w:val="both"/>
        <w:rPr>
          <w:rFonts w:ascii="Times" w:hAnsi="Times"/>
          <w:sz w:val="24"/>
          <w:szCs w:val="24"/>
        </w:rPr>
      </w:pPr>
      <w:r>
        <w:rPr>
          <w:rFonts w:ascii="Times" w:hAnsi="Times"/>
          <w:sz w:val="24"/>
          <w:szCs w:val="24"/>
        </w:rPr>
        <w:tab/>
      </w:r>
      <w:r w:rsidR="002E0A7C" w:rsidRPr="0019306B">
        <w:rPr>
          <w:rFonts w:ascii="Times" w:hAnsi="Times"/>
          <w:sz w:val="24"/>
          <w:szCs w:val="24"/>
        </w:rPr>
        <w:t xml:space="preserve">V teoriích rezistence toto chování není připisováno </w:t>
      </w:r>
      <w:r w:rsidR="00603857">
        <w:rPr>
          <w:rFonts w:ascii="Times" w:hAnsi="Times"/>
          <w:sz w:val="24"/>
          <w:szCs w:val="24"/>
        </w:rPr>
        <w:t>vlastnostem</w:t>
      </w:r>
      <w:r w:rsidR="002E0A7C" w:rsidRPr="0019306B">
        <w:rPr>
          <w:rFonts w:ascii="Times" w:hAnsi="Times"/>
          <w:sz w:val="24"/>
          <w:szCs w:val="24"/>
        </w:rPr>
        <w:t xml:space="preserve"> žáků, nýbrž</w:t>
      </w:r>
      <w:r w:rsidR="00EE23BA">
        <w:rPr>
          <w:rFonts w:ascii="Times" w:hAnsi="Times"/>
          <w:sz w:val="24"/>
          <w:szCs w:val="24"/>
        </w:rPr>
        <w:t xml:space="preserve"> převážně</w:t>
      </w:r>
      <w:r w:rsidR="002E0A7C" w:rsidRPr="0019306B">
        <w:rPr>
          <w:rFonts w:ascii="Times" w:hAnsi="Times"/>
          <w:sz w:val="24"/>
          <w:szCs w:val="24"/>
        </w:rPr>
        <w:t xml:space="preserve"> </w:t>
      </w:r>
      <w:r w:rsidR="00DF2104">
        <w:rPr>
          <w:rFonts w:ascii="Times" w:hAnsi="Times"/>
          <w:sz w:val="24"/>
          <w:szCs w:val="24"/>
        </w:rPr>
        <w:t>vnějším</w:t>
      </w:r>
      <w:r w:rsidR="002E0A7C" w:rsidRPr="0019306B">
        <w:rPr>
          <w:rFonts w:ascii="Times" w:hAnsi="Times"/>
          <w:sz w:val="24"/>
          <w:szCs w:val="24"/>
        </w:rPr>
        <w:t xml:space="preserve"> vlivům. Tyto vlivy shledávají autoři jak přímo v prostředí školní třídy, tak i v širším </w:t>
      </w:r>
      <w:proofErr w:type="spellStart"/>
      <w:r w:rsidR="002E0A7C" w:rsidRPr="0019306B">
        <w:rPr>
          <w:rFonts w:ascii="Times" w:hAnsi="Times"/>
          <w:sz w:val="24"/>
          <w:szCs w:val="24"/>
        </w:rPr>
        <w:t>makrosociálním</w:t>
      </w:r>
      <w:proofErr w:type="spellEnd"/>
      <w:r w:rsidR="002E0A7C" w:rsidRPr="0019306B">
        <w:rPr>
          <w:rFonts w:ascii="Times" w:hAnsi="Times"/>
          <w:sz w:val="24"/>
          <w:szCs w:val="24"/>
        </w:rPr>
        <w:t xml:space="preserve"> kontextu.</w:t>
      </w:r>
      <w:r w:rsidR="00EE23BA">
        <w:rPr>
          <w:rFonts w:ascii="Times" w:hAnsi="Times"/>
          <w:sz w:val="24"/>
          <w:szCs w:val="24"/>
        </w:rPr>
        <w:t xml:space="preserve"> V </w:t>
      </w:r>
      <w:proofErr w:type="spellStart"/>
      <w:r w:rsidR="00EE23BA">
        <w:rPr>
          <w:rFonts w:ascii="Times" w:hAnsi="Times"/>
          <w:sz w:val="24"/>
          <w:szCs w:val="24"/>
        </w:rPr>
        <w:t>mikrosociálním</w:t>
      </w:r>
      <w:proofErr w:type="spellEnd"/>
      <w:r w:rsidR="00EE23BA">
        <w:rPr>
          <w:rFonts w:ascii="Times" w:hAnsi="Times"/>
          <w:sz w:val="24"/>
          <w:szCs w:val="24"/>
        </w:rPr>
        <w:t xml:space="preserve"> pohledu je rez</w:t>
      </w:r>
      <w:r w:rsidR="002E0A7C" w:rsidRPr="0019306B">
        <w:rPr>
          <w:rFonts w:ascii="Times" w:hAnsi="Times"/>
          <w:sz w:val="24"/>
          <w:szCs w:val="24"/>
        </w:rPr>
        <w:t>istenc</w:t>
      </w:r>
      <w:r w:rsidR="00D16EA0" w:rsidRPr="0019306B">
        <w:rPr>
          <w:rFonts w:ascii="Times" w:hAnsi="Times"/>
          <w:sz w:val="24"/>
          <w:szCs w:val="24"/>
        </w:rPr>
        <w:t>e</w:t>
      </w:r>
      <w:r w:rsidR="002E0A7C" w:rsidRPr="0019306B">
        <w:rPr>
          <w:rFonts w:ascii="Times" w:hAnsi="Times"/>
          <w:sz w:val="24"/>
          <w:szCs w:val="24"/>
        </w:rPr>
        <w:t xml:space="preserve"> </w:t>
      </w:r>
      <w:r w:rsidR="00D16EA0" w:rsidRPr="0019306B">
        <w:rPr>
          <w:rFonts w:ascii="Times" w:hAnsi="Times"/>
          <w:sz w:val="24"/>
          <w:szCs w:val="24"/>
        </w:rPr>
        <w:t>vnímána jako reakce na opresivní prvky školy, například</w:t>
      </w:r>
      <w:r w:rsidR="00EE23BA">
        <w:rPr>
          <w:rFonts w:ascii="Times" w:hAnsi="Times"/>
          <w:sz w:val="24"/>
          <w:szCs w:val="24"/>
        </w:rPr>
        <w:t xml:space="preserve"> přímo</w:t>
      </w:r>
      <w:r w:rsidR="00D16EA0" w:rsidRPr="0019306B">
        <w:rPr>
          <w:rFonts w:ascii="Times" w:hAnsi="Times"/>
          <w:sz w:val="24"/>
          <w:szCs w:val="24"/>
        </w:rPr>
        <w:t xml:space="preserve"> </w:t>
      </w:r>
      <w:r w:rsidR="00C477A7" w:rsidRPr="0019306B">
        <w:rPr>
          <w:rFonts w:ascii="Times" w:hAnsi="Times"/>
          <w:sz w:val="24"/>
          <w:szCs w:val="24"/>
        </w:rPr>
        <w:t xml:space="preserve">na </w:t>
      </w:r>
      <w:r w:rsidR="00D16EA0" w:rsidRPr="0019306B">
        <w:rPr>
          <w:rFonts w:ascii="Times" w:hAnsi="Times"/>
          <w:sz w:val="24"/>
          <w:szCs w:val="24"/>
        </w:rPr>
        <w:t xml:space="preserve">učitele či </w:t>
      </w:r>
      <w:r w:rsidR="00C6511D">
        <w:rPr>
          <w:rFonts w:ascii="Times" w:hAnsi="Times"/>
          <w:sz w:val="24"/>
          <w:szCs w:val="24"/>
        </w:rPr>
        <w:t xml:space="preserve">na </w:t>
      </w:r>
      <w:r w:rsidR="00D16EA0" w:rsidRPr="0019306B">
        <w:rPr>
          <w:rFonts w:ascii="Times" w:hAnsi="Times"/>
          <w:sz w:val="24"/>
          <w:szCs w:val="24"/>
        </w:rPr>
        <w:t>žákům vzdálené kurikulum</w:t>
      </w:r>
      <w:r w:rsidR="006E5969" w:rsidRPr="0019306B">
        <w:rPr>
          <w:rFonts w:ascii="Times" w:hAnsi="Times"/>
          <w:sz w:val="24"/>
          <w:szCs w:val="24"/>
        </w:rPr>
        <w:t xml:space="preserve"> (</w:t>
      </w:r>
      <w:proofErr w:type="spellStart"/>
      <w:r w:rsidR="006E5969" w:rsidRPr="0019306B">
        <w:rPr>
          <w:rFonts w:ascii="Times" w:hAnsi="Times"/>
          <w:sz w:val="24"/>
          <w:szCs w:val="24"/>
        </w:rPr>
        <w:t>Dickar</w:t>
      </w:r>
      <w:proofErr w:type="spellEnd"/>
      <w:r w:rsidR="000B414F">
        <w:rPr>
          <w:rFonts w:ascii="Times" w:hAnsi="Times"/>
          <w:sz w:val="24"/>
          <w:szCs w:val="24"/>
        </w:rPr>
        <w:t>, 2008</w:t>
      </w:r>
      <w:r w:rsidR="006E5969" w:rsidRPr="0019306B">
        <w:rPr>
          <w:rFonts w:ascii="Times" w:hAnsi="Times"/>
          <w:sz w:val="24"/>
          <w:szCs w:val="24"/>
        </w:rPr>
        <w:t>)</w:t>
      </w:r>
      <w:r w:rsidR="00D16EA0" w:rsidRPr="0019306B">
        <w:rPr>
          <w:rFonts w:ascii="Times" w:hAnsi="Times"/>
          <w:sz w:val="24"/>
          <w:szCs w:val="24"/>
        </w:rPr>
        <w:t xml:space="preserve">. </w:t>
      </w:r>
      <w:r w:rsidR="00C477A7" w:rsidRPr="0019306B">
        <w:rPr>
          <w:rFonts w:ascii="Times" w:hAnsi="Times"/>
          <w:sz w:val="24"/>
          <w:szCs w:val="24"/>
        </w:rPr>
        <w:t>Mnohdy je snahou žáků skrze nevhodné chování vzbudit pozornost učitele (</w:t>
      </w:r>
      <w:proofErr w:type="spellStart"/>
      <w:r w:rsidR="00725286">
        <w:rPr>
          <w:rFonts w:ascii="Times" w:hAnsi="Times"/>
          <w:sz w:val="24"/>
          <w:szCs w:val="24"/>
        </w:rPr>
        <w:t>Gootman</w:t>
      </w:r>
      <w:proofErr w:type="spellEnd"/>
      <w:r w:rsidR="00725286">
        <w:rPr>
          <w:rFonts w:ascii="Times" w:hAnsi="Times"/>
          <w:sz w:val="24"/>
          <w:szCs w:val="24"/>
        </w:rPr>
        <w:t>, 1997</w:t>
      </w:r>
      <w:r w:rsidR="00C477A7" w:rsidRPr="0019306B">
        <w:rPr>
          <w:rFonts w:ascii="Times" w:hAnsi="Times"/>
          <w:sz w:val="24"/>
          <w:szCs w:val="24"/>
        </w:rPr>
        <w:t>). Nudný výklad učitele</w:t>
      </w:r>
      <w:r w:rsidR="00277EB3" w:rsidRPr="0019306B">
        <w:rPr>
          <w:rFonts w:ascii="Times" w:hAnsi="Times"/>
          <w:sz w:val="24"/>
          <w:szCs w:val="24"/>
        </w:rPr>
        <w:t>,</w:t>
      </w:r>
      <w:r w:rsidR="000028B3">
        <w:rPr>
          <w:rFonts w:ascii="Times" w:hAnsi="Times"/>
          <w:sz w:val="24"/>
          <w:szCs w:val="24"/>
        </w:rPr>
        <w:t xml:space="preserve"> jeho příliš</w:t>
      </w:r>
      <w:r w:rsidR="00277EB3" w:rsidRPr="0019306B">
        <w:rPr>
          <w:rFonts w:ascii="Times" w:hAnsi="Times"/>
          <w:sz w:val="24"/>
          <w:szCs w:val="24"/>
        </w:rPr>
        <w:t xml:space="preserve"> nízké nároky (Holt, 1984)</w:t>
      </w:r>
      <w:r w:rsidR="00603857">
        <w:rPr>
          <w:rFonts w:ascii="Times" w:hAnsi="Times"/>
          <w:sz w:val="24"/>
          <w:szCs w:val="24"/>
        </w:rPr>
        <w:t>,</w:t>
      </w:r>
      <w:r w:rsidR="00277EB3" w:rsidRPr="0019306B">
        <w:rPr>
          <w:rFonts w:ascii="Times" w:hAnsi="Times"/>
          <w:sz w:val="24"/>
          <w:szCs w:val="24"/>
        </w:rPr>
        <w:t xml:space="preserve"> nebo naopak</w:t>
      </w:r>
      <w:r w:rsidR="00C477A7" w:rsidRPr="0019306B">
        <w:rPr>
          <w:rFonts w:ascii="Times" w:hAnsi="Times"/>
          <w:sz w:val="24"/>
          <w:szCs w:val="24"/>
        </w:rPr>
        <w:t xml:space="preserve"> nároky </w:t>
      </w:r>
      <w:r w:rsidR="00277EB3" w:rsidRPr="0019306B">
        <w:rPr>
          <w:rFonts w:ascii="Times" w:hAnsi="Times"/>
          <w:sz w:val="24"/>
          <w:szCs w:val="24"/>
        </w:rPr>
        <w:t>příliš vysoké</w:t>
      </w:r>
      <w:r w:rsidR="00C477A7" w:rsidRPr="0019306B">
        <w:rPr>
          <w:rFonts w:ascii="Times" w:hAnsi="Times"/>
          <w:sz w:val="24"/>
          <w:szCs w:val="24"/>
        </w:rPr>
        <w:t xml:space="preserve"> mohou také k </w:t>
      </w:r>
      <w:r w:rsidR="00277EB3" w:rsidRPr="0019306B">
        <w:rPr>
          <w:rFonts w:ascii="Times" w:hAnsi="Times"/>
          <w:sz w:val="24"/>
          <w:szCs w:val="24"/>
        </w:rPr>
        <w:t>nevhodnému chování žáků přispět</w:t>
      </w:r>
      <w:r w:rsidR="00C477A7" w:rsidRPr="0019306B">
        <w:rPr>
          <w:rFonts w:ascii="Times" w:hAnsi="Times"/>
          <w:sz w:val="24"/>
          <w:szCs w:val="24"/>
        </w:rPr>
        <w:t xml:space="preserve"> </w:t>
      </w:r>
      <w:r w:rsidR="00277EB3" w:rsidRPr="0019306B">
        <w:rPr>
          <w:rFonts w:ascii="Times" w:hAnsi="Times"/>
          <w:sz w:val="24"/>
          <w:szCs w:val="24"/>
          <w:shd w:val="clear" w:color="auto" w:fill="FFFFFF"/>
        </w:rPr>
        <w:t>(</w:t>
      </w:r>
      <w:proofErr w:type="spellStart"/>
      <w:r w:rsidR="00277EB3" w:rsidRPr="0019306B">
        <w:rPr>
          <w:rFonts w:ascii="Times" w:hAnsi="Times"/>
          <w:sz w:val="24"/>
          <w:szCs w:val="24"/>
          <w:shd w:val="clear" w:color="auto" w:fill="FFFFFF"/>
        </w:rPr>
        <w:t>Bryant</w:t>
      </w:r>
      <w:proofErr w:type="spellEnd"/>
      <w:r w:rsidR="00277EB3" w:rsidRPr="0019306B">
        <w:rPr>
          <w:rFonts w:ascii="Times" w:hAnsi="Times"/>
          <w:sz w:val="24"/>
          <w:szCs w:val="24"/>
          <w:shd w:val="clear" w:color="auto" w:fill="FFFFFF"/>
        </w:rPr>
        <w:t xml:space="preserve"> &amp; </w:t>
      </w:r>
      <w:proofErr w:type="spellStart"/>
      <w:r w:rsidR="00277EB3" w:rsidRPr="0019306B">
        <w:rPr>
          <w:rFonts w:ascii="Times" w:hAnsi="Times"/>
          <w:sz w:val="24"/>
          <w:szCs w:val="24"/>
          <w:shd w:val="clear" w:color="auto" w:fill="FFFFFF"/>
        </w:rPr>
        <w:t>Bates</w:t>
      </w:r>
      <w:proofErr w:type="spellEnd"/>
      <w:r w:rsidR="00277EB3" w:rsidRPr="0019306B">
        <w:rPr>
          <w:rFonts w:ascii="Times" w:hAnsi="Times"/>
          <w:sz w:val="24"/>
          <w:szCs w:val="24"/>
          <w:shd w:val="clear" w:color="auto" w:fill="FFFFFF"/>
        </w:rPr>
        <w:t xml:space="preserve">, 2010). Žáci mohou </w:t>
      </w:r>
      <w:r w:rsidR="00277EB3" w:rsidRPr="0019306B">
        <w:rPr>
          <w:rFonts w:ascii="Times" w:hAnsi="Times"/>
          <w:sz w:val="24"/>
          <w:szCs w:val="24"/>
          <w:shd w:val="clear" w:color="auto" w:fill="FFFFFF"/>
        </w:rPr>
        <w:lastRenderedPageBreak/>
        <w:t>být ve třídě rezistentní také proto, že podoba vyučování neodpovídá jejich mentálním modelům učení</w:t>
      </w:r>
      <w:r w:rsidR="00BF1743">
        <w:rPr>
          <w:rFonts w:ascii="Times" w:hAnsi="Times"/>
          <w:sz w:val="24"/>
          <w:szCs w:val="24"/>
          <w:shd w:val="clear" w:color="auto" w:fill="FFFFFF"/>
        </w:rPr>
        <w:t xml:space="preserve"> a </w:t>
      </w:r>
      <w:proofErr w:type="spellStart"/>
      <w:r w:rsidR="00BF1743">
        <w:rPr>
          <w:rFonts w:ascii="Times" w:hAnsi="Times"/>
          <w:sz w:val="24"/>
          <w:szCs w:val="24"/>
          <w:shd w:val="clear" w:color="auto" w:fill="FFFFFF"/>
        </w:rPr>
        <w:t>prekonceptům</w:t>
      </w:r>
      <w:proofErr w:type="spellEnd"/>
      <w:r w:rsidR="00277EB3" w:rsidRPr="0019306B">
        <w:rPr>
          <w:rFonts w:ascii="Times" w:hAnsi="Times"/>
          <w:sz w:val="24"/>
          <w:szCs w:val="24"/>
          <w:shd w:val="clear" w:color="auto" w:fill="FFFFFF"/>
        </w:rPr>
        <w:t>, které si do třídy přinášejí (např. role učitele a žáků, cíl vzdělávání atd.) (</w:t>
      </w:r>
      <w:proofErr w:type="spellStart"/>
      <w:r w:rsidR="00277EB3" w:rsidRPr="0019306B">
        <w:rPr>
          <w:rFonts w:ascii="Times" w:hAnsi="Times"/>
          <w:sz w:val="24"/>
          <w:szCs w:val="24"/>
          <w:shd w:val="clear" w:color="auto" w:fill="FFFFFF"/>
        </w:rPr>
        <w:t>Brookfield</w:t>
      </w:r>
      <w:proofErr w:type="spellEnd"/>
      <w:r w:rsidR="00277EB3" w:rsidRPr="0019306B">
        <w:rPr>
          <w:rFonts w:ascii="Times" w:hAnsi="Times"/>
          <w:sz w:val="24"/>
          <w:szCs w:val="24"/>
          <w:shd w:val="clear" w:color="auto" w:fill="FFFFFF"/>
        </w:rPr>
        <w:t>, 2006).</w:t>
      </w:r>
      <w:r w:rsidR="00277EB3" w:rsidRPr="0019306B">
        <w:rPr>
          <w:rFonts w:ascii="Times" w:hAnsi="Times"/>
          <w:sz w:val="24"/>
          <w:szCs w:val="24"/>
        </w:rPr>
        <w:t xml:space="preserve"> </w:t>
      </w:r>
      <w:r w:rsidR="00C477A7" w:rsidRPr="0019306B">
        <w:rPr>
          <w:rFonts w:ascii="Times" w:hAnsi="Times"/>
          <w:sz w:val="24"/>
          <w:szCs w:val="24"/>
        </w:rPr>
        <w:t>Ve třídě m</w:t>
      </w:r>
      <w:r w:rsidR="00C8718F" w:rsidRPr="0019306B">
        <w:rPr>
          <w:rFonts w:ascii="Times" w:hAnsi="Times"/>
          <w:sz w:val="24"/>
          <w:szCs w:val="24"/>
        </w:rPr>
        <w:t xml:space="preserve">ůže </w:t>
      </w:r>
      <w:r w:rsidR="00C477A7" w:rsidRPr="0019306B">
        <w:rPr>
          <w:rFonts w:ascii="Times" w:hAnsi="Times"/>
          <w:sz w:val="24"/>
          <w:szCs w:val="24"/>
        </w:rPr>
        <w:t>dojít až k</w:t>
      </w:r>
      <w:r w:rsidR="00C8718F" w:rsidRPr="0019306B">
        <w:rPr>
          <w:rFonts w:ascii="Times" w:hAnsi="Times"/>
          <w:sz w:val="24"/>
          <w:szCs w:val="24"/>
        </w:rPr>
        <w:t xml:space="preserve"> aktivní</w:t>
      </w:r>
      <w:r w:rsidR="00C477A7" w:rsidRPr="0019306B">
        <w:rPr>
          <w:rFonts w:ascii="Times" w:hAnsi="Times"/>
          <w:sz w:val="24"/>
          <w:szCs w:val="24"/>
        </w:rPr>
        <w:t>mu</w:t>
      </w:r>
      <w:r w:rsidR="00C8718F" w:rsidRPr="0019306B">
        <w:rPr>
          <w:rFonts w:ascii="Times" w:hAnsi="Times"/>
          <w:sz w:val="24"/>
          <w:szCs w:val="24"/>
        </w:rPr>
        <w:t xml:space="preserve"> odporu </w:t>
      </w:r>
      <w:r w:rsidR="00BF1743">
        <w:rPr>
          <w:rFonts w:ascii="Times" w:hAnsi="Times"/>
          <w:sz w:val="24"/>
          <w:szCs w:val="24"/>
        </w:rPr>
        <w:t>vůči</w:t>
      </w:r>
      <w:r w:rsidR="00C8718F" w:rsidRPr="0019306B">
        <w:rPr>
          <w:rFonts w:ascii="Times" w:hAnsi="Times"/>
          <w:sz w:val="24"/>
          <w:szCs w:val="24"/>
        </w:rPr>
        <w:t> učitelov</w:t>
      </w:r>
      <w:r w:rsidR="00DC68F1">
        <w:rPr>
          <w:rFonts w:ascii="Times" w:hAnsi="Times"/>
          <w:sz w:val="24"/>
          <w:szCs w:val="24"/>
        </w:rPr>
        <w:t xml:space="preserve">ě </w:t>
      </w:r>
      <w:r w:rsidR="00C8718F" w:rsidRPr="0019306B">
        <w:rPr>
          <w:rFonts w:ascii="Times" w:hAnsi="Times"/>
          <w:sz w:val="24"/>
          <w:szCs w:val="24"/>
        </w:rPr>
        <w:t xml:space="preserve">osobě. V takovém případě </w:t>
      </w:r>
      <w:r>
        <w:rPr>
          <w:rFonts w:ascii="Times" w:hAnsi="Times"/>
          <w:sz w:val="24"/>
          <w:szCs w:val="24"/>
        </w:rPr>
        <w:t>„</w:t>
      </w:r>
      <w:r w:rsidR="00C8718F" w:rsidRPr="0019306B">
        <w:rPr>
          <w:rFonts w:ascii="Times" w:hAnsi="Times"/>
          <w:sz w:val="24"/>
          <w:szCs w:val="24"/>
        </w:rPr>
        <w:t xml:space="preserve">žáci volí aktivní bojové strategie (nekázeň, vulgarita, odmítání) a </w:t>
      </w:r>
      <w:r w:rsidR="00EE23BA">
        <w:rPr>
          <w:rFonts w:ascii="Times" w:hAnsi="Times"/>
          <w:sz w:val="24"/>
          <w:szCs w:val="24"/>
        </w:rPr>
        <w:t xml:space="preserve">strategie </w:t>
      </w:r>
      <w:r w:rsidR="00C8718F" w:rsidRPr="0019306B">
        <w:rPr>
          <w:rFonts w:ascii="Times" w:hAnsi="Times"/>
          <w:sz w:val="24"/>
          <w:szCs w:val="24"/>
        </w:rPr>
        <w:t>pasivní rezistence (apatie, nezájem, nespolupráce)</w:t>
      </w:r>
      <w:r>
        <w:rPr>
          <w:rFonts w:ascii="Times" w:hAnsi="Times"/>
          <w:sz w:val="24"/>
          <w:szCs w:val="24"/>
        </w:rPr>
        <w:t>“ (</w:t>
      </w:r>
      <w:r w:rsidR="00C8718F" w:rsidRPr="0019306B">
        <w:rPr>
          <w:rFonts w:ascii="Times" w:hAnsi="Times"/>
          <w:sz w:val="24"/>
          <w:szCs w:val="24"/>
        </w:rPr>
        <w:t>Čapek, 2010, s. 76</w:t>
      </w:r>
      <w:r>
        <w:rPr>
          <w:rFonts w:ascii="Times" w:hAnsi="Times"/>
          <w:sz w:val="24"/>
          <w:szCs w:val="24"/>
        </w:rPr>
        <w:t>).</w:t>
      </w:r>
      <w:r w:rsidR="00C6511D">
        <w:rPr>
          <w:rFonts w:ascii="Times" w:hAnsi="Times"/>
          <w:sz w:val="24"/>
          <w:szCs w:val="24"/>
        </w:rPr>
        <w:t xml:space="preserve"> Rezistence žáků </w:t>
      </w:r>
      <w:r w:rsidR="00BF1743">
        <w:rPr>
          <w:rFonts w:ascii="Times" w:hAnsi="Times"/>
          <w:sz w:val="24"/>
          <w:szCs w:val="24"/>
        </w:rPr>
        <w:t xml:space="preserve">vůči učitelům </w:t>
      </w:r>
      <w:r w:rsidR="00C6511D">
        <w:rPr>
          <w:rFonts w:ascii="Times" w:hAnsi="Times"/>
          <w:sz w:val="24"/>
          <w:szCs w:val="24"/>
        </w:rPr>
        <w:t>může</w:t>
      </w:r>
      <w:r w:rsidR="000028B3">
        <w:rPr>
          <w:rFonts w:ascii="Times" w:hAnsi="Times"/>
          <w:sz w:val="24"/>
          <w:szCs w:val="24"/>
        </w:rPr>
        <w:t xml:space="preserve"> tedy</w:t>
      </w:r>
      <w:r w:rsidR="00C6511D">
        <w:rPr>
          <w:rFonts w:ascii="Times" w:hAnsi="Times"/>
          <w:sz w:val="24"/>
          <w:szCs w:val="24"/>
        </w:rPr>
        <w:t xml:space="preserve"> být dána neadekvátními požadavky učitele</w:t>
      </w:r>
      <w:r w:rsidR="00603857">
        <w:rPr>
          <w:rFonts w:ascii="Times" w:hAnsi="Times"/>
          <w:sz w:val="24"/>
          <w:szCs w:val="24"/>
        </w:rPr>
        <w:t xml:space="preserve">. </w:t>
      </w:r>
    </w:p>
    <w:p w:rsidR="00AB31C9" w:rsidRDefault="00C477A7" w:rsidP="005C77A3">
      <w:pPr>
        <w:spacing w:after="120" w:line="360" w:lineRule="auto"/>
        <w:jc w:val="both"/>
        <w:rPr>
          <w:rFonts w:ascii="Times" w:hAnsi="Times"/>
          <w:sz w:val="24"/>
          <w:szCs w:val="24"/>
          <w:shd w:val="clear" w:color="auto" w:fill="FFFFFF"/>
        </w:rPr>
      </w:pPr>
      <w:r w:rsidRPr="0019306B">
        <w:rPr>
          <w:rFonts w:ascii="Times" w:hAnsi="Times"/>
          <w:sz w:val="24"/>
          <w:szCs w:val="24"/>
        </w:rPr>
        <w:tab/>
      </w:r>
      <w:r w:rsidR="009B6B93" w:rsidRPr="0019306B">
        <w:rPr>
          <w:rFonts w:ascii="Times" w:hAnsi="Times"/>
          <w:sz w:val="24"/>
          <w:szCs w:val="24"/>
        </w:rPr>
        <w:t xml:space="preserve"> V </w:t>
      </w:r>
      <w:proofErr w:type="spellStart"/>
      <w:r w:rsidR="009B6B93" w:rsidRPr="0019306B">
        <w:rPr>
          <w:rFonts w:ascii="Times" w:hAnsi="Times"/>
          <w:sz w:val="24"/>
          <w:szCs w:val="24"/>
        </w:rPr>
        <w:t>makrosociálním</w:t>
      </w:r>
      <w:proofErr w:type="spellEnd"/>
      <w:r w:rsidR="009B6B93" w:rsidRPr="0019306B">
        <w:rPr>
          <w:rFonts w:ascii="Times" w:hAnsi="Times"/>
          <w:sz w:val="24"/>
          <w:szCs w:val="24"/>
        </w:rPr>
        <w:t xml:space="preserve"> pohledu zaznívají</w:t>
      </w:r>
      <w:r w:rsidR="0019306B">
        <w:rPr>
          <w:rFonts w:ascii="Times" w:hAnsi="Times"/>
          <w:sz w:val="24"/>
          <w:szCs w:val="24"/>
        </w:rPr>
        <w:t xml:space="preserve"> v interpretaci rezistentního chování</w:t>
      </w:r>
      <w:r w:rsidR="006E5969" w:rsidRPr="0019306B">
        <w:rPr>
          <w:rFonts w:ascii="Times" w:hAnsi="Times"/>
          <w:sz w:val="24"/>
          <w:szCs w:val="24"/>
        </w:rPr>
        <w:t xml:space="preserve"> kritické pohledy na reprodukci sociální nerovnosti ve škole, zejména skrze skryté kurikulum</w:t>
      </w:r>
      <w:r w:rsidR="00C6511D">
        <w:rPr>
          <w:rStyle w:val="Znakapoznpodarou"/>
          <w:rFonts w:ascii="Times" w:hAnsi="Times"/>
          <w:sz w:val="24"/>
          <w:szCs w:val="24"/>
        </w:rPr>
        <w:footnoteReference w:id="4"/>
      </w:r>
      <w:r w:rsidR="006E5969" w:rsidRPr="0019306B">
        <w:rPr>
          <w:rFonts w:ascii="Times" w:hAnsi="Times"/>
          <w:sz w:val="24"/>
          <w:szCs w:val="24"/>
        </w:rPr>
        <w:t>.</w:t>
      </w:r>
      <w:r w:rsidR="00E23F55">
        <w:rPr>
          <w:rFonts w:ascii="Times" w:hAnsi="Times"/>
          <w:sz w:val="24"/>
          <w:szCs w:val="24"/>
        </w:rPr>
        <w:t xml:space="preserve"> Přestože rezistentní teorie pracují se sociální reprodukcí, od teorií reprodukce se odlišují. </w:t>
      </w:r>
      <w:r w:rsidR="006E5969" w:rsidRPr="0019306B">
        <w:rPr>
          <w:rFonts w:ascii="Times" w:hAnsi="Times"/>
          <w:sz w:val="24"/>
          <w:szCs w:val="24"/>
        </w:rPr>
        <w:t xml:space="preserve">Zatímco </w:t>
      </w:r>
      <w:proofErr w:type="spellStart"/>
      <w:r w:rsidR="006E5969" w:rsidRPr="0019306B">
        <w:rPr>
          <w:rFonts w:ascii="Times" w:hAnsi="Times"/>
          <w:sz w:val="24"/>
          <w:szCs w:val="24"/>
        </w:rPr>
        <w:t>reproduktivisté</w:t>
      </w:r>
      <w:proofErr w:type="spellEnd"/>
      <w:r w:rsidR="006E5969" w:rsidRPr="0019306B">
        <w:rPr>
          <w:rFonts w:ascii="Times" w:hAnsi="Times"/>
          <w:sz w:val="24"/>
          <w:szCs w:val="24"/>
        </w:rPr>
        <w:t xml:space="preserve"> v</w:t>
      </w:r>
      <w:r w:rsidR="00C8718F" w:rsidRPr="0019306B">
        <w:rPr>
          <w:rFonts w:ascii="Times" w:hAnsi="Times"/>
          <w:sz w:val="24"/>
          <w:szCs w:val="24"/>
        </w:rPr>
        <w:t>e svých</w:t>
      </w:r>
      <w:r w:rsidR="006E5969" w:rsidRPr="0019306B">
        <w:rPr>
          <w:rFonts w:ascii="Times" w:hAnsi="Times"/>
          <w:sz w:val="24"/>
          <w:szCs w:val="24"/>
        </w:rPr>
        <w:t xml:space="preserve"> teoriích popisují</w:t>
      </w:r>
      <w:r w:rsidR="00C8718F" w:rsidRPr="0019306B">
        <w:rPr>
          <w:rFonts w:ascii="Times" w:hAnsi="Times"/>
          <w:sz w:val="24"/>
          <w:szCs w:val="24"/>
        </w:rPr>
        <w:t>,</w:t>
      </w:r>
      <w:r w:rsidR="006E5969" w:rsidRPr="0019306B">
        <w:rPr>
          <w:rFonts w:ascii="Times" w:hAnsi="Times"/>
          <w:sz w:val="24"/>
          <w:szCs w:val="24"/>
        </w:rPr>
        <w:t xml:space="preserve"> </w:t>
      </w:r>
      <w:r w:rsidR="0019306B">
        <w:rPr>
          <w:rFonts w:ascii="Times" w:hAnsi="Times"/>
          <w:sz w:val="24"/>
          <w:szCs w:val="24"/>
        </w:rPr>
        <w:t>„</w:t>
      </w:r>
      <w:r w:rsidR="006E5969" w:rsidRPr="0019306B">
        <w:rPr>
          <w:rFonts w:ascii="Times" w:hAnsi="Times"/>
          <w:sz w:val="24"/>
          <w:szCs w:val="24"/>
        </w:rPr>
        <w:t xml:space="preserve">co </w:t>
      </w:r>
      <w:r w:rsidR="0019306B">
        <w:rPr>
          <w:rFonts w:ascii="Times" w:hAnsi="Times"/>
          <w:sz w:val="24"/>
          <w:szCs w:val="24"/>
        </w:rPr>
        <w:t xml:space="preserve">školy dělají </w:t>
      </w:r>
      <w:r w:rsidR="00BF1743">
        <w:rPr>
          <w:rFonts w:ascii="Times" w:hAnsi="Times"/>
          <w:sz w:val="24"/>
          <w:szCs w:val="24"/>
        </w:rPr>
        <w:t>žákům</w:t>
      </w:r>
      <w:r w:rsidR="0019306B">
        <w:rPr>
          <w:rFonts w:ascii="Times" w:hAnsi="Times"/>
          <w:sz w:val="24"/>
          <w:szCs w:val="24"/>
        </w:rPr>
        <w:t>“</w:t>
      </w:r>
      <w:r w:rsidR="006E5969" w:rsidRPr="0019306B">
        <w:rPr>
          <w:rFonts w:ascii="Times" w:hAnsi="Times"/>
          <w:sz w:val="24"/>
          <w:szCs w:val="24"/>
        </w:rPr>
        <w:t xml:space="preserve"> </w:t>
      </w:r>
      <w:r w:rsidR="006E5969" w:rsidRPr="0012093E">
        <w:rPr>
          <w:rFonts w:ascii="Times" w:hAnsi="Times"/>
          <w:sz w:val="24"/>
          <w:szCs w:val="24"/>
        </w:rPr>
        <w:t>(</w:t>
      </w:r>
      <w:proofErr w:type="spellStart"/>
      <w:r w:rsidR="006C250E">
        <w:rPr>
          <w:rFonts w:ascii="Times" w:hAnsi="Times"/>
          <w:sz w:val="24"/>
          <w:szCs w:val="24"/>
        </w:rPr>
        <w:t>Bernstein</w:t>
      </w:r>
      <w:proofErr w:type="spellEnd"/>
      <w:r w:rsidR="006C250E">
        <w:rPr>
          <w:rFonts w:ascii="Times" w:hAnsi="Times"/>
          <w:sz w:val="24"/>
          <w:szCs w:val="24"/>
        </w:rPr>
        <w:t>, 1996</w:t>
      </w:r>
      <w:r w:rsidR="006C250E" w:rsidRPr="0012093E">
        <w:rPr>
          <w:rFonts w:ascii="Times" w:hAnsi="Times"/>
          <w:sz w:val="24"/>
          <w:szCs w:val="24"/>
        </w:rPr>
        <w:t>;</w:t>
      </w:r>
      <w:r w:rsidR="006C250E">
        <w:rPr>
          <w:rFonts w:ascii="Times" w:hAnsi="Times"/>
          <w:sz w:val="24"/>
          <w:szCs w:val="24"/>
        </w:rPr>
        <w:t xml:space="preserve"> </w:t>
      </w:r>
      <w:proofErr w:type="spellStart"/>
      <w:r w:rsidR="002E773D">
        <w:rPr>
          <w:rFonts w:ascii="Times" w:hAnsi="Times"/>
          <w:sz w:val="24"/>
          <w:szCs w:val="24"/>
        </w:rPr>
        <w:t>Bourdieu</w:t>
      </w:r>
      <w:proofErr w:type="spellEnd"/>
      <w:r w:rsidR="002E773D">
        <w:rPr>
          <w:rFonts w:ascii="Times" w:hAnsi="Times"/>
          <w:sz w:val="24"/>
          <w:szCs w:val="24"/>
        </w:rPr>
        <w:t>, 1977</w:t>
      </w:r>
      <w:r w:rsidR="00E23F55" w:rsidRPr="0012093E">
        <w:rPr>
          <w:rFonts w:ascii="Times" w:hAnsi="Times"/>
          <w:sz w:val="24"/>
          <w:szCs w:val="24"/>
        </w:rPr>
        <w:t>;</w:t>
      </w:r>
      <w:r w:rsidR="002E773D">
        <w:rPr>
          <w:rFonts w:ascii="Times" w:hAnsi="Times"/>
          <w:sz w:val="24"/>
          <w:szCs w:val="24"/>
        </w:rPr>
        <w:t xml:space="preserve"> </w:t>
      </w:r>
      <w:proofErr w:type="spellStart"/>
      <w:r w:rsidR="002E773D">
        <w:rPr>
          <w:rFonts w:ascii="Times" w:hAnsi="Times"/>
          <w:sz w:val="24"/>
          <w:szCs w:val="24"/>
        </w:rPr>
        <w:t>Bourdieu</w:t>
      </w:r>
      <w:proofErr w:type="spellEnd"/>
      <w:r w:rsidR="002E773D">
        <w:rPr>
          <w:rFonts w:ascii="Times" w:hAnsi="Times"/>
          <w:sz w:val="24"/>
          <w:szCs w:val="24"/>
        </w:rPr>
        <w:t xml:space="preserve"> </w:t>
      </w:r>
      <w:r w:rsidR="002E773D" w:rsidRPr="0019306B">
        <w:rPr>
          <w:rFonts w:ascii="Times" w:hAnsi="Times"/>
          <w:sz w:val="24"/>
          <w:szCs w:val="24"/>
        </w:rPr>
        <w:t>&amp;</w:t>
      </w:r>
      <w:r w:rsidR="002E773D">
        <w:rPr>
          <w:rFonts w:ascii="Times" w:hAnsi="Times"/>
          <w:sz w:val="24"/>
          <w:szCs w:val="24"/>
        </w:rPr>
        <w:t xml:space="preserve"> </w:t>
      </w:r>
      <w:proofErr w:type="spellStart"/>
      <w:r w:rsidR="002E773D">
        <w:rPr>
          <w:rFonts w:ascii="Times" w:hAnsi="Times"/>
          <w:sz w:val="24"/>
          <w:szCs w:val="24"/>
        </w:rPr>
        <w:t>Passeron</w:t>
      </w:r>
      <w:proofErr w:type="spellEnd"/>
      <w:r w:rsidR="002E773D">
        <w:rPr>
          <w:rFonts w:ascii="Times" w:hAnsi="Times"/>
          <w:sz w:val="24"/>
          <w:szCs w:val="24"/>
        </w:rPr>
        <w:t>, 1990</w:t>
      </w:r>
      <w:r w:rsidR="002E773D" w:rsidRPr="0012093E">
        <w:rPr>
          <w:rFonts w:ascii="Times" w:hAnsi="Times"/>
          <w:sz w:val="24"/>
          <w:szCs w:val="24"/>
        </w:rPr>
        <w:t>;</w:t>
      </w:r>
      <w:r w:rsidR="006C250E">
        <w:rPr>
          <w:rFonts w:ascii="Times" w:hAnsi="Times"/>
          <w:sz w:val="24"/>
          <w:szCs w:val="24"/>
        </w:rPr>
        <w:t xml:space="preserve"> </w:t>
      </w:r>
      <w:proofErr w:type="spellStart"/>
      <w:r w:rsidR="006C250E" w:rsidRPr="0012093E">
        <w:rPr>
          <w:rFonts w:ascii="Times" w:hAnsi="Times"/>
          <w:sz w:val="24"/>
          <w:szCs w:val="24"/>
        </w:rPr>
        <w:t>Freire</w:t>
      </w:r>
      <w:proofErr w:type="spellEnd"/>
      <w:r w:rsidR="006C250E" w:rsidRPr="0012093E">
        <w:rPr>
          <w:rStyle w:val="Znakapoznpodarou"/>
          <w:rFonts w:ascii="Times" w:hAnsi="Times"/>
          <w:sz w:val="24"/>
          <w:szCs w:val="24"/>
        </w:rPr>
        <w:footnoteReference w:id="5"/>
      </w:r>
      <w:r w:rsidR="006C250E" w:rsidRPr="0012093E">
        <w:rPr>
          <w:rFonts w:ascii="Times" w:hAnsi="Times"/>
          <w:sz w:val="24"/>
          <w:szCs w:val="24"/>
        </w:rPr>
        <w:t xml:space="preserve">, </w:t>
      </w:r>
      <w:r w:rsidR="006C250E">
        <w:rPr>
          <w:rFonts w:ascii="Times" w:hAnsi="Times"/>
          <w:sz w:val="24"/>
          <w:szCs w:val="24"/>
        </w:rPr>
        <w:t>2000</w:t>
      </w:r>
      <w:r w:rsidR="002E773D">
        <w:rPr>
          <w:rFonts w:ascii="Times" w:hAnsi="Times"/>
          <w:sz w:val="24"/>
          <w:szCs w:val="24"/>
        </w:rPr>
        <w:t>)</w:t>
      </w:r>
      <w:r w:rsidR="00C01432" w:rsidRPr="0012093E">
        <w:rPr>
          <w:rFonts w:ascii="Times" w:hAnsi="Times"/>
          <w:sz w:val="24"/>
          <w:szCs w:val="24"/>
        </w:rPr>
        <w:t xml:space="preserve">, </w:t>
      </w:r>
      <w:proofErr w:type="spellStart"/>
      <w:r w:rsidR="00C01432" w:rsidRPr="0012093E">
        <w:rPr>
          <w:rFonts w:ascii="Times" w:hAnsi="Times"/>
          <w:sz w:val="24"/>
          <w:szCs w:val="24"/>
        </w:rPr>
        <w:t>rez</w:t>
      </w:r>
      <w:r w:rsidR="00F62611" w:rsidRPr="0012093E">
        <w:rPr>
          <w:rFonts w:ascii="Times" w:hAnsi="Times"/>
          <w:sz w:val="24"/>
          <w:szCs w:val="24"/>
        </w:rPr>
        <w:t>istentí</w:t>
      </w:r>
      <w:proofErr w:type="spellEnd"/>
      <w:r w:rsidR="00F62611" w:rsidRPr="0012093E">
        <w:rPr>
          <w:rFonts w:ascii="Times" w:hAnsi="Times"/>
          <w:sz w:val="24"/>
          <w:szCs w:val="24"/>
        </w:rPr>
        <w:t xml:space="preserve"> teorie </w:t>
      </w:r>
      <w:r w:rsidR="002E773D">
        <w:rPr>
          <w:rFonts w:ascii="Times" w:hAnsi="Times"/>
          <w:sz w:val="24"/>
          <w:szCs w:val="24"/>
        </w:rPr>
        <w:t>(</w:t>
      </w:r>
      <w:proofErr w:type="spellStart"/>
      <w:r w:rsidR="00AB31C9">
        <w:rPr>
          <w:rFonts w:ascii="Times" w:hAnsi="Times"/>
          <w:sz w:val="24"/>
          <w:szCs w:val="24"/>
        </w:rPr>
        <w:t>Giroux</w:t>
      </w:r>
      <w:proofErr w:type="spellEnd"/>
      <w:r w:rsidR="00AB31C9">
        <w:rPr>
          <w:rFonts w:ascii="Times" w:hAnsi="Times"/>
          <w:sz w:val="24"/>
          <w:szCs w:val="24"/>
        </w:rPr>
        <w:t>, 2012</w:t>
      </w:r>
      <w:r w:rsidR="002E773D" w:rsidRPr="0012093E">
        <w:rPr>
          <w:rFonts w:ascii="Times" w:hAnsi="Times"/>
          <w:sz w:val="24"/>
          <w:szCs w:val="24"/>
        </w:rPr>
        <w:t>;</w:t>
      </w:r>
      <w:r w:rsidR="002E773D">
        <w:rPr>
          <w:rFonts w:ascii="Times" w:hAnsi="Times"/>
          <w:sz w:val="24"/>
          <w:szCs w:val="24"/>
        </w:rPr>
        <w:t xml:space="preserve"> </w:t>
      </w:r>
      <w:proofErr w:type="spellStart"/>
      <w:r w:rsidR="002E773D" w:rsidRPr="0019306B">
        <w:rPr>
          <w:rFonts w:ascii="Times" w:hAnsi="Times"/>
          <w:sz w:val="24"/>
          <w:szCs w:val="24"/>
        </w:rPr>
        <w:t>McLaren</w:t>
      </w:r>
      <w:proofErr w:type="spellEnd"/>
      <w:r w:rsidR="002E773D" w:rsidRPr="0019306B">
        <w:rPr>
          <w:rFonts w:ascii="Times" w:hAnsi="Times"/>
          <w:sz w:val="24"/>
          <w:szCs w:val="24"/>
        </w:rPr>
        <w:t>, 1985</w:t>
      </w:r>
      <w:r w:rsidR="002E773D" w:rsidRPr="0012093E">
        <w:rPr>
          <w:rFonts w:ascii="Times" w:hAnsi="Times"/>
          <w:sz w:val="24"/>
          <w:szCs w:val="24"/>
        </w:rPr>
        <w:t>;</w:t>
      </w:r>
      <w:r w:rsidR="002E773D">
        <w:rPr>
          <w:rFonts w:ascii="Times" w:hAnsi="Times"/>
          <w:sz w:val="24"/>
          <w:szCs w:val="24"/>
        </w:rPr>
        <w:t xml:space="preserve"> </w:t>
      </w:r>
      <w:proofErr w:type="spellStart"/>
      <w:r w:rsidR="002E773D" w:rsidRPr="0012093E">
        <w:rPr>
          <w:rFonts w:ascii="Times" w:hAnsi="Times"/>
          <w:sz w:val="24"/>
          <w:szCs w:val="24"/>
        </w:rPr>
        <w:t>McLaren</w:t>
      </w:r>
      <w:proofErr w:type="spellEnd"/>
      <w:r w:rsidR="002E773D" w:rsidRPr="0012093E">
        <w:rPr>
          <w:rFonts w:ascii="Times" w:hAnsi="Times"/>
          <w:sz w:val="24"/>
          <w:szCs w:val="24"/>
        </w:rPr>
        <w:t>,</w:t>
      </w:r>
      <w:r w:rsidR="002E773D">
        <w:rPr>
          <w:rFonts w:ascii="Times" w:hAnsi="Times"/>
          <w:sz w:val="24"/>
          <w:szCs w:val="24"/>
        </w:rPr>
        <w:t xml:space="preserve"> </w:t>
      </w:r>
      <w:r w:rsidR="002E773D" w:rsidRPr="0012093E">
        <w:rPr>
          <w:rFonts w:ascii="Times" w:hAnsi="Times"/>
          <w:sz w:val="24"/>
          <w:szCs w:val="24"/>
        </w:rPr>
        <w:t>2006</w:t>
      </w:r>
      <w:r w:rsidR="002E773D">
        <w:rPr>
          <w:rFonts w:ascii="Times" w:hAnsi="Times"/>
          <w:sz w:val="24"/>
          <w:szCs w:val="24"/>
        </w:rPr>
        <w:t xml:space="preserve">) </w:t>
      </w:r>
      <w:r w:rsidR="00F62611" w:rsidRPr="0012093E">
        <w:rPr>
          <w:rFonts w:ascii="Times" w:hAnsi="Times"/>
          <w:sz w:val="24"/>
          <w:szCs w:val="24"/>
        </w:rPr>
        <w:t xml:space="preserve">ukazují, </w:t>
      </w:r>
      <w:r w:rsidR="0019306B" w:rsidRPr="0012093E">
        <w:rPr>
          <w:rFonts w:ascii="Times" w:hAnsi="Times"/>
          <w:sz w:val="24"/>
          <w:szCs w:val="24"/>
        </w:rPr>
        <w:t>„</w:t>
      </w:r>
      <w:r w:rsidR="00F62611" w:rsidRPr="0012093E">
        <w:rPr>
          <w:rFonts w:ascii="Times" w:hAnsi="Times"/>
          <w:sz w:val="24"/>
          <w:szCs w:val="24"/>
        </w:rPr>
        <w:t xml:space="preserve">co </w:t>
      </w:r>
      <w:r w:rsidR="00BF1743">
        <w:rPr>
          <w:rFonts w:ascii="Times" w:hAnsi="Times"/>
          <w:sz w:val="24"/>
          <w:szCs w:val="24"/>
        </w:rPr>
        <w:t>žáci</w:t>
      </w:r>
      <w:r w:rsidR="00F62611" w:rsidRPr="0012093E">
        <w:rPr>
          <w:rFonts w:ascii="Times" w:hAnsi="Times"/>
          <w:sz w:val="24"/>
          <w:szCs w:val="24"/>
        </w:rPr>
        <w:t xml:space="preserve"> dělají </w:t>
      </w:r>
      <w:r w:rsidR="002E773D">
        <w:rPr>
          <w:rFonts w:ascii="Times" w:hAnsi="Times"/>
          <w:sz w:val="24"/>
          <w:szCs w:val="24"/>
        </w:rPr>
        <w:t xml:space="preserve">učitelům a </w:t>
      </w:r>
      <w:r w:rsidR="00F62611" w:rsidRPr="0012093E">
        <w:rPr>
          <w:rFonts w:ascii="Times" w:hAnsi="Times"/>
          <w:sz w:val="24"/>
          <w:szCs w:val="24"/>
        </w:rPr>
        <w:t>školám</w:t>
      </w:r>
      <w:r w:rsidR="0019306B" w:rsidRPr="0012093E">
        <w:rPr>
          <w:rFonts w:ascii="Times" w:hAnsi="Times"/>
          <w:sz w:val="24"/>
          <w:szCs w:val="24"/>
        </w:rPr>
        <w:t>“</w:t>
      </w:r>
      <w:r w:rsidR="00F62611" w:rsidRPr="0012093E">
        <w:rPr>
          <w:rFonts w:ascii="Times" w:hAnsi="Times"/>
          <w:sz w:val="24"/>
          <w:szCs w:val="24"/>
        </w:rPr>
        <w:t>, neboli jak vzdorují dominantní kultuře a také jak interagují s reprodukcí norem ve škole (</w:t>
      </w:r>
      <w:proofErr w:type="spellStart"/>
      <w:r w:rsidR="00F62611" w:rsidRPr="0012093E">
        <w:rPr>
          <w:rFonts w:ascii="Times" w:hAnsi="Times"/>
          <w:sz w:val="24"/>
          <w:szCs w:val="24"/>
        </w:rPr>
        <w:t>Dickar</w:t>
      </w:r>
      <w:proofErr w:type="spellEnd"/>
      <w:r w:rsidR="00F62611" w:rsidRPr="0019306B">
        <w:rPr>
          <w:rFonts w:ascii="Times" w:hAnsi="Times"/>
          <w:sz w:val="24"/>
          <w:szCs w:val="24"/>
        </w:rPr>
        <w:t xml:space="preserve">, </w:t>
      </w:r>
      <w:r w:rsidR="000B414F">
        <w:rPr>
          <w:rFonts w:ascii="Times" w:hAnsi="Times"/>
          <w:sz w:val="24"/>
          <w:szCs w:val="24"/>
        </w:rPr>
        <w:t>2008</w:t>
      </w:r>
      <w:r w:rsidR="00F62611" w:rsidRPr="0019306B">
        <w:rPr>
          <w:rFonts w:ascii="Times" w:hAnsi="Times"/>
          <w:sz w:val="24"/>
          <w:szCs w:val="24"/>
        </w:rPr>
        <w:t>).</w:t>
      </w:r>
      <w:r w:rsidR="00AF60B4" w:rsidRPr="0019306B">
        <w:rPr>
          <w:rFonts w:ascii="Times" w:hAnsi="Times"/>
          <w:sz w:val="24"/>
          <w:szCs w:val="24"/>
        </w:rPr>
        <w:t xml:space="preserve"> </w:t>
      </w:r>
      <w:r w:rsidR="006C250E">
        <w:rPr>
          <w:rFonts w:ascii="Times" w:hAnsi="Times"/>
          <w:sz w:val="24"/>
          <w:szCs w:val="24"/>
        </w:rPr>
        <w:t xml:space="preserve">Oproti deterministickým reprodukčním teoriím tak pojímají žáky jako aktivní aktéry, kteří skrze rezistenci mohou ovlivnit opresivní struktury. </w:t>
      </w:r>
      <w:r w:rsidR="002E773D">
        <w:rPr>
          <w:rFonts w:ascii="Times" w:hAnsi="Times"/>
          <w:sz w:val="24"/>
          <w:szCs w:val="24"/>
        </w:rPr>
        <w:t>Mnohé rezistentní teorie vyvstaly z výzkumů v</w:t>
      </w:r>
      <w:r w:rsidR="00C01432" w:rsidRPr="0019306B">
        <w:rPr>
          <w:rFonts w:ascii="Times" w:hAnsi="Times"/>
          <w:sz w:val="24"/>
          <w:szCs w:val="24"/>
        </w:rPr>
        <w:t xml:space="preserve"> 70. </w:t>
      </w:r>
      <w:r w:rsidR="0019306B">
        <w:rPr>
          <w:rFonts w:ascii="Times" w:hAnsi="Times"/>
          <w:sz w:val="24"/>
          <w:szCs w:val="24"/>
        </w:rPr>
        <w:t>a</w:t>
      </w:r>
      <w:r w:rsidR="00C01432" w:rsidRPr="0019306B">
        <w:rPr>
          <w:rFonts w:ascii="Times" w:hAnsi="Times"/>
          <w:sz w:val="24"/>
          <w:szCs w:val="24"/>
        </w:rPr>
        <w:t xml:space="preserve"> 80. le</w:t>
      </w:r>
      <w:r w:rsidR="002D43D0" w:rsidRPr="0019306B">
        <w:rPr>
          <w:rFonts w:ascii="Times" w:hAnsi="Times"/>
          <w:sz w:val="24"/>
          <w:szCs w:val="24"/>
        </w:rPr>
        <w:t>t</w:t>
      </w:r>
      <w:r w:rsidR="002E773D">
        <w:rPr>
          <w:rFonts w:ascii="Times" w:hAnsi="Times"/>
          <w:sz w:val="24"/>
          <w:szCs w:val="24"/>
        </w:rPr>
        <w:t>ech</w:t>
      </w:r>
      <w:r w:rsidR="00C01432" w:rsidRPr="0019306B">
        <w:rPr>
          <w:rFonts w:ascii="Times" w:hAnsi="Times"/>
          <w:sz w:val="24"/>
          <w:szCs w:val="24"/>
        </w:rPr>
        <w:t xml:space="preserve"> 20. století</w:t>
      </w:r>
      <w:r w:rsidR="002D43D0" w:rsidRPr="0019306B">
        <w:rPr>
          <w:rFonts w:ascii="Times" w:hAnsi="Times"/>
          <w:sz w:val="24"/>
          <w:szCs w:val="24"/>
        </w:rPr>
        <w:t xml:space="preserve">. Zásadní byla </w:t>
      </w:r>
      <w:r w:rsidR="002E773D">
        <w:rPr>
          <w:rFonts w:ascii="Times" w:hAnsi="Times"/>
          <w:sz w:val="24"/>
          <w:szCs w:val="24"/>
        </w:rPr>
        <w:t xml:space="preserve">například </w:t>
      </w:r>
      <w:proofErr w:type="spellStart"/>
      <w:r w:rsidR="004C61EA" w:rsidRPr="0019306B">
        <w:rPr>
          <w:rFonts w:ascii="Times" w:hAnsi="Times"/>
          <w:sz w:val="24"/>
          <w:szCs w:val="24"/>
        </w:rPr>
        <w:t>Willisova</w:t>
      </w:r>
      <w:proofErr w:type="spellEnd"/>
      <w:r w:rsidR="004C61EA" w:rsidRPr="0019306B">
        <w:rPr>
          <w:rFonts w:ascii="Times" w:hAnsi="Times"/>
          <w:sz w:val="24"/>
          <w:szCs w:val="24"/>
        </w:rPr>
        <w:t xml:space="preserve"> studie </w:t>
      </w:r>
      <w:proofErr w:type="spellStart"/>
      <w:r w:rsidR="004C61EA" w:rsidRPr="0019306B">
        <w:rPr>
          <w:rFonts w:ascii="Times" w:hAnsi="Times"/>
          <w:i/>
          <w:sz w:val="24"/>
          <w:szCs w:val="24"/>
        </w:rPr>
        <w:t>Learning</w:t>
      </w:r>
      <w:proofErr w:type="spellEnd"/>
      <w:r w:rsidR="004C61EA" w:rsidRPr="0019306B">
        <w:rPr>
          <w:rFonts w:ascii="Times" w:hAnsi="Times"/>
          <w:i/>
          <w:sz w:val="24"/>
          <w:szCs w:val="24"/>
        </w:rPr>
        <w:t xml:space="preserve"> to </w:t>
      </w:r>
      <w:proofErr w:type="spellStart"/>
      <w:r w:rsidR="004C61EA" w:rsidRPr="0019306B">
        <w:rPr>
          <w:rFonts w:ascii="Times" w:hAnsi="Times"/>
          <w:i/>
          <w:sz w:val="24"/>
          <w:szCs w:val="24"/>
        </w:rPr>
        <w:t>Labour</w:t>
      </w:r>
      <w:proofErr w:type="spellEnd"/>
      <w:r w:rsidR="004C61EA" w:rsidRPr="0019306B">
        <w:rPr>
          <w:rFonts w:ascii="Times" w:hAnsi="Times"/>
          <w:sz w:val="24"/>
          <w:szCs w:val="24"/>
        </w:rPr>
        <w:t xml:space="preserve"> (1977) zachycující</w:t>
      </w:r>
      <w:r w:rsidR="00AF60B4" w:rsidRPr="0019306B">
        <w:rPr>
          <w:rFonts w:ascii="Times" w:hAnsi="Times"/>
          <w:sz w:val="24"/>
          <w:szCs w:val="24"/>
        </w:rPr>
        <w:t xml:space="preserve"> </w:t>
      </w:r>
      <w:r w:rsidR="006E5969" w:rsidRPr="0019306B">
        <w:rPr>
          <w:rFonts w:ascii="Times" w:hAnsi="Times"/>
          <w:sz w:val="24"/>
          <w:szCs w:val="24"/>
        </w:rPr>
        <w:t xml:space="preserve">zesměšňování školy chlapci z dělnických rodin jako aktivní strategii </w:t>
      </w:r>
      <w:r w:rsidR="00AF60B4" w:rsidRPr="0019306B">
        <w:rPr>
          <w:rFonts w:ascii="Times" w:hAnsi="Times"/>
          <w:sz w:val="24"/>
          <w:szCs w:val="24"/>
        </w:rPr>
        <w:t>vůči</w:t>
      </w:r>
      <w:r w:rsidR="006E5969" w:rsidRPr="0019306B">
        <w:rPr>
          <w:rFonts w:ascii="Times" w:hAnsi="Times"/>
          <w:sz w:val="24"/>
          <w:szCs w:val="24"/>
        </w:rPr>
        <w:t> tomu, aby je škola socia</w:t>
      </w:r>
      <w:r w:rsidR="00AF60B4" w:rsidRPr="0019306B">
        <w:rPr>
          <w:rFonts w:ascii="Times" w:hAnsi="Times"/>
          <w:sz w:val="24"/>
          <w:szCs w:val="24"/>
        </w:rPr>
        <w:t>lizovala jako poslušné dělní</w:t>
      </w:r>
      <w:r w:rsidR="002D43D0" w:rsidRPr="0019306B">
        <w:rPr>
          <w:rFonts w:ascii="Times" w:hAnsi="Times"/>
          <w:sz w:val="24"/>
          <w:szCs w:val="24"/>
        </w:rPr>
        <w:t xml:space="preserve">ky. Na dívky </w:t>
      </w:r>
      <w:r w:rsidR="00A4278E">
        <w:rPr>
          <w:rFonts w:ascii="Times" w:hAnsi="Times"/>
          <w:sz w:val="24"/>
          <w:szCs w:val="24"/>
        </w:rPr>
        <w:t xml:space="preserve">z dělnických rodin </w:t>
      </w:r>
      <w:r w:rsidR="002D43D0" w:rsidRPr="0019306B">
        <w:rPr>
          <w:rFonts w:ascii="Times" w:hAnsi="Times"/>
          <w:sz w:val="24"/>
          <w:szCs w:val="24"/>
        </w:rPr>
        <w:t xml:space="preserve">se zaměřila </w:t>
      </w:r>
      <w:proofErr w:type="spellStart"/>
      <w:r w:rsidR="002D43D0" w:rsidRPr="0019306B">
        <w:rPr>
          <w:rFonts w:ascii="Times" w:hAnsi="Times"/>
          <w:sz w:val="24"/>
          <w:szCs w:val="24"/>
        </w:rPr>
        <w:t>McRobbie</w:t>
      </w:r>
      <w:proofErr w:type="spellEnd"/>
      <w:r w:rsidR="002D43D0" w:rsidRPr="0019306B">
        <w:rPr>
          <w:rFonts w:ascii="Times" w:hAnsi="Times"/>
          <w:sz w:val="24"/>
          <w:szCs w:val="24"/>
        </w:rPr>
        <w:t xml:space="preserve"> (1978)</w:t>
      </w:r>
      <w:r w:rsidR="00EE23BA">
        <w:rPr>
          <w:rFonts w:ascii="Times" w:hAnsi="Times"/>
          <w:sz w:val="24"/>
          <w:szCs w:val="24"/>
        </w:rPr>
        <w:t>, která se</w:t>
      </w:r>
      <w:r w:rsidR="00A4278E">
        <w:rPr>
          <w:rFonts w:ascii="Times" w:hAnsi="Times"/>
          <w:sz w:val="24"/>
          <w:szCs w:val="24"/>
        </w:rPr>
        <w:t xml:space="preserve"> zabývala rezistencí u dívek v kontextu přejímání </w:t>
      </w:r>
      <w:r w:rsidR="002D43D0" w:rsidRPr="0019306B">
        <w:rPr>
          <w:rFonts w:ascii="Times" w:hAnsi="Times"/>
          <w:sz w:val="24"/>
          <w:szCs w:val="24"/>
        </w:rPr>
        <w:t>rol</w:t>
      </w:r>
      <w:r w:rsidR="00A4278E">
        <w:rPr>
          <w:rFonts w:ascii="Times" w:hAnsi="Times"/>
          <w:sz w:val="24"/>
          <w:szCs w:val="24"/>
        </w:rPr>
        <w:t>e</w:t>
      </w:r>
      <w:r w:rsidR="002D43D0" w:rsidRPr="0019306B">
        <w:rPr>
          <w:rFonts w:ascii="Times" w:hAnsi="Times"/>
          <w:sz w:val="24"/>
          <w:szCs w:val="24"/>
        </w:rPr>
        <w:t xml:space="preserve"> ženy ve vlastní kultuře. </w:t>
      </w:r>
      <w:r w:rsidR="00A4278E">
        <w:rPr>
          <w:rFonts w:ascii="Times" w:hAnsi="Times"/>
          <w:sz w:val="24"/>
          <w:szCs w:val="24"/>
        </w:rPr>
        <w:t>D</w:t>
      </w:r>
      <w:r w:rsidR="002E773D">
        <w:rPr>
          <w:rFonts w:ascii="Times" w:hAnsi="Times"/>
          <w:sz w:val="24"/>
          <w:szCs w:val="24"/>
        </w:rPr>
        <w:t xml:space="preserve">ospěla k tomu, že dívky si hrají na rozdíl od chlapců ve sféře soukromé a to je připravuje na budoucí roli manželek a matek </w:t>
      </w:r>
      <w:r w:rsidR="00A4278E">
        <w:rPr>
          <w:rFonts w:ascii="Times" w:hAnsi="Times"/>
          <w:sz w:val="24"/>
          <w:szCs w:val="24"/>
        </w:rPr>
        <w:t xml:space="preserve">v patriarchální společnosti. Dívky, které zkoumala, </w:t>
      </w:r>
      <w:r w:rsidR="00DD708F">
        <w:rPr>
          <w:rFonts w:ascii="Times" w:hAnsi="Times"/>
          <w:sz w:val="24"/>
          <w:szCs w:val="24"/>
        </w:rPr>
        <w:t xml:space="preserve">tvořily kontrakulturu </w:t>
      </w:r>
      <w:r w:rsidR="00A4278E">
        <w:rPr>
          <w:rFonts w:ascii="Times" w:hAnsi="Times"/>
          <w:sz w:val="24"/>
          <w:szCs w:val="24"/>
        </w:rPr>
        <w:t>a chovaly s</w:t>
      </w:r>
      <w:r w:rsidR="00E23F55">
        <w:rPr>
          <w:rFonts w:ascii="Times" w:hAnsi="Times"/>
          <w:sz w:val="24"/>
          <w:szCs w:val="24"/>
        </w:rPr>
        <w:t>e</w:t>
      </w:r>
      <w:r w:rsidR="00A4278E">
        <w:rPr>
          <w:rFonts w:ascii="Times" w:hAnsi="Times"/>
          <w:sz w:val="24"/>
          <w:szCs w:val="24"/>
        </w:rPr>
        <w:t> rezistentně ve</w:t>
      </w:r>
      <w:r w:rsidR="00DD708F">
        <w:rPr>
          <w:rFonts w:ascii="Times" w:hAnsi="Times"/>
          <w:sz w:val="24"/>
          <w:szCs w:val="24"/>
        </w:rPr>
        <w:t xml:space="preserve"> vztahu ke kultuře školy i k sociálním normám jako je oblékání, vztahy s chlapci a </w:t>
      </w:r>
      <w:r w:rsidR="00E23F55">
        <w:rPr>
          <w:rFonts w:ascii="Times" w:hAnsi="Times"/>
          <w:sz w:val="24"/>
          <w:szCs w:val="24"/>
        </w:rPr>
        <w:t xml:space="preserve">názory na </w:t>
      </w:r>
      <w:r w:rsidR="00DD708F">
        <w:rPr>
          <w:rFonts w:ascii="Times" w:hAnsi="Times"/>
          <w:sz w:val="24"/>
          <w:szCs w:val="24"/>
        </w:rPr>
        <w:t xml:space="preserve">sňatky. Tyto dívky vytváří kulturu odmítnutí opresivní ideologie mužské dominance. </w:t>
      </w:r>
      <w:proofErr w:type="spellStart"/>
      <w:r w:rsidR="00DD708F">
        <w:rPr>
          <w:rFonts w:ascii="Times" w:hAnsi="Times"/>
          <w:sz w:val="24"/>
          <w:szCs w:val="24"/>
        </w:rPr>
        <w:t>McRobbie</w:t>
      </w:r>
      <w:proofErr w:type="spellEnd"/>
      <w:r w:rsidR="00DD708F">
        <w:rPr>
          <w:rFonts w:ascii="Times" w:hAnsi="Times"/>
          <w:sz w:val="24"/>
          <w:szCs w:val="24"/>
        </w:rPr>
        <w:t xml:space="preserve"> tak k</w:t>
      </w:r>
      <w:r w:rsidR="00A4278E">
        <w:rPr>
          <w:rFonts w:ascii="Times" w:hAnsi="Times"/>
          <w:sz w:val="24"/>
          <w:szCs w:val="24"/>
        </w:rPr>
        <w:t xml:space="preserve">onfrontovala </w:t>
      </w:r>
      <w:proofErr w:type="spellStart"/>
      <w:r w:rsidR="00A4278E">
        <w:rPr>
          <w:rFonts w:ascii="Times" w:hAnsi="Times"/>
          <w:sz w:val="24"/>
          <w:szCs w:val="24"/>
        </w:rPr>
        <w:t>Willisův</w:t>
      </w:r>
      <w:proofErr w:type="spellEnd"/>
      <w:r w:rsidR="00A4278E">
        <w:rPr>
          <w:rFonts w:ascii="Times" w:hAnsi="Times"/>
          <w:sz w:val="24"/>
          <w:szCs w:val="24"/>
        </w:rPr>
        <w:t xml:space="preserve"> předpoklad, že rezistence se vyskytuje pouze u bílých mužů</w:t>
      </w:r>
      <w:r w:rsidR="00DD708F">
        <w:rPr>
          <w:rFonts w:ascii="Times" w:hAnsi="Times"/>
          <w:sz w:val="24"/>
          <w:szCs w:val="24"/>
        </w:rPr>
        <w:t xml:space="preserve"> (</w:t>
      </w:r>
      <w:proofErr w:type="spellStart"/>
      <w:r w:rsidR="00DD708F">
        <w:rPr>
          <w:rFonts w:ascii="Times" w:hAnsi="Times"/>
          <w:sz w:val="24"/>
          <w:szCs w:val="24"/>
        </w:rPr>
        <w:t>Hall</w:t>
      </w:r>
      <w:proofErr w:type="spellEnd"/>
      <w:r w:rsidR="00DD708F">
        <w:rPr>
          <w:rFonts w:ascii="Times" w:hAnsi="Times"/>
          <w:sz w:val="24"/>
          <w:szCs w:val="24"/>
        </w:rPr>
        <w:t>, 2001)</w:t>
      </w:r>
      <w:r w:rsidR="00A4278E">
        <w:rPr>
          <w:rFonts w:ascii="Times" w:hAnsi="Times"/>
          <w:sz w:val="24"/>
          <w:szCs w:val="24"/>
        </w:rPr>
        <w:t>. Na otázku rasy</w:t>
      </w:r>
      <w:r w:rsidR="00DD708F">
        <w:rPr>
          <w:rFonts w:ascii="Times" w:hAnsi="Times"/>
          <w:sz w:val="24"/>
          <w:szCs w:val="24"/>
        </w:rPr>
        <w:t xml:space="preserve"> a rezistence</w:t>
      </w:r>
      <w:r w:rsidR="00A4278E">
        <w:rPr>
          <w:rFonts w:ascii="Times" w:hAnsi="Times"/>
          <w:sz w:val="24"/>
          <w:szCs w:val="24"/>
        </w:rPr>
        <w:t xml:space="preserve"> pak navázali </w:t>
      </w:r>
      <w:proofErr w:type="spellStart"/>
      <w:r w:rsidR="001240FF" w:rsidRPr="0019306B">
        <w:rPr>
          <w:rFonts w:ascii="Times" w:hAnsi="Times"/>
          <w:sz w:val="24"/>
          <w:szCs w:val="24"/>
        </w:rPr>
        <w:t>F</w:t>
      </w:r>
      <w:r w:rsidR="002D43D0" w:rsidRPr="0019306B">
        <w:rPr>
          <w:rFonts w:ascii="Times" w:hAnsi="Times"/>
          <w:sz w:val="24"/>
          <w:szCs w:val="24"/>
        </w:rPr>
        <w:t>ordham</w:t>
      </w:r>
      <w:proofErr w:type="spellEnd"/>
      <w:r w:rsidR="002D43D0" w:rsidRPr="0019306B">
        <w:rPr>
          <w:rFonts w:ascii="Times" w:hAnsi="Times"/>
          <w:sz w:val="24"/>
          <w:szCs w:val="24"/>
        </w:rPr>
        <w:t xml:space="preserve"> a </w:t>
      </w:r>
      <w:proofErr w:type="spellStart"/>
      <w:r w:rsidR="002D43D0" w:rsidRPr="0019306B">
        <w:rPr>
          <w:rFonts w:ascii="Times" w:hAnsi="Times"/>
          <w:sz w:val="24"/>
          <w:szCs w:val="24"/>
        </w:rPr>
        <w:t>Ogbu</w:t>
      </w:r>
      <w:proofErr w:type="spellEnd"/>
      <w:r w:rsidR="002D43D0" w:rsidRPr="0019306B">
        <w:rPr>
          <w:rFonts w:ascii="Times" w:hAnsi="Times"/>
          <w:sz w:val="24"/>
          <w:szCs w:val="24"/>
        </w:rPr>
        <w:t xml:space="preserve"> (1986)</w:t>
      </w:r>
      <w:r w:rsidR="00A4278E">
        <w:rPr>
          <w:rFonts w:ascii="Times" w:hAnsi="Times"/>
          <w:sz w:val="24"/>
          <w:szCs w:val="24"/>
        </w:rPr>
        <w:t>. P</w:t>
      </w:r>
      <w:r w:rsidR="00A4278E" w:rsidRPr="0019306B">
        <w:rPr>
          <w:rFonts w:ascii="Times" w:hAnsi="Times"/>
          <w:sz w:val="24"/>
          <w:szCs w:val="24"/>
        </w:rPr>
        <w:t>opsal</w:t>
      </w:r>
      <w:r w:rsidR="00A4278E">
        <w:rPr>
          <w:rFonts w:ascii="Times" w:hAnsi="Times"/>
          <w:sz w:val="24"/>
          <w:szCs w:val="24"/>
        </w:rPr>
        <w:t>i</w:t>
      </w:r>
      <w:r w:rsidR="002D43D0" w:rsidRPr="0019306B">
        <w:rPr>
          <w:rFonts w:ascii="Times" w:hAnsi="Times"/>
          <w:sz w:val="24"/>
          <w:szCs w:val="24"/>
        </w:rPr>
        <w:t xml:space="preserve"> </w:t>
      </w:r>
      <w:r w:rsidR="00AF60B4" w:rsidRPr="0019306B">
        <w:rPr>
          <w:rFonts w:ascii="Times" w:hAnsi="Times"/>
          <w:sz w:val="24"/>
          <w:szCs w:val="24"/>
        </w:rPr>
        <w:t>vnímání akademického úspěchy černo</w:t>
      </w:r>
      <w:r w:rsidR="00140605" w:rsidRPr="0019306B">
        <w:rPr>
          <w:rFonts w:ascii="Times" w:hAnsi="Times"/>
          <w:sz w:val="24"/>
          <w:szCs w:val="24"/>
        </w:rPr>
        <w:t>šskými studenty</w:t>
      </w:r>
      <w:r w:rsidR="0019306B">
        <w:rPr>
          <w:rFonts w:ascii="Times" w:hAnsi="Times"/>
          <w:sz w:val="24"/>
          <w:szCs w:val="24"/>
        </w:rPr>
        <w:t xml:space="preserve"> jakožto záležitosti</w:t>
      </w:r>
      <w:r w:rsidR="00AF60B4" w:rsidRPr="0019306B">
        <w:rPr>
          <w:rFonts w:ascii="Times" w:hAnsi="Times"/>
          <w:sz w:val="24"/>
          <w:szCs w:val="24"/>
        </w:rPr>
        <w:t xml:space="preserve"> bílých a v důsledku toho rozvinutí rezistentních strategií vůči škole zachovávajících černoškou identitu </w:t>
      </w:r>
      <w:r w:rsidR="001240FF" w:rsidRPr="0019306B">
        <w:rPr>
          <w:rFonts w:ascii="Times" w:hAnsi="Times"/>
          <w:sz w:val="24"/>
          <w:szCs w:val="24"/>
        </w:rPr>
        <w:t xml:space="preserve">(in </w:t>
      </w:r>
      <w:proofErr w:type="spellStart"/>
      <w:r w:rsidR="001240FF" w:rsidRPr="0019306B">
        <w:rPr>
          <w:rFonts w:ascii="Times" w:hAnsi="Times"/>
          <w:sz w:val="24"/>
          <w:szCs w:val="24"/>
        </w:rPr>
        <w:t>Dickar</w:t>
      </w:r>
      <w:proofErr w:type="spellEnd"/>
      <w:r w:rsidR="000B414F">
        <w:rPr>
          <w:rFonts w:ascii="Times" w:hAnsi="Times"/>
          <w:sz w:val="24"/>
          <w:szCs w:val="24"/>
        </w:rPr>
        <w:t xml:space="preserve">, </w:t>
      </w:r>
      <w:r w:rsidR="000B414F">
        <w:rPr>
          <w:rFonts w:ascii="Times" w:hAnsi="Times"/>
          <w:sz w:val="24"/>
          <w:szCs w:val="24"/>
        </w:rPr>
        <w:lastRenderedPageBreak/>
        <w:t>2008</w:t>
      </w:r>
      <w:r w:rsidR="00AB31C9">
        <w:rPr>
          <w:rFonts w:ascii="Times" w:hAnsi="Times"/>
          <w:sz w:val="24"/>
          <w:szCs w:val="24"/>
        </w:rPr>
        <w:t>).</w:t>
      </w:r>
      <w:r w:rsidR="001240FF" w:rsidRPr="0019306B">
        <w:rPr>
          <w:rFonts w:ascii="Times" w:hAnsi="Times"/>
          <w:sz w:val="24"/>
          <w:szCs w:val="24"/>
        </w:rPr>
        <w:t xml:space="preserve"> </w:t>
      </w:r>
      <w:r w:rsidR="00E23F55">
        <w:rPr>
          <w:rFonts w:ascii="Times" w:hAnsi="Times"/>
          <w:sz w:val="24"/>
          <w:szCs w:val="24"/>
        </w:rPr>
        <w:t xml:space="preserve">Zásadní role kultury v rezistenci vyvstává ve studii </w:t>
      </w:r>
      <w:proofErr w:type="spellStart"/>
      <w:r w:rsidR="00402654">
        <w:rPr>
          <w:rFonts w:ascii="Times" w:hAnsi="Times"/>
          <w:i/>
          <w:sz w:val="24"/>
          <w:szCs w:val="24"/>
        </w:rPr>
        <w:t>Teacher</w:t>
      </w:r>
      <w:proofErr w:type="spellEnd"/>
      <w:r w:rsidR="00402654">
        <w:rPr>
          <w:rFonts w:ascii="Times" w:hAnsi="Times"/>
          <w:i/>
          <w:sz w:val="24"/>
          <w:szCs w:val="24"/>
        </w:rPr>
        <w:t xml:space="preserve"> as </w:t>
      </w:r>
      <w:proofErr w:type="spellStart"/>
      <w:r w:rsidR="00402654">
        <w:rPr>
          <w:rFonts w:ascii="Times" w:hAnsi="Times"/>
          <w:i/>
          <w:sz w:val="24"/>
          <w:szCs w:val="24"/>
        </w:rPr>
        <w:t>an</w:t>
      </w:r>
      <w:proofErr w:type="spellEnd"/>
      <w:r w:rsidR="00402654">
        <w:rPr>
          <w:rFonts w:ascii="Times" w:hAnsi="Times"/>
          <w:i/>
          <w:sz w:val="24"/>
          <w:szCs w:val="24"/>
        </w:rPr>
        <w:t xml:space="preserve"> </w:t>
      </w:r>
      <w:proofErr w:type="spellStart"/>
      <w:r w:rsidR="00402654">
        <w:rPr>
          <w:rFonts w:ascii="Times" w:hAnsi="Times"/>
          <w:i/>
          <w:sz w:val="24"/>
          <w:szCs w:val="24"/>
        </w:rPr>
        <w:t>E</w:t>
      </w:r>
      <w:r w:rsidR="00E23F55" w:rsidRPr="00EE23BA">
        <w:rPr>
          <w:rFonts w:ascii="Times" w:hAnsi="Times"/>
          <w:i/>
          <w:sz w:val="24"/>
          <w:szCs w:val="24"/>
        </w:rPr>
        <w:t>nemy</w:t>
      </w:r>
      <w:proofErr w:type="spellEnd"/>
      <w:r w:rsidR="00E23F55">
        <w:rPr>
          <w:rFonts w:ascii="Times" w:hAnsi="Times"/>
          <w:i/>
          <w:sz w:val="24"/>
          <w:szCs w:val="24"/>
        </w:rPr>
        <w:t xml:space="preserve"> </w:t>
      </w:r>
      <w:r w:rsidR="00E23F55" w:rsidRPr="00184C5C">
        <w:rPr>
          <w:rFonts w:ascii="Times" w:hAnsi="Times"/>
          <w:sz w:val="24"/>
          <w:szCs w:val="24"/>
        </w:rPr>
        <w:t>(1987)</w:t>
      </w:r>
      <w:r w:rsidR="00E23F55">
        <w:rPr>
          <w:rFonts w:ascii="Times" w:hAnsi="Times"/>
          <w:sz w:val="24"/>
          <w:szCs w:val="24"/>
        </w:rPr>
        <w:t xml:space="preserve"> na výrazném příkladu učitele,</w:t>
      </w:r>
      <w:r w:rsidR="00E23F55" w:rsidRPr="00E23F55">
        <w:rPr>
          <w:rFonts w:ascii="Times" w:hAnsi="Times"/>
          <w:sz w:val="24"/>
          <w:szCs w:val="24"/>
        </w:rPr>
        <w:t xml:space="preserve"> </w:t>
      </w:r>
      <w:r w:rsidR="00E23F55">
        <w:rPr>
          <w:rFonts w:ascii="Times" w:hAnsi="Times"/>
          <w:sz w:val="24"/>
          <w:szCs w:val="24"/>
        </w:rPr>
        <w:t xml:space="preserve">který přichází zvnějšku do indiánského kmene </w:t>
      </w:r>
      <w:proofErr w:type="spellStart"/>
      <w:r w:rsidR="00E23F55" w:rsidRPr="00725286">
        <w:rPr>
          <w:rFonts w:ascii="Times" w:hAnsi="Times"/>
          <w:sz w:val="24"/>
          <w:szCs w:val="24"/>
        </w:rPr>
        <w:t>kwakiutl</w:t>
      </w:r>
      <w:proofErr w:type="spellEnd"/>
      <w:r w:rsidR="00E23F55">
        <w:rPr>
          <w:rFonts w:ascii="Times" w:hAnsi="Times"/>
          <w:sz w:val="24"/>
          <w:szCs w:val="24"/>
        </w:rPr>
        <w:t xml:space="preserve"> (</w:t>
      </w:r>
      <w:proofErr w:type="spellStart"/>
      <w:r w:rsidR="00725286">
        <w:rPr>
          <w:rFonts w:ascii="Times" w:hAnsi="Times"/>
          <w:sz w:val="24"/>
          <w:szCs w:val="24"/>
        </w:rPr>
        <w:t>Wolcott</w:t>
      </w:r>
      <w:proofErr w:type="spellEnd"/>
      <w:r w:rsidR="00E23F55">
        <w:rPr>
          <w:rFonts w:ascii="Times" w:hAnsi="Times"/>
          <w:sz w:val="24"/>
          <w:szCs w:val="24"/>
        </w:rPr>
        <w:t>, 1987).</w:t>
      </w:r>
      <w:r w:rsidR="00725286">
        <w:rPr>
          <w:rFonts w:ascii="Times" w:hAnsi="Times"/>
          <w:sz w:val="24"/>
          <w:szCs w:val="24"/>
        </w:rPr>
        <w:t xml:space="preserve"> </w:t>
      </w:r>
      <w:r w:rsidR="001240FF" w:rsidRPr="0019306B">
        <w:rPr>
          <w:rFonts w:ascii="Times" w:hAnsi="Times"/>
          <w:sz w:val="24"/>
          <w:szCs w:val="24"/>
        </w:rPr>
        <w:t>Současné výzkumy ilus</w:t>
      </w:r>
      <w:r w:rsidR="00713DE2" w:rsidRPr="0019306B">
        <w:rPr>
          <w:rFonts w:ascii="Times" w:hAnsi="Times"/>
          <w:sz w:val="24"/>
          <w:szCs w:val="24"/>
        </w:rPr>
        <w:t>trujeme na příkladu</w:t>
      </w:r>
      <w:r w:rsidR="00C8718F" w:rsidRPr="0019306B">
        <w:rPr>
          <w:rFonts w:ascii="Times" w:hAnsi="Times"/>
          <w:sz w:val="24"/>
          <w:szCs w:val="24"/>
        </w:rPr>
        <w:t xml:space="preserve"> rezistentní</w:t>
      </w:r>
      <w:r w:rsidR="001240FF" w:rsidRPr="0019306B">
        <w:rPr>
          <w:rFonts w:ascii="Times" w:hAnsi="Times"/>
          <w:sz w:val="24"/>
          <w:szCs w:val="24"/>
        </w:rPr>
        <w:t>ch strategií studentů na střední odbo</w:t>
      </w:r>
      <w:r w:rsidR="00105EC8" w:rsidRPr="0019306B">
        <w:rPr>
          <w:rFonts w:ascii="Times" w:hAnsi="Times"/>
          <w:sz w:val="24"/>
          <w:szCs w:val="24"/>
        </w:rPr>
        <w:t xml:space="preserve">rné škole </w:t>
      </w:r>
      <w:r w:rsidR="00725286">
        <w:rPr>
          <w:rFonts w:ascii="Times" w:hAnsi="Times"/>
          <w:sz w:val="24"/>
          <w:szCs w:val="24"/>
        </w:rPr>
        <w:t>v</w:t>
      </w:r>
      <w:r w:rsidR="00105EC8" w:rsidRPr="0019306B">
        <w:rPr>
          <w:rFonts w:ascii="Times" w:hAnsi="Times"/>
          <w:sz w:val="24"/>
          <w:szCs w:val="24"/>
        </w:rPr>
        <w:t xml:space="preserve"> americkém </w:t>
      </w:r>
      <w:r w:rsidR="00713DE2" w:rsidRPr="0019306B">
        <w:rPr>
          <w:rFonts w:ascii="Times" w:hAnsi="Times"/>
          <w:sz w:val="24"/>
          <w:szCs w:val="24"/>
        </w:rPr>
        <w:t>rurálním</w:t>
      </w:r>
      <w:r w:rsidR="00105EC8" w:rsidRPr="0019306B">
        <w:rPr>
          <w:rFonts w:ascii="Times" w:hAnsi="Times"/>
          <w:sz w:val="24"/>
          <w:szCs w:val="24"/>
        </w:rPr>
        <w:t> Ohiu. Na místní střední školu přichází učitelé z města s cílem poskytnou</w:t>
      </w:r>
      <w:r w:rsidR="00713DE2" w:rsidRPr="0019306B">
        <w:rPr>
          <w:rFonts w:ascii="Times" w:hAnsi="Times"/>
          <w:sz w:val="24"/>
          <w:szCs w:val="24"/>
        </w:rPr>
        <w:t>t</w:t>
      </w:r>
      <w:r w:rsidR="00105EC8" w:rsidRPr="0019306B">
        <w:rPr>
          <w:rFonts w:ascii="Times" w:hAnsi="Times"/>
          <w:sz w:val="24"/>
          <w:szCs w:val="24"/>
        </w:rPr>
        <w:t xml:space="preserve"> širší vzdělání. Studenti jsou však úzce svázáni s rodinou, kterou nechtějí opustit a kter</w:t>
      </w:r>
      <w:r w:rsidR="00750815">
        <w:rPr>
          <w:rFonts w:ascii="Times" w:hAnsi="Times"/>
          <w:sz w:val="24"/>
          <w:szCs w:val="24"/>
        </w:rPr>
        <w:t>á</w:t>
      </w:r>
      <w:r w:rsidR="00105EC8" w:rsidRPr="0019306B">
        <w:rPr>
          <w:rFonts w:ascii="Times" w:hAnsi="Times"/>
          <w:sz w:val="24"/>
          <w:szCs w:val="24"/>
        </w:rPr>
        <w:t xml:space="preserve"> je podporuje v tom, aby si našli </w:t>
      </w:r>
      <w:r w:rsidR="00750815">
        <w:rPr>
          <w:rFonts w:ascii="Times" w:hAnsi="Times"/>
          <w:sz w:val="24"/>
          <w:szCs w:val="24"/>
        </w:rPr>
        <w:t>málo</w:t>
      </w:r>
      <w:r w:rsidR="00105EC8" w:rsidRPr="0019306B">
        <w:rPr>
          <w:rFonts w:ascii="Times" w:hAnsi="Times"/>
          <w:sz w:val="24"/>
          <w:szCs w:val="24"/>
        </w:rPr>
        <w:t xml:space="preserve"> </w:t>
      </w:r>
      <w:r w:rsidR="003D4E13">
        <w:rPr>
          <w:rFonts w:ascii="Times" w:hAnsi="Times"/>
          <w:sz w:val="24"/>
          <w:szCs w:val="24"/>
        </w:rPr>
        <w:t>placenou</w:t>
      </w:r>
      <w:r w:rsidR="00105EC8" w:rsidRPr="0019306B">
        <w:rPr>
          <w:rFonts w:ascii="Times" w:hAnsi="Times"/>
          <w:sz w:val="24"/>
          <w:szCs w:val="24"/>
        </w:rPr>
        <w:t xml:space="preserve"> práci v zemědělské lokalitě. Studenti proto </w:t>
      </w:r>
      <w:r w:rsidR="00713DE2" w:rsidRPr="0019306B">
        <w:rPr>
          <w:rFonts w:ascii="Times" w:hAnsi="Times"/>
          <w:sz w:val="24"/>
          <w:szCs w:val="24"/>
        </w:rPr>
        <w:t xml:space="preserve">posuzují </w:t>
      </w:r>
      <w:r w:rsidR="003D4E13">
        <w:rPr>
          <w:rFonts w:ascii="Times" w:hAnsi="Times"/>
          <w:sz w:val="24"/>
          <w:szCs w:val="24"/>
        </w:rPr>
        <w:t>středoškolské</w:t>
      </w:r>
      <w:r w:rsidR="00713DE2" w:rsidRPr="0019306B">
        <w:rPr>
          <w:rFonts w:ascii="Times" w:hAnsi="Times"/>
          <w:sz w:val="24"/>
          <w:szCs w:val="24"/>
        </w:rPr>
        <w:t xml:space="preserve"> </w:t>
      </w:r>
      <w:r w:rsidR="00C8718F" w:rsidRPr="0019306B">
        <w:rPr>
          <w:rFonts w:ascii="Times" w:hAnsi="Times"/>
          <w:sz w:val="24"/>
          <w:szCs w:val="24"/>
        </w:rPr>
        <w:t>ku</w:t>
      </w:r>
      <w:r w:rsidR="00713DE2" w:rsidRPr="0019306B">
        <w:rPr>
          <w:rFonts w:ascii="Times" w:hAnsi="Times"/>
          <w:sz w:val="24"/>
          <w:szCs w:val="24"/>
        </w:rPr>
        <w:t>rikulum jako irelevantní</w:t>
      </w:r>
      <w:r w:rsidR="00C8718F" w:rsidRPr="0019306B">
        <w:rPr>
          <w:rFonts w:ascii="Times" w:hAnsi="Times"/>
          <w:sz w:val="24"/>
          <w:szCs w:val="24"/>
        </w:rPr>
        <w:t xml:space="preserve">, </w:t>
      </w:r>
      <w:r w:rsidR="00140605" w:rsidRPr="0019306B">
        <w:rPr>
          <w:rFonts w:ascii="Times" w:hAnsi="Times"/>
          <w:sz w:val="24"/>
          <w:szCs w:val="24"/>
        </w:rPr>
        <w:t>mají pocit, že jim učitelé</w:t>
      </w:r>
      <w:r w:rsidR="00105EC8" w:rsidRPr="0019306B">
        <w:rPr>
          <w:rFonts w:ascii="Times" w:hAnsi="Times"/>
          <w:sz w:val="24"/>
          <w:szCs w:val="24"/>
        </w:rPr>
        <w:t xml:space="preserve"> nerozumí, a někdy pro ně nejsou adekvátní ani normy školy</w:t>
      </w:r>
      <w:r w:rsidR="00C8718F" w:rsidRPr="0019306B">
        <w:rPr>
          <w:rStyle w:val="Znakapoznpodarou"/>
          <w:rFonts w:ascii="Times" w:hAnsi="Times"/>
          <w:sz w:val="24"/>
          <w:szCs w:val="24"/>
        </w:rPr>
        <w:footnoteReference w:id="6"/>
      </w:r>
      <w:r w:rsidR="00105EC8" w:rsidRPr="0019306B">
        <w:rPr>
          <w:rFonts w:ascii="Times" w:hAnsi="Times"/>
          <w:sz w:val="24"/>
          <w:szCs w:val="24"/>
        </w:rPr>
        <w:t xml:space="preserve">. </w:t>
      </w:r>
      <w:r w:rsidR="00C8718F" w:rsidRPr="0019306B">
        <w:rPr>
          <w:rFonts w:ascii="Times" w:hAnsi="Times"/>
          <w:sz w:val="24"/>
          <w:szCs w:val="24"/>
        </w:rPr>
        <w:t xml:space="preserve">Z dynamiky rodiny, učitelů a studentů pak vyvstávají rezistentní strategie ve třídě, kterými studenti chrání svoji kulturu. </w:t>
      </w:r>
      <w:r w:rsidR="00E23F55">
        <w:rPr>
          <w:rFonts w:ascii="Times" w:hAnsi="Times"/>
          <w:sz w:val="24"/>
          <w:szCs w:val="24"/>
        </w:rPr>
        <w:tab/>
      </w:r>
      <w:r w:rsidR="006E67A7">
        <w:rPr>
          <w:rFonts w:ascii="Times" w:hAnsi="Times"/>
          <w:sz w:val="24"/>
          <w:szCs w:val="24"/>
          <w:shd w:val="clear" w:color="auto" w:fill="FFFFFF"/>
        </w:rPr>
        <w:t xml:space="preserve">Může se zdát, že výzkumy rezistence jsou vztaženy </w:t>
      </w:r>
      <w:r w:rsidR="00402654">
        <w:rPr>
          <w:rFonts w:ascii="Times" w:hAnsi="Times"/>
          <w:sz w:val="24"/>
          <w:szCs w:val="24"/>
          <w:shd w:val="clear" w:color="auto" w:fill="FFFFFF"/>
        </w:rPr>
        <w:t xml:space="preserve">zejména </w:t>
      </w:r>
      <w:r w:rsidR="006E67A7">
        <w:rPr>
          <w:rFonts w:ascii="Times" w:hAnsi="Times"/>
          <w:sz w:val="24"/>
          <w:szCs w:val="24"/>
          <w:shd w:val="clear" w:color="auto" w:fill="FFFFFF"/>
        </w:rPr>
        <w:t xml:space="preserve">k vyššímu sekundárnímu vzdělávání. Rezistenci však lze zkoumat ve všech vzdělávacích stupních. </w:t>
      </w:r>
      <w:r w:rsidR="00402654">
        <w:rPr>
          <w:rFonts w:ascii="Times" w:hAnsi="Times"/>
          <w:sz w:val="24"/>
          <w:szCs w:val="24"/>
          <w:shd w:val="clear" w:color="auto" w:fill="FFFFFF"/>
        </w:rPr>
        <w:t>Už v</w:t>
      </w:r>
      <w:r w:rsidR="006E67A7">
        <w:rPr>
          <w:rFonts w:ascii="Times" w:hAnsi="Times"/>
          <w:sz w:val="24"/>
          <w:szCs w:val="24"/>
          <w:shd w:val="clear" w:color="auto" w:fill="FFFFFF"/>
        </w:rPr>
        <w:t xml:space="preserve"> předškolním vzdělávání se tématem rezistence jako reakce na nevhodné požadavky školy zabývala například </w:t>
      </w:r>
      <w:proofErr w:type="spellStart"/>
      <w:r w:rsidR="006E67A7">
        <w:rPr>
          <w:rFonts w:ascii="Times" w:hAnsi="Times"/>
          <w:sz w:val="24"/>
          <w:szCs w:val="24"/>
          <w:shd w:val="clear" w:color="auto" w:fill="FFFFFF"/>
        </w:rPr>
        <w:t>Dorr</w:t>
      </w:r>
      <w:proofErr w:type="spellEnd"/>
      <w:r w:rsidR="006E67A7">
        <w:rPr>
          <w:rFonts w:ascii="Times" w:hAnsi="Times"/>
          <w:sz w:val="24"/>
          <w:szCs w:val="24"/>
          <w:shd w:val="clear" w:color="auto" w:fill="FFFFFF"/>
        </w:rPr>
        <w:t>-</w:t>
      </w:r>
      <w:proofErr w:type="spellStart"/>
      <w:r w:rsidR="006E67A7">
        <w:rPr>
          <w:rFonts w:ascii="Times" w:hAnsi="Times"/>
          <w:sz w:val="24"/>
          <w:szCs w:val="24"/>
          <w:shd w:val="clear" w:color="auto" w:fill="FFFFFF"/>
        </w:rPr>
        <w:t>Bremme</w:t>
      </w:r>
      <w:proofErr w:type="spellEnd"/>
      <w:r w:rsidR="006E67A7">
        <w:rPr>
          <w:rFonts w:ascii="Times" w:hAnsi="Times"/>
          <w:sz w:val="24"/>
          <w:szCs w:val="24"/>
          <w:shd w:val="clear" w:color="auto" w:fill="FFFFFF"/>
        </w:rPr>
        <w:t xml:space="preserve"> (1992).</w:t>
      </w:r>
    </w:p>
    <w:p w:rsidR="006E67A7" w:rsidRPr="001F2758" w:rsidRDefault="001F2758" w:rsidP="005C77A3">
      <w:pPr>
        <w:spacing w:after="120" w:line="360" w:lineRule="auto"/>
        <w:jc w:val="both"/>
        <w:rPr>
          <w:rFonts w:ascii="Times" w:hAnsi="Times"/>
          <w:sz w:val="24"/>
          <w:szCs w:val="24"/>
          <w:shd w:val="clear" w:color="auto" w:fill="FFFFFF"/>
        </w:rPr>
      </w:pPr>
      <w:r w:rsidRPr="001F2758">
        <w:rPr>
          <w:rFonts w:ascii="Times" w:hAnsi="Times"/>
          <w:sz w:val="24"/>
          <w:szCs w:val="24"/>
          <w:shd w:val="clear" w:color="auto" w:fill="FFFFFF"/>
        </w:rPr>
        <w:tab/>
      </w:r>
      <w:r w:rsidR="006E67A7" w:rsidRPr="001F2758">
        <w:rPr>
          <w:rFonts w:ascii="Times" w:hAnsi="Times"/>
          <w:sz w:val="24"/>
          <w:szCs w:val="24"/>
          <w:shd w:val="clear" w:color="auto" w:fill="FFFFFF"/>
        </w:rPr>
        <w:t xml:space="preserve">Teorie rezistence prošly </w:t>
      </w:r>
      <w:r w:rsidR="00E23F55">
        <w:rPr>
          <w:rFonts w:ascii="Times" w:hAnsi="Times"/>
          <w:sz w:val="24"/>
          <w:szCs w:val="24"/>
          <w:shd w:val="clear" w:color="auto" w:fill="FFFFFF"/>
        </w:rPr>
        <w:t>už od 80. let</w:t>
      </w:r>
      <w:r w:rsidR="006E67A7" w:rsidRPr="001F2758">
        <w:rPr>
          <w:rFonts w:ascii="Times" w:hAnsi="Times"/>
          <w:sz w:val="24"/>
          <w:szCs w:val="24"/>
          <w:shd w:val="clear" w:color="auto" w:fill="FFFFFF"/>
        </w:rPr>
        <w:t xml:space="preserve"> výraznou kritikou, která upozorňovala na to, že ne vždy je možné rozlišit rezistenci žáků od pouh</w:t>
      </w:r>
      <w:r w:rsidRPr="001F2758">
        <w:rPr>
          <w:rFonts w:ascii="Times" w:hAnsi="Times"/>
          <w:sz w:val="24"/>
          <w:szCs w:val="24"/>
          <w:shd w:val="clear" w:color="auto" w:fill="FFFFFF"/>
        </w:rPr>
        <w:t xml:space="preserve">ého dělání nepořádku ve třídě, že </w:t>
      </w:r>
      <w:r w:rsidR="006E67A7" w:rsidRPr="001F2758">
        <w:rPr>
          <w:rFonts w:ascii="Times" w:hAnsi="Times"/>
          <w:sz w:val="24"/>
          <w:szCs w:val="24"/>
          <w:shd w:val="clear" w:color="auto" w:fill="FFFFFF"/>
        </w:rPr>
        <w:t>nelze dokázat, že toto chování žáků je vyvoláno např. rasovým útlakem učitele</w:t>
      </w:r>
      <w:r w:rsidRPr="001F2758">
        <w:rPr>
          <w:rFonts w:ascii="Times" w:hAnsi="Times"/>
          <w:sz w:val="24"/>
          <w:szCs w:val="24"/>
          <w:shd w:val="clear" w:color="auto" w:fill="FFFFFF"/>
        </w:rPr>
        <w:t xml:space="preserve">, či že </w:t>
      </w:r>
      <w:r w:rsidR="00D6474B">
        <w:rPr>
          <w:rFonts w:ascii="Times" w:hAnsi="Times"/>
          <w:sz w:val="24"/>
          <w:szCs w:val="24"/>
          <w:shd w:val="clear" w:color="auto" w:fill="FFFFFF"/>
        </w:rPr>
        <w:t xml:space="preserve">tyto teorie </w:t>
      </w:r>
      <w:r w:rsidRPr="001F2758">
        <w:rPr>
          <w:rFonts w:ascii="Times" w:hAnsi="Times"/>
          <w:sz w:val="24"/>
          <w:szCs w:val="24"/>
          <w:shd w:val="clear" w:color="auto" w:fill="FFFFFF"/>
        </w:rPr>
        <w:t xml:space="preserve">přesouvají debatu z oblasti vzdělávání do širší oblasti rasismu a sexismu ve společnosti </w:t>
      </w:r>
      <w:r w:rsidRPr="00750815">
        <w:rPr>
          <w:rFonts w:ascii="Times" w:hAnsi="Times"/>
          <w:sz w:val="24"/>
          <w:szCs w:val="24"/>
          <w:shd w:val="clear" w:color="auto" w:fill="FFFFFF"/>
        </w:rPr>
        <w:t>(</w:t>
      </w:r>
      <w:proofErr w:type="spellStart"/>
      <w:r w:rsidR="00944DD5">
        <w:fldChar w:fldCharType="begin"/>
      </w:r>
      <w:r w:rsidR="00944DD5">
        <w:instrText>HYPERLINK "http://www.google.cz/search?hl=cs&amp;tbo=p&amp;tbm=bks&amp;q=inauthor:%22Alex+McGlaughlin%22&amp;source=gbs_metadata_r&amp;cad=6"</w:instrText>
      </w:r>
      <w:r w:rsidR="00944DD5">
        <w:fldChar w:fldCharType="separate"/>
      </w:r>
      <w:r w:rsidRPr="00750815">
        <w:rPr>
          <w:rFonts w:ascii="Times" w:hAnsi="Times"/>
          <w:sz w:val="24"/>
          <w:szCs w:val="24"/>
        </w:rPr>
        <w:t>McGlaughlin</w:t>
      </w:r>
      <w:proofErr w:type="spellEnd"/>
      <w:r w:rsidR="00944DD5">
        <w:fldChar w:fldCharType="end"/>
      </w:r>
      <w:r w:rsidRPr="00750815">
        <w:rPr>
          <w:rFonts w:ascii="Times" w:hAnsi="Times"/>
          <w:sz w:val="24"/>
          <w:szCs w:val="24"/>
          <w:shd w:val="clear" w:color="auto" w:fill="FFFFFF"/>
        </w:rPr>
        <w:t>,</w:t>
      </w:r>
      <w:r w:rsidRPr="00750815">
        <w:rPr>
          <w:rFonts w:ascii="Times" w:hAnsi="Times"/>
          <w:sz w:val="24"/>
          <w:szCs w:val="24"/>
        </w:rPr>
        <w:t> </w:t>
      </w:r>
      <w:proofErr w:type="spellStart"/>
      <w:r w:rsidR="00944DD5">
        <w:fldChar w:fldCharType="begin"/>
      </w:r>
      <w:r w:rsidR="00944DD5">
        <w:instrText>HYPERLINK "http://www.google.cz/search?hl=cs&amp;tbo=p&amp;tbm=bks&amp;q=inauthor:%22Debbie+Weekes%22&amp;source=gbs_metadata_r&amp;cad=6"</w:instrText>
      </w:r>
      <w:r w:rsidR="00944DD5">
        <w:fldChar w:fldCharType="separate"/>
      </w:r>
      <w:r w:rsidRPr="00750815">
        <w:rPr>
          <w:rFonts w:ascii="Times" w:hAnsi="Times"/>
          <w:sz w:val="24"/>
          <w:szCs w:val="24"/>
        </w:rPr>
        <w:t>Weekes</w:t>
      </w:r>
      <w:proofErr w:type="spellEnd"/>
      <w:r w:rsidR="00944DD5">
        <w:fldChar w:fldCharType="end"/>
      </w:r>
      <w:r w:rsidRPr="00750815">
        <w:rPr>
          <w:rFonts w:ascii="Times" w:hAnsi="Times"/>
          <w:sz w:val="24"/>
          <w:szCs w:val="24"/>
          <w:shd w:val="clear" w:color="auto" w:fill="FFFFFF"/>
        </w:rPr>
        <w:t>,</w:t>
      </w:r>
      <w:r w:rsidRPr="00750815">
        <w:rPr>
          <w:rFonts w:ascii="Times" w:hAnsi="Times"/>
          <w:sz w:val="24"/>
          <w:szCs w:val="24"/>
        </w:rPr>
        <w:t> </w:t>
      </w:r>
      <w:r w:rsidR="00D6474B" w:rsidRPr="00750815">
        <w:rPr>
          <w:rFonts w:ascii="Times" w:hAnsi="Times"/>
          <w:sz w:val="24"/>
          <w:szCs w:val="24"/>
        </w:rPr>
        <w:t xml:space="preserve">&amp; </w:t>
      </w:r>
      <w:hyperlink r:id="rId8" w:history="1">
        <w:proofErr w:type="spellStart"/>
        <w:r w:rsidRPr="00750815">
          <w:rPr>
            <w:rFonts w:ascii="Times" w:hAnsi="Times"/>
            <w:sz w:val="24"/>
            <w:szCs w:val="24"/>
          </w:rPr>
          <w:t>Wright</w:t>
        </w:r>
        <w:proofErr w:type="spellEnd"/>
      </w:hyperlink>
      <w:r w:rsidRPr="00750815">
        <w:rPr>
          <w:rFonts w:ascii="Times" w:hAnsi="Times"/>
          <w:sz w:val="24"/>
          <w:szCs w:val="24"/>
          <w:shd w:val="clear" w:color="auto" w:fill="FFFFFF"/>
        </w:rPr>
        <w:t xml:space="preserve">, 2002). </w:t>
      </w:r>
      <w:r w:rsidR="00750815" w:rsidRPr="00750815">
        <w:rPr>
          <w:rFonts w:ascii="Times" w:hAnsi="Times"/>
          <w:sz w:val="24"/>
          <w:szCs w:val="24"/>
          <w:shd w:val="clear" w:color="auto" w:fill="FFFFFF"/>
        </w:rPr>
        <w:t xml:space="preserve">Jednu z kritických interpretací uvedeného pojetí rezistence přináší v českém prostředí i </w:t>
      </w:r>
      <w:proofErr w:type="spellStart"/>
      <w:r w:rsidR="00750815" w:rsidRPr="00750815">
        <w:rPr>
          <w:rFonts w:ascii="Times" w:hAnsi="Times"/>
          <w:sz w:val="24"/>
          <w:szCs w:val="24"/>
          <w:shd w:val="clear" w:color="auto" w:fill="FFFFFF"/>
        </w:rPr>
        <w:t>Šeďová</w:t>
      </w:r>
      <w:proofErr w:type="spellEnd"/>
      <w:r w:rsidR="00750815" w:rsidRPr="00750815">
        <w:rPr>
          <w:rFonts w:ascii="Times" w:hAnsi="Times"/>
          <w:sz w:val="24"/>
          <w:szCs w:val="24"/>
          <w:shd w:val="clear" w:color="auto" w:fill="FFFFFF"/>
        </w:rPr>
        <w:t xml:space="preserve"> (2011),</w:t>
      </w:r>
      <w:r w:rsidR="00750815" w:rsidRPr="00750815">
        <w:rPr>
          <w:rFonts w:ascii="Times" w:hAnsi="Times"/>
          <w:sz w:val="24"/>
          <w:szCs w:val="24"/>
        </w:rPr>
        <w:t xml:space="preserve"> která upozorňuje, že rezistence může být jen rétorickou figurou, skrze kterou přenášejí žáci odpovědnost za své chování na učitele (</w:t>
      </w:r>
      <w:proofErr w:type="spellStart"/>
      <w:r w:rsidR="00750815" w:rsidRPr="00750815">
        <w:rPr>
          <w:rFonts w:ascii="Times" w:hAnsi="Times"/>
          <w:sz w:val="24"/>
          <w:szCs w:val="24"/>
        </w:rPr>
        <w:t>Šeďová</w:t>
      </w:r>
      <w:proofErr w:type="spellEnd"/>
      <w:r w:rsidR="00750815" w:rsidRPr="00750815">
        <w:rPr>
          <w:rFonts w:ascii="Times" w:hAnsi="Times"/>
          <w:sz w:val="24"/>
          <w:szCs w:val="24"/>
        </w:rPr>
        <w:t>, 2011).</w:t>
      </w:r>
      <w:r w:rsidR="00750815" w:rsidRPr="00750815">
        <w:rPr>
          <w:rFonts w:ascii="Times" w:hAnsi="Times"/>
          <w:sz w:val="24"/>
          <w:szCs w:val="24"/>
          <w:shd w:val="clear" w:color="auto" w:fill="FFFFFF"/>
        </w:rPr>
        <w:t xml:space="preserve"> </w:t>
      </w:r>
      <w:r w:rsidRPr="00750815">
        <w:rPr>
          <w:rFonts w:ascii="Times" w:hAnsi="Times"/>
          <w:sz w:val="24"/>
          <w:szCs w:val="24"/>
          <w:shd w:val="clear" w:color="auto" w:fill="FFFFFF"/>
        </w:rPr>
        <w:t>Přesto je</w:t>
      </w:r>
      <w:r w:rsidRPr="001F2758">
        <w:rPr>
          <w:rFonts w:ascii="Times" w:hAnsi="Times"/>
          <w:sz w:val="24"/>
          <w:szCs w:val="24"/>
          <w:shd w:val="clear" w:color="auto" w:fill="FFFFFF"/>
        </w:rPr>
        <w:t xml:space="preserve"> podle řady autorů žákovská rezistence v</w:t>
      </w:r>
      <w:r w:rsidR="00D6474B">
        <w:rPr>
          <w:rFonts w:ascii="Times" w:hAnsi="Times"/>
          <w:sz w:val="24"/>
          <w:szCs w:val="24"/>
          <w:shd w:val="clear" w:color="auto" w:fill="FFFFFF"/>
        </w:rPr>
        <w:t xml:space="preserve">ýznamným </w:t>
      </w:r>
      <w:r w:rsidR="00E23F55">
        <w:rPr>
          <w:rFonts w:ascii="Times" w:hAnsi="Times"/>
          <w:sz w:val="24"/>
          <w:szCs w:val="24"/>
          <w:shd w:val="clear" w:color="auto" w:fill="FFFFFF"/>
        </w:rPr>
        <w:t xml:space="preserve">a užitečným </w:t>
      </w:r>
      <w:r w:rsidR="00D6474B">
        <w:rPr>
          <w:rFonts w:ascii="Times" w:hAnsi="Times"/>
          <w:sz w:val="24"/>
          <w:szCs w:val="24"/>
          <w:shd w:val="clear" w:color="auto" w:fill="FFFFFF"/>
        </w:rPr>
        <w:t xml:space="preserve">teoretickým konceptem. </w:t>
      </w:r>
      <w:r w:rsidR="00E23F55">
        <w:rPr>
          <w:rFonts w:ascii="Times" w:hAnsi="Times"/>
          <w:sz w:val="24"/>
          <w:szCs w:val="24"/>
          <w:shd w:val="clear" w:color="auto" w:fill="FFFFFF"/>
        </w:rPr>
        <w:t>Dokládá to</w:t>
      </w:r>
      <w:r w:rsidR="00D6474B">
        <w:rPr>
          <w:rFonts w:ascii="Times" w:hAnsi="Times"/>
          <w:sz w:val="24"/>
          <w:szCs w:val="24"/>
          <w:shd w:val="clear" w:color="auto" w:fill="FFFFFF"/>
        </w:rPr>
        <w:t xml:space="preserve"> </w:t>
      </w:r>
      <w:r w:rsidR="00F43166">
        <w:rPr>
          <w:rFonts w:ascii="Times" w:hAnsi="Times"/>
          <w:sz w:val="24"/>
          <w:szCs w:val="24"/>
          <w:shd w:val="clear" w:color="auto" w:fill="FFFFFF"/>
        </w:rPr>
        <w:t>také</w:t>
      </w:r>
      <w:r w:rsidR="00D6474B">
        <w:rPr>
          <w:rFonts w:ascii="Times" w:hAnsi="Times"/>
          <w:sz w:val="24"/>
          <w:szCs w:val="24"/>
          <w:shd w:val="clear" w:color="auto" w:fill="FFFFFF"/>
        </w:rPr>
        <w:t xml:space="preserve"> přemíra výzkumů žákovské rezistence, zejména ve spojení s </w:t>
      </w:r>
      <w:proofErr w:type="spellStart"/>
      <w:r w:rsidR="00D6474B">
        <w:rPr>
          <w:rFonts w:ascii="Times" w:hAnsi="Times"/>
          <w:sz w:val="24"/>
          <w:szCs w:val="24"/>
          <w:shd w:val="clear" w:color="auto" w:fill="FFFFFF"/>
        </w:rPr>
        <w:t>gend</w:t>
      </w:r>
      <w:r w:rsidR="005A1D86">
        <w:rPr>
          <w:rFonts w:ascii="Times" w:hAnsi="Times"/>
          <w:sz w:val="24"/>
          <w:szCs w:val="24"/>
          <w:shd w:val="clear" w:color="auto" w:fill="FFFFFF"/>
        </w:rPr>
        <w:t>e</w:t>
      </w:r>
      <w:r w:rsidR="00D6474B">
        <w:rPr>
          <w:rFonts w:ascii="Times" w:hAnsi="Times"/>
          <w:sz w:val="24"/>
          <w:szCs w:val="24"/>
          <w:shd w:val="clear" w:color="auto" w:fill="FFFFFF"/>
        </w:rPr>
        <w:t>rem</w:t>
      </w:r>
      <w:proofErr w:type="spellEnd"/>
      <w:r w:rsidR="00D6474B">
        <w:rPr>
          <w:rFonts w:ascii="Times" w:hAnsi="Times"/>
          <w:sz w:val="24"/>
          <w:szCs w:val="24"/>
          <w:shd w:val="clear" w:color="auto" w:fill="FFFFFF"/>
        </w:rPr>
        <w:t xml:space="preserve"> a rasou (</w:t>
      </w:r>
      <w:proofErr w:type="spellStart"/>
      <w:r w:rsidR="00944DD5">
        <w:fldChar w:fldCharType="begin"/>
      </w:r>
      <w:r w:rsidR="00944DD5">
        <w:instrText>HYPERLINK "http://www.google.cz/search?hl=cs&amp;tbo=p&amp;tbm=bks&amp;q=inauthor:%22Madeleine+Arnot%22&amp;source=gbs_metadata_r&amp;cad=7"</w:instrText>
      </w:r>
      <w:r w:rsidR="00944DD5">
        <w:fldChar w:fldCharType="separate"/>
      </w:r>
      <w:r w:rsidR="00D6474B" w:rsidRPr="00D6474B">
        <w:rPr>
          <w:rFonts w:ascii="Times" w:hAnsi="Times"/>
          <w:sz w:val="24"/>
          <w:szCs w:val="24"/>
        </w:rPr>
        <w:t>Arnot</w:t>
      </w:r>
      <w:proofErr w:type="spellEnd"/>
      <w:r w:rsidR="00944DD5">
        <w:fldChar w:fldCharType="end"/>
      </w:r>
      <w:r w:rsidR="00D6474B" w:rsidRPr="00D6474B">
        <w:rPr>
          <w:rFonts w:ascii="Times" w:hAnsi="Times"/>
          <w:sz w:val="24"/>
          <w:szCs w:val="24"/>
          <w:shd w:val="clear" w:color="auto" w:fill="FFFFFF"/>
        </w:rPr>
        <w:t>,</w:t>
      </w:r>
      <w:r w:rsidR="00D6474B" w:rsidRPr="00D6474B">
        <w:rPr>
          <w:rFonts w:ascii="Times" w:hAnsi="Times"/>
          <w:sz w:val="24"/>
          <w:szCs w:val="24"/>
        </w:rPr>
        <w:t> </w:t>
      </w:r>
      <w:hyperlink r:id="rId9" w:history="1">
        <w:r w:rsidR="00D6474B" w:rsidRPr="00D6474B">
          <w:rPr>
            <w:rFonts w:ascii="Times" w:hAnsi="Times"/>
            <w:sz w:val="24"/>
            <w:szCs w:val="24"/>
          </w:rPr>
          <w:t xml:space="preserve"> </w:t>
        </w:r>
        <w:r w:rsidR="00D6474B" w:rsidRPr="00D6474B">
          <w:rPr>
            <w:rFonts w:ascii="Times" w:hAnsi="Times"/>
            <w:sz w:val="24"/>
            <w:szCs w:val="24"/>
            <w:shd w:val="clear" w:color="auto" w:fill="FFFFFF"/>
          </w:rPr>
          <w:t xml:space="preserve">&amp; </w:t>
        </w:r>
        <w:r w:rsidR="00D6474B" w:rsidRPr="00D6474B">
          <w:rPr>
            <w:rFonts w:ascii="Times" w:hAnsi="Times"/>
            <w:sz w:val="24"/>
            <w:szCs w:val="24"/>
          </w:rPr>
          <w:t xml:space="preserve">Mac </w:t>
        </w:r>
        <w:proofErr w:type="spellStart"/>
        <w:r w:rsidR="00D6474B" w:rsidRPr="00D6474B">
          <w:rPr>
            <w:rFonts w:ascii="Times" w:hAnsi="Times"/>
            <w:sz w:val="24"/>
            <w:szCs w:val="24"/>
          </w:rPr>
          <w:t>An</w:t>
        </w:r>
        <w:proofErr w:type="spellEnd"/>
        <w:r w:rsidR="00D6474B" w:rsidRPr="00D6474B">
          <w:rPr>
            <w:rFonts w:ascii="Times" w:hAnsi="Times"/>
            <w:sz w:val="24"/>
            <w:szCs w:val="24"/>
          </w:rPr>
          <w:t xml:space="preserve"> </w:t>
        </w:r>
        <w:proofErr w:type="spellStart"/>
        <w:r w:rsidR="00D6474B" w:rsidRPr="00D6474B">
          <w:rPr>
            <w:rFonts w:ascii="Times" w:hAnsi="Times"/>
            <w:sz w:val="24"/>
            <w:szCs w:val="24"/>
          </w:rPr>
          <w:t>Ghaill</w:t>
        </w:r>
        <w:proofErr w:type="spellEnd"/>
      </w:hyperlink>
      <w:r w:rsidR="00D6474B" w:rsidRPr="00D6474B">
        <w:rPr>
          <w:rFonts w:ascii="Times" w:hAnsi="Times"/>
          <w:sz w:val="24"/>
          <w:szCs w:val="24"/>
          <w:shd w:val="clear" w:color="auto" w:fill="FFFFFF"/>
        </w:rPr>
        <w:t>, 2006).</w:t>
      </w:r>
    </w:p>
    <w:p w:rsidR="00D04AA4" w:rsidRPr="0019306B" w:rsidRDefault="00AB31C9" w:rsidP="005C77A3">
      <w:pPr>
        <w:spacing w:after="120" w:line="360" w:lineRule="auto"/>
        <w:jc w:val="both"/>
        <w:rPr>
          <w:rFonts w:ascii="Times" w:hAnsi="Times"/>
          <w:sz w:val="24"/>
          <w:szCs w:val="24"/>
        </w:rPr>
      </w:pPr>
      <w:r>
        <w:rPr>
          <w:rFonts w:ascii="Times" w:hAnsi="Times"/>
          <w:sz w:val="24"/>
          <w:szCs w:val="24"/>
        </w:rPr>
        <w:tab/>
      </w:r>
      <w:r w:rsidR="001F2758">
        <w:rPr>
          <w:rFonts w:ascii="Times" w:hAnsi="Times"/>
          <w:sz w:val="24"/>
          <w:szCs w:val="24"/>
        </w:rPr>
        <w:t>Pojem rezistence tedy užíváme, ač jsme si vědomi, že zmíněné</w:t>
      </w:r>
      <w:r w:rsidR="00C477A7" w:rsidRPr="0019306B">
        <w:rPr>
          <w:rFonts w:ascii="Times" w:hAnsi="Times"/>
          <w:sz w:val="24"/>
          <w:szCs w:val="24"/>
        </w:rPr>
        <w:t xml:space="preserve"> příčiny rez</w:t>
      </w:r>
      <w:r w:rsidR="001F2758">
        <w:rPr>
          <w:rFonts w:ascii="Times" w:hAnsi="Times"/>
          <w:sz w:val="24"/>
          <w:szCs w:val="24"/>
        </w:rPr>
        <w:t>istence zdaleka nejsou výhradní a že pojem rezistence má své metodologické limity.</w:t>
      </w:r>
      <w:r w:rsidR="00C477A7" w:rsidRPr="0019306B">
        <w:rPr>
          <w:rFonts w:ascii="Times" w:hAnsi="Times"/>
          <w:sz w:val="24"/>
          <w:szCs w:val="24"/>
        </w:rPr>
        <w:t xml:space="preserve"> </w:t>
      </w:r>
      <w:r w:rsidR="001F2758">
        <w:rPr>
          <w:rFonts w:ascii="Times" w:hAnsi="Times"/>
          <w:sz w:val="24"/>
          <w:szCs w:val="24"/>
        </w:rPr>
        <w:t xml:space="preserve">Teorie rezistence však ukazují, </w:t>
      </w:r>
      <w:r w:rsidR="00C477A7" w:rsidRPr="0019306B">
        <w:rPr>
          <w:rFonts w:ascii="Times" w:hAnsi="Times"/>
          <w:sz w:val="24"/>
          <w:szCs w:val="24"/>
        </w:rPr>
        <w:t xml:space="preserve">jak </w:t>
      </w:r>
      <w:r w:rsidR="00D6474B">
        <w:rPr>
          <w:rFonts w:ascii="Times" w:hAnsi="Times"/>
          <w:sz w:val="24"/>
          <w:szCs w:val="24"/>
        </w:rPr>
        <w:t xml:space="preserve">významné jsou mocenské vztahy mezi učitelem a žáky a jak </w:t>
      </w:r>
      <w:r w:rsidR="00C477A7" w:rsidRPr="0019306B">
        <w:rPr>
          <w:rFonts w:ascii="Times" w:hAnsi="Times"/>
          <w:sz w:val="24"/>
          <w:szCs w:val="24"/>
        </w:rPr>
        <w:t>komplexním problémem může nevhodné chování ve školní třídě být.</w:t>
      </w:r>
      <w:r w:rsidR="00713DE2" w:rsidRPr="0019306B">
        <w:rPr>
          <w:rFonts w:ascii="Times" w:hAnsi="Times"/>
          <w:sz w:val="24"/>
          <w:szCs w:val="24"/>
        </w:rPr>
        <w:t xml:space="preserve"> Přestože se rezistentní chování mnohdy projevuje jako nekázeň, ne každá nekázeň je rezistencí.</w:t>
      </w:r>
      <w:r w:rsidR="00C477A7" w:rsidRPr="0019306B">
        <w:rPr>
          <w:rFonts w:ascii="Times" w:hAnsi="Times"/>
          <w:sz w:val="24"/>
          <w:szCs w:val="24"/>
        </w:rPr>
        <w:t xml:space="preserve"> </w:t>
      </w:r>
      <w:r w:rsidR="00D04AA4" w:rsidRPr="0019306B">
        <w:rPr>
          <w:rFonts w:ascii="Times" w:hAnsi="Times"/>
          <w:sz w:val="24"/>
          <w:szCs w:val="24"/>
        </w:rPr>
        <w:t>Rezistentní chování jsme ukázali jako chování, které zahrnuje soutěžení o moc a zpochybňuje legitim</w:t>
      </w:r>
      <w:r w:rsidR="00184C5C">
        <w:rPr>
          <w:rFonts w:ascii="Times" w:hAnsi="Times"/>
          <w:sz w:val="24"/>
          <w:szCs w:val="24"/>
        </w:rPr>
        <w:t>it</w:t>
      </w:r>
      <w:r w:rsidR="00D04AA4" w:rsidRPr="0019306B">
        <w:rPr>
          <w:rFonts w:ascii="Times" w:hAnsi="Times"/>
          <w:sz w:val="24"/>
          <w:szCs w:val="24"/>
        </w:rPr>
        <w:t xml:space="preserve">u školy obecně a </w:t>
      </w:r>
      <w:r w:rsidR="00D04AA4" w:rsidRPr="0019306B">
        <w:rPr>
          <w:rFonts w:ascii="Times" w:hAnsi="Times"/>
          <w:sz w:val="24"/>
          <w:szCs w:val="24"/>
        </w:rPr>
        <w:lastRenderedPageBreak/>
        <w:t xml:space="preserve">legitimitu dílčích instrukcí </w:t>
      </w:r>
      <w:r w:rsidR="00B163C7" w:rsidRPr="0019306B">
        <w:rPr>
          <w:rFonts w:ascii="Times" w:hAnsi="Times"/>
          <w:sz w:val="24"/>
          <w:szCs w:val="24"/>
        </w:rPr>
        <w:t xml:space="preserve">konkrétně </w:t>
      </w:r>
      <w:r w:rsidR="00D04AA4" w:rsidRPr="0019306B">
        <w:rPr>
          <w:rFonts w:ascii="Times" w:hAnsi="Times"/>
          <w:sz w:val="24"/>
          <w:szCs w:val="24"/>
        </w:rPr>
        <w:t>(</w:t>
      </w:r>
      <w:proofErr w:type="spellStart"/>
      <w:r w:rsidR="00D04AA4" w:rsidRPr="0019306B">
        <w:rPr>
          <w:rFonts w:ascii="Times" w:hAnsi="Times"/>
          <w:sz w:val="24"/>
          <w:szCs w:val="24"/>
        </w:rPr>
        <w:t>McLaren</w:t>
      </w:r>
      <w:proofErr w:type="spellEnd"/>
      <w:r w:rsidR="00D04AA4" w:rsidRPr="0019306B">
        <w:rPr>
          <w:rFonts w:ascii="Times" w:hAnsi="Times"/>
          <w:sz w:val="24"/>
          <w:szCs w:val="24"/>
        </w:rPr>
        <w:t xml:space="preserve">, 1985). Právě moc je </w:t>
      </w:r>
      <w:r w:rsidR="00277EB3" w:rsidRPr="0019306B">
        <w:rPr>
          <w:rFonts w:ascii="Times" w:hAnsi="Times"/>
          <w:sz w:val="24"/>
          <w:szCs w:val="24"/>
        </w:rPr>
        <w:t xml:space="preserve">tím, o co žáci skrze rezistentní chování hrají. </w:t>
      </w:r>
    </w:p>
    <w:p w:rsidR="00B163C7" w:rsidRDefault="00B163C7" w:rsidP="005C77A3">
      <w:pPr>
        <w:spacing w:after="120" w:line="360" w:lineRule="auto"/>
        <w:jc w:val="both"/>
        <w:rPr>
          <w:rFonts w:ascii="Times" w:hAnsi="Times"/>
          <w:sz w:val="24"/>
          <w:szCs w:val="24"/>
          <w:highlight w:val="yellow"/>
        </w:rPr>
      </w:pPr>
    </w:p>
    <w:p w:rsidR="00511396" w:rsidRPr="00054D8B" w:rsidRDefault="00054D8B" w:rsidP="005C77A3">
      <w:pPr>
        <w:spacing w:after="120" w:line="360" w:lineRule="auto"/>
        <w:rPr>
          <w:rFonts w:ascii="Times" w:hAnsi="Times"/>
          <w:b/>
          <w:sz w:val="24"/>
          <w:szCs w:val="24"/>
        </w:rPr>
      </w:pPr>
      <w:r w:rsidRPr="00054D8B">
        <w:rPr>
          <w:rFonts w:ascii="Times" w:hAnsi="Times"/>
          <w:b/>
          <w:sz w:val="24"/>
          <w:szCs w:val="24"/>
        </w:rPr>
        <w:t xml:space="preserve">1.2 </w:t>
      </w:r>
      <w:r w:rsidR="00D04AA4" w:rsidRPr="00054D8B">
        <w:rPr>
          <w:rFonts w:ascii="Times" w:hAnsi="Times"/>
          <w:b/>
          <w:sz w:val="24"/>
          <w:szCs w:val="24"/>
        </w:rPr>
        <w:t>Rezistence jako sou</w:t>
      </w:r>
      <w:r w:rsidR="0097716C" w:rsidRPr="00054D8B">
        <w:rPr>
          <w:rFonts w:ascii="Times" w:hAnsi="Times"/>
          <w:b/>
          <w:sz w:val="24"/>
          <w:szCs w:val="24"/>
        </w:rPr>
        <w:t xml:space="preserve">těž </w:t>
      </w:r>
      <w:r w:rsidR="00D04AA4" w:rsidRPr="00054D8B">
        <w:rPr>
          <w:rFonts w:ascii="Times" w:hAnsi="Times"/>
          <w:b/>
          <w:sz w:val="24"/>
          <w:szCs w:val="24"/>
        </w:rPr>
        <w:t>o moc</w:t>
      </w:r>
    </w:p>
    <w:p w:rsidR="001D686C" w:rsidRPr="001D686C" w:rsidRDefault="0097716C" w:rsidP="001D686C">
      <w:pPr>
        <w:spacing w:after="120" w:line="360" w:lineRule="auto"/>
        <w:jc w:val="both"/>
        <w:rPr>
          <w:rFonts w:ascii="Times" w:hAnsi="Times"/>
          <w:sz w:val="24"/>
          <w:szCs w:val="24"/>
        </w:rPr>
      </w:pPr>
      <w:r w:rsidRPr="0019306B">
        <w:rPr>
          <w:rFonts w:ascii="Times" w:hAnsi="Times"/>
          <w:sz w:val="24"/>
          <w:szCs w:val="24"/>
        </w:rPr>
        <w:t>Moc ve školní třídě můžeme de</w:t>
      </w:r>
      <w:r w:rsidRPr="001D686C">
        <w:rPr>
          <w:rFonts w:ascii="Times" w:hAnsi="Times"/>
          <w:sz w:val="24"/>
          <w:szCs w:val="24"/>
        </w:rPr>
        <w:t>f</w:t>
      </w:r>
      <w:r w:rsidRPr="0019306B">
        <w:rPr>
          <w:rFonts w:ascii="Times" w:hAnsi="Times"/>
          <w:sz w:val="24"/>
          <w:szCs w:val="24"/>
        </w:rPr>
        <w:t>inovat jako kontextově vázané uspořádání, v jehož rámci učitel i žáci vzájemně ovlivňují své postoje, hodnoty a jednání (</w:t>
      </w:r>
      <w:proofErr w:type="spellStart"/>
      <w:r w:rsidRPr="0019306B">
        <w:rPr>
          <w:rFonts w:ascii="Times" w:hAnsi="Times"/>
          <w:sz w:val="24"/>
          <w:szCs w:val="24"/>
        </w:rPr>
        <w:t>Šalamounová</w:t>
      </w:r>
      <w:proofErr w:type="spellEnd"/>
      <w:r w:rsidRPr="0019306B">
        <w:rPr>
          <w:rFonts w:ascii="Times" w:hAnsi="Times"/>
          <w:sz w:val="24"/>
          <w:szCs w:val="24"/>
        </w:rPr>
        <w:t xml:space="preserve">, Bradová, </w:t>
      </w:r>
      <w:r w:rsidR="00C5788B" w:rsidRPr="0019306B">
        <w:rPr>
          <w:rFonts w:ascii="Times" w:hAnsi="Times"/>
          <w:sz w:val="24"/>
          <w:szCs w:val="24"/>
        </w:rPr>
        <w:t>&amp;</w:t>
      </w:r>
      <w:r w:rsidR="00C5788B" w:rsidRPr="001D686C">
        <w:rPr>
          <w:rFonts w:ascii="Times" w:hAnsi="Times"/>
          <w:sz w:val="24"/>
          <w:szCs w:val="24"/>
        </w:rPr>
        <w:t xml:space="preserve"> </w:t>
      </w:r>
      <w:proofErr w:type="spellStart"/>
      <w:r w:rsidRPr="0019306B">
        <w:rPr>
          <w:rFonts w:ascii="Times" w:hAnsi="Times"/>
          <w:sz w:val="24"/>
          <w:szCs w:val="24"/>
        </w:rPr>
        <w:t>Lojdová</w:t>
      </w:r>
      <w:proofErr w:type="spellEnd"/>
      <w:r w:rsidRPr="0019306B">
        <w:rPr>
          <w:rFonts w:ascii="Times" w:hAnsi="Times"/>
          <w:sz w:val="24"/>
          <w:szCs w:val="24"/>
        </w:rPr>
        <w:t>, 2014). Jedná se přitom o dynamický a proměnlivý proces</w:t>
      </w:r>
      <w:r w:rsidR="00277EB3" w:rsidRPr="0019306B">
        <w:rPr>
          <w:rFonts w:ascii="Times" w:hAnsi="Times"/>
          <w:sz w:val="24"/>
          <w:szCs w:val="24"/>
        </w:rPr>
        <w:t>. V rámci jedné vyučovací hodiny dochází k opakovanému (re)konstruování mocenského uspořádání mezi učiteli a žáky napříč jednotlivými</w:t>
      </w:r>
      <w:r w:rsidRPr="0019306B">
        <w:rPr>
          <w:rFonts w:ascii="Times" w:hAnsi="Times"/>
          <w:sz w:val="24"/>
          <w:szCs w:val="24"/>
        </w:rPr>
        <w:t xml:space="preserve"> situacemi a aktivitami, v prostorovém kontextu školní třídy a politicko-ekonomickém kontextu učitelů a školní </w:t>
      </w:r>
      <w:r w:rsidR="00F43166">
        <w:rPr>
          <w:rFonts w:ascii="Times" w:hAnsi="Times"/>
          <w:sz w:val="24"/>
          <w:szCs w:val="24"/>
        </w:rPr>
        <w:t>lokality (</w:t>
      </w:r>
      <w:proofErr w:type="spellStart"/>
      <w:r w:rsidR="00F43166">
        <w:rPr>
          <w:rFonts w:ascii="Times" w:hAnsi="Times"/>
          <w:sz w:val="24"/>
          <w:szCs w:val="24"/>
        </w:rPr>
        <w:t>Winograd</w:t>
      </w:r>
      <w:proofErr w:type="spellEnd"/>
      <w:r w:rsidR="00F43166">
        <w:rPr>
          <w:rFonts w:ascii="Times" w:hAnsi="Times"/>
          <w:sz w:val="24"/>
          <w:szCs w:val="24"/>
        </w:rPr>
        <w:t>, 2002</w:t>
      </w:r>
      <w:r w:rsidRPr="0019306B">
        <w:rPr>
          <w:rFonts w:ascii="Times" w:hAnsi="Times"/>
          <w:sz w:val="24"/>
          <w:szCs w:val="24"/>
        </w:rPr>
        <w:t xml:space="preserve">). </w:t>
      </w:r>
    </w:p>
    <w:p w:rsidR="00E2491A" w:rsidRDefault="0097716C" w:rsidP="005C77A3">
      <w:pPr>
        <w:spacing w:after="120" w:line="360" w:lineRule="auto"/>
        <w:jc w:val="both"/>
        <w:rPr>
          <w:rFonts w:ascii="Times" w:hAnsi="Times"/>
          <w:sz w:val="24"/>
          <w:szCs w:val="24"/>
        </w:rPr>
      </w:pPr>
      <w:r w:rsidRPr="0019306B">
        <w:rPr>
          <w:rFonts w:ascii="Times" w:hAnsi="Times"/>
          <w:sz w:val="24"/>
          <w:szCs w:val="24"/>
        </w:rPr>
        <w:t>Na rozdíl od konce</w:t>
      </w:r>
      <w:r w:rsidR="00184C5C">
        <w:rPr>
          <w:rFonts w:ascii="Times" w:hAnsi="Times"/>
          <w:sz w:val="24"/>
          <w:szCs w:val="24"/>
        </w:rPr>
        <w:t>ptu autority tedy koncept moci akcentuje</w:t>
      </w:r>
      <w:r w:rsidRPr="0019306B">
        <w:rPr>
          <w:rFonts w:ascii="Times" w:hAnsi="Times"/>
          <w:sz w:val="24"/>
          <w:szCs w:val="24"/>
        </w:rPr>
        <w:t xml:space="preserve"> schopnost „ovlivňovat“ </w:t>
      </w:r>
      <w:r w:rsidR="001D686C">
        <w:rPr>
          <w:rFonts w:ascii="Times" w:hAnsi="Times"/>
          <w:sz w:val="24"/>
          <w:szCs w:val="24"/>
        </w:rPr>
        <w:t xml:space="preserve">nejen u učitele, ale </w:t>
      </w:r>
      <w:r w:rsidRPr="0019306B">
        <w:rPr>
          <w:rFonts w:ascii="Times" w:hAnsi="Times"/>
          <w:sz w:val="24"/>
          <w:szCs w:val="24"/>
        </w:rPr>
        <w:t>i</w:t>
      </w:r>
      <w:r w:rsidR="00184C5C">
        <w:rPr>
          <w:rFonts w:ascii="Times" w:hAnsi="Times"/>
          <w:sz w:val="24"/>
          <w:szCs w:val="24"/>
        </w:rPr>
        <w:t xml:space="preserve"> u žáků</w:t>
      </w:r>
      <w:r w:rsidRPr="0019306B">
        <w:rPr>
          <w:rFonts w:ascii="Times" w:hAnsi="Times"/>
          <w:sz w:val="24"/>
          <w:szCs w:val="24"/>
        </w:rPr>
        <w:t>.</w:t>
      </w:r>
      <w:r w:rsidR="001D686C">
        <w:rPr>
          <w:rFonts w:ascii="Times" w:hAnsi="Times"/>
          <w:sz w:val="24"/>
          <w:szCs w:val="24"/>
        </w:rPr>
        <w:t xml:space="preserve"> Tzv. mocenské konstelace, ve kterých získávají převahu žáci, přibližuje </w:t>
      </w:r>
      <w:proofErr w:type="spellStart"/>
      <w:r w:rsidR="001D686C">
        <w:rPr>
          <w:rFonts w:ascii="Times" w:hAnsi="Times"/>
          <w:sz w:val="24"/>
          <w:szCs w:val="24"/>
        </w:rPr>
        <w:t>Šeďová</w:t>
      </w:r>
      <w:proofErr w:type="spellEnd"/>
      <w:r w:rsidR="001D686C">
        <w:rPr>
          <w:rFonts w:ascii="Times" w:hAnsi="Times"/>
          <w:sz w:val="24"/>
          <w:szCs w:val="24"/>
        </w:rPr>
        <w:t xml:space="preserve"> (2011).</w:t>
      </w:r>
      <w:r w:rsidRPr="0019306B">
        <w:rPr>
          <w:rFonts w:ascii="Times" w:hAnsi="Times"/>
          <w:sz w:val="24"/>
          <w:szCs w:val="24"/>
        </w:rPr>
        <w:t xml:space="preserve"> </w:t>
      </w:r>
      <w:r w:rsidR="00C5788B" w:rsidRPr="0019306B">
        <w:rPr>
          <w:rFonts w:ascii="Times" w:hAnsi="Times"/>
          <w:sz w:val="24"/>
          <w:szCs w:val="24"/>
        </w:rPr>
        <w:t xml:space="preserve">Toto ovlivňování v rukou žáků nemusí být negativní. Je například součástí demokratických procesů ve třídě. Je však zřejmé, že takové uspořádání klade vyšší nároky na učitele a zejména pro začínající učitele je velkou výzvou. Pokud se mocenské uspořádání zcela vymkne učitelově kontrole, těžko již může naplnit didaktické cíle. </w:t>
      </w:r>
    </w:p>
    <w:p w:rsidR="00E2491A" w:rsidRPr="007F64E7" w:rsidRDefault="00C5788B" w:rsidP="005C77A3">
      <w:pPr>
        <w:spacing w:after="120" w:line="360" w:lineRule="auto"/>
        <w:ind w:firstLine="708"/>
        <w:jc w:val="both"/>
        <w:rPr>
          <w:rFonts w:ascii="Times" w:hAnsi="Times"/>
          <w:sz w:val="24"/>
          <w:szCs w:val="24"/>
        </w:rPr>
      </w:pPr>
      <w:r w:rsidRPr="0019306B">
        <w:rPr>
          <w:rFonts w:ascii="Times" w:hAnsi="Times"/>
          <w:sz w:val="24"/>
          <w:szCs w:val="24"/>
        </w:rPr>
        <w:t>V tomto textu se zaměříme na mocenské uspořádání ve dvou diskursech</w:t>
      </w:r>
      <w:r w:rsidR="00184C5C">
        <w:rPr>
          <w:rFonts w:ascii="Times" w:hAnsi="Times"/>
          <w:sz w:val="24"/>
          <w:szCs w:val="24"/>
        </w:rPr>
        <w:t xml:space="preserve"> (</w:t>
      </w:r>
      <w:proofErr w:type="spellStart"/>
      <w:r w:rsidR="00184C5C">
        <w:rPr>
          <w:rFonts w:ascii="Times" w:hAnsi="Times"/>
          <w:sz w:val="24"/>
          <w:szCs w:val="24"/>
        </w:rPr>
        <w:t>Bernstein</w:t>
      </w:r>
      <w:proofErr w:type="spellEnd"/>
      <w:r w:rsidR="00184C5C">
        <w:rPr>
          <w:rFonts w:ascii="Times" w:hAnsi="Times"/>
          <w:sz w:val="24"/>
          <w:szCs w:val="24"/>
        </w:rPr>
        <w:t>, 1996)</w:t>
      </w:r>
      <w:r w:rsidRPr="0019306B">
        <w:rPr>
          <w:rFonts w:ascii="Times" w:hAnsi="Times"/>
          <w:sz w:val="24"/>
          <w:szCs w:val="24"/>
        </w:rPr>
        <w:t xml:space="preserve"> – </w:t>
      </w:r>
      <w:r w:rsidR="00184C5C">
        <w:rPr>
          <w:rFonts w:ascii="Times" w:hAnsi="Times"/>
          <w:sz w:val="24"/>
          <w:szCs w:val="24"/>
        </w:rPr>
        <w:t xml:space="preserve">v </w:t>
      </w:r>
      <w:r w:rsidRPr="0019306B">
        <w:rPr>
          <w:rFonts w:ascii="Times" w:hAnsi="Times"/>
          <w:sz w:val="24"/>
          <w:szCs w:val="24"/>
        </w:rPr>
        <w:t>didaktickém (který určuje, jaké znalosti budou žákům předávány) a regulativním (který diskur</w:t>
      </w:r>
      <w:r w:rsidR="00603857">
        <w:rPr>
          <w:rFonts w:ascii="Times" w:hAnsi="Times"/>
          <w:sz w:val="24"/>
          <w:szCs w:val="24"/>
        </w:rPr>
        <w:t>s</w:t>
      </w:r>
      <w:r w:rsidRPr="0019306B">
        <w:rPr>
          <w:rFonts w:ascii="Times" w:hAnsi="Times"/>
          <w:sz w:val="24"/>
          <w:szCs w:val="24"/>
        </w:rPr>
        <w:t xml:space="preserve"> de</w:t>
      </w:r>
      <w:r w:rsidRPr="0019306B">
        <w:rPr>
          <w:rFonts w:ascii="Times" w:hAnsi="Times" w:cs="Cambria Math"/>
          <w:sz w:val="24"/>
          <w:szCs w:val="24"/>
        </w:rPr>
        <w:t>f</w:t>
      </w:r>
      <w:r w:rsidRPr="0019306B">
        <w:rPr>
          <w:rFonts w:ascii="Times" w:hAnsi="Times"/>
          <w:sz w:val="24"/>
          <w:szCs w:val="24"/>
        </w:rPr>
        <w:t xml:space="preserve">inuje pravidla sociálního chování ve třídě). </w:t>
      </w:r>
      <w:r w:rsidR="00E9286D" w:rsidRPr="0019306B">
        <w:rPr>
          <w:rFonts w:ascii="Times" w:hAnsi="Times"/>
          <w:sz w:val="24"/>
          <w:szCs w:val="24"/>
        </w:rPr>
        <w:t xml:space="preserve">Didaktická oblast je </w:t>
      </w:r>
      <w:r w:rsidR="00E2491A">
        <w:rPr>
          <w:rFonts w:ascii="Times" w:hAnsi="Times"/>
          <w:sz w:val="24"/>
          <w:szCs w:val="24"/>
        </w:rPr>
        <w:t>ústřední</w:t>
      </w:r>
      <w:r w:rsidR="00E9286D" w:rsidRPr="0019306B">
        <w:rPr>
          <w:rFonts w:ascii="Times" w:hAnsi="Times"/>
          <w:sz w:val="24"/>
          <w:szCs w:val="24"/>
        </w:rPr>
        <w:t xml:space="preserve"> pro celý proces vyučování. </w:t>
      </w:r>
      <w:r w:rsidR="00E2491A" w:rsidRPr="0019306B">
        <w:rPr>
          <w:rFonts w:ascii="Times" w:hAnsi="Times"/>
          <w:sz w:val="24"/>
          <w:szCs w:val="24"/>
        </w:rPr>
        <w:t>Nelze však opomenout, že se tento proces odehrává v sociálním kontextu, který didaktickou oblast ovlivňuje</w:t>
      </w:r>
      <w:r w:rsidR="00E2491A">
        <w:rPr>
          <w:rStyle w:val="Znakapoznpodarou"/>
          <w:rFonts w:ascii="Times" w:hAnsi="Times"/>
          <w:sz w:val="24"/>
          <w:szCs w:val="24"/>
        </w:rPr>
        <w:footnoteReference w:id="7"/>
      </w:r>
      <w:r w:rsidR="00E2491A" w:rsidRPr="0019306B">
        <w:rPr>
          <w:rFonts w:ascii="Times" w:hAnsi="Times"/>
          <w:sz w:val="24"/>
          <w:szCs w:val="24"/>
        </w:rPr>
        <w:t xml:space="preserve">. </w:t>
      </w:r>
      <w:r w:rsidR="00E2491A">
        <w:rPr>
          <w:rFonts w:ascii="Times" w:hAnsi="Times"/>
          <w:sz w:val="24"/>
          <w:szCs w:val="24"/>
        </w:rPr>
        <w:t xml:space="preserve">Žáci mohou intervenovat do obou diskursů – do didaktického (např. spolurozhodováním o obsahu vzdělávání) i do regulativního (např. tvorbou pravidel ve školní třídě). Tyto demokratické procesy jsou v dnešních třídách běžné. Ve chvíli, kdy se žáci dostanou do konfliktu s učitelem, mohou vyvíjet pasivní či aktivní rezistentní chování v obou diskursech. Pro studenty na praxi a začínající učitele je stěžejní vyrovnat se zejména s rezistencí žáků v regulativním diskursu. Studenti na praxi sice často zpochybňují svoji odbornost (didaktický diskurs), </w:t>
      </w:r>
      <w:r w:rsidR="00E2491A" w:rsidRPr="00612BD7">
        <w:rPr>
          <w:rFonts w:ascii="Times" w:hAnsi="Times"/>
          <w:sz w:val="24"/>
          <w:szCs w:val="24"/>
        </w:rPr>
        <w:t xml:space="preserve">avšak ta není výhradním ukazatelem pro </w:t>
      </w:r>
      <w:r w:rsidR="004A7015">
        <w:rPr>
          <w:rFonts w:ascii="Times" w:hAnsi="Times"/>
          <w:sz w:val="24"/>
          <w:szCs w:val="24"/>
        </w:rPr>
        <w:t xml:space="preserve">jejich </w:t>
      </w:r>
      <w:r w:rsidR="00E2491A" w:rsidRPr="00612BD7">
        <w:rPr>
          <w:rFonts w:ascii="Times" w:hAnsi="Times"/>
          <w:sz w:val="24"/>
          <w:szCs w:val="24"/>
        </w:rPr>
        <w:t>další rozhodování o vstoupení do</w:t>
      </w:r>
      <w:r w:rsidR="00E2491A">
        <w:rPr>
          <w:rFonts w:ascii="Times" w:hAnsi="Times"/>
          <w:sz w:val="24"/>
          <w:szCs w:val="24"/>
        </w:rPr>
        <w:t xml:space="preserve"> </w:t>
      </w:r>
      <w:r w:rsidR="00E2491A" w:rsidRPr="00612BD7">
        <w:rPr>
          <w:rFonts w:ascii="Times" w:hAnsi="Times"/>
          <w:sz w:val="24"/>
          <w:szCs w:val="24"/>
        </w:rPr>
        <w:t>profese učitele. Pochybnosti o vlastním zvládnutí role učitele vyvstávají zejména s jejími sociálními charakteristikami (</w:t>
      </w:r>
      <w:proofErr w:type="spellStart"/>
      <w:r w:rsidR="00E2491A" w:rsidRPr="00612BD7">
        <w:rPr>
          <w:rFonts w:ascii="Times" w:hAnsi="Times"/>
          <w:sz w:val="24"/>
          <w:szCs w:val="24"/>
        </w:rPr>
        <w:t>Lojdová</w:t>
      </w:r>
      <w:proofErr w:type="spellEnd"/>
      <w:r w:rsidR="00E2491A" w:rsidRPr="00612BD7">
        <w:rPr>
          <w:rFonts w:ascii="Times" w:hAnsi="Times"/>
          <w:sz w:val="24"/>
          <w:szCs w:val="24"/>
        </w:rPr>
        <w:t xml:space="preserve">, 2014), jejichž </w:t>
      </w:r>
      <w:r w:rsidR="00E2491A" w:rsidRPr="00612BD7">
        <w:rPr>
          <w:rFonts w:ascii="Times" w:hAnsi="Times"/>
          <w:sz w:val="24"/>
          <w:szCs w:val="24"/>
        </w:rPr>
        <w:lastRenderedPageBreak/>
        <w:t xml:space="preserve">součástí je i </w:t>
      </w:r>
      <w:r w:rsidR="00E2491A">
        <w:rPr>
          <w:rFonts w:ascii="Times" w:hAnsi="Times"/>
          <w:sz w:val="24"/>
          <w:szCs w:val="24"/>
        </w:rPr>
        <w:t xml:space="preserve">práce </w:t>
      </w:r>
      <w:r w:rsidR="00E2491A" w:rsidRPr="00612BD7">
        <w:rPr>
          <w:rFonts w:ascii="Times" w:hAnsi="Times"/>
          <w:sz w:val="24"/>
          <w:szCs w:val="24"/>
        </w:rPr>
        <w:t>s rezistencí žáků</w:t>
      </w:r>
      <w:r w:rsidR="00E2491A">
        <w:rPr>
          <w:rFonts w:ascii="Times" w:hAnsi="Times"/>
          <w:sz w:val="24"/>
          <w:szCs w:val="24"/>
        </w:rPr>
        <w:t xml:space="preserve"> v regulativním diskursu</w:t>
      </w:r>
      <w:r w:rsidR="00E2491A" w:rsidRPr="00612BD7">
        <w:rPr>
          <w:rFonts w:ascii="Times" w:hAnsi="Times"/>
          <w:sz w:val="24"/>
          <w:szCs w:val="24"/>
        </w:rPr>
        <w:t>. Na rezistenci lze přitom nahlédnout ve dvojím světle – jako na brzdu</w:t>
      </w:r>
      <w:r w:rsidR="00E2491A" w:rsidRPr="0019306B">
        <w:rPr>
          <w:rFonts w:ascii="Times" w:hAnsi="Times"/>
          <w:sz w:val="24"/>
          <w:szCs w:val="24"/>
        </w:rPr>
        <w:t xml:space="preserve"> i příležitost pro učení. </w:t>
      </w:r>
    </w:p>
    <w:p w:rsidR="00323C7D" w:rsidRPr="0019306B" w:rsidRDefault="00323C7D" w:rsidP="005C77A3">
      <w:pPr>
        <w:spacing w:after="120" w:line="360" w:lineRule="auto"/>
        <w:jc w:val="both"/>
        <w:rPr>
          <w:rFonts w:ascii="Times" w:hAnsi="Times"/>
          <w:sz w:val="24"/>
          <w:szCs w:val="24"/>
        </w:rPr>
      </w:pPr>
      <w:r>
        <w:rPr>
          <w:rFonts w:ascii="Times" w:hAnsi="Times"/>
          <w:sz w:val="24"/>
          <w:szCs w:val="24"/>
        </w:rPr>
        <w:tab/>
      </w:r>
      <w:r w:rsidRPr="0019306B">
        <w:rPr>
          <w:rFonts w:ascii="Times" w:hAnsi="Times"/>
          <w:sz w:val="24"/>
          <w:szCs w:val="24"/>
        </w:rPr>
        <w:t>Je</w:t>
      </w:r>
      <w:r w:rsidR="00E2491A">
        <w:rPr>
          <w:rFonts w:ascii="Times" w:hAnsi="Times"/>
          <w:sz w:val="24"/>
          <w:szCs w:val="24"/>
        </w:rPr>
        <w:t xml:space="preserve"> patrné</w:t>
      </w:r>
      <w:r w:rsidRPr="0019306B">
        <w:rPr>
          <w:rFonts w:ascii="Times" w:hAnsi="Times"/>
          <w:sz w:val="24"/>
          <w:szCs w:val="24"/>
        </w:rPr>
        <w:t>, že rezistentní chování žáků je mnohdy v rozporu s normami instituce školy. Rezistentní chování může rušit vý</w:t>
      </w:r>
      <w:r w:rsidR="00E2491A">
        <w:rPr>
          <w:rFonts w:ascii="Times" w:hAnsi="Times"/>
          <w:sz w:val="24"/>
          <w:szCs w:val="24"/>
        </w:rPr>
        <w:t>uku</w:t>
      </w:r>
      <w:r w:rsidRPr="0019306B">
        <w:rPr>
          <w:rFonts w:ascii="Times" w:hAnsi="Times"/>
          <w:sz w:val="24"/>
          <w:szCs w:val="24"/>
        </w:rPr>
        <w:t xml:space="preserve"> a narušovat celý výchovně vzdělávací proces. Působí tak komplikace učiteli i ostatním žákům. Rezistentní chování může být škodlivé i pro jeho původce. Takové chování je vnímáno v rozporu s</w:t>
      </w:r>
      <w:r w:rsidR="00E2491A">
        <w:rPr>
          <w:rFonts w:ascii="Times" w:hAnsi="Times"/>
          <w:sz w:val="24"/>
          <w:szCs w:val="24"/>
        </w:rPr>
        <w:t xml:space="preserve">e školním úspěchem. </w:t>
      </w:r>
      <w:r w:rsidRPr="0019306B">
        <w:rPr>
          <w:rFonts w:ascii="Times" w:hAnsi="Times"/>
          <w:sz w:val="24"/>
          <w:szCs w:val="24"/>
        </w:rPr>
        <w:t>Žáci mohou být označkováni jako neschopní učit se (</w:t>
      </w:r>
      <w:proofErr w:type="spellStart"/>
      <w:r w:rsidRPr="0019306B">
        <w:rPr>
          <w:rFonts w:ascii="Times" w:hAnsi="Times"/>
          <w:sz w:val="24"/>
          <w:szCs w:val="24"/>
        </w:rPr>
        <w:t>Koh</w:t>
      </w:r>
      <w:r>
        <w:rPr>
          <w:rFonts w:ascii="Times" w:hAnsi="Times"/>
          <w:sz w:val="24"/>
          <w:szCs w:val="24"/>
        </w:rPr>
        <w:t>l</w:t>
      </w:r>
      <w:proofErr w:type="spellEnd"/>
      <w:r>
        <w:rPr>
          <w:rFonts w:ascii="Times" w:hAnsi="Times"/>
          <w:sz w:val="24"/>
          <w:szCs w:val="24"/>
        </w:rPr>
        <w:t>, 1991</w:t>
      </w:r>
      <w:r w:rsidRPr="0019306B">
        <w:rPr>
          <w:rFonts w:ascii="Times" w:hAnsi="Times"/>
          <w:sz w:val="24"/>
          <w:szCs w:val="24"/>
        </w:rPr>
        <w:t>), to může brzdit jejich rozvoj a vést až k</w:t>
      </w:r>
      <w:r w:rsidR="004A7015">
        <w:rPr>
          <w:rFonts w:ascii="Times" w:hAnsi="Times"/>
          <w:sz w:val="24"/>
          <w:szCs w:val="24"/>
        </w:rPr>
        <w:t xml:space="preserve"> jejich </w:t>
      </w:r>
      <w:r w:rsidRPr="0019306B">
        <w:rPr>
          <w:rFonts w:ascii="Times" w:hAnsi="Times"/>
          <w:sz w:val="24"/>
          <w:szCs w:val="24"/>
        </w:rPr>
        <w:t>vyloučení či</w:t>
      </w:r>
      <w:r>
        <w:rPr>
          <w:rFonts w:ascii="Times" w:hAnsi="Times"/>
          <w:sz w:val="24"/>
          <w:szCs w:val="24"/>
        </w:rPr>
        <w:t xml:space="preserve"> přeřazení do jiného typu školy</w:t>
      </w:r>
      <w:r w:rsidRPr="0019306B">
        <w:rPr>
          <w:rFonts w:ascii="Times" w:hAnsi="Times"/>
          <w:sz w:val="24"/>
          <w:szCs w:val="24"/>
        </w:rPr>
        <w:t xml:space="preserve">. </w:t>
      </w:r>
    </w:p>
    <w:p w:rsidR="00323C7D" w:rsidRDefault="00323C7D" w:rsidP="005C77A3">
      <w:pPr>
        <w:spacing w:after="120" w:line="360" w:lineRule="auto"/>
        <w:jc w:val="both"/>
        <w:rPr>
          <w:rFonts w:ascii="Times" w:hAnsi="Times"/>
          <w:sz w:val="24"/>
          <w:szCs w:val="24"/>
        </w:rPr>
      </w:pPr>
      <w:r>
        <w:rPr>
          <w:rFonts w:ascii="Times" w:hAnsi="Times"/>
          <w:sz w:val="24"/>
          <w:szCs w:val="24"/>
        </w:rPr>
        <w:tab/>
      </w:r>
      <w:r w:rsidRPr="0019306B">
        <w:rPr>
          <w:rFonts w:ascii="Times" w:hAnsi="Times"/>
          <w:sz w:val="24"/>
          <w:szCs w:val="24"/>
        </w:rPr>
        <w:t xml:space="preserve">Na druhou stranu určitá podoba a míra rezistence žáků je i žádoucí. Skalková </w:t>
      </w:r>
      <w:r w:rsidR="00F43166">
        <w:rPr>
          <w:rFonts w:ascii="Times" w:hAnsi="Times"/>
          <w:sz w:val="24"/>
          <w:szCs w:val="24"/>
        </w:rPr>
        <w:t xml:space="preserve">žádoucí </w:t>
      </w:r>
      <w:r w:rsidRPr="0019306B">
        <w:rPr>
          <w:rFonts w:ascii="Times" w:hAnsi="Times"/>
          <w:sz w:val="24"/>
          <w:szCs w:val="24"/>
        </w:rPr>
        <w:t xml:space="preserve">rezistenci žáků popisuje z didaktického hlediska a vztahuje ji k dominantní konzumní kultuře: </w:t>
      </w:r>
      <w:r>
        <w:rPr>
          <w:rFonts w:ascii="Times" w:hAnsi="Times"/>
          <w:sz w:val="24"/>
          <w:szCs w:val="24"/>
        </w:rPr>
        <w:t>„S</w:t>
      </w:r>
      <w:r w:rsidRPr="0019306B">
        <w:rPr>
          <w:rFonts w:ascii="Times" w:hAnsi="Times"/>
          <w:sz w:val="24"/>
          <w:szCs w:val="24"/>
        </w:rPr>
        <w:t>oučástí úsilí školy o rozvíjení tvořivosti je, aby žák byl rezistentní vůči konformním vlivům (ve smyslu konzumní společnosti), aby se sám učil volit a hodnotit podle vlastní hodnotové orientace</w:t>
      </w:r>
      <w:r w:rsidR="00603857">
        <w:rPr>
          <w:rFonts w:ascii="Times" w:hAnsi="Times"/>
          <w:sz w:val="24"/>
          <w:szCs w:val="24"/>
        </w:rPr>
        <w:t>“</w:t>
      </w:r>
      <w:r>
        <w:rPr>
          <w:rFonts w:ascii="Times" w:hAnsi="Times"/>
          <w:sz w:val="24"/>
          <w:szCs w:val="24"/>
        </w:rPr>
        <w:t xml:space="preserve"> (Skalková, 2007, </w:t>
      </w:r>
      <w:r w:rsidR="007470F1">
        <w:rPr>
          <w:rFonts w:ascii="Times" w:hAnsi="Times"/>
          <w:sz w:val="24"/>
          <w:szCs w:val="24"/>
        </w:rPr>
        <w:t xml:space="preserve">s. </w:t>
      </w:r>
      <w:r>
        <w:rPr>
          <w:rFonts w:ascii="Times" w:hAnsi="Times"/>
          <w:sz w:val="24"/>
          <w:szCs w:val="24"/>
        </w:rPr>
        <w:t xml:space="preserve">164). </w:t>
      </w:r>
      <w:r w:rsidRPr="0019306B">
        <w:rPr>
          <w:rFonts w:ascii="Times" w:hAnsi="Times"/>
          <w:sz w:val="24"/>
          <w:szCs w:val="24"/>
        </w:rPr>
        <w:t xml:space="preserve">Transformativní pojetí rezistence upozorňuje, že revolucionáři a kritičtí myslitelé byli často hybateli dějin. </w:t>
      </w:r>
      <w:r>
        <w:rPr>
          <w:rFonts w:ascii="Times" w:hAnsi="Times"/>
          <w:sz w:val="24"/>
          <w:szCs w:val="24"/>
        </w:rPr>
        <w:t xml:space="preserve">Rezistentní </w:t>
      </w:r>
      <w:r w:rsidR="00E2491A">
        <w:rPr>
          <w:rFonts w:ascii="Times" w:hAnsi="Times"/>
          <w:sz w:val="24"/>
          <w:szCs w:val="24"/>
        </w:rPr>
        <w:t>žáci</w:t>
      </w:r>
      <w:r>
        <w:rPr>
          <w:rFonts w:ascii="Times" w:hAnsi="Times"/>
          <w:sz w:val="24"/>
          <w:szCs w:val="24"/>
        </w:rPr>
        <w:t xml:space="preserve"> tak </w:t>
      </w:r>
      <w:r w:rsidR="00603857">
        <w:rPr>
          <w:rFonts w:ascii="Times" w:hAnsi="Times"/>
          <w:sz w:val="24"/>
          <w:szCs w:val="24"/>
        </w:rPr>
        <w:t>mohou být aktéry sociální změny, která může být (ale nemusí) změnou k lepšímu.</w:t>
      </w:r>
      <w:r>
        <w:rPr>
          <w:rFonts w:ascii="Times" w:hAnsi="Times"/>
          <w:sz w:val="24"/>
          <w:szCs w:val="24"/>
        </w:rPr>
        <w:t xml:space="preserve"> Rezistence m</w:t>
      </w:r>
      <w:r w:rsidRPr="0019306B">
        <w:rPr>
          <w:rFonts w:ascii="Times" w:hAnsi="Times"/>
          <w:sz w:val="24"/>
          <w:szCs w:val="24"/>
        </w:rPr>
        <w:t>ůže být zplnom</w:t>
      </w:r>
      <w:r>
        <w:rPr>
          <w:rFonts w:ascii="Times" w:hAnsi="Times"/>
          <w:sz w:val="24"/>
          <w:szCs w:val="24"/>
        </w:rPr>
        <w:t xml:space="preserve">ocněním </w:t>
      </w:r>
      <w:r w:rsidR="00E2491A">
        <w:rPr>
          <w:rFonts w:ascii="Times" w:hAnsi="Times"/>
          <w:sz w:val="24"/>
          <w:szCs w:val="24"/>
        </w:rPr>
        <w:t>žáků</w:t>
      </w:r>
      <w:r>
        <w:rPr>
          <w:rFonts w:ascii="Times" w:hAnsi="Times"/>
          <w:sz w:val="24"/>
          <w:szCs w:val="24"/>
        </w:rPr>
        <w:t xml:space="preserve"> za svoje práva, </w:t>
      </w:r>
      <w:r w:rsidRPr="0019306B">
        <w:rPr>
          <w:rFonts w:ascii="Times" w:hAnsi="Times"/>
          <w:sz w:val="24"/>
          <w:szCs w:val="24"/>
        </w:rPr>
        <w:t xml:space="preserve">jak popisuje </w:t>
      </w:r>
      <w:proofErr w:type="spellStart"/>
      <w:r w:rsidRPr="0019306B">
        <w:rPr>
          <w:rFonts w:ascii="Times" w:hAnsi="Times"/>
          <w:sz w:val="24"/>
          <w:szCs w:val="24"/>
        </w:rPr>
        <w:t>Solorzano</w:t>
      </w:r>
      <w:proofErr w:type="spellEnd"/>
      <w:r w:rsidRPr="0019306B">
        <w:rPr>
          <w:rFonts w:ascii="Times" w:hAnsi="Times"/>
          <w:sz w:val="24"/>
          <w:szCs w:val="24"/>
        </w:rPr>
        <w:t xml:space="preserve"> na příkladu chilských s</w:t>
      </w:r>
      <w:r>
        <w:rPr>
          <w:rFonts w:ascii="Times" w:hAnsi="Times"/>
          <w:sz w:val="24"/>
          <w:szCs w:val="24"/>
        </w:rPr>
        <w:t>tudentů, kteří pro</w:t>
      </w:r>
      <w:r w:rsidRPr="0019306B">
        <w:rPr>
          <w:rFonts w:ascii="Times" w:hAnsi="Times"/>
          <w:sz w:val="24"/>
          <w:szCs w:val="24"/>
        </w:rPr>
        <w:t>testují za kulturně relevantní kurikulum (</w:t>
      </w:r>
      <w:r w:rsidR="00E2491A">
        <w:rPr>
          <w:rFonts w:ascii="Times" w:hAnsi="Times"/>
          <w:sz w:val="24"/>
          <w:szCs w:val="24"/>
        </w:rPr>
        <w:t xml:space="preserve">in </w:t>
      </w:r>
      <w:r w:rsidRPr="0019306B">
        <w:rPr>
          <w:rFonts w:ascii="Times" w:hAnsi="Times"/>
          <w:sz w:val="24"/>
          <w:szCs w:val="24"/>
        </w:rPr>
        <w:t>Case</w:t>
      </w:r>
      <w:r>
        <w:rPr>
          <w:rFonts w:ascii="Times" w:hAnsi="Times"/>
          <w:sz w:val="24"/>
          <w:szCs w:val="24"/>
        </w:rPr>
        <w:t>, 2013</w:t>
      </w:r>
      <w:r w:rsidRPr="0019306B">
        <w:rPr>
          <w:rFonts w:ascii="Times" w:hAnsi="Times"/>
          <w:sz w:val="24"/>
          <w:szCs w:val="24"/>
        </w:rPr>
        <w:t>). Pokud rezistent</w:t>
      </w:r>
      <w:r w:rsidR="00E2491A">
        <w:rPr>
          <w:rFonts w:ascii="Times" w:hAnsi="Times"/>
          <w:sz w:val="24"/>
          <w:szCs w:val="24"/>
        </w:rPr>
        <w:t>n</w:t>
      </w:r>
      <w:r w:rsidRPr="0019306B">
        <w:rPr>
          <w:rFonts w:ascii="Times" w:hAnsi="Times"/>
          <w:sz w:val="24"/>
          <w:szCs w:val="24"/>
        </w:rPr>
        <w:t>í strategie není prvoplánov</w:t>
      </w:r>
      <w:r w:rsidR="00E2491A">
        <w:rPr>
          <w:rFonts w:ascii="Times" w:hAnsi="Times"/>
          <w:sz w:val="24"/>
          <w:szCs w:val="24"/>
        </w:rPr>
        <w:t>ým</w:t>
      </w:r>
      <w:r w:rsidRPr="0019306B">
        <w:rPr>
          <w:rFonts w:ascii="Times" w:hAnsi="Times"/>
          <w:sz w:val="24"/>
          <w:szCs w:val="24"/>
        </w:rPr>
        <w:t xml:space="preserve"> rušení</w:t>
      </w:r>
      <w:r w:rsidR="00E2491A">
        <w:rPr>
          <w:rFonts w:ascii="Times" w:hAnsi="Times"/>
          <w:sz w:val="24"/>
          <w:szCs w:val="24"/>
        </w:rPr>
        <w:t>m</w:t>
      </w:r>
      <w:r w:rsidRPr="0019306B">
        <w:rPr>
          <w:rFonts w:ascii="Times" w:hAnsi="Times"/>
          <w:sz w:val="24"/>
          <w:szCs w:val="24"/>
        </w:rPr>
        <w:t>, ale reakc</w:t>
      </w:r>
      <w:r w:rsidR="00E2491A">
        <w:rPr>
          <w:rFonts w:ascii="Times" w:hAnsi="Times"/>
          <w:sz w:val="24"/>
          <w:szCs w:val="24"/>
        </w:rPr>
        <w:t>í</w:t>
      </w:r>
      <w:r w:rsidRPr="0019306B">
        <w:rPr>
          <w:rFonts w:ascii="Times" w:hAnsi="Times"/>
          <w:sz w:val="24"/>
          <w:szCs w:val="24"/>
        </w:rPr>
        <w:t xml:space="preserve"> na sociální nerovnosti manifestované ve škole, pak žáci</w:t>
      </w:r>
      <w:r w:rsidR="00E2491A">
        <w:rPr>
          <w:rFonts w:ascii="Times" w:hAnsi="Times"/>
          <w:sz w:val="24"/>
          <w:szCs w:val="24"/>
        </w:rPr>
        <w:t>,</w:t>
      </w:r>
      <w:r w:rsidRPr="0019306B">
        <w:rPr>
          <w:rFonts w:ascii="Times" w:hAnsi="Times"/>
          <w:sz w:val="24"/>
          <w:szCs w:val="24"/>
        </w:rPr>
        <w:t xml:space="preserve"> kteří proti nerovnostem revoltují,</w:t>
      </w:r>
      <w:r>
        <w:rPr>
          <w:rFonts w:ascii="Times" w:hAnsi="Times"/>
          <w:sz w:val="24"/>
          <w:szCs w:val="24"/>
        </w:rPr>
        <w:t xml:space="preserve"> rozvíjí sami sebe (</w:t>
      </w:r>
      <w:proofErr w:type="spellStart"/>
      <w:r>
        <w:rPr>
          <w:rFonts w:ascii="Times" w:hAnsi="Times"/>
          <w:sz w:val="24"/>
          <w:szCs w:val="24"/>
        </w:rPr>
        <w:t>Dicka</w:t>
      </w:r>
      <w:r w:rsidRPr="0019306B">
        <w:rPr>
          <w:rFonts w:ascii="Times" w:hAnsi="Times"/>
          <w:sz w:val="24"/>
          <w:szCs w:val="24"/>
        </w:rPr>
        <w:t>r</w:t>
      </w:r>
      <w:proofErr w:type="spellEnd"/>
      <w:r>
        <w:rPr>
          <w:rFonts w:ascii="Times" w:hAnsi="Times"/>
          <w:sz w:val="24"/>
          <w:szCs w:val="24"/>
        </w:rPr>
        <w:t>, 2008</w:t>
      </w:r>
      <w:r w:rsidRPr="0019306B">
        <w:rPr>
          <w:rFonts w:ascii="Times" w:hAnsi="Times"/>
          <w:sz w:val="24"/>
          <w:szCs w:val="24"/>
        </w:rPr>
        <w:t xml:space="preserve">). </w:t>
      </w:r>
      <w:r w:rsidR="00304656">
        <w:rPr>
          <w:rFonts w:ascii="Times" w:hAnsi="Times"/>
          <w:sz w:val="24"/>
          <w:szCs w:val="24"/>
        </w:rPr>
        <w:t>Rez</w:t>
      </w:r>
      <w:r w:rsidRPr="00184C5C">
        <w:rPr>
          <w:rFonts w:ascii="Times" w:hAnsi="Times"/>
          <w:sz w:val="24"/>
          <w:szCs w:val="24"/>
        </w:rPr>
        <w:t xml:space="preserve">istence nepřispívá jen </w:t>
      </w:r>
      <w:r w:rsidR="00E2491A">
        <w:rPr>
          <w:rFonts w:ascii="Times" w:hAnsi="Times"/>
          <w:sz w:val="24"/>
          <w:szCs w:val="24"/>
        </w:rPr>
        <w:t>k</w:t>
      </w:r>
      <w:r w:rsidRPr="00184C5C">
        <w:rPr>
          <w:rFonts w:ascii="Times" w:hAnsi="Times"/>
          <w:sz w:val="24"/>
          <w:szCs w:val="24"/>
        </w:rPr>
        <w:t> učení se</w:t>
      </w:r>
      <w:r w:rsidR="00E2491A">
        <w:rPr>
          <w:rFonts w:ascii="Times" w:hAnsi="Times"/>
          <w:sz w:val="24"/>
          <w:szCs w:val="24"/>
        </w:rPr>
        <w:t xml:space="preserve"> v</w:t>
      </w:r>
      <w:r w:rsidR="00007559">
        <w:rPr>
          <w:rFonts w:ascii="Times" w:hAnsi="Times"/>
          <w:sz w:val="24"/>
          <w:szCs w:val="24"/>
        </w:rPr>
        <w:t xml:space="preserve"> daném</w:t>
      </w:r>
      <w:r w:rsidRPr="00184C5C">
        <w:rPr>
          <w:rFonts w:ascii="Times" w:hAnsi="Times"/>
          <w:sz w:val="24"/>
          <w:szCs w:val="24"/>
        </w:rPr>
        <w:t xml:space="preserve"> předmětu, ale hraje roli v širším procesu </w:t>
      </w:r>
      <w:r>
        <w:rPr>
          <w:rFonts w:ascii="Times" w:hAnsi="Times"/>
          <w:sz w:val="24"/>
          <w:szCs w:val="24"/>
        </w:rPr>
        <w:t>socializace. Poskytuje</w:t>
      </w:r>
      <w:r w:rsidRPr="00184C5C">
        <w:rPr>
          <w:rFonts w:ascii="Times" w:hAnsi="Times"/>
          <w:sz w:val="24"/>
          <w:szCs w:val="24"/>
        </w:rPr>
        <w:t xml:space="preserve"> příležitost</w:t>
      </w:r>
      <w:r>
        <w:rPr>
          <w:rFonts w:ascii="Times" w:hAnsi="Times"/>
          <w:sz w:val="24"/>
          <w:szCs w:val="24"/>
        </w:rPr>
        <w:t>,</w:t>
      </w:r>
      <w:r w:rsidRPr="00184C5C">
        <w:rPr>
          <w:rFonts w:ascii="Times" w:hAnsi="Times"/>
          <w:sz w:val="24"/>
          <w:szCs w:val="24"/>
        </w:rPr>
        <w:t xml:space="preserve"> aby se žáci učili o povaze moci, legitimitě autority, poslušnosti i odmítání (</w:t>
      </w:r>
      <w:proofErr w:type="spellStart"/>
      <w:r w:rsidR="00944DD5">
        <w:fldChar w:fldCharType="begin"/>
      </w:r>
      <w:r w:rsidR="00944DD5">
        <w:instrText>HYPERLINK "http://www.google.cz/search?tbo=p&amp;tbm=bks&amp;q=inauthor:%22Larry+V.+Hedges%22&amp;source=gbs_metadata_r&amp;cad=6"</w:instrText>
      </w:r>
      <w:r w:rsidR="00944DD5">
        <w:fldChar w:fldCharType="separate"/>
      </w:r>
      <w:r w:rsidRPr="00184C5C">
        <w:rPr>
          <w:rFonts w:ascii="Times" w:hAnsi="Times"/>
          <w:sz w:val="24"/>
          <w:szCs w:val="24"/>
        </w:rPr>
        <w:t>Hedges</w:t>
      </w:r>
      <w:proofErr w:type="spellEnd"/>
      <w:r w:rsidR="00944DD5">
        <w:fldChar w:fldCharType="end"/>
      </w:r>
      <w:r>
        <w:rPr>
          <w:rFonts w:ascii="Times" w:hAnsi="Times"/>
          <w:sz w:val="24"/>
          <w:szCs w:val="24"/>
        </w:rPr>
        <w:t xml:space="preserve"> </w:t>
      </w:r>
      <w:r w:rsidRPr="0019306B">
        <w:rPr>
          <w:rFonts w:ascii="Times" w:hAnsi="Times"/>
          <w:sz w:val="24"/>
          <w:szCs w:val="24"/>
        </w:rPr>
        <w:t>&amp;</w:t>
      </w:r>
      <w:r w:rsidRPr="00184C5C">
        <w:rPr>
          <w:rFonts w:ascii="Times" w:hAnsi="Times"/>
          <w:sz w:val="24"/>
          <w:szCs w:val="24"/>
        </w:rPr>
        <w:t> </w:t>
      </w:r>
      <w:hyperlink r:id="rId10" w:history="1">
        <w:r w:rsidRPr="00184C5C">
          <w:rPr>
            <w:rFonts w:ascii="Times" w:hAnsi="Times"/>
            <w:sz w:val="24"/>
            <w:szCs w:val="24"/>
          </w:rPr>
          <w:t>Schneider</w:t>
        </w:r>
      </w:hyperlink>
      <w:r w:rsidRPr="00184C5C">
        <w:rPr>
          <w:rFonts w:ascii="Times" w:hAnsi="Times"/>
          <w:sz w:val="24"/>
          <w:szCs w:val="24"/>
        </w:rPr>
        <w:t xml:space="preserve">, 2005). </w:t>
      </w:r>
      <w:r>
        <w:rPr>
          <w:rFonts w:ascii="Times" w:hAnsi="Times"/>
          <w:sz w:val="24"/>
          <w:szCs w:val="24"/>
        </w:rPr>
        <w:t>Rez</w:t>
      </w:r>
      <w:r w:rsidRPr="00184C5C">
        <w:rPr>
          <w:rFonts w:ascii="Times" w:hAnsi="Times"/>
          <w:sz w:val="24"/>
          <w:szCs w:val="24"/>
        </w:rPr>
        <w:t xml:space="preserve">istence je příležitost k učení </w:t>
      </w:r>
      <w:r>
        <w:rPr>
          <w:rFonts w:ascii="Times" w:hAnsi="Times"/>
          <w:sz w:val="24"/>
          <w:szCs w:val="24"/>
        </w:rPr>
        <w:t xml:space="preserve">se </w:t>
      </w:r>
      <w:r w:rsidRPr="00184C5C">
        <w:rPr>
          <w:rFonts w:ascii="Times" w:hAnsi="Times"/>
          <w:sz w:val="24"/>
          <w:szCs w:val="24"/>
        </w:rPr>
        <w:t>sama o sobě (</w:t>
      </w:r>
      <w:proofErr w:type="spellStart"/>
      <w:r w:rsidRPr="00184C5C">
        <w:rPr>
          <w:rFonts w:ascii="Times" w:hAnsi="Times"/>
          <w:sz w:val="24"/>
          <w:szCs w:val="24"/>
        </w:rPr>
        <w:t>Everhart</w:t>
      </w:r>
      <w:proofErr w:type="spellEnd"/>
      <w:r w:rsidRPr="00184C5C">
        <w:rPr>
          <w:rFonts w:ascii="Times" w:hAnsi="Times"/>
          <w:sz w:val="24"/>
          <w:szCs w:val="24"/>
        </w:rPr>
        <w:t>, 1983).</w:t>
      </w:r>
    </w:p>
    <w:p w:rsidR="00323C7D" w:rsidRDefault="00323C7D" w:rsidP="005C77A3">
      <w:pPr>
        <w:spacing w:after="120" w:line="360" w:lineRule="auto"/>
        <w:jc w:val="both"/>
        <w:rPr>
          <w:rFonts w:ascii="Times" w:hAnsi="Times"/>
          <w:sz w:val="24"/>
          <w:szCs w:val="24"/>
          <w:shd w:val="clear" w:color="auto" w:fill="FFFFFF"/>
        </w:rPr>
      </w:pPr>
      <w:r>
        <w:rPr>
          <w:rFonts w:ascii="Times" w:hAnsi="Times"/>
          <w:color w:val="4C4C4C"/>
          <w:sz w:val="24"/>
          <w:szCs w:val="24"/>
          <w:shd w:val="clear" w:color="auto" w:fill="FFFFFF"/>
        </w:rPr>
        <w:tab/>
      </w:r>
      <w:r w:rsidRPr="00D01D1D">
        <w:rPr>
          <w:rFonts w:ascii="Times" w:hAnsi="Times"/>
          <w:sz w:val="24"/>
          <w:szCs w:val="24"/>
          <w:shd w:val="clear" w:color="auto" w:fill="FFFFFF"/>
        </w:rPr>
        <w:t>Během prvních let učitelské praxe je vša</w:t>
      </w:r>
      <w:r>
        <w:rPr>
          <w:rFonts w:ascii="Times" w:hAnsi="Times"/>
          <w:sz w:val="24"/>
          <w:szCs w:val="24"/>
          <w:shd w:val="clear" w:color="auto" w:fill="FFFFFF"/>
        </w:rPr>
        <w:t>k pro učitele obtížné vnímat rez</w:t>
      </w:r>
      <w:r w:rsidRPr="00D01D1D">
        <w:rPr>
          <w:rFonts w:ascii="Times" w:hAnsi="Times"/>
          <w:sz w:val="24"/>
          <w:szCs w:val="24"/>
          <w:shd w:val="clear" w:color="auto" w:fill="FFFFFF"/>
        </w:rPr>
        <w:t>istenci jako příležitost k</w:t>
      </w:r>
      <w:r w:rsidR="00E2491A">
        <w:rPr>
          <w:rFonts w:ascii="Times" w:hAnsi="Times"/>
          <w:sz w:val="24"/>
          <w:szCs w:val="24"/>
          <w:shd w:val="clear" w:color="auto" w:fill="FFFFFF"/>
        </w:rPr>
        <w:t> </w:t>
      </w:r>
      <w:r w:rsidRPr="00D01D1D">
        <w:rPr>
          <w:rFonts w:ascii="Times" w:hAnsi="Times"/>
          <w:sz w:val="24"/>
          <w:szCs w:val="24"/>
          <w:shd w:val="clear" w:color="auto" w:fill="FFFFFF"/>
        </w:rPr>
        <w:t>učení</w:t>
      </w:r>
      <w:r w:rsidR="00E2491A">
        <w:rPr>
          <w:rFonts w:ascii="Times" w:hAnsi="Times"/>
          <w:sz w:val="24"/>
          <w:szCs w:val="24"/>
          <w:shd w:val="clear" w:color="auto" w:fill="FFFFFF"/>
        </w:rPr>
        <w:t xml:space="preserve"> se žáků i učitele samotného</w:t>
      </w:r>
      <w:r w:rsidRPr="00D01D1D">
        <w:rPr>
          <w:rFonts w:ascii="Times" w:hAnsi="Times"/>
          <w:sz w:val="24"/>
          <w:szCs w:val="24"/>
          <w:shd w:val="clear" w:color="auto" w:fill="FFFFFF"/>
        </w:rPr>
        <w:t xml:space="preserve"> (</w:t>
      </w:r>
      <w:proofErr w:type="spellStart"/>
      <w:r w:rsidRPr="00D01D1D">
        <w:rPr>
          <w:rFonts w:ascii="Times" w:hAnsi="Times"/>
          <w:sz w:val="24"/>
          <w:szCs w:val="24"/>
          <w:shd w:val="clear" w:color="auto" w:fill="FFFFFF"/>
        </w:rPr>
        <w:t>Vetter</w:t>
      </w:r>
      <w:proofErr w:type="spellEnd"/>
      <w:r w:rsidRPr="00D01D1D">
        <w:rPr>
          <w:rFonts w:ascii="Times" w:hAnsi="Times"/>
          <w:sz w:val="24"/>
          <w:szCs w:val="24"/>
          <w:shd w:val="clear" w:color="auto" w:fill="FFFFFF"/>
        </w:rPr>
        <w:t xml:space="preserve"> </w:t>
      </w:r>
      <w:proofErr w:type="spellStart"/>
      <w:r w:rsidRPr="00D01D1D">
        <w:rPr>
          <w:rFonts w:ascii="Times" w:hAnsi="Times"/>
          <w:sz w:val="24"/>
          <w:szCs w:val="24"/>
          <w:shd w:val="clear" w:color="auto" w:fill="FFFFFF"/>
        </w:rPr>
        <w:t>et</w:t>
      </w:r>
      <w:proofErr w:type="spellEnd"/>
      <w:r w:rsidRPr="00D01D1D">
        <w:rPr>
          <w:rFonts w:ascii="Times" w:hAnsi="Times"/>
          <w:sz w:val="24"/>
          <w:szCs w:val="24"/>
          <w:shd w:val="clear" w:color="auto" w:fill="FFFFFF"/>
        </w:rPr>
        <w:t xml:space="preserve"> </w:t>
      </w:r>
      <w:proofErr w:type="spellStart"/>
      <w:r w:rsidRPr="00D01D1D">
        <w:rPr>
          <w:rFonts w:ascii="Times" w:hAnsi="Times"/>
          <w:sz w:val="24"/>
          <w:szCs w:val="24"/>
          <w:shd w:val="clear" w:color="auto" w:fill="FFFFFF"/>
        </w:rPr>
        <w:t>al</w:t>
      </w:r>
      <w:proofErr w:type="spellEnd"/>
      <w:r w:rsidRPr="00D01D1D">
        <w:rPr>
          <w:rFonts w:ascii="Times" w:hAnsi="Times"/>
          <w:sz w:val="24"/>
          <w:szCs w:val="24"/>
          <w:shd w:val="clear" w:color="auto" w:fill="FFFFFF"/>
        </w:rPr>
        <w:t>., 2012). Učitelé jsou v takových případech na pochybách, zda mají změnit inst</w:t>
      </w:r>
      <w:r>
        <w:rPr>
          <w:rFonts w:ascii="Times" w:hAnsi="Times"/>
          <w:sz w:val="24"/>
          <w:szCs w:val="24"/>
          <w:shd w:val="clear" w:color="auto" w:fill="FFFFFF"/>
        </w:rPr>
        <w:t>r</w:t>
      </w:r>
      <w:r w:rsidRPr="00D01D1D">
        <w:rPr>
          <w:rFonts w:ascii="Times" w:hAnsi="Times"/>
          <w:sz w:val="24"/>
          <w:szCs w:val="24"/>
          <w:shd w:val="clear" w:color="auto" w:fill="FFFFFF"/>
        </w:rPr>
        <w:t xml:space="preserve">ukce nebo čekat, zda </w:t>
      </w:r>
      <w:r>
        <w:rPr>
          <w:rFonts w:ascii="Times" w:hAnsi="Times"/>
          <w:sz w:val="24"/>
          <w:szCs w:val="24"/>
          <w:shd w:val="clear" w:color="auto" w:fill="FFFFFF"/>
        </w:rPr>
        <w:t>nekomfortnost situace povede žáky ke změně chování</w:t>
      </w:r>
      <w:r w:rsidRPr="00D01D1D">
        <w:rPr>
          <w:rFonts w:ascii="Times" w:hAnsi="Times"/>
          <w:sz w:val="24"/>
          <w:szCs w:val="24"/>
          <w:shd w:val="clear" w:color="auto" w:fill="FFFFFF"/>
        </w:rPr>
        <w:t xml:space="preserve"> (</w:t>
      </w:r>
      <w:proofErr w:type="spellStart"/>
      <w:r w:rsidRPr="00D01D1D">
        <w:rPr>
          <w:rFonts w:ascii="Times" w:hAnsi="Times"/>
          <w:sz w:val="24"/>
          <w:szCs w:val="24"/>
          <w:shd w:val="clear" w:color="auto" w:fill="FFFFFF"/>
        </w:rPr>
        <w:t>Bryant</w:t>
      </w:r>
      <w:proofErr w:type="spellEnd"/>
      <w:r w:rsidRPr="00D01D1D">
        <w:rPr>
          <w:rFonts w:ascii="Times" w:hAnsi="Times"/>
          <w:sz w:val="24"/>
          <w:szCs w:val="24"/>
          <w:shd w:val="clear" w:color="auto" w:fill="FFFFFF"/>
        </w:rPr>
        <w:t xml:space="preserve"> </w:t>
      </w:r>
      <w:r w:rsidRPr="0019306B">
        <w:rPr>
          <w:rFonts w:ascii="Times" w:hAnsi="Times"/>
          <w:sz w:val="24"/>
          <w:szCs w:val="24"/>
        </w:rPr>
        <w:t>&amp;</w:t>
      </w:r>
      <w:r>
        <w:rPr>
          <w:rFonts w:ascii="Times" w:hAnsi="Times"/>
          <w:sz w:val="24"/>
          <w:szCs w:val="24"/>
        </w:rPr>
        <w:t xml:space="preserve"> </w:t>
      </w:r>
      <w:proofErr w:type="spellStart"/>
      <w:r w:rsidRPr="00D01D1D">
        <w:rPr>
          <w:rFonts w:ascii="Times" w:hAnsi="Times"/>
          <w:sz w:val="24"/>
          <w:szCs w:val="24"/>
          <w:shd w:val="clear" w:color="auto" w:fill="FFFFFF"/>
        </w:rPr>
        <w:t>Bates</w:t>
      </w:r>
      <w:proofErr w:type="spellEnd"/>
      <w:r>
        <w:rPr>
          <w:rFonts w:ascii="Times" w:hAnsi="Times"/>
          <w:sz w:val="24"/>
          <w:szCs w:val="24"/>
          <w:shd w:val="clear" w:color="auto" w:fill="FFFFFF"/>
        </w:rPr>
        <w:t>, 2010</w:t>
      </w:r>
      <w:r w:rsidRPr="00D01D1D">
        <w:rPr>
          <w:rFonts w:ascii="Times" w:hAnsi="Times"/>
          <w:sz w:val="24"/>
          <w:szCs w:val="24"/>
          <w:shd w:val="clear" w:color="auto" w:fill="FFFFFF"/>
        </w:rPr>
        <w:t xml:space="preserve">). </w:t>
      </w:r>
      <w:r>
        <w:rPr>
          <w:rFonts w:ascii="Times" w:hAnsi="Times"/>
          <w:sz w:val="24"/>
          <w:szCs w:val="24"/>
          <w:shd w:val="clear" w:color="auto" w:fill="FFFFFF"/>
        </w:rPr>
        <w:t>Tato nekonformnost</w:t>
      </w:r>
      <w:r w:rsidRPr="00D01D1D">
        <w:rPr>
          <w:rFonts w:ascii="Times" w:hAnsi="Times"/>
          <w:sz w:val="24"/>
          <w:szCs w:val="24"/>
          <w:shd w:val="clear" w:color="auto" w:fill="FFFFFF"/>
        </w:rPr>
        <w:t xml:space="preserve"> a nejistota může být pro žáky dle </w:t>
      </w:r>
      <w:proofErr w:type="spellStart"/>
      <w:r w:rsidRPr="00D01D1D">
        <w:rPr>
          <w:rFonts w:ascii="Times" w:hAnsi="Times"/>
          <w:sz w:val="24"/>
          <w:szCs w:val="24"/>
          <w:shd w:val="clear" w:color="auto" w:fill="FFFFFF"/>
        </w:rPr>
        <w:t>Friedmana</w:t>
      </w:r>
      <w:proofErr w:type="spellEnd"/>
      <w:r>
        <w:rPr>
          <w:rFonts w:ascii="Times" w:hAnsi="Times"/>
          <w:sz w:val="24"/>
          <w:szCs w:val="24"/>
          <w:shd w:val="clear" w:color="auto" w:fill="FFFFFF"/>
        </w:rPr>
        <w:t xml:space="preserve"> (1992)</w:t>
      </w:r>
      <w:r w:rsidRPr="00D01D1D">
        <w:rPr>
          <w:rFonts w:ascii="Times" w:hAnsi="Times"/>
          <w:sz w:val="24"/>
          <w:szCs w:val="24"/>
          <w:shd w:val="clear" w:color="auto" w:fill="FFFFFF"/>
        </w:rPr>
        <w:t xml:space="preserve"> výzvou ke změně jejich typického myšlení a chování. Změna</w:t>
      </w:r>
      <w:r>
        <w:rPr>
          <w:rFonts w:ascii="Times" w:hAnsi="Times"/>
          <w:sz w:val="24"/>
          <w:szCs w:val="24"/>
          <w:shd w:val="clear" w:color="auto" w:fill="FFFFFF"/>
        </w:rPr>
        <w:t xml:space="preserve"> rezistentního chování</w:t>
      </w:r>
      <w:r w:rsidRPr="00D01D1D">
        <w:rPr>
          <w:rFonts w:ascii="Times" w:hAnsi="Times"/>
          <w:sz w:val="24"/>
          <w:szCs w:val="24"/>
          <w:shd w:val="clear" w:color="auto" w:fill="FFFFFF"/>
        </w:rPr>
        <w:t xml:space="preserve"> </w:t>
      </w:r>
      <w:r>
        <w:rPr>
          <w:rFonts w:ascii="Times" w:hAnsi="Times"/>
          <w:sz w:val="24"/>
          <w:szCs w:val="24"/>
          <w:shd w:val="clear" w:color="auto" w:fill="FFFFFF"/>
        </w:rPr>
        <w:t xml:space="preserve">přitom </w:t>
      </w:r>
      <w:r w:rsidRPr="00D01D1D">
        <w:rPr>
          <w:rFonts w:ascii="Times" w:hAnsi="Times"/>
          <w:sz w:val="24"/>
          <w:szCs w:val="24"/>
          <w:shd w:val="clear" w:color="auto" w:fill="FFFFFF"/>
        </w:rPr>
        <w:t>může být pro žáky pří</w:t>
      </w:r>
      <w:r>
        <w:rPr>
          <w:rFonts w:ascii="Times" w:hAnsi="Times"/>
          <w:sz w:val="24"/>
          <w:szCs w:val="24"/>
          <w:shd w:val="clear" w:color="auto" w:fill="FFFFFF"/>
        </w:rPr>
        <w:t>nosná</w:t>
      </w:r>
      <w:r w:rsidRPr="00D01D1D">
        <w:rPr>
          <w:rFonts w:ascii="Times" w:hAnsi="Times"/>
          <w:sz w:val="24"/>
          <w:szCs w:val="24"/>
          <w:shd w:val="clear" w:color="auto" w:fill="FFFFFF"/>
        </w:rPr>
        <w:t xml:space="preserve">, jak uvádí ve výzkumu rezistentních </w:t>
      </w:r>
      <w:r w:rsidR="00E2491A">
        <w:rPr>
          <w:rFonts w:ascii="Times" w:hAnsi="Times"/>
          <w:sz w:val="24"/>
          <w:szCs w:val="24"/>
          <w:shd w:val="clear" w:color="auto" w:fill="FFFFFF"/>
        </w:rPr>
        <w:t>žáků</w:t>
      </w:r>
      <w:r w:rsidRPr="00D01D1D">
        <w:rPr>
          <w:rFonts w:ascii="Times" w:hAnsi="Times"/>
          <w:sz w:val="24"/>
          <w:szCs w:val="24"/>
          <w:shd w:val="clear" w:color="auto" w:fill="FFFFFF"/>
        </w:rPr>
        <w:t xml:space="preserve"> z</w:t>
      </w:r>
      <w:r>
        <w:rPr>
          <w:rFonts w:ascii="Times" w:hAnsi="Times"/>
          <w:sz w:val="24"/>
          <w:szCs w:val="24"/>
          <w:shd w:val="clear" w:color="auto" w:fill="FFFFFF"/>
        </w:rPr>
        <w:t> </w:t>
      </w:r>
      <w:proofErr w:type="spellStart"/>
      <w:r>
        <w:rPr>
          <w:rFonts w:ascii="Times" w:hAnsi="Times"/>
          <w:sz w:val="24"/>
          <w:szCs w:val="24"/>
          <w:shd w:val="clear" w:color="auto" w:fill="FFFFFF"/>
        </w:rPr>
        <w:t>Ohai</w:t>
      </w:r>
      <w:r w:rsidRPr="00D01D1D">
        <w:rPr>
          <w:rFonts w:ascii="Times" w:hAnsi="Times"/>
          <w:sz w:val="24"/>
          <w:szCs w:val="24"/>
          <w:shd w:val="clear" w:color="auto" w:fill="FFFFFF"/>
        </w:rPr>
        <w:t>a</w:t>
      </w:r>
      <w:proofErr w:type="spellEnd"/>
      <w:r w:rsidRPr="00D01D1D">
        <w:rPr>
          <w:rFonts w:ascii="Times" w:hAnsi="Times"/>
          <w:sz w:val="24"/>
          <w:szCs w:val="24"/>
          <w:shd w:val="clear" w:color="auto" w:fill="FFFFFF"/>
        </w:rPr>
        <w:t xml:space="preserve"> </w:t>
      </w:r>
      <w:proofErr w:type="spellStart"/>
      <w:r w:rsidRPr="00D01D1D">
        <w:rPr>
          <w:rFonts w:ascii="Times" w:hAnsi="Times"/>
          <w:sz w:val="24"/>
          <w:szCs w:val="24"/>
          <w:shd w:val="clear" w:color="auto" w:fill="FFFFFF"/>
        </w:rPr>
        <w:t>Hendrickson</w:t>
      </w:r>
      <w:proofErr w:type="spellEnd"/>
      <w:r>
        <w:rPr>
          <w:rFonts w:ascii="Times" w:hAnsi="Times"/>
          <w:sz w:val="24"/>
          <w:szCs w:val="24"/>
          <w:shd w:val="clear" w:color="auto" w:fill="FFFFFF"/>
        </w:rPr>
        <w:t xml:space="preserve"> (2012, s. 47): „</w:t>
      </w:r>
      <w:r w:rsidR="00E2491A">
        <w:rPr>
          <w:rFonts w:ascii="Times" w:hAnsi="Times"/>
          <w:sz w:val="24"/>
          <w:szCs w:val="24"/>
          <w:shd w:val="clear" w:color="auto" w:fill="FFFFFF"/>
        </w:rPr>
        <w:t>Žác</w:t>
      </w:r>
      <w:r w:rsidRPr="00D01D1D">
        <w:rPr>
          <w:rFonts w:ascii="Times" w:hAnsi="Times"/>
          <w:sz w:val="24"/>
          <w:szCs w:val="24"/>
          <w:shd w:val="clear" w:color="auto" w:fill="FFFFFF"/>
        </w:rPr>
        <w:t>i mohou dosáhnout vyššího vzdělání a začít podnikat v lokalitě. Studenti, kteří půjdou na univerzitu a vrátí se pak do lokality</w:t>
      </w:r>
      <w:r>
        <w:rPr>
          <w:rFonts w:ascii="Times" w:hAnsi="Times"/>
          <w:sz w:val="24"/>
          <w:szCs w:val="24"/>
          <w:shd w:val="clear" w:color="auto" w:fill="FFFFFF"/>
        </w:rPr>
        <w:t>,</w:t>
      </w:r>
      <w:r w:rsidRPr="00D01D1D">
        <w:rPr>
          <w:rFonts w:ascii="Times" w:hAnsi="Times"/>
          <w:sz w:val="24"/>
          <w:szCs w:val="24"/>
          <w:shd w:val="clear" w:color="auto" w:fill="FFFFFF"/>
        </w:rPr>
        <w:t xml:space="preserve"> mohou posílit</w:t>
      </w:r>
      <w:r>
        <w:rPr>
          <w:rFonts w:ascii="Times" w:hAnsi="Times"/>
          <w:sz w:val="24"/>
          <w:szCs w:val="24"/>
          <w:shd w:val="clear" w:color="auto" w:fill="FFFFFF"/>
        </w:rPr>
        <w:t xml:space="preserve"> její životaschopnost“. </w:t>
      </w:r>
      <w:r w:rsidRPr="00D01D1D">
        <w:rPr>
          <w:rFonts w:ascii="Times" w:hAnsi="Times"/>
          <w:sz w:val="24"/>
          <w:szCs w:val="24"/>
          <w:shd w:val="clear" w:color="auto" w:fill="FFFFFF"/>
        </w:rPr>
        <w:t xml:space="preserve">Zároveň je tu i výzva pro kurikulum, které by mělo být více lokálně relevantní, aby přemostilo rozdíl mezi školou a lokální komunitou. </w:t>
      </w:r>
      <w:r>
        <w:rPr>
          <w:rFonts w:ascii="Times" w:hAnsi="Times"/>
          <w:sz w:val="24"/>
          <w:szCs w:val="24"/>
          <w:shd w:val="clear" w:color="auto" w:fill="FFFFFF"/>
        </w:rPr>
        <w:t xml:space="preserve">To je však úkol přesahující možnosti studentů na praxi. Pro studenty a začínající učitele je </w:t>
      </w:r>
      <w:r>
        <w:rPr>
          <w:rFonts w:ascii="Times" w:hAnsi="Times"/>
          <w:sz w:val="24"/>
          <w:szCs w:val="24"/>
          <w:shd w:val="clear" w:color="auto" w:fill="FFFFFF"/>
        </w:rPr>
        <w:lastRenderedPageBreak/>
        <w:t>stěžejní</w:t>
      </w:r>
      <w:r w:rsidR="00C6511D">
        <w:rPr>
          <w:rFonts w:ascii="Times" w:hAnsi="Times"/>
          <w:sz w:val="24"/>
          <w:szCs w:val="24"/>
          <w:shd w:val="clear" w:color="auto" w:fill="FFFFFF"/>
        </w:rPr>
        <w:t xml:space="preserve"> vytvoření individuálních kázeňských technik (</w:t>
      </w:r>
      <w:proofErr w:type="spellStart"/>
      <w:r w:rsidR="00C6511D">
        <w:rPr>
          <w:rFonts w:ascii="Times" w:hAnsi="Times"/>
          <w:sz w:val="24"/>
          <w:szCs w:val="24"/>
          <w:shd w:val="clear" w:color="auto" w:fill="FFFFFF"/>
        </w:rPr>
        <w:t>Šeďová</w:t>
      </w:r>
      <w:proofErr w:type="spellEnd"/>
      <w:r w:rsidR="00C6511D">
        <w:rPr>
          <w:rFonts w:ascii="Times" w:hAnsi="Times"/>
          <w:sz w:val="24"/>
          <w:szCs w:val="24"/>
          <w:shd w:val="clear" w:color="auto" w:fill="FFFFFF"/>
        </w:rPr>
        <w:t>, 2011), s jejichž pomocí mohou zasahovat do mocenského uspořádání ve třídě.</w:t>
      </w:r>
    </w:p>
    <w:p w:rsidR="00612BD7" w:rsidRDefault="00612BD7" w:rsidP="005C77A3">
      <w:pPr>
        <w:spacing w:after="120" w:line="360" w:lineRule="auto"/>
        <w:jc w:val="both"/>
        <w:rPr>
          <w:rFonts w:ascii="Times" w:hAnsi="Times"/>
          <w:b/>
          <w:color w:val="4C4C4C"/>
          <w:sz w:val="24"/>
          <w:szCs w:val="24"/>
          <w:shd w:val="clear" w:color="auto" w:fill="FFFFFF"/>
        </w:rPr>
      </w:pPr>
    </w:p>
    <w:p w:rsidR="009500C1" w:rsidRPr="00054D8B" w:rsidRDefault="00054D8B" w:rsidP="005C77A3">
      <w:pPr>
        <w:spacing w:after="120" w:line="360" w:lineRule="auto"/>
        <w:jc w:val="center"/>
        <w:rPr>
          <w:rFonts w:ascii="Times" w:hAnsi="Times"/>
          <w:b/>
          <w:sz w:val="28"/>
          <w:szCs w:val="28"/>
          <w:shd w:val="clear" w:color="auto" w:fill="FFFFFF"/>
        </w:rPr>
      </w:pPr>
      <w:r w:rsidRPr="00054D8B">
        <w:rPr>
          <w:rFonts w:ascii="Times" w:hAnsi="Times"/>
          <w:b/>
          <w:sz w:val="28"/>
          <w:szCs w:val="28"/>
          <w:shd w:val="clear" w:color="auto" w:fill="FFFFFF"/>
        </w:rPr>
        <w:t xml:space="preserve">2. </w:t>
      </w:r>
      <w:r w:rsidR="0040765C" w:rsidRPr="00054D8B">
        <w:rPr>
          <w:rFonts w:ascii="Times" w:hAnsi="Times"/>
          <w:b/>
          <w:sz w:val="28"/>
          <w:szCs w:val="28"/>
          <w:shd w:val="clear" w:color="auto" w:fill="FFFFFF"/>
        </w:rPr>
        <w:t>Metodologie</w:t>
      </w:r>
    </w:p>
    <w:p w:rsidR="00B371D4" w:rsidRPr="00727A8A" w:rsidRDefault="00B371D4" w:rsidP="005C77A3">
      <w:pPr>
        <w:spacing w:after="120" w:line="360" w:lineRule="auto"/>
        <w:jc w:val="both"/>
        <w:rPr>
          <w:rFonts w:ascii="Times" w:hAnsi="Times"/>
          <w:sz w:val="24"/>
          <w:szCs w:val="24"/>
          <w:shd w:val="clear" w:color="auto" w:fill="FFFFFF"/>
        </w:rPr>
      </w:pPr>
      <w:r w:rsidRPr="00727A8A">
        <w:rPr>
          <w:rFonts w:ascii="Times" w:hAnsi="Times"/>
          <w:sz w:val="24"/>
          <w:szCs w:val="24"/>
          <w:shd w:val="clear" w:color="auto" w:fill="FFFFFF"/>
        </w:rPr>
        <w:t>V podzimním semestru 2013 se na Pedagogické fakultě M</w:t>
      </w:r>
      <w:r w:rsidR="00E2491A">
        <w:rPr>
          <w:rFonts w:ascii="Times" w:hAnsi="Times"/>
          <w:sz w:val="24"/>
          <w:szCs w:val="24"/>
          <w:shd w:val="clear" w:color="auto" w:fill="FFFFFF"/>
        </w:rPr>
        <w:t>asarykovy univerzity</w:t>
      </w:r>
      <w:r w:rsidRPr="00727A8A">
        <w:rPr>
          <w:rFonts w:ascii="Times" w:hAnsi="Times"/>
          <w:sz w:val="24"/>
          <w:szCs w:val="24"/>
          <w:shd w:val="clear" w:color="auto" w:fill="FFFFFF"/>
        </w:rPr>
        <w:t xml:space="preserve"> rozběhla nová koncepce učitelských praxí pro navazující magisterská studia</w:t>
      </w:r>
      <w:r w:rsidR="00E2491A">
        <w:rPr>
          <w:rFonts w:ascii="Times" w:hAnsi="Times"/>
          <w:sz w:val="24"/>
          <w:szCs w:val="24"/>
          <w:shd w:val="clear" w:color="auto" w:fill="FFFFFF"/>
        </w:rPr>
        <w:t xml:space="preserve"> učitelství</w:t>
      </w:r>
      <w:r w:rsidRPr="00727A8A">
        <w:rPr>
          <w:rFonts w:ascii="Times" w:hAnsi="Times"/>
          <w:sz w:val="24"/>
          <w:szCs w:val="24"/>
          <w:shd w:val="clear" w:color="auto" w:fill="FFFFFF"/>
        </w:rPr>
        <w:t>, která přinesla posílení časové dotace pro výkon</w:t>
      </w:r>
      <w:r w:rsidR="00E2491A">
        <w:rPr>
          <w:rFonts w:ascii="Times" w:hAnsi="Times"/>
          <w:sz w:val="24"/>
          <w:szCs w:val="24"/>
          <w:shd w:val="clear" w:color="auto" w:fill="FFFFFF"/>
        </w:rPr>
        <w:t xml:space="preserve"> praxe</w:t>
      </w:r>
      <w:r w:rsidRPr="00727A8A">
        <w:rPr>
          <w:rFonts w:ascii="Times" w:hAnsi="Times"/>
          <w:sz w:val="24"/>
          <w:szCs w:val="24"/>
          <w:shd w:val="clear" w:color="auto" w:fill="FFFFFF"/>
        </w:rPr>
        <w:t xml:space="preserve">. Studenti praktikovali </w:t>
      </w:r>
      <w:r w:rsidR="002B4EE9" w:rsidRPr="00727A8A">
        <w:rPr>
          <w:rFonts w:ascii="Times" w:hAnsi="Times"/>
          <w:sz w:val="24"/>
          <w:szCs w:val="24"/>
          <w:shd w:val="clear" w:color="auto" w:fill="FFFFFF"/>
        </w:rPr>
        <w:t>na 2. stupni základních</w:t>
      </w:r>
      <w:r w:rsidRPr="00727A8A">
        <w:rPr>
          <w:rFonts w:ascii="Times" w:hAnsi="Times"/>
          <w:sz w:val="24"/>
          <w:szCs w:val="24"/>
          <w:shd w:val="clear" w:color="auto" w:fill="FFFFFF"/>
        </w:rPr>
        <w:t xml:space="preserve"> </w:t>
      </w:r>
      <w:r w:rsidR="002B4EE9" w:rsidRPr="00727A8A">
        <w:rPr>
          <w:rFonts w:ascii="Times" w:hAnsi="Times"/>
          <w:sz w:val="24"/>
          <w:szCs w:val="24"/>
          <w:shd w:val="clear" w:color="auto" w:fill="FFFFFF"/>
        </w:rPr>
        <w:t>škol</w:t>
      </w:r>
      <w:r w:rsidRPr="00727A8A">
        <w:rPr>
          <w:rFonts w:ascii="Times" w:hAnsi="Times"/>
          <w:sz w:val="24"/>
          <w:szCs w:val="24"/>
          <w:shd w:val="clear" w:color="auto" w:fill="FFFFFF"/>
        </w:rPr>
        <w:t xml:space="preserve"> dva dny v týdnu v průběhu celého semestru, celková dotace praxe byla 100 hodin. Jednalo se jak o brněnské fakultní školy, které převažovaly, tak i o školy dle vlastní volby studenta. V průběhu praxe si studenti vedli deník, jehož obsah byl předmětem reflektivních seminářů na fakultě. </w:t>
      </w:r>
    </w:p>
    <w:p w:rsidR="00B371D4" w:rsidRDefault="00B163C7" w:rsidP="005C77A3">
      <w:pPr>
        <w:spacing w:after="120" w:line="360" w:lineRule="auto"/>
        <w:jc w:val="both"/>
        <w:rPr>
          <w:rFonts w:ascii="Times" w:hAnsi="Times"/>
          <w:sz w:val="24"/>
          <w:szCs w:val="24"/>
          <w:shd w:val="clear" w:color="auto" w:fill="FFFFFF"/>
        </w:rPr>
      </w:pPr>
      <w:r w:rsidRPr="00727A8A">
        <w:rPr>
          <w:rFonts w:ascii="Times" w:hAnsi="Times"/>
          <w:sz w:val="24"/>
          <w:szCs w:val="24"/>
          <w:shd w:val="clear" w:color="auto" w:fill="FFFFFF"/>
        </w:rPr>
        <w:tab/>
      </w:r>
      <w:r w:rsidR="0040765C" w:rsidRPr="00727A8A">
        <w:rPr>
          <w:rFonts w:ascii="Times" w:hAnsi="Times"/>
          <w:sz w:val="24"/>
          <w:szCs w:val="24"/>
          <w:shd w:val="clear" w:color="auto" w:fill="FFFFFF"/>
        </w:rPr>
        <w:t xml:space="preserve">Deníky z praxe studentů </w:t>
      </w:r>
      <w:r w:rsidR="00603857">
        <w:rPr>
          <w:rFonts w:ascii="Times" w:hAnsi="Times"/>
          <w:sz w:val="24"/>
          <w:szCs w:val="24"/>
          <w:shd w:val="clear" w:color="auto" w:fill="FFFFFF"/>
        </w:rPr>
        <w:t>obsahují</w:t>
      </w:r>
      <w:r w:rsidR="0040765C" w:rsidRPr="00727A8A">
        <w:rPr>
          <w:rFonts w:ascii="Times" w:hAnsi="Times"/>
          <w:sz w:val="24"/>
          <w:szCs w:val="24"/>
          <w:shd w:val="clear" w:color="auto" w:fill="FFFFFF"/>
        </w:rPr>
        <w:t xml:space="preserve"> množství podob rezistentního chování žáků, se kterými se studenti na praxi setkali. V průběhu čtení </w:t>
      </w:r>
      <w:r w:rsidR="00B371D4" w:rsidRPr="00727A8A">
        <w:rPr>
          <w:rFonts w:ascii="Times" w:hAnsi="Times"/>
          <w:sz w:val="24"/>
          <w:szCs w:val="24"/>
          <w:shd w:val="clear" w:color="auto" w:fill="FFFFFF"/>
        </w:rPr>
        <w:t xml:space="preserve">deníků </w:t>
      </w:r>
      <w:r w:rsidR="0040765C" w:rsidRPr="00727A8A">
        <w:rPr>
          <w:rFonts w:ascii="Times" w:hAnsi="Times"/>
          <w:sz w:val="24"/>
          <w:szCs w:val="24"/>
          <w:shd w:val="clear" w:color="auto" w:fill="FFFFFF"/>
        </w:rPr>
        <w:t>vzešla výzkumná otázka, která zněla: „</w:t>
      </w:r>
      <w:r w:rsidR="00365276">
        <w:rPr>
          <w:rFonts w:ascii="Times" w:hAnsi="Times"/>
          <w:sz w:val="24"/>
          <w:szCs w:val="24"/>
          <w:shd w:val="clear" w:color="auto" w:fill="FFFFFF"/>
        </w:rPr>
        <w:t xml:space="preserve">Jaké podoby rezistentního chování </w:t>
      </w:r>
      <w:r w:rsidR="00B371D4" w:rsidRPr="00727A8A">
        <w:rPr>
          <w:rFonts w:ascii="Times" w:hAnsi="Times"/>
          <w:sz w:val="24"/>
          <w:szCs w:val="24"/>
          <w:shd w:val="clear" w:color="auto" w:fill="FFFFFF"/>
        </w:rPr>
        <w:t xml:space="preserve">žáků studenti na praxi </w:t>
      </w:r>
      <w:r w:rsidR="00365276">
        <w:rPr>
          <w:rFonts w:ascii="Times" w:hAnsi="Times"/>
          <w:sz w:val="24"/>
          <w:szCs w:val="24"/>
          <w:shd w:val="clear" w:color="auto" w:fill="FFFFFF"/>
        </w:rPr>
        <w:t>zaznamenávají</w:t>
      </w:r>
      <w:r w:rsidR="0040765C" w:rsidRPr="00727A8A">
        <w:rPr>
          <w:rFonts w:ascii="Times" w:hAnsi="Times"/>
          <w:sz w:val="24"/>
          <w:szCs w:val="24"/>
          <w:shd w:val="clear" w:color="auto" w:fill="FFFFFF"/>
        </w:rPr>
        <w:t>?“. Do výzkumu bylo zahrnuto 58 deníků z praxe studentů navazujícího magisterského oboru Učitelství občanské</w:t>
      </w:r>
      <w:r w:rsidR="00B371D4" w:rsidRPr="00727A8A">
        <w:rPr>
          <w:rFonts w:ascii="Times" w:hAnsi="Times"/>
          <w:sz w:val="24"/>
          <w:szCs w:val="24"/>
          <w:shd w:val="clear" w:color="auto" w:fill="FFFFFF"/>
        </w:rPr>
        <w:t xml:space="preserve"> výchovy (v kombinaci s druhým </w:t>
      </w:r>
      <w:r w:rsidR="0040765C" w:rsidRPr="00727A8A">
        <w:rPr>
          <w:rFonts w:ascii="Times" w:hAnsi="Times"/>
          <w:sz w:val="24"/>
          <w:szCs w:val="24"/>
          <w:shd w:val="clear" w:color="auto" w:fill="FFFFFF"/>
        </w:rPr>
        <w:t xml:space="preserve">oborem) na Pedagogické fakultě MU. Výzkumný vzorek tvořilo 42 </w:t>
      </w:r>
      <w:r w:rsidR="00E2491A">
        <w:rPr>
          <w:rFonts w:ascii="Times" w:hAnsi="Times"/>
          <w:sz w:val="24"/>
          <w:szCs w:val="24"/>
          <w:shd w:val="clear" w:color="auto" w:fill="FFFFFF"/>
        </w:rPr>
        <w:t>studentek</w:t>
      </w:r>
      <w:r w:rsidR="0040765C" w:rsidRPr="00727A8A">
        <w:rPr>
          <w:rFonts w:ascii="Times" w:hAnsi="Times"/>
          <w:sz w:val="24"/>
          <w:szCs w:val="24"/>
          <w:shd w:val="clear" w:color="auto" w:fill="FFFFFF"/>
        </w:rPr>
        <w:t xml:space="preserve"> a 16 </w:t>
      </w:r>
      <w:r w:rsidR="00E2491A">
        <w:rPr>
          <w:rFonts w:ascii="Times" w:hAnsi="Times"/>
          <w:sz w:val="24"/>
          <w:szCs w:val="24"/>
          <w:shd w:val="clear" w:color="auto" w:fill="FFFFFF"/>
        </w:rPr>
        <w:t>studentů vykonávajících</w:t>
      </w:r>
      <w:r w:rsidR="00B371D4" w:rsidRPr="00727A8A">
        <w:rPr>
          <w:rFonts w:ascii="Times" w:hAnsi="Times"/>
          <w:sz w:val="24"/>
          <w:szCs w:val="24"/>
          <w:shd w:val="clear" w:color="auto" w:fill="FFFFFF"/>
        </w:rPr>
        <w:t xml:space="preserve"> </w:t>
      </w:r>
      <w:r w:rsidR="00E2491A">
        <w:rPr>
          <w:rFonts w:ascii="Times" w:hAnsi="Times"/>
          <w:sz w:val="24"/>
          <w:szCs w:val="24"/>
          <w:shd w:val="clear" w:color="auto" w:fill="FFFFFF"/>
        </w:rPr>
        <w:t xml:space="preserve">praxi </w:t>
      </w:r>
      <w:r w:rsidR="00B371D4" w:rsidRPr="00727A8A">
        <w:rPr>
          <w:rFonts w:ascii="Times" w:hAnsi="Times"/>
          <w:sz w:val="24"/>
          <w:szCs w:val="24"/>
          <w:shd w:val="clear" w:color="auto" w:fill="FFFFFF"/>
        </w:rPr>
        <w:t xml:space="preserve">v podzimním semestru 2013. </w:t>
      </w:r>
    </w:p>
    <w:p w:rsidR="007745FE" w:rsidRDefault="00D5467F" w:rsidP="005C77A3">
      <w:pPr>
        <w:spacing w:after="120" w:line="360" w:lineRule="auto"/>
        <w:jc w:val="both"/>
        <w:rPr>
          <w:rFonts w:ascii="Times" w:hAnsi="Times"/>
          <w:sz w:val="24"/>
          <w:szCs w:val="24"/>
          <w:shd w:val="clear" w:color="auto" w:fill="FFFFFF"/>
        </w:rPr>
      </w:pPr>
      <w:r>
        <w:rPr>
          <w:rFonts w:ascii="Times" w:hAnsi="Times"/>
          <w:sz w:val="24"/>
          <w:szCs w:val="24"/>
          <w:shd w:val="clear" w:color="auto" w:fill="FFFFFF"/>
        </w:rPr>
        <w:tab/>
      </w:r>
      <w:r w:rsidR="00506A69">
        <w:rPr>
          <w:rFonts w:ascii="Times" w:hAnsi="Times"/>
          <w:sz w:val="24"/>
          <w:szCs w:val="24"/>
          <w:shd w:val="clear" w:color="auto" w:fill="FFFFFF"/>
        </w:rPr>
        <w:t xml:space="preserve">Z metodologického hlediska je třeba poznamenat, že deníkové záznamy nejsou reprezentací skutečnosti, nýbrž její konstrukcí tvůrci deníků. Avšak i </w:t>
      </w:r>
      <w:r w:rsidR="00053469">
        <w:rPr>
          <w:rFonts w:ascii="Times" w:hAnsi="Times"/>
          <w:sz w:val="24"/>
          <w:szCs w:val="24"/>
          <w:shd w:val="clear" w:color="auto" w:fill="FFFFFF"/>
        </w:rPr>
        <w:t xml:space="preserve">tyto </w:t>
      </w:r>
      <w:r w:rsidR="00506A69">
        <w:rPr>
          <w:rFonts w:ascii="Times" w:hAnsi="Times"/>
          <w:sz w:val="24"/>
          <w:szCs w:val="24"/>
          <w:shd w:val="clear" w:color="auto" w:fill="FFFFFF"/>
        </w:rPr>
        <w:t xml:space="preserve">příběhy mohou být sociálními vědami zkoumány, neboť </w:t>
      </w:r>
      <w:r w:rsidR="00053469">
        <w:rPr>
          <w:rFonts w:ascii="Times" w:hAnsi="Times"/>
          <w:sz w:val="24"/>
          <w:szCs w:val="24"/>
          <w:shd w:val="clear" w:color="auto" w:fill="FFFFFF"/>
        </w:rPr>
        <w:t>reprezentují lidskou zkušenost (</w:t>
      </w:r>
      <w:proofErr w:type="spellStart"/>
      <w:r w:rsidR="00053469">
        <w:rPr>
          <w:rFonts w:ascii="Times" w:hAnsi="Times"/>
          <w:sz w:val="24"/>
          <w:szCs w:val="24"/>
          <w:shd w:val="clear" w:color="auto" w:fill="FFFFFF"/>
        </w:rPr>
        <w:t>Šeďová</w:t>
      </w:r>
      <w:proofErr w:type="spellEnd"/>
      <w:r w:rsidR="00053469">
        <w:rPr>
          <w:rFonts w:ascii="Times" w:hAnsi="Times"/>
          <w:sz w:val="24"/>
          <w:szCs w:val="24"/>
          <w:shd w:val="clear" w:color="auto" w:fill="FFFFFF"/>
        </w:rPr>
        <w:t>, 2013). V učitelském vzdělávání je poznání subjektivních teorií jedním z předpokladů úspěšného profesního rozvoje (</w:t>
      </w:r>
      <w:proofErr w:type="spellStart"/>
      <w:r w:rsidR="00053469">
        <w:rPr>
          <w:rFonts w:ascii="Times" w:hAnsi="Times"/>
          <w:sz w:val="24"/>
          <w:szCs w:val="24"/>
          <w:shd w:val="clear" w:color="auto" w:fill="FFFFFF"/>
        </w:rPr>
        <w:t>Korthagen</w:t>
      </w:r>
      <w:proofErr w:type="spellEnd"/>
      <w:r w:rsidR="00053469">
        <w:rPr>
          <w:rFonts w:ascii="Times" w:hAnsi="Times"/>
          <w:sz w:val="24"/>
          <w:szCs w:val="24"/>
          <w:shd w:val="clear" w:color="auto" w:fill="FFFFFF"/>
        </w:rPr>
        <w:t>,</w:t>
      </w:r>
      <w:r w:rsidR="00AC5D7B">
        <w:rPr>
          <w:rFonts w:ascii="Times" w:hAnsi="Times"/>
          <w:sz w:val="24"/>
          <w:szCs w:val="24"/>
          <w:shd w:val="clear" w:color="auto" w:fill="FFFFFF"/>
        </w:rPr>
        <w:t xml:space="preserve"> 2011</w:t>
      </w:r>
      <w:r w:rsidR="00053469">
        <w:rPr>
          <w:rFonts w:ascii="Times" w:hAnsi="Times"/>
          <w:sz w:val="24"/>
          <w:szCs w:val="24"/>
          <w:shd w:val="clear" w:color="auto" w:fill="FFFFFF"/>
        </w:rPr>
        <w:t>) a jejich zkoumání by tak mělo mít v pedagogice své místo</w:t>
      </w:r>
      <w:r w:rsidR="00AC5D7B">
        <w:rPr>
          <w:rFonts w:ascii="Times" w:hAnsi="Times"/>
          <w:sz w:val="24"/>
          <w:szCs w:val="24"/>
          <w:shd w:val="clear" w:color="auto" w:fill="FFFFFF"/>
        </w:rPr>
        <w:t xml:space="preserve"> </w:t>
      </w:r>
      <w:r w:rsidR="007745FE">
        <w:rPr>
          <w:rFonts w:ascii="Times" w:hAnsi="Times"/>
          <w:sz w:val="24"/>
          <w:szCs w:val="24"/>
          <w:shd w:val="clear" w:color="auto" w:fill="FFFFFF"/>
        </w:rPr>
        <w:t xml:space="preserve">i </w:t>
      </w:r>
      <w:r w:rsidR="00AC5D7B">
        <w:rPr>
          <w:rFonts w:ascii="Times" w:hAnsi="Times"/>
          <w:sz w:val="24"/>
          <w:szCs w:val="24"/>
          <w:shd w:val="clear" w:color="auto" w:fill="FFFFFF"/>
        </w:rPr>
        <w:t>přesto</w:t>
      </w:r>
      <w:r w:rsidR="007745FE">
        <w:rPr>
          <w:rFonts w:ascii="Times" w:hAnsi="Times"/>
          <w:sz w:val="24"/>
          <w:szCs w:val="24"/>
          <w:shd w:val="clear" w:color="auto" w:fill="FFFFFF"/>
        </w:rPr>
        <w:t xml:space="preserve">, </w:t>
      </w:r>
      <w:r w:rsidR="00AC5D7B">
        <w:rPr>
          <w:rFonts w:ascii="Times" w:hAnsi="Times"/>
          <w:sz w:val="24"/>
          <w:szCs w:val="24"/>
          <w:shd w:val="clear" w:color="auto" w:fill="FFFFFF"/>
        </w:rPr>
        <w:t xml:space="preserve">že </w:t>
      </w:r>
      <w:r w:rsidR="007745FE">
        <w:rPr>
          <w:rFonts w:ascii="Times" w:hAnsi="Times"/>
          <w:sz w:val="24"/>
          <w:szCs w:val="24"/>
          <w:shd w:val="clear" w:color="auto" w:fill="FFFFFF"/>
        </w:rPr>
        <w:t xml:space="preserve">tyto </w:t>
      </w:r>
      <w:r w:rsidR="00AC5D7B">
        <w:rPr>
          <w:rFonts w:ascii="Times" w:hAnsi="Times"/>
          <w:sz w:val="24"/>
          <w:szCs w:val="24"/>
          <w:shd w:val="clear" w:color="auto" w:fill="FFFFFF"/>
        </w:rPr>
        <w:t>poznatky</w:t>
      </w:r>
      <w:r w:rsidR="007745FE">
        <w:rPr>
          <w:rFonts w:ascii="Times" w:hAnsi="Times"/>
          <w:sz w:val="24"/>
          <w:szCs w:val="24"/>
          <w:shd w:val="clear" w:color="auto" w:fill="FFFFFF"/>
        </w:rPr>
        <w:t xml:space="preserve"> nejsou objektivní</w:t>
      </w:r>
      <w:r w:rsidR="00AC5D7B">
        <w:rPr>
          <w:rFonts w:ascii="Times" w:hAnsi="Times"/>
          <w:sz w:val="24"/>
          <w:szCs w:val="24"/>
          <w:shd w:val="clear" w:color="auto" w:fill="FFFFFF"/>
        </w:rPr>
        <w:t xml:space="preserve"> charakteristi</w:t>
      </w:r>
      <w:r w:rsidR="007745FE">
        <w:rPr>
          <w:rFonts w:ascii="Times" w:hAnsi="Times"/>
          <w:sz w:val="24"/>
          <w:szCs w:val="24"/>
          <w:shd w:val="clear" w:color="auto" w:fill="FFFFFF"/>
        </w:rPr>
        <w:t>kou reality.</w:t>
      </w:r>
    </w:p>
    <w:p w:rsidR="00B163C7" w:rsidRDefault="0012093E" w:rsidP="005C77A3">
      <w:pPr>
        <w:spacing w:after="120" w:line="360" w:lineRule="auto"/>
        <w:jc w:val="both"/>
        <w:rPr>
          <w:rFonts w:ascii="Times" w:hAnsi="Times"/>
          <w:sz w:val="24"/>
          <w:szCs w:val="24"/>
          <w:shd w:val="clear" w:color="auto" w:fill="FFFFFF"/>
        </w:rPr>
      </w:pPr>
      <w:r>
        <w:rPr>
          <w:rFonts w:ascii="Times" w:hAnsi="Times"/>
          <w:sz w:val="24"/>
          <w:szCs w:val="24"/>
          <w:shd w:val="clear" w:color="auto" w:fill="FFFFFF"/>
        </w:rPr>
        <w:tab/>
      </w:r>
      <w:r w:rsidR="0040765C" w:rsidRPr="00727A8A">
        <w:rPr>
          <w:rFonts w:ascii="Times" w:hAnsi="Times"/>
          <w:sz w:val="24"/>
          <w:szCs w:val="24"/>
          <w:shd w:val="clear" w:color="auto" w:fill="FFFFFF"/>
        </w:rPr>
        <w:t xml:space="preserve">Analytickým </w:t>
      </w:r>
      <w:r>
        <w:rPr>
          <w:rFonts w:ascii="Times" w:hAnsi="Times"/>
          <w:sz w:val="24"/>
          <w:szCs w:val="24"/>
          <w:shd w:val="clear" w:color="auto" w:fill="FFFFFF"/>
        </w:rPr>
        <w:t>postupem</w:t>
      </w:r>
      <w:r w:rsidR="0040765C" w:rsidRPr="00727A8A">
        <w:rPr>
          <w:rFonts w:ascii="Times" w:hAnsi="Times"/>
          <w:sz w:val="24"/>
          <w:szCs w:val="24"/>
          <w:shd w:val="clear" w:color="auto" w:fill="FFFFFF"/>
        </w:rPr>
        <w:t xml:space="preserve"> bylo otevřené kódování</w:t>
      </w:r>
      <w:r w:rsidR="003977FE" w:rsidRPr="00727A8A">
        <w:rPr>
          <w:rFonts w:ascii="Times" w:hAnsi="Times"/>
          <w:sz w:val="24"/>
          <w:szCs w:val="24"/>
          <w:shd w:val="clear" w:color="auto" w:fill="FFFFFF"/>
        </w:rPr>
        <w:t xml:space="preserve"> dat z deníků</w:t>
      </w:r>
      <w:r w:rsidR="0040765C" w:rsidRPr="00727A8A">
        <w:rPr>
          <w:rFonts w:ascii="Times" w:hAnsi="Times"/>
          <w:sz w:val="24"/>
          <w:szCs w:val="24"/>
          <w:shd w:val="clear" w:color="auto" w:fill="FFFFFF"/>
        </w:rPr>
        <w:t>, následně proběhla kategoriza</w:t>
      </w:r>
      <w:r w:rsidR="0045202A">
        <w:rPr>
          <w:rFonts w:ascii="Times" w:hAnsi="Times"/>
          <w:sz w:val="24"/>
          <w:szCs w:val="24"/>
          <w:shd w:val="clear" w:color="auto" w:fill="FFFFFF"/>
        </w:rPr>
        <w:t xml:space="preserve">ce kódů </w:t>
      </w:r>
      <w:r w:rsidR="00832EDA" w:rsidRPr="00727A8A">
        <w:rPr>
          <w:rFonts w:ascii="Times" w:hAnsi="Times"/>
          <w:sz w:val="24"/>
          <w:szCs w:val="24"/>
          <w:shd w:val="clear" w:color="auto" w:fill="FFFFFF"/>
        </w:rPr>
        <w:t>(</w:t>
      </w:r>
      <w:r w:rsidR="00C26ADE">
        <w:rPr>
          <w:rFonts w:ascii="Times" w:hAnsi="Times"/>
          <w:sz w:val="24"/>
          <w:szCs w:val="24"/>
          <w:shd w:val="clear" w:color="auto" w:fill="FFFFFF"/>
        </w:rPr>
        <w:t>obrázek</w:t>
      </w:r>
      <w:r w:rsidR="00612BD7">
        <w:rPr>
          <w:rFonts w:ascii="Times" w:hAnsi="Times"/>
          <w:sz w:val="24"/>
          <w:szCs w:val="24"/>
          <w:shd w:val="clear" w:color="auto" w:fill="FFFFFF"/>
        </w:rPr>
        <w:t xml:space="preserve"> 1</w:t>
      </w:r>
      <w:r w:rsidR="00832EDA" w:rsidRPr="00727A8A">
        <w:rPr>
          <w:rFonts w:ascii="Times" w:hAnsi="Times"/>
          <w:sz w:val="24"/>
          <w:szCs w:val="24"/>
          <w:shd w:val="clear" w:color="auto" w:fill="FFFFFF"/>
        </w:rPr>
        <w:t xml:space="preserve">). </w:t>
      </w:r>
    </w:p>
    <w:p w:rsidR="0012093E" w:rsidRDefault="0012093E" w:rsidP="005C77A3">
      <w:pPr>
        <w:spacing w:after="120" w:line="360" w:lineRule="auto"/>
        <w:jc w:val="both"/>
        <w:rPr>
          <w:rFonts w:ascii="Times" w:hAnsi="Times"/>
          <w:b/>
          <w:sz w:val="24"/>
          <w:szCs w:val="24"/>
        </w:rPr>
      </w:pPr>
    </w:p>
    <w:p w:rsidR="00881C70" w:rsidRPr="00054D8B" w:rsidRDefault="00054D8B" w:rsidP="005C77A3">
      <w:pPr>
        <w:spacing w:after="120" w:line="360" w:lineRule="auto"/>
        <w:jc w:val="center"/>
        <w:rPr>
          <w:rFonts w:ascii="Times" w:hAnsi="Times"/>
          <w:b/>
          <w:sz w:val="28"/>
          <w:szCs w:val="28"/>
        </w:rPr>
      </w:pPr>
      <w:r w:rsidRPr="00054D8B">
        <w:rPr>
          <w:rFonts w:ascii="Times" w:hAnsi="Times"/>
          <w:b/>
          <w:sz w:val="28"/>
          <w:szCs w:val="28"/>
        </w:rPr>
        <w:t xml:space="preserve">3. </w:t>
      </w:r>
      <w:r w:rsidR="00B371D4" w:rsidRPr="00054D8B">
        <w:rPr>
          <w:rFonts w:ascii="Times" w:hAnsi="Times"/>
          <w:b/>
          <w:sz w:val="28"/>
          <w:szCs w:val="28"/>
        </w:rPr>
        <w:t>Výsledky výzkumu</w:t>
      </w:r>
    </w:p>
    <w:p w:rsidR="00365276" w:rsidRDefault="00365276" w:rsidP="005C77A3">
      <w:pPr>
        <w:spacing w:after="120" w:line="360" w:lineRule="auto"/>
        <w:jc w:val="both"/>
        <w:rPr>
          <w:rFonts w:ascii="Times" w:hAnsi="Times"/>
          <w:sz w:val="24"/>
          <w:szCs w:val="24"/>
        </w:rPr>
      </w:pPr>
      <w:r>
        <w:rPr>
          <w:rFonts w:ascii="Times" w:hAnsi="Times"/>
          <w:sz w:val="24"/>
          <w:szCs w:val="24"/>
        </w:rPr>
        <w:tab/>
      </w:r>
      <w:r w:rsidR="006F25E4" w:rsidRPr="0019306B">
        <w:rPr>
          <w:rFonts w:ascii="Times" w:hAnsi="Times"/>
          <w:sz w:val="24"/>
          <w:szCs w:val="24"/>
        </w:rPr>
        <w:t>Studenti na praxi se setkávají s</w:t>
      </w:r>
      <w:r w:rsidR="00D5467F">
        <w:rPr>
          <w:rFonts w:ascii="Times" w:hAnsi="Times"/>
          <w:sz w:val="24"/>
          <w:szCs w:val="24"/>
        </w:rPr>
        <w:t> </w:t>
      </w:r>
      <w:r w:rsidR="006F25E4" w:rsidRPr="0019306B">
        <w:rPr>
          <w:rFonts w:ascii="Times" w:hAnsi="Times"/>
          <w:sz w:val="24"/>
          <w:szCs w:val="24"/>
        </w:rPr>
        <w:t>různou</w:t>
      </w:r>
      <w:r w:rsidR="00D5467F">
        <w:rPr>
          <w:rFonts w:ascii="Times" w:hAnsi="Times"/>
          <w:sz w:val="24"/>
          <w:szCs w:val="24"/>
        </w:rPr>
        <w:t xml:space="preserve"> podobou a</w:t>
      </w:r>
      <w:r w:rsidR="006F25E4" w:rsidRPr="0019306B">
        <w:rPr>
          <w:rFonts w:ascii="Times" w:hAnsi="Times"/>
          <w:sz w:val="24"/>
          <w:szCs w:val="24"/>
        </w:rPr>
        <w:t xml:space="preserve"> sílou rezistentního chování žáků. </w:t>
      </w:r>
      <w:r>
        <w:rPr>
          <w:rFonts w:ascii="Times" w:hAnsi="Times"/>
          <w:sz w:val="24"/>
          <w:szCs w:val="24"/>
        </w:rPr>
        <w:t>Toto rezistentní chování je vztaženo k nim samotným i k</w:t>
      </w:r>
      <w:r>
        <w:rPr>
          <w:rFonts w:ascii="Times" w:hAnsi="Times" w:hint="eastAsia"/>
          <w:sz w:val="24"/>
          <w:szCs w:val="24"/>
        </w:rPr>
        <w:t>e</w:t>
      </w:r>
      <w:r>
        <w:rPr>
          <w:rFonts w:ascii="Times" w:hAnsi="Times"/>
          <w:sz w:val="24"/>
          <w:szCs w:val="24"/>
        </w:rPr>
        <w:t xml:space="preserve"> </w:t>
      </w:r>
      <w:r>
        <w:rPr>
          <w:rFonts w:ascii="Times" w:hAnsi="Times" w:hint="eastAsia"/>
          <w:sz w:val="24"/>
          <w:szCs w:val="24"/>
        </w:rPr>
        <w:t>cvičným</w:t>
      </w:r>
      <w:r>
        <w:rPr>
          <w:rFonts w:ascii="Times" w:hAnsi="Times"/>
          <w:sz w:val="24"/>
          <w:szCs w:val="24"/>
        </w:rPr>
        <w:t xml:space="preserve"> učitelům, ke kterým chodí studenti na náslechy. Role učitele a studenta na praxi ve školní třídě může být odlišná, jak budeme diskutovat u některých projevů rezistentního chování</w:t>
      </w:r>
      <w:r w:rsidR="0095045B">
        <w:rPr>
          <w:rFonts w:ascii="Times" w:hAnsi="Times"/>
          <w:sz w:val="24"/>
          <w:szCs w:val="24"/>
        </w:rPr>
        <w:t xml:space="preserve"> žáků</w:t>
      </w:r>
      <w:r>
        <w:rPr>
          <w:rFonts w:ascii="Times" w:hAnsi="Times"/>
          <w:sz w:val="24"/>
          <w:szCs w:val="24"/>
        </w:rPr>
        <w:t xml:space="preserve">, avšak v obou případech </w:t>
      </w:r>
      <w:r>
        <w:rPr>
          <w:rFonts w:ascii="Times" w:hAnsi="Times"/>
          <w:sz w:val="24"/>
          <w:szCs w:val="24"/>
        </w:rPr>
        <w:lastRenderedPageBreak/>
        <w:t xml:space="preserve">se jedná o projev </w:t>
      </w:r>
      <w:r w:rsidR="0095045B">
        <w:rPr>
          <w:rFonts w:ascii="Times" w:hAnsi="Times"/>
          <w:sz w:val="24"/>
          <w:szCs w:val="24"/>
        </w:rPr>
        <w:t xml:space="preserve">rezistence </w:t>
      </w:r>
      <w:r>
        <w:rPr>
          <w:rFonts w:ascii="Times" w:hAnsi="Times"/>
          <w:sz w:val="24"/>
          <w:szCs w:val="24"/>
        </w:rPr>
        <w:t>vůči agentovi sociální kontroly (</w:t>
      </w:r>
      <w:proofErr w:type="spellStart"/>
      <w:r>
        <w:rPr>
          <w:rFonts w:ascii="Times" w:hAnsi="Times"/>
          <w:sz w:val="24"/>
          <w:szCs w:val="24"/>
        </w:rPr>
        <w:t>Lojdová</w:t>
      </w:r>
      <w:proofErr w:type="spellEnd"/>
      <w:r>
        <w:rPr>
          <w:rFonts w:ascii="Times" w:hAnsi="Times"/>
          <w:sz w:val="24"/>
          <w:szCs w:val="24"/>
        </w:rPr>
        <w:t>, 2014), který jednotí náš pohled na rezistenci.</w:t>
      </w:r>
    </w:p>
    <w:p w:rsidR="00054D8B" w:rsidRDefault="00365276" w:rsidP="005C77A3">
      <w:pPr>
        <w:spacing w:after="120" w:line="360" w:lineRule="auto"/>
        <w:jc w:val="both"/>
        <w:rPr>
          <w:rFonts w:ascii="Times" w:hAnsi="Times"/>
          <w:sz w:val="24"/>
          <w:szCs w:val="24"/>
        </w:rPr>
      </w:pPr>
      <w:r>
        <w:rPr>
          <w:rFonts w:ascii="Times" w:hAnsi="Times"/>
          <w:sz w:val="24"/>
          <w:szCs w:val="24"/>
        </w:rPr>
        <w:tab/>
      </w:r>
      <w:r w:rsidR="006F25E4" w:rsidRPr="0019306B">
        <w:rPr>
          <w:rFonts w:ascii="Times" w:hAnsi="Times"/>
          <w:sz w:val="24"/>
          <w:szCs w:val="24"/>
        </w:rPr>
        <w:t>Rezistentní chování je proto utří</w:t>
      </w:r>
      <w:r w:rsidR="0019306B" w:rsidRPr="0019306B">
        <w:rPr>
          <w:rFonts w:ascii="Times" w:hAnsi="Times"/>
          <w:sz w:val="24"/>
          <w:szCs w:val="24"/>
        </w:rPr>
        <w:t>dě</w:t>
      </w:r>
      <w:r w:rsidR="00603857">
        <w:rPr>
          <w:rFonts w:ascii="Times" w:hAnsi="Times"/>
          <w:sz w:val="24"/>
          <w:szCs w:val="24"/>
        </w:rPr>
        <w:t xml:space="preserve">no od pasivního </w:t>
      </w:r>
      <w:r w:rsidR="006F25E4" w:rsidRPr="0019306B">
        <w:rPr>
          <w:rFonts w:ascii="Times" w:hAnsi="Times"/>
          <w:sz w:val="24"/>
          <w:szCs w:val="24"/>
        </w:rPr>
        <w:t>přes aktivní rezis</w:t>
      </w:r>
      <w:r w:rsidR="00603857">
        <w:rPr>
          <w:rFonts w:ascii="Times" w:hAnsi="Times"/>
          <w:sz w:val="24"/>
          <w:szCs w:val="24"/>
        </w:rPr>
        <w:t>tenci až po chování agresivní</w:t>
      </w:r>
      <w:r w:rsidR="006F25E4" w:rsidRPr="0019306B">
        <w:rPr>
          <w:rFonts w:ascii="Times" w:hAnsi="Times"/>
          <w:sz w:val="24"/>
          <w:szCs w:val="24"/>
        </w:rPr>
        <w:t>. Jak bylo uvedeno výše, všechny tyto podoby rezistence se odehrávají v didaktickém i regulativním mocenském diskursu.</w:t>
      </w:r>
      <w:r w:rsidR="00603857">
        <w:rPr>
          <w:rFonts w:ascii="Times" w:hAnsi="Times"/>
          <w:sz w:val="24"/>
          <w:szCs w:val="24"/>
        </w:rPr>
        <w:t xml:space="preserve"> Na obrázku</w:t>
      </w:r>
      <w:r w:rsidR="0019306B" w:rsidRPr="0019306B">
        <w:rPr>
          <w:rFonts w:ascii="Times" w:hAnsi="Times"/>
          <w:sz w:val="24"/>
          <w:szCs w:val="24"/>
        </w:rPr>
        <w:t xml:space="preserve"> 1 proto k</w:t>
      </w:r>
      <w:r w:rsidR="006F25E4" w:rsidRPr="0019306B">
        <w:rPr>
          <w:rFonts w:ascii="Times" w:hAnsi="Times"/>
          <w:sz w:val="24"/>
          <w:szCs w:val="24"/>
        </w:rPr>
        <w:t xml:space="preserve">e každé </w:t>
      </w:r>
      <w:r w:rsidR="004A7015">
        <w:rPr>
          <w:rFonts w:ascii="Times" w:hAnsi="Times"/>
          <w:sz w:val="24"/>
          <w:szCs w:val="24"/>
        </w:rPr>
        <w:t>intenzitě</w:t>
      </w:r>
      <w:r w:rsidR="006F25E4" w:rsidRPr="0019306B">
        <w:rPr>
          <w:rFonts w:ascii="Times" w:hAnsi="Times"/>
          <w:sz w:val="24"/>
          <w:szCs w:val="24"/>
        </w:rPr>
        <w:t xml:space="preserve"> rezistence uvádíme její podob</w:t>
      </w:r>
      <w:r w:rsidR="0019306B" w:rsidRPr="0019306B">
        <w:rPr>
          <w:rFonts w:ascii="Times" w:hAnsi="Times"/>
          <w:sz w:val="24"/>
          <w:szCs w:val="24"/>
        </w:rPr>
        <w:t xml:space="preserve">u v obou mocenských diskursech. </w:t>
      </w:r>
    </w:p>
    <w:p w:rsidR="00603857" w:rsidRDefault="00603857" w:rsidP="005C77A3">
      <w:pPr>
        <w:spacing w:after="120" w:line="360" w:lineRule="auto"/>
        <w:jc w:val="both"/>
        <w:rPr>
          <w:rFonts w:ascii="Times" w:hAnsi="Times"/>
          <w:sz w:val="24"/>
          <w:szCs w:val="24"/>
        </w:rPr>
      </w:pPr>
    </w:p>
    <w:tbl>
      <w:tblPr>
        <w:tblW w:w="9360" w:type="dxa"/>
        <w:tblInd w:w="-134" w:type="dxa"/>
        <w:tblCellMar>
          <w:left w:w="0" w:type="dxa"/>
          <w:right w:w="0" w:type="dxa"/>
        </w:tblCellMar>
        <w:tblLook w:val="04A0"/>
      </w:tblPr>
      <w:tblGrid>
        <w:gridCol w:w="1420"/>
        <w:gridCol w:w="1985"/>
        <w:gridCol w:w="2551"/>
        <w:gridCol w:w="3404"/>
      </w:tblGrid>
      <w:tr w:rsidR="00542CFA" w:rsidRPr="0019306B" w:rsidTr="00CB2DAD">
        <w:trPr>
          <w:trHeight w:val="482"/>
        </w:trPr>
        <w:tc>
          <w:tcPr>
            <w:tcW w:w="3405" w:type="dxa"/>
            <w:gridSpan w:val="2"/>
            <w:vMerge w:val="restart"/>
            <w:tcBorders>
              <w:top w:val="single" w:sz="8" w:space="0" w:color="000000"/>
              <w:left w:val="single" w:sz="8" w:space="0" w:color="000000"/>
              <w:right w:val="single" w:sz="8" w:space="0" w:color="000000"/>
            </w:tcBorders>
            <w:shd w:val="clear" w:color="auto" w:fill="8EB4E3"/>
          </w:tcPr>
          <w:p w:rsidR="00542CFA" w:rsidRPr="0019306B" w:rsidRDefault="00542CFA" w:rsidP="005C77A3">
            <w:pPr>
              <w:spacing w:after="120" w:line="360" w:lineRule="auto"/>
              <w:jc w:val="both"/>
              <w:rPr>
                <w:rFonts w:ascii="Times" w:hAnsi="Times"/>
                <w:b/>
                <w:iCs/>
                <w:sz w:val="24"/>
                <w:szCs w:val="24"/>
              </w:rPr>
            </w:pPr>
          </w:p>
          <w:p w:rsidR="00542CFA" w:rsidRPr="0019306B" w:rsidRDefault="00542CFA" w:rsidP="007470F1">
            <w:pPr>
              <w:spacing w:after="120" w:line="360" w:lineRule="auto"/>
              <w:jc w:val="both"/>
              <w:rPr>
                <w:rFonts w:ascii="Times" w:hAnsi="Times"/>
                <w:b/>
                <w:iCs/>
                <w:sz w:val="24"/>
                <w:szCs w:val="24"/>
              </w:rPr>
            </w:pPr>
            <w:r w:rsidRPr="0019306B">
              <w:rPr>
                <w:rFonts w:ascii="Times" w:hAnsi="Times"/>
                <w:b/>
                <w:iCs/>
                <w:sz w:val="24"/>
                <w:szCs w:val="24"/>
              </w:rPr>
              <w:t>Typ rezistentn</w:t>
            </w:r>
            <w:r w:rsidR="007470F1">
              <w:rPr>
                <w:rFonts w:ascii="Times" w:hAnsi="Times"/>
                <w:b/>
                <w:iCs/>
                <w:sz w:val="24"/>
                <w:szCs w:val="24"/>
              </w:rPr>
              <w:t>ího chování</w:t>
            </w:r>
          </w:p>
        </w:tc>
        <w:tc>
          <w:tcPr>
            <w:tcW w:w="5955"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rsidR="00542CFA" w:rsidRPr="0019306B" w:rsidRDefault="00542CFA" w:rsidP="005C77A3">
            <w:pPr>
              <w:spacing w:after="120" w:line="360" w:lineRule="auto"/>
              <w:jc w:val="center"/>
              <w:rPr>
                <w:rFonts w:ascii="Times" w:hAnsi="Times"/>
                <w:b/>
                <w:bCs/>
                <w:sz w:val="24"/>
                <w:szCs w:val="24"/>
              </w:rPr>
            </w:pPr>
            <w:r w:rsidRPr="0019306B">
              <w:rPr>
                <w:rFonts w:ascii="Times" w:hAnsi="Times"/>
                <w:b/>
                <w:bCs/>
                <w:sz w:val="24"/>
                <w:szCs w:val="24"/>
              </w:rPr>
              <w:t>Mocenský diskurs</w:t>
            </w:r>
          </w:p>
        </w:tc>
      </w:tr>
      <w:tr w:rsidR="00542CFA" w:rsidRPr="0019306B" w:rsidTr="00CB2DAD">
        <w:trPr>
          <w:trHeight w:val="482"/>
        </w:trPr>
        <w:tc>
          <w:tcPr>
            <w:tcW w:w="3405" w:type="dxa"/>
            <w:gridSpan w:val="2"/>
            <w:vMerge/>
            <w:tcBorders>
              <w:left w:val="single" w:sz="8" w:space="0" w:color="000000"/>
              <w:bottom w:val="single" w:sz="8" w:space="0" w:color="000000"/>
              <w:right w:val="single" w:sz="8" w:space="0" w:color="000000"/>
            </w:tcBorders>
            <w:shd w:val="clear" w:color="auto" w:fill="8EB4E3"/>
          </w:tcPr>
          <w:p w:rsidR="00542CFA" w:rsidRPr="0019306B" w:rsidRDefault="00542CFA" w:rsidP="005C77A3">
            <w:pPr>
              <w:spacing w:after="120" w:line="360" w:lineRule="auto"/>
              <w:jc w:val="both"/>
              <w:rPr>
                <w:rFonts w:ascii="Times" w:hAnsi="Times"/>
                <w:b/>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rsidR="00542CFA" w:rsidRPr="0019306B" w:rsidRDefault="00542CFA" w:rsidP="005A1D86">
            <w:pPr>
              <w:spacing w:after="120" w:line="360" w:lineRule="auto"/>
              <w:jc w:val="center"/>
              <w:rPr>
                <w:rFonts w:ascii="Times" w:hAnsi="Times"/>
                <w:b/>
                <w:sz w:val="24"/>
                <w:szCs w:val="24"/>
              </w:rPr>
            </w:pPr>
            <w:r w:rsidRPr="0019306B">
              <w:rPr>
                <w:rFonts w:ascii="Times" w:hAnsi="Times"/>
                <w:b/>
                <w:bCs/>
                <w:sz w:val="24"/>
                <w:szCs w:val="24"/>
              </w:rPr>
              <w:t>Didaktický diskurs</w:t>
            </w:r>
          </w:p>
        </w:tc>
        <w:tc>
          <w:tcPr>
            <w:tcW w:w="340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rsidR="00542CFA" w:rsidRPr="0019306B" w:rsidRDefault="00542CFA" w:rsidP="005A1D86">
            <w:pPr>
              <w:spacing w:after="120" w:line="360" w:lineRule="auto"/>
              <w:jc w:val="center"/>
              <w:rPr>
                <w:rFonts w:ascii="Times" w:hAnsi="Times"/>
                <w:b/>
                <w:sz w:val="24"/>
                <w:szCs w:val="24"/>
              </w:rPr>
            </w:pPr>
            <w:r w:rsidRPr="0019306B">
              <w:rPr>
                <w:rFonts w:ascii="Times" w:hAnsi="Times"/>
                <w:b/>
                <w:bCs/>
                <w:sz w:val="24"/>
                <w:szCs w:val="24"/>
              </w:rPr>
              <w:t>Regulativní diskurs</w:t>
            </w:r>
          </w:p>
        </w:tc>
      </w:tr>
      <w:tr w:rsidR="00542CFA" w:rsidRPr="0019306B" w:rsidTr="0019306B">
        <w:trPr>
          <w:trHeight w:val="247"/>
        </w:trPr>
        <w:tc>
          <w:tcPr>
            <w:tcW w:w="1420" w:type="dxa"/>
            <w:vMerge w:val="restart"/>
            <w:tcBorders>
              <w:top w:val="single" w:sz="8" w:space="0" w:color="000000"/>
              <w:left w:val="single" w:sz="8" w:space="0" w:color="000000"/>
              <w:right w:val="single" w:sz="8" w:space="0" w:color="000000"/>
            </w:tcBorders>
            <w:shd w:val="clear" w:color="auto" w:fill="8EB4E3"/>
          </w:tcPr>
          <w:p w:rsidR="005329D8" w:rsidRPr="005329D8" w:rsidRDefault="00944DD5" w:rsidP="005C77A3">
            <w:pPr>
              <w:spacing w:after="120" w:line="360" w:lineRule="auto"/>
              <w:jc w:val="center"/>
              <w:rPr>
                <w:rFonts w:ascii="Times" w:hAnsi="Times"/>
                <w:bCs/>
                <w:sz w:val="24"/>
                <w:szCs w:val="24"/>
              </w:rPr>
            </w:pPr>
            <w:r>
              <w:rPr>
                <w:rFonts w:ascii="Times" w:hAnsi="Times"/>
                <w:bCs/>
                <w:noProof/>
                <w:sz w:val="24"/>
                <w:szCs w:val="24"/>
                <w:lang w:eastAsia="cs-CZ"/>
              </w:rPr>
              <w:pict>
                <v:shapetype id="_x0000_t32" coordsize="21600,21600" o:spt="32" o:oned="t" path="m,l21600,21600e" filled="f">
                  <v:path arrowok="t" fillok="f" o:connecttype="none"/>
                  <o:lock v:ext="edit" shapetype="t"/>
                </v:shapetype>
                <v:shape id="_x0000_s1028" type="#_x0000_t32" style="position:absolute;left:0;text-align:left;margin-left:55.15pt;margin-top:5.75pt;width:0;height:177.8pt;z-index:251660288;mso-position-horizontal-relative:text;mso-position-vertical-relative:text" o:connectortype="straight">
                  <v:stroke endarrow="block"/>
                </v:shape>
              </w:pict>
            </w:r>
            <w:r w:rsidR="005329D8" w:rsidRPr="005329D8">
              <w:rPr>
                <w:rFonts w:ascii="Times" w:hAnsi="Times"/>
                <w:bCs/>
                <w:sz w:val="24"/>
                <w:szCs w:val="24"/>
              </w:rPr>
              <w:t>nízká</w:t>
            </w:r>
          </w:p>
          <w:p w:rsidR="005329D8" w:rsidRDefault="005329D8" w:rsidP="005C77A3">
            <w:pPr>
              <w:spacing w:after="120" w:line="360" w:lineRule="auto"/>
              <w:jc w:val="both"/>
              <w:rPr>
                <w:rFonts w:ascii="Times" w:hAnsi="Times"/>
                <w:b/>
                <w:bCs/>
                <w:sz w:val="24"/>
                <w:szCs w:val="24"/>
              </w:rPr>
            </w:pPr>
          </w:p>
          <w:p w:rsidR="005329D8" w:rsidRDefault="005329D8" w:rsidP="005C77A3">
            <w:pPr>
              <w:spacing w:after="120" w:line="360" w:lineRule="auto"/>
              <w:jc w:val="both"/>
              <w:rPr>
                <w:rFonts w:ascii="Times" w:hAnsi="Times"/>
                <w:b/>
                <w:bCs/>
                <w:sz w:val="24"/>
                <w:szCs w:val="24"/>
              </w:rPr>
            </w:pPr>
          </w:p>
          <w:p w:rsidR="005329D8" w:rsidRDefault="005329D8" w:rsidP="005C77A3">
            <w:pPr>
              <w:spacing w:after="120" w:line="360" w:lineRule="auto"/>
              <w:jc w:val="both"/>
              <w:rPr>
                <w:rFonts w:ascii="Times" w:hAnsi="Times"/>
                <w:b/>
                <w:bCs/>
                <w:sz w:val="24"/>
                <w:szCs w:val="24"/>
              </w:rPr>
            </w:pPr>
            <w:r>
              <w:rPr>
                <w:rFonts w:ascii="Times" w:hAnsi="Times"/>
                <w:b/>
                <w:bCs/>
                <w:sz w:val="24"/>
                <w:szCs w:val="24"/>
              </w:rPr>
              <w:t>Intenzita</w:t>
            </w:r>
          </w:p>
          <w:p w:rsidR="00542CFA" w:rsidRDefault="00542CFA" w:rsidP="005C77A3">
            <w:pPr>
              <w:spacing w:after="120" w:line="360" w:lineRule="auto"/>
              <w:jc w:val="both"/>
              <w:rPr>
                <w:rFonts w:ascii="Times" w:hAnsi="Times"/>
                <w:b/>
                <w:bCs/>
                <w:sz w:val="24"/>
                <w:szCs w:val="24"/>
              </w:rPr>
            </w:pPr>
            <w:r w:rsidRPr="0019306B">
              <w:rPr>
                <w:rFonts w:ascii="Times" w:hAnsi="Times"/>
                <w:b/>
                <w:bCs/>
                <w:sz w:val="24"/>
                <w:szCs w:val="24"/>
              </w:rPr>
              <w:t>rezistence</w:t>
            </w:r>
          </w:p>
          <w:p w:rsidR="005329D8" w:rsidRDefault="005329D8" w:rsidP="005C77A3">
            <w:pPr>
              <w:spacing w:after="120" w:line="360" w:lineRule="auto"/>
              <w:jc w:val="both"/>
              <w:rPr>
                <w:rFonts w:ascii="Times" w:hAnsi="Times"/>
                <w:b/>
                <w:bCs/>
                <w:sz w:val="24"/>
                <w:szCs w:val="24"/>
              </w:rPr>
            </w:pPr>
          </w:p>
          <w:p w:rsidR="005329D8" w:rsidRDefault="005329D8" w:rsidP="005C77A3">
            <w:pPr>
              <w:spacing w:after="120" w:line="360" w:lineRule="auto"/>
              <w:jc w:val="both"/>
              <w:rPr>
                <w:rFonts w:ascii="Times" w:hAnsi="Times"/>
                <w:b/>
                <w:bCs/>
                <w:sz w:val="24"/>
                <w:szCs w:val="24"/>
              </w:rPr>
            </w:pPr>
          </w:p>
          <w:p w:rsidR="005329D8" w:rsidRPr="005329D8" w:rsidRDefault="005329D8" w:rsidP="005C77A3">
            <w:pPr>
              <w:spacing w:after="120" w:line="360" w:lineRule="auto"/>
              <w:jc w:val="center"/>
              <w:rPr>
                <w:rFonts w:ascii="Times" w:hAnsi="Times"/>
                <w:bCs/>
                <w:sz w:val="24"/>
                <w:szCs w:val="24"/>
              </w:rPr>
            </w:pPr>
            <w:r w:rsidRPr="005329D8">
              <w:rPr>
                <w:rFonts w:ascii="Times" w:hAnsi="Times"/>
                <w:bCs/>
                <w:sz w:val="24"/>
                <w:szCs w:val="24"/>
              </w:rPr>
              <w:t>vysoká</w:t>
            </w:r>
          </w:p>
        </w:tc>
        <w:tc>
          <w:tcPr>
            <w:tcW w:w="1985" w:type="dxa"/>
            <w:tcBorders>
              <w:top w:val="single" w:sz="8" w:space="0" w:color="000000"/>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hideMark/>
          </w:tcPr>
          <w:p w:rsidR="00542CFA" w:rsidRDefault="00542CFA" w:rsidP="00603857">
            <w:pPr>
              <w:spacing w:after="120" w:line="360" w:lineRule="auto"/>
              <w:jc w:val="both"/>
              <w:rPr>
                <w:rFonts w:ascii="Times" w:hAnsi="Times"/>
                <w:b/>
                <w:bCs/>
                <w:sz w:val="24"/>
                <w:szCs w:val="24"/>
              </w:rPr>
            </w:pPr>
            <w:r w:rsidRPr="0019306B">
              <w:rPr>
                <w:rFonts w:ascii="Times" w:hAnsi="Times"/>
                <w:b/>
                <w:bCs/>
                <w:sz w:val="24"/>
                <w:szCs w:val="24"/>
              </w:rPr>
              <w:t xml:space="preserve">Pasivní </w:t>
            </w:r>
          </w:p>
          <w:p w:rsidR="00603857" w:rsidRPr="0019306B" w:rsidRDefault="00603857" w:rsidP="00603857">
            <w:pPr>
              <w:spacing w:after="120" w:line="360" w:lineRule="auto"/>
              <w:jc w:val="both"/>
              <w:rPr>
                <w:rFonts w:ascii="Times" w:hAnsi="Times"/>
                <w:b/>
                <w:sz w:val="24"/>
                <w:szCs w:val="2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42CFA" w:rsidRPr="0019306B" w:rsidRDefault="00542CFA" w:rsidP="007470F1">
            <w:pPr>
              <w:spacing w:after="120" w:line="360" w:lineRule="auto"/>
              <w:jc w:val="center"/>
              <w:rPr>
                <w:rFonts w:ascii="Times" w:hAnsi="Times"/>
                <w:sz w:val="24"/>
                <w:szCs w:val="24"/>
              </w:rPr>
            </w:pPr>
            <w:r w:rsidRPr="0019306B">
              <w:rPr>
                <w:rFonts w:ascii="Times" w:hAnsi="Times"/>
                <w:sz w:val="24"/>
                <w:szCs w:val="24"/>
              </w:rPr>
              <w:t>ignorace obsahu</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42CFA" w:rsidRPr="0019306B" w:rsidRDefault="00542CFA" w:rsidP="007470F1">
            <w:pPr>
              <w:spacing w:after="120" w:line="360" w:lineRule="auto"/>
              <w:jc w:val="center"/>
              <w:rPr>
                <w:rFonts w:ascii="Times" w:hAnsi="Times"/>
                <w:sz w:val="24"/>
                <w:szCs w:val="24"/>
              </w:rPr>
            </w:pPr>
            <w:r w:rsidRPr="0019306B">
              <w:rPr>
                <w:rFonts w:ascii="Times" w:hAnsi="Times"/>
                <w:sz w:val="24"/>
                <w:szCs w:val="24"/>
              </w:rPr>
              <w:t>ignorace učitele</w:t>
            </w:r>
          </w:p>
        </w:tc>
      </w:tr>
      <w:tr w:rsidR="00C26ADE" w:rsidRPr="0019306B" w:rsidTr="00C26ADE">
        <w:trPr>
          <w:trHeight w:val="1259"/>
        </w:trPr>
        <w:tc>
          <w:tcPr>
            <w:tcW w:w="1420" w:type="dxa"/>
            <w:vMerge/>
            <w:tcBorders>
              <w:left w:val="single" w:sz="8" w:space="0" w:color="000000"/>
              <w:right w:val="single" w:sz="8" w:space="0" w:color="000000"/>
            </w:tcBorders>
            <w:shd w:val="clear" w:color="auto" w:fill="8EB4E3"/>
          </w:tcPr>
          <w:p w:rsidR="00C26ADE" w:rsidRPr="0019306B" w:rsidRDefault="00C26ADE" w:rsidP="005C77A3">
            <w:pPr>
              <w:spacing w:after="120" w:line="360" w:lineRule="auto"/>
              <w:jc w:val="both"/>
              <w:rPr>
                <w:rFonts w:ascii="Times" w:hAnsi="Times"/>
                <w:b/>
                <w:bCs/>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hideMark/>
          </w:tcPr>
          <w:p w:rsidR="00C26ADE" w:rsidRPr="0019306B" w:rsidRDefault="00C26ADE" w:rsidP="00603857">
            <w:pPr>
              <w:spacing w:after="120" w:line="360" w:lineRule="auto"/>
              <w:jc w:val="both"/>
              <w:rPr>
                <w:rFonts w:ascii="Times" w:hAnsi="Times"/>
                <w:b/>
                <w:sz w:val="24"/>
                <w:szCs w:val="24"/>
              </w:rPr>
            </w:pPr>
            <w:r w:rsidRPr="0019306B">
              <w:rPr>
                <w:rFonts w:ascii="Times" w:hAnsi="Times"/>
                <w:b/>
                <w:bCs/>
                <w:sz w:val="24"/>
                <w:szCs w:val="24"/>
              </w:rPr>
              <w:t xml:space="preserve">Aktivní </w:t>
            </w:r>
          </w:p>
        </w:tc>
        <w:tc>
          <w:tcPr>
            <w:tcW w:w="2551" w:type="dxa"/>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hideMark/>
          </w:tcPr>
          <w:p w:rsidR="00C26ADE" w:rsidRDefault="00C26ADE" w:rsidP="007470F1">
            <w:pPr>
              <w:spacing w:after="120" w:line="360" w:lineRule="auto"/>
              <w:jc w:val="center"/>
              <w:rPr>
                <w:rFonts w:ascii="Times" w:hAnsi="Times"/>
                <w:sz w:val="24"/>
                <w:szCs w:val="24"/>
              </w:rPr>
            </w:pPr>
          </w:p>
          <w:p w:rsidR="00C26ADE" w:rsidRPr="00D24ABA" w:rsidRDefault="00C26ADE" w:rsidP="007470F1">
            <w:pPr>
              <w:spacing w:after="120" w:line="360" w:lineRule="auto"/>
              <w:jc w:val="center"/>
              <w:rPr>
                <w:rFonts w:ascii="Times" w:hAnsi="Times"/>
                <w:sz w:val="24"/>
                <w:szCs w:val="24"/>
              </w:rPr>
            </w:pPr>
            <w:r w:rsidRPr="00D24ABA">
              <w:rPr>
                <w:rFonts w:ascii="Times" w:hAnsi="Times"/>
                <w:sz w:val="24"/>
                <w:szCs w:val="24"/>
              </w:rPr>
              <w:t>proměna obsahu</w:t>
            </w:r>
          </w:p>
        </w:tc>
        <w:tc>
          <w:tcPr>
            <w:tcW w:w="3404" w:type="dxa"/>
            <w:tcBorders>
              <w:top w:val="single" w:sz="8" w:space="0" w:color="000000"/>
              <w:left w:val="single" w:sz="8" w:space="0" w:color="000000"/>
              <w:right w:val="single" w:sz="8" w:space="0" w:color="000000"/>
            </w:tcBorders>
            <w:shd w:val="clear" w:color="auto" w:fill="FFFFFF" w:themeFill="background1"/>
            <w:tcMar>
              <w:top w:w="72" w:type="dxa"/>
              <w:left w:w="144" w:type="dxa"/>
              <w:bottom w:w="72" w:type="dxa"/>
              <w:right w:w="144" w:type="dxa"/>
            </w:tcMar>
            <w:hideMark/>
          </w:tcPr>
          <w:p w:rsidR="00C26ADE" w:rsidRDefault="00C26ADE" w:rsidP="007470F1">
            <w:pPr>
              <w:spacing w:after="120" w:line="360" w:lineRule="auto"/>
              <w:jc w:val="center"/>
              <w:rPr>
                <w:rFonts w:ascii="Times" w:hAnsi="Times"/>
                <w:sz w:val="24"/>
                <w:szCs w:val="24"/>
              </w:rPr>
            </w:pPr>
          </w:p>
          <w:p w:rsidR="00C26ADE" w:rsidRPr="00C26ADE" w:rsidRDefault="00C26ADE" w:rsidP="004E14A8">
            <w:pPr>
              <w:spacing w:after="120" w:line="360" w:lineRule="auto"/>
              <w:jc w:val="center"/>
              <w:rPr>
                <w:rFonts w:ascii="Times" w:hAnsi="Times"/>
                <w:sz w:val="24"/>
                <w:szCs w:val="24"/>
              </w:rPr>
            </w:pPr>
            <w:r w:rsidRPr="00C26ADE">
              <w:rPr>
                <w:rFonts w:ascii="Times" w:hAnsi="Times"/>
                <w:sz w:val="24"/>
                <w:szCs w:val="24"/>
              </w:rPr>
              <w:t>vyjednávání výjimky z pravidel</w:t>
            </w:r>
          </w:p>
        </w:tc>
      </w:tr>
      <w:tr w:rsidR="00542CFA" w:rsidRPr="0019306B" w:rsidTr="00C26ADE">
        <w:trPr>
          <w:trHeight w:val="891"/>
        </w:trPr>
        <w:tc>
          <w:tcPr>
            <w:tcW w:w="1420" w:type="dxa"/>
            <w:vMerge/>
            <w:tcBorders>
              <w:left w:val="single" w:sz="8" w:space="0" w:color="000000"/>
              <w:bottom w:val="single" w:sz="8" w:space="0" w:color="000000"/>
              <w:right w:val="single" w:sz="8" w:space="0" w:color="000000"/>
            </w:tcBorders>
            <w:shd w:val="clear" w:color="auto" w:fill="8EB4E3"/>
          </w:tcPr>
          <w:p w:rsidR="00542CFA" w:rsidRPr="0019306B" w:rsidRDefault="00542CFA" w:rsidP="005C77A3">
            <w:pPr>
              <w:spacing w:after="120" w:line="360" w:lineRule="auto"/>
              <w:jc w:val="both"/>
              <w:rPr>
                <w:rFonts w:ascii="Times" w:hAnsi="Times"/>
                <w:b/>
                <w:bCs/>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8EB4E3"/>
            <w:tcMar>
              <w:top w:w="72" w:type="dxa"/>
              <w:left w:w="144" w:type="dxa"/>
              <w:bottom w:w="72" w:type="dxa"/>
              <w:right w:w="144" w:type="dxa"/>
            </w:tcMar>
            <w:hideMark/>
          </w:tcPr>
          <w:p w:rsidR="00542CFA" w:rsidRPr="0019306B" w:rsidRDefault="00542CFA" w:rsidP="00603857">
            <w:pPr>
              <w:spacing w:after="120" w:line="360" w:lineRule="auto"/>
              <w:jc w:val="both"/>
              <w:rPr>
                <w:rFonts w:ascii="Times" w:hAnsi="Times"/>
                <w:b/>
                <w:sz w:val="24"/>
                <w:szCs w:val="24"/>
              </w:rPr>
            </w:pPr>
            <w:r w:rsidRPr="0019306B">
              <w:rPr>
                <w:rFonts w:ascii="Times" w:hAnsi="Times"/>
                <w:b/>
                <w:bCs/>
                <w:sz w:val="24"/>
                <w:szCs w:val="24"/>
              </w:rPr>
              <w:t xml:space="preserve">Agresivní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42CFA" w:rsidRPr="0019306B" w:rsidRDefault="00542CFA" w:rsidP="007470F1">
            <w:pPr>
              <w:spacing w:after="120" w:line="360" w:lineRule="auto"/>
              <w:jc w:val="center"/>
              <w:rPr>
                <w:rFonts w:ascii="Times" w:hAnsi="Times"/>
                <w:sz w:val="24"/>
                <w:szCs w:val="24"/>
              </w:rPr>
            </w:pPr>
            <w:r w:rsidRPr="0019306B">
              <w:rPr>
                <w:rFonts w:ascii="Times" w:hAnsi="Times"/>
                <w:sz w:val="24"/>
                <w:szCs w:val="24"/>
              </w:rPr>
              <w:t>útok na obsah</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42CFA" w:rsidRPr="0019306B" w:rsidRDefault="00542CFA" w:rsidP="007470F1">
            <w:pPr>
              <w:spacing w:after="120" w:line="360" w:lineRule="auto"/>
              <w:jc w:val="center"/>
              <w:rPr>
                <w:rFonts w:ascii="Times" w:hAnsi="Times"/>
                <w:sz w:val="24"/>
                <w:szCs w:val="24"/>
              </w:rPr>
            </w:pPr>
            <w:r w:rsidRPr="0019306B">
              <w:rPr>
                <w:rFonts w:ascii="Times" w:hAnsi="Times"/>
                <w:sz w:val="24"/>
                <w:szCs w:val="24"/>
              </w:rPr>
              <w:t>útok na normy nebo jejich reprezentanty</w:t>
            </w:r>
          </w:p>
        </w:tc>
      </w:tr>
    </w:tbl>
    <w:p w:rsidR="00603857" w:rsidRPr="00603857" w:rsidRDefault="00603857" w:rsidP="005C77A3">
      <w:pPr>
        <w:spacing w:after="120" w:line="360" w:lineRule="auto"/>
        <w:jc w:val="both"/>
        <w:rPr>
          <w:rFonts w:ascii="Times" w:hAnsi="Times"/>
          <w:i/>
          <w:sz w:val="24"/>
          <w:szCs w:val="24"/>
        </w:rPr>
      </w:pPr>
      <w:r w:rsidRPr="005A1D86">
        <w:rPr>
          <w:rFonts w:ascii="Times" w:hAnsi="Times"/>
          <w:i/>
          <w:sz w:val="24"/>
          <w:szCs w:val="24"/>
        </w:rPr>
        <w:t xml:space="preserve">Obrázek 1. </w:t>
      </w:r>
      <w:r w:rsidRPr="005A1D86">
        <w:rPr>
          <w:rFonts w:ascii="Times" w:hAnsi="Times"/>
          <w:sz w:val="24"/>
          <w:szCs w:val="24"/>
        </w:rPr>
        <w:t>Rezistentní chování žáků ve školní třídě</w:t>
      </w:r>
      <w:r w:rsidR="00C26ADE">
        <w:rPr>
          <w:rFonts w:ascii="Times" w:hAnsi="Times"/>
          <w:sz w:val="24"/>
          <w:szCs w:val="24"/>
        </w:rPr>
        <w:t xml:space="preserve"> zaznamenané studenty učitelství na praxi</w:t>
      </w:r>
    </w:p>
    <w:p w:rsidR="00230FF4" w:rsidRPr="0019306B" w:rsidRDefault="00054D8B" w:rsidP="005C77A3">
      <w:pPr>
        <w:spacing w:after="120" w:line="360" w:lineRule="auto"/>
        <w:jc w:val="both"/>
        <w:rPr>
          <w:rFonts w:ascii="Times" w:hAnsi="Times"/>
          <w:b/>
          <w:sz w:val="24"/>
          <w:szCs w:val="24"/>
        </w:rPr>
      </w:pPr>
      <w:r>
        <w:rPr>
          <w:rFonts w:ascii="Times" w:hAnsi="Times"/>
          <w:b/>
          <w:sz w:val="24"/>
          <w:szCs w:val="24"/>
        </w:rPr>
        <w:t xml:space="preserve">3.1 </w:t>
      </w:r>
      <w:r w:rsidR="006F25E4" w:rsidRPr="0019306B">
        <w:rPr>
          <w:rFonts w:ascii="Times" w:hAnsi="Times"/>
          <w:b/>
          <w:sz w:val="24"/>
          <w:szCs w:val="24"/>
        </w:rPr>
        <w:t>Pasivní rezistence</w:t>
      </w:r>
    </w:p>
    <w:p w:rsidR="00230FF4" w:rsidRDefault="006F25E4" w:rsidP="005C77A3">
      <w:pPr>
        <w:spacing w:after="120" w:line="360" w:lineRule="auto"/>
        <w:jc w:val="both"/>
        <w:rPr>
          <w:rFonts w:ascii="Times" w:hAnsi="Times"/>
          <w:sz w:val="24"/>
          <w:szCs w:val="24"/>
        </w:rPr>
      </w:pPr>
      <w:r w:rsidRPr="0019306B">
        <w:rPr>
          <w:rFonts w:ascii="Times" w:hAnsi="Times"/>
          <w:sz w:val="24"/>
          <w:szCs w:val="24"/>
        </w:rPr>
        <w:t xml:space="preserve">Pasivní rezistence zahrnuje </w:t>
      </w:r>
      <w:r w:rsidR="00F30318" w:rsidRPr="0019306B">
        <w:rPr>
          <w:rFonts w:ascii="Times" w:hAnsi="Times"/>
          <w:sz w:val="24"/>
          <w:szCs w:val="24"/>
        </w:rPr>
        <w:t>oproti aktivní rezistenci méně přímočarý přístup. Ve školní třídě to může být neochota, podvádění a ignorace požadavků učitele (</w:t>
      </w:r>
      <w:proofErr w:type="spellStart"/>
      <w:r w:rsidR="00F30318" w:rsidRPr="009878A3">
        <w:rPr>
          <w:rFonts w:ascii="Times" w:hAnsi="Times"/>
          <w:sz w:val="24"/>
          <w:szCs w:val="24"/>
        </w:rPr>
        <w:t>Richmond</w:t>
      </w:r>
      <w:proofErr w:type="spellEnd"/>
      <w:r w:rsidR="00F30318" w:rsidRPr="009878A3">
        <w:rPr>
          <w:rFonts w:ascii="Times" w:hAnsi="Times"/>
          <w:sz w:val="24"/>
          <w:szCs w:val="24"/>
        </w:rPr>
        <w:t xml:space="preserve"> </w:t>
      </w:r>
      <w:r w:rsidR="00CB2DAD" w:rsidRPr="009878A3">
        <w:rPr>
          <w:rFonts w:ascii="Times" w:eastAsia="Arial Unicode MS" w:hAnsi="Times" w:cs="Arial Unicode MS"/>
          <w:sz w:val="24"/>
          <w:szCs w:val="24"/>
          <w:lang w:eastAsia="cs-CZ"/>
        </w:rPr>
        <w:t xml:space="preserve">&amp; </w:t>
      </w:r>
      <w:proofErr w:type="spellStart"/>
      <w:r w:rsidR="00CB2DAD" w:rsidRPr="009878A3">
        <w:rPr>
          <w:rFonts w:ascii="Times" w:eastAsia="Arial Unicode MS" w:hAnsi="Times" w:cs="Arial Unicode MS"/>
          <w:sz w:val="24"/>
          <w:szCs w:val="24"/>
          <w:lang w:eastAsia="cs-CZ"/>
        </w:rPr>
        <w:t>McCroskey</w:t>
      </w:r>
      <w:proofErr w:type="spellEnd"/>
      <w:r w:rsidR="00CB2DAD" w:rsidRPr="009878A3">
        <w:rPr>
          <w:rFonts w:ascii="Times" w:eastAsia="Arial Unicode MS" w:hAnsi="Times" w:cs="Arial Unicode MS"/>
          <w:sz w:val="24"/>
          <w:szCs w:val="24"/>
          <w:lang w:eastAsia="cs-CZ"/>
        </w:rPr>
        <w:t>,</w:t>
      </w:r>
      <w:r w:rsidR="00CB2DAD">
        <w:rPr>
          <w:rFonts w:ascii="Times" w:eastAsia="Arial Unicode MS" w:hAnsi="Times" w:cs="Arial Unicode MS"/>
          <w:color w:val="2E2E2E"/>
          <w:sz w:val="24"/>
          <w:szCs w:val="24"/>
          <w:lang w:eastAsia="cs-CZ"/>
        </w:rPr>
        <w:t xml:space="preserve"> 1992</w:t>
      </w:r>
      <w:r w:rsidR="008F1D14">
        <w:rPr>
          <w:rFonts w:ascii="Times" w:hAnsi="Times"/>
          <w:sz w:val="24"/>
          <w:szCs w:val="24"/>
        </w:rPr>
        <w:t>). Možnou p</w:t>
      </w:r>
      <w:r w:rsidR="00F30318" w:rsidRPr="0019306B">
        <w:rPr>
          <w:rFonts w:ascii="Times" w:hAnsi="Times"/>
          <w:sz w:val="24"/>
          <w:szCs w:val="24"/>
        </w:rPr>
        <w:t xml:space="preserve">asivní rezistenci </w:t>
      </w:r>
      <w:r w:rsidR="00F30318" w:rsidRPr="009878A3">
        <w:rPr>
          <w:rFonts w:ascii="Times" w:hAnsi="Times"/>
          <w:b/>
          <w:sz w:val="24"/>
          <w:szCs w:val="24"/>
        </w:rPr>
        <w:t>v didaktickém diskursu</w:t>
      </w:r>
      <w:r w:rsidR="00F30318" w:rsidRPr="0019306B">
        <w:rPr>
          <w:rFonts w:ascii="Times" w:hAnsi="Times"/>
          <w:sz w:val="24"/>
          <w:szCs w:val="24"/>
        </w:rPr>
        <w:t xml:space="preserve"> zaznamenal ve svém deníku</w:t>
      </w:r>
      <w:r w:rsidR="007470F1">
        <w:rPr>
          <w:rFonts w:ascii="Times" w:hAnsi="Times"/>
          <w:sz w:val="24"/>
          <w:szCs w:val="24"/>
        </w:rPr>
        <w:t xml:space="preserve"> student</w:t>
      </w:r>
      <w:r w:rsidR="00F30318" w:rsidRPr="0019306B">
        <w:rPr>
          <w:rFonts w:ascii="Times" w:hAnsi="Times"/>
          <w:sz w:val="24"/>
          <w:szCs w:val="24"/>
        </w:rPr>
        <w:t xml:space="preserve"> K</w:t>
      </w:r>
      <w:r w:rsidR="00420913">
        <w:rPr>
          <w:rFonts w:ascii="Times" w:hAnsi="Times"/>
          <w:sz w:val="24"/>
          <w:szCs w:val="24"/>
        </w:rPr>
        <w:t>amil</w:t>
      </w:r>
      <w:r w:rsidR="00F30318" w:rsidRPr="0019306B">
        <w:rPr>
          <w:rFonts w:ascii="Times" w:hAnsi="Times"/>
          <w:i/>
          <w:sz w:val="24"/>
          <w:szCs w:val="24"/>
        </w:rPr>
        <w:t>: „</w:t>
      </w:r>
      <w:r w:rsidRPr="0019306B">
        <w:rPr>
          <w:rFonts w:ascii="Times" w:hAnsi="Times"/>
          <w:i/>
          <w:sz w:val="24"/>
          <w:szCs w:val="24"/>
        </w:rPr>
        <w:t>Pan učitel žákům ukazuje zdroj, HDD, základní desku, procesor atd. Většinu komponentů nechá kolovat a žáci si je tak mohou prohlédnout. Všímám si, že kluci tak činí se zaujetím, napr</w:t>
      </w:r>
      <w:r w:rsidR="00420913">
        <w:rPr>
          <w:rFonts w:ascii="Times" w:hAnsi="Times"/>
          <w:i/>
          <w:sz w:val="24"/>
          <w:szCs w:val="24"/>
        </w:rPr>
        <w:t>oti tomu holky to moc nezajímá.“</w:t>
      </w:r>
      <w:r w:rsidR="0026377F">
        <w:rPr>
          <w:rFonts w:ascii="Times" w:hAnsi="Times"/>
          <w:i/>
          <w:sz w:val="24"/>
          <w:szCs w:val="24"/>
        </w:rPr>
        <w:t xml:space="preserve"> </w:t>
      </w:r>
      <w:r w:rsidR="007470F1" w:rsidRPr="007470F1">
        <w:rPr>
          <w:rFonts w:ascii="Times" w:hAnsi="Times"/>
          <w:sz w:val="24"/>
          <w:szCs w:val="24"/>
        </w:rPr>
        <w:t>(Kamil)</w:t>
      </w:r>
    </w:p>
    <w:p w:rsidR="008F6B7D" w:rsidRPr="004E14A8" w:rsidRDefault="008F1D14" w:rsidP="005C77A3">
      <w:pPr>
        <w:spacing w:after="120" w:line="360" w:lineRule="auto"/>
        <w:jc w:val="both"/>
        <w:rPr>
          <w:rFonts w:ascii="Times" w:hAnsi="Times"/>
          <w:sz w:val="24"/>
          <w:szCs w:val="24"/>
        </w:rPr>
      </w:pPr>
      <w:r>
        <w:rPr>
          <w:rFonts w:ascii="Times" w:hAnsi="Times"/>
          <w:sz w:val="24"/>
          <w:szCs w:val="24"/>
        </w:rPr>
        <w:tab/>
        <w:t>Pasivní rezistence je nejčastějším projevem odporu žáků</w:t>
      </w:r>
      <w:r w:rsidR="004E14A8">
        <w:rPr>
          <w:rFonts w:ascii="Times" w:hAnsi="Times"/>
          <w:sz w:val="24"/>
          <w:szCs w:val="24"/>
        </w:rPr>
        <w:t xml:space="preserve"> (Case, </w:t>
      </w:r>
      <w:r w:rsidR="004E14A8" w:rsidRPr="0019306B">
        <w:rPr>
          <w:rFonts w:ascii="Times" w:hAnsi="Times"/>
          <w:sz w:val="24"/>
          <w:szCs w:val="24"/>
        </w:rPr>
        <w:t>2013)</w:t>
      </w:r>
      <w:r>
        <w:rPr>
          <w:rFonts w:ascii="Times" w:hAnsi="Times"/>
          <w:sz w:val="24"/>
          <w:szCs w:val="24"/>
        </w:rPr>
        <w:t xml:space="preserve">, je však také projevem nejobtížněji </w:t>
      </w:r>
      <w:proofErr w:type="spellStart"/>
      <w:r>
        <w:rPr>
          <w:rFonts w:ascii="Times" w:hAnsi="Times"/>
          <w:sz w:val="24"/>
          <w:szCs w:val="24"/>
        </w:rPr>
        <w:t>konceptualizovatelným</w:t>
      </w:r>
      <w:proofErr w:type="spellEnd"/>
      <w:r>
        <w:rPr>
          <w:rFonts w:ascii="Times" w:hAnsi="Times"/>
          <w:sz w:val="24"/>
          <w:szCs w:val="24"/>
        </w:rPr>
        <w:t xml:space="preserve">. </w:t>
      </w:r>
      <w:r w:rsidR="004E14A8">
        <w:rPr>
          <w:rFonts w:ascii="Times" w:hAnsi="Times"/>
          <w:sz w:val="24"/>
          <w:szCs w:val="24"/>
        </w:rPr>
        <w:t>Z hlediska vymezení rezistence j</w:t>
      </w:r>
      <w:r w:rsidR="0026377F">
        <w:rPr>
          <w:rFonts w:ascii="Times" w:hAnsi="Times"/>
          <w:sz w:val="24"/>
          <w:szCs w:val="24"/>
        </w:rPr>
        <w:t xml:space="preserve">ako soutěžení o moc se může jevit nejslabší kategorií, protože žáci na ovlivnění dění </w:t>
      </w:r>
      <w:r w:rsidR="004E14A8">
        <w:rPr>
          <w:rFonts w:ascii="Times" w:hAnsi="Times"/>
          <w:sz w:val="24"/>
          <w:szCs w:val="24"/>
        </w:rPr>
        <w:t xml:space="preserve">v tomto případě </w:t>
      </w:r>
      <w:r w:rsidR="0026377F">
        <w:rPr>
          <w:rFonts w:ascii="Times" w:hAnsi="Times"/>
          <w:sz w:val="24"/>
          <w:szCs w:val="24"/>
        </w:rPr>
        <w:t xml:space="preserve">de </w:t>
      </w:r>
      <w:r w:rsidR="0026377F">
        <w:rPr>
          <w:rFonts w:ascii="Times" w:hAnsi="Times"/>
          <w:sz w:val="24"/>
          <w:szCs w:val="24"/>
        </w:rPr>
        <w:lastRenderedPageBreak/>
        <w:t xml:space="preserve">facto rezignují. </w:t>
      </w:r>
      <w:r w:rsidR="004E14A8">
        <w:rPr>
          <w:rFonts w:ascii="Times" w:hAnsi="Times"/>
          <w:sz w:val="24"/>
          <w:szCs w:val="24"/>
        </w:rPr>
        <w:t xml:space="preserve">Pasivní strategie proto interpretujeme jako nejmírnější projev rezistence. </w:t>
      </w:r>
      <w:r w:rsidR="0026377F">
        <w:rPr>
          <w:rFonts w:ascii="Times" w:hAnsi="Times"/>
          <w:sz w:val="24"/>
          <w:szCs w:val="24"/>
        </w:rPr>
        <w:t xml:space="preserve">I přesto je to důležitá kategorie, ve které </w:t>
      </w:r>
      <w:r w:rsidR="0026377F" w:rsidRPr="00D5467F">
        <w:rPr>
          <w:rFonts w:ascii="Times" w:hAnsi="Times"/>
          <w:sz w:val="24"/>
          <w:szCs w:val="24"/>
          <w:shd w:val="clear" w:color="auto" w:fill="FFFFFF" w:themeFill="background1"/>
        </w:rPr>
        <w:t xml:space="preserve">vyvstává mimo jiné </w:t>
      </w:r>
      <w:r w:rsidR="004E14A8" w:rsidRPr="00D5467F">
        <w:rPr>
          <w:rFonts w:ascii="Times" w:hAnsi="Times"/>
          <w:sz w:val="24"/>
          <w:szCs w:val="24"/>
          <w:shd w:val="clear" w:color="auto" w:fill="FFFFFF" w:themeFill="background1"/>
        </w:rPr>
        <w:t xml:space="preserve">otázka </w:t>
      </w:r>
      <w:r w:rsidR="0026377F" w:rsidRPr="00D5467F">
        <w:rPr>
          <w:rFonts w:ascii="Times" w:hAnsi="Times"/>
          <w:sz w:val="24"/>
          <w:szCs w:val="24"/>
          <w:shd w:val="clear" w:color="auto" w:fill="FFFFFF" w:themeFill="background1"/>
        </w:rPr>
        <w:t>relevance kurikula</w:t>
      </w:r>
      <w:r w:rsidR="00D5467F" w:rsidRPr="00D5467F">
        <w:rPr>
          <w:rFonts w:ascii="Times" w:hAnsi="Times"/>
          <w:sz w:val="24"/>
          <w:szCs w:val="24"/>
          <w:shd w:val="clear" w:color="auto" w:fill="FFFFFF" w:themeFill="background1"/>
        </w:rPr>
        <w:t xml:space="preserve"> pro žáky</w:t>
      </w:r>
      <w:r w:rsidR="0026377F" w:rsidRPr="00D5467F">
        <w:rPr>
          <w:rFonts w:ascii="Times" w:hAnsi="Times"/>
          <w:sz w:val="24"/>
          <w:szCs w:val="24"/>
          <w:shd w:val="clear" w:color="auto" w:fill="FFFFFF" w:themeFill="background1"/>
        </w:rPr>
        <w:t>.</w:t>
      </w:r>
      <w:r w:rsidR="0026377F" w:rsidRPr="00D5467F">
        <w:rPr>
          <w:rFonts w:ascii="Times" w:hAnsi="Times"/>
          <w:i/>
          <w:sz w:val="24"/>
          <w:szCs w:val="24"/>
          <w:shd w:val="clear" w:color="auto" w:fill="FFFFFF" w:themeFill="background1"/>
        </w:rPr>
        <w:t xml:space="preserve"> </w:t>
      </w:r>
      <w:r w:rsidR="00F30318" w:rsidRPr="00D5467F">
        <w:rPr>
          <w:rFonts w:ascii="Times" w:hAnsi="Times"/>
          <w:sz w:val="24"/>
          <w:szCs w:val="24"/>
          <w:shd w:val="clear" w:color="auto" w:fill="FFFFFF" w:themeFill="background1"/>
        </w:rPr>
        <w:t>V</w:t>
      </w:r>
      <w:r w:rsidR="0026377F" w:rsidRPr="00D5467F">
        <w:rPr>
          <w:rFonts w:ascii="Times" w:hAnsi="Times"/>
          <w:sz w:val="24"/>
          <w:szCs w:val="24"/>
          <w:shd w:val="clear" w:color="auto" w:fill="FFFFFF" w:themeFill="background1"/>
        </w:rPr>
        <w:t xml:space="preserve"> uvedené ukázce </w:t>
      </w:r>
      <w:r w:rsidR="00D5467F" w:rsidRPr="00D5467F">
        <w:rPr>
          <w:rFonts w:ascii="Times" w:hAnsi="Times"/>
          <w:sz w:val="24"/>
          <w:szCs w:val="24"/>
          <w:shd w:val="clear" w:color="auto" w:fill="FFFFFF" w:themeFill="background1"/>
        </w:rPr>
        <w:t xml:space="preserve">o ní </w:t>
      </w:r>
      <w:r w:rsidR="0026377F" w:rsidRPr="00D5467F">
        <w:rPr>
          <w:rFonts w:ascii="Times" w:hAnsi="Times"/>
          <w:sz w:val="24"/>
          <w:szCs w:val="24"/>
          <w:shd w:val="clear" w:color="auto" w:fill="FFFFFF" w:themeFill="background1"/>
        </w:rPr>
        <w:t xml:space="preserve">můžeme uvažovat </w:t>
      </w:r>
      <w:r w:rsidR="00D5467F" w:rsidRPr="00D5467F">
        <w:rPr>
          <w:rFonts w:ascii="Times" w:hAnsi="Times"/>
          <w:sz w:val="24"/>
          <w:szCs w:val="24"/>
          <w:shd w:val="clear" w:color="auto" w:fill="FFFFFF" w:themeFill="background1"/>
        </w:rPr>
        <w:t>z hlediska</w:t>
      </w:r>
      <w:r w:rsidR="00F30318" w:rsidRPr="00D5467F">
        <w:rPr>
          <w:rFonts w:ascii="Times" w:hAnsi="Times"/>
          <w:sz w:val="24"/>
          <w:szCs w:val="24"/>
          <w:shd w:val="clear" w:color="auto" w:fill="FFFFFF" w:themeFill="background1"/>
        </w:rPr>
        <w:t xml:space="preserve"> </w:t>
      </w:r>
      <w:proofErr w:type="spellStart"/>
      <w:r w:rsidR="00F30318" w:rsidRPr="00D5467F">
        <w:rPr>
          <w:rFonts w:ascii="Times" w:hAnsi="Times"/>
          <w:sz w:val="24"/>
          <w:szCs w:val="24"/>
          <w:shd w:val="clear" w:color="auto" w:fill="FFFFFF" w:themeFill="background1"/>
        </w:rPr>
        <w:t>gender</w:t>
      </w:r>
      <w:r w:rsidR="00D5467F" w:rsidRPr="00D5467F">
        <w:rPr>
          <w:rFonts w:ascii="Times" w:hAnsi="Times"/>
          <w:sz w:val="24"/>
          <w:szCs w:val="24"/>
          <w:shd w:val="clear" w:color="auto" w:fill="FFFFFF" w:themeFill="background1"/>
        </w:rPr>
        <w:t>u</w:t>
      </w:r>
      <w:proofErr w:type="spellEnd"/>
      <w:r w:rsidR="00F30318" w:rsidRPr="00D5467F">
        <w:rPr>
          <w:rFonts w:ascii="Times" w:hAnsi="Times"/>
          <w:sz w:val="24"/>
          <w:szCs w:val="24"/>
          <w:shd w:val="clear" w:color="auto" w:fill="FFFFFF" w:themeFill="background1"/>
        </w:rPr>
        <w:t xml:space="preserve">. Učitel nezaujal obsahem dívky nebo dívky jsou k obsahu rezistentní z širších důvodů jejich </w:t>
      </w:r>
      <w:proofErr w:type="spellStart"/>
      <w:r w:rsidR="00F30318" w:rsidRPr="00D5467F">
        <w:rPr>
          <w:rFonts w:ascii="Times" w:hAnsi="Times"/>
          <w:sz w:val="24"/>
          <w:szCs w:val="24"/>
          <w:shd w:val="clear" w:color="auto" w:fill="FFFFFF" w:themeFill="background1"/>
        </w:rPr>
        <w:t>genderové</w:t>
      </w:r>
      <w:proofErr w:type="spellEnd"/>
      <w:r w:rsidR="00F30318" w:rsidRPr="00D5467F">
        <w:rPr>
          <w:rFonts w:ascii="Times" w:hAnsi="Times"/>
          <w:sz w:val="24"/>
          <w:szCs w:val="24"/>
          <w:shd w:val="clear" w:color="auto" w:fill="FFFFFF" w:themeFill="background1"/>
        </w:rPr>
        <w:t xml:space="preserve"> socializace.</w:t>
      </w:r>
      <w:r w:rsidR="00F30318" w:rsidRPr="0019306B">
        <w:rPr>
          <w:rFonts w:ascii="Times" w:hAnsi="Times"/>
          <w:sz w:val="24"/>
          <w:szCs w:val="24"/>
        </w:rPr>
        <w:t xml:space="preserve"> Příčiny mohou být různorodé, jejich důsledkem dochází k</w:t>
      </w:r>
      <w:r w:rsidR="003D650F">
        <w:rPr>
          <w:rFonts w:ascii="Times" w:hAnsi="Times"/>
          <w:sz w:val="24"/>
          <w:szCs w:val="24"/>
        </w:rPr>
        <w:t xml:space="preserve">e strategii </w:t>
      </w:r>
      <w:r w:rsidR="00F30318" w:rsidRPr="0019306B">
        <w:rPr>
          <w:rFonts w:ascii="Times" w:hAnsi="Times"/>
          <w:sz w:val="24"/>
          <w:szCs w:val="24"/>
        </w:rPr>
        <w:t> </w:t>
      </w:r>
      <w:r w:rsidR="003D650F" w:rsidRPr="004E14A8">
        <w:rPr>
          <w:rFonts w:ascii="Times" w:hAnsi="Times"/>
          <w:i/>
          <w:sz w:val="24"/>
          <w:szCs w:val="24"/>
        </w:rPr>
        <w:t xml:space="preserve">ignorace </w:t>
      </w:r>
      <w:r w:rsidR="00F30318" w:rsidRPr="004E14A8">
        <w:rPr>
          <w:rFonts w:ascii="Times" w:hAnsi="Times"/>
          <w:i/>
          <w:sz w:val="24"/>
          <w:szCs w:val="24"/>
        </w:rPr>
        <w:t>obsahu</w:t>
      </w:r>
      <w:r w:rsidR="00F30318" w:rsidRPr="0019306B">
        <w:rPr>
          <w:rFonts w:ascii="Times" w:hAnsi="Times"/>
          <w:sz w:val="24"/>
          <w:szCs w:val="24"/>
        </w:rPr>
        <w:t xml:space="preserve">, kterou označujeme jako pasivní rezistentní </w:t>
      </w:r>
      <w:r w:rsidR="007470F1">
        <w:rPr>
          <w:rFonts w:ascii="Times" w:hAnsi="Times"/>
          <w:sz w:val="24"/>
          <w:szCs w:val="24"/>
        </w:rPr>
        <w:t>chování</w:t>
      </w:r>
      <w:r w:rsidR="00F30318" w:rsidRPr="0019306B">
        <w:rPr>
          <w:rFonts w:ascii="Times" w:hAnsi="Times"/>
          <w:sz w:val="24"/>
          <w:szCs w:val="24"/>
        </w:rPr>
        <w:t xml:space="preserve"> v didaktickém diskursu.</w:t>
      </w:r>
      <w:r w:rsidR="008F6B7D" w:rsidRPr="0019306B">
        <w:rPr>
          <w:rFonts w:ascii="Times" w:hAnsi="Times"/>
          <w:sz w:val="24"/>
          <w:szCs w:val="24"/>
        </w:rPr>
        <w:t xml:space="preserve"> Pochopitelně se ignorac</w:t>
      </w:r>
      <w:r w:rsidR="003D650F">
        <w:rPr>
          <w:rFonts w:ascii="Times" w:hAnsi="Times"/>
          <w:sz w:val="24"/>
          <w:szCs w:val="24"/>
        </w:rPr>
        <w:t>e obsahu netýká jen dívek a počí</w:t>
      </w:r>
      <w:r w:rsidR="008F6B7D" w:rsidRPr="0019306B">
        <w:rPr>
          <w:rFonts w:ascii="Times" w:hAnsi="Times"/>
          <w:sz w:val="24"/>
          <w:szCs w:val="24"/>
        </w:rPr>
        <w:t>tačových komponentů. Setkali se s ní snad všichni studenti</w:t>
      </w:r>
      <w:r w:rsidR="003D650F">
        <w:rPr>
          <w:rFonts w:ascii="Times" w:hAnsi="Times"/>
          <w:sz w:val="24"/>
          <w:szCs w:val="24"/>
        </w:rPr>
        <w:t xml:space="preserve"> na praxi</w:t>
      </w:r>
      <w:r w:rsidR="007470F1">
        <w:rPr>
          <w:rFonts w:ascii="Times" w:hAnsi="Times"/>
          <w:sz w:val="24"/>
          <w:szCs w:val="24"/>
        </w:rPr>
        <w:t>:</w:t>
      </w:r>
      <w:r w:rsidR="008F6B7D" w:rsidRPr="0019306B">
        <w:rPr>
          <w:rFonts w:ascii="Times" w:hAnsi="Times"/>
          <w:sz w:val="24"/>
          <w:szCs w:val="24"/>
        </w:rPr>
        <w:t xml:space="preserve"> </w:t>
      </w:r>
      <w:r w:rsidR="00413D60">
        <w:rPr>
          <w:rFonts w:ascii="Times" w:hAnsi="Times"/>
          <w:sz w:val="24"/>
          <w:szCs w:val="24"/>
        </w:rPr>
        <w:t>„</w:t>
      </w:r>
      <w:r w:rsidR="008F6B7D" w:rsidRPr="0019306B">
        <w:rPr>
          <w:rFonts w:ascii="Times" w:hAnsi="Times"/>
          <w:i/>
          <w:sz w:val="24"/>
          <w:szCs w:val="24"/>
        </w:rPr>
        <w:t>Ono v podstatě se nezajímají o nic. Vše je nudí a na všechno říkají – proč se to mám učit, když to k ničemu nepotřebuji.</w:t>
      </w:r>
      <w:r w:rsidR="00413D60">
        <w:rPr>
          <w:rFonts w:ascii="Times" w:hAnsi="Times"/>
          <w:i/>
          <w:sz w:val="24"/>
          <w:szCs w:val="24"/>
        </w:rPr>
        <w:t>“</w:t>
      </w:r>
      <w:r w:rsidR="008F6B7D" w:rsidRPr="0019306B">
        <w:rPr>
          <w:rFonts w:ascii="Times" w:hAnsi="Times"/>
          <w:i/>
          <w:sz w:val="24"/>
          <w:szCs w:val="24"/>
        </w:rPr>
        <w:t xml:space="preserve">  </w:t>
      </w:r>
      <w:r w:rsidR="00413D60" w:rsidRPr="00413D60">
        <w:rPr>
          <w:rFonts w:ascii="Times" w:hAnsi="Times"/>
          <w:sz w:val="24"/>
          <w:szCs w:val="24"/>
        </w:rPr>
        <w:t>(</w:t>
      </w:r>
      <w:r w:rsidR="008F6B7D" w:rsidRPr="00413D60">
        <w:rPr>
          <w:rFonts w:ascii="Times" w:hAnsi="Times"/>
          <w:sz w:val="24"/>
          <w:szCs w:val="24"/>
        </w:rPr>
        <w:t>Karla</w:t>
      </w:r>
      <w:r w:rsidR="00413D60" w:rsidRPr="00413D60">
        <w:rPr>
          <w:rFonts w:ascii="Times" w:hAnsi="Times"/>
          <w:sz w:val="24"/>
          <w:szCs w:val="24"/>
        </w:rPr>
        <w:t>)</w:t>
      </w:r>
    </w:p>
    <w:p w:rsidR="00F30318" w:rsidRPr="0019306B" w:rsidRDefault="003D650F" w:rsidP="005C77A3">
      <w:pPr>
        <w:spacing w:after="120" w:line="360" w:lineRule="auto"/>
        <w:jc w:val="both"/>
        <w:rPr>
          <w:rFonts w:ascii="Times" w:hAnsi="Times"/>
          <w:sz w:val="24"/>
          <w:szCs w:val="24"/>
        </w:rPr>
      </w:pPr>
      <w:r>
        <w:rPr>
          <w:rFonts w:ascii="Times" w:hAnsi="Times"/>
          <w:sz w:val="24"/>
          <w:szCs w:val="24"/>
        </w:rPr>
        <w:tab/>
      </w:r>
      <w:r w:rsidR="008F6B7D" w:rsidRPr="0019306B">
        <w:rPr>
          <w:rFonts w:ascii="Times" w:hAnsi="Times"/>
          <w:sz w:val="24"/>
          <w:szCs w:val="24"/>
        </w:rPr>
        <w:t xml:space="preserve">Jako důvod pasivní rezistence zde </w:t>
      </w:r>
      <w:r w:rsidR="00C26ADE">
        <w:rPr>
          <w:rFonts w:ascii="Times" w:hAnsi="Times"/>
          <w:sz w:val="24"/>
          <w:szCs w:val="24"/>
        </w:rPr>
        <w:t>studenti</w:t>
      </w:r>
      <w:r w:rsidR="008F6B7D" w:rsidRPr="0019306B">
        <w:rPr>
          <w:rFonts w:ascii="Times" w:hAnsi="Times"/>
          <w:sz w:val="24"/>
          <w:szCs w:val="24"/>
        </w:rPr>
        <w:t xml:space="preserve"> pojmenovávají zmíněnou irelevanci kurikula</w:t>
      </w:r>
      <w:r w:rsidR="00C26ADE">
        <w:rPr>
          <w:rFonts w:ascii="Times" w:hAnsi="Times"/>
          <w:sz w:val="24"/>
          <w:szCs w:val="24"/>
        </w:rPr>
        <w:t xml:space="preserve"> pro žáky</w:t>
      </w:r>
      <w:r w:rsidR="008F6B7D" w:rsidRPr="0019306B">
        <w:rPr>
          <w:rFonts w:ascii="Times" w:hAnsi="Times"/>
          <w:sz w:val="24"/>
          <w:szCs w:val="24"/>
        </w:rPr>
        <w:t>. Ta může být dána jak nastavením kurikula v</w:t>
      </w:r>
      <w:r w:rsidR="005329D8">
        <w:rPr>
          <w:rFonts w:ascii="Times" w:hAnsi="Times"/>
          <w:sz w:val="24"/>
          <w:szCs w:val="24"/>
        </w:rPr>
        <w:t>e školním vzdělávacím programu</w:t>
      </w:r>
      <w:r w:rsidR="008F6B7D" w:rsidRPr="0019306B">
        <w:rPr>
          <w:rFonts w:ascii="Times" w:hAnsi="Times"/>
          <w:sz w:val="24"/>
          <w:szCs w:val="24"/>
        </w:rPr>
        <w:t xml:space="preserve">, tak i tím, jak učitel vzdělávací obsah žákům zprostředkovává. V neposlední řadě jsou tu strukturální podmínky – kurikulum může být pro žáky irelevantní, protože </w:t>
      </w:r>
      <w:r w:rsidR="005329D8">
        <w:rPr>
          <w:rFonts w:ascii="Times" w:hAnsi="Times"/>
          <w:sz w:val="24"/>
          <w:szCs w:val="24"/>
        </w:rPr>
        <w:t>neodpovídá jejich potřebám</w:t>
      </w:r>
      <w:r>
        <w:rPr>
          <w:rFonts w:ascii="Times" w:hAnsi="Times"/>
          <w:sz w:val="24"/>
          <w:szCs w:val="24"/>
        </w:rPr>
        <w:t xml:space="preserve"> či z jiných sociálně-kulturních důvodů</w:t>
      </w:r>
      <w:r w:rsidR="00D5467F">
        <w:rPr>
          <w:rStyle w:val="Znakapoznpodarou"/>
          <w:rFonts w:ascii="Times" w:hAnsi="Times"/>
          <w:sz w:val="24"/>
          <w:szCs w:val="24"/>
        </w:rPr>
        <w:footnoteReference w:id="8"/>
      </w:r>
      <w:r w:rsidR="008F6B7D" w:rsidRPr="0019306B">
        <w:rPr>
          <w:rFonts w:ascii="Times" w:hAnsi="Times"/>
          <w:sz w:val="24"/>
          <w:szCs w:val="24"/>
        </w:rPr>
        <w:t xml:space="preserve">. </w:t>
      </w:r>
    </w:p>
    <w:p w:rsidR="005A7D4A" w:rsidRPr="003D650F" w:rsidRDefault="003D650F" w:rsidP="005C77A3">
      <w:pPr>
        <w:spacing w:after="120" w:line="360" w:lineRule="auto"/>
        <w:jc w:val="both"/>
        <w:rPr>
          <w:rFonts w:ascii="Times" w:hAnsi="Times"/>
          <w:sz w:val="24"/>
          <w:szCs w:val="24"/>
        </w:rPr>
      </w:pPr>
      <w:r>
        <w:rPr>
          <w:rFonts w:ascii="Times" w:hAnsi="Times"/>
          <w:sz w:val="24"/>
          <w:szCs w:val="24"/>
        </w:rPr>
        <w:tab/>
      </w:r>
      <w:r w:rsidR="00F30318" w:rsidRPr="0019306B">
        <w:rPr>
          <w:rFonts w:ascii="Times" w:hAnsi="Times"/>
          <w:sz w:val="24"/>
          <w:szCs w:val="24"/>
        </w:rPr>
        <w:t xml:space="preserve">I </w:t>
      </w:r>
      <w:r w:rsidR="00F30318" w:rsidRPr="00C26ADE">
        <w:rPr>
          <w:rFonts w:ascii="Times" w:hAnsi="Times"/>
          <w:b/>
          <w:sz w:val="24"/>
          <w:szCs w:val="24"/>
        </w:rPr>
        <w:t>v regulativním diskursu</w:t>
      </w:r>
      <w:r w:rsidR="00F30318" w:rsidRPr="0019306B">
        <w:rPr>
          <w:rFonts w:ascii="Times" w:hAnsi="Times"/>
          <w:sz w:val="24"/>
          <w:szCs w:val="24"/>
        </w:rPr>
        <w:t xml:space="preserve"> studenti narazili na řadu pasivních</w:t>
      </w:r>
      <w:r w:rsidR="005A7D4A" w:rsidRPr="0019306B">
        <w:rPr>
          <w:rFonts w:ascii="Times" w:hAnsi="Times"/>
          <w:sz w:val="24"/>
          <w:szCs w:val="24"/>
        </w:rPr>
        <w:t xml:space="preserve"> rezistentních strategií. Pokud v didaktickém diskursu žáci ignorovali obsah, pak </w:t>
      </w:r>
      <w:r w:rsidR="008F6B7D" w:rsidRPr="004E14A8">
        <w:rPr>
          <w:rFonts w:ascii="Times" w:hAnsi="Times"/>
          <w:sz w:val="24"/>
          <w:szCs w:val="24"/>
        </w:rPr>
        <w:t>v regulativním diskursu</w:t>
      </w:r>
      <w:r w:rsidR="005A7D4A" w:rsidRPr="0019306B">
        <w:rPr>
          <w:rFonts w:ascii="Times" w:hAnsi="Times"/>
          <w:sz w:val="24"/>
          <w:szCs w:val="24"/>
        </w:rPr>
        <w:t xml:space="preserve"> byla častým projevem </w:t>
      </w:r>
      <w:r w:rsidR="008F6B7D" w:rsidRPr="0019306B">
        <w:rPr>
          <w:rFonts w:ascii="Times" w:hAnsi="Times"/>
          <w:sz w:val="24"/>
          <w:szCs w:val="24"/>
        </w:rPr>
        <w:t xml:space="preserve">rezistence </w:t>
      </w:r>
      <w:r w:rsidR="005A7D4A" w:rsidRPr="004E14A8">
        <w:rPr>
          <w:rFonts w:ascii="Times" w:hAnsi="Times"/>
          <w:i/>
          <w:sz w:val="24"/>
          <w:szCs w:val="24"/>
        </w:rPr>
        <w:t>ignorace učitele</w:t>
      </w:r>
      <w:r w:rsidR="005A7D4A" w:rsidRPr="0019306B">
        <w:rPr>
          <w:rFonts w:ascii="Times" w:hAnsi="Times"/>
          <w:sz w:val="24"/>
          <w:szCs w:val="24"/>
        </w:rPr>
        <w:t>:</w:t>
      </w:r>
      <w:r>
        <w:rPr>
          <w:rFonts w:ascii="Times" w:hAnsi="Times"/>
          <w:sz w:val="24"/>
          <w:szCs w:val="24"/>
        </w:rPr>
        <w:t xml:space="preserve"> </w:t>
      </w:r>
      <w:r w:rsidR="005A7D4A" w:rsidRPr="0019306B">
        <w:rPr>
          <w:rFonts w:ascii="Times" w:hAnsi="Times"/>
          <w:i/>
          <w:sz w:val="24"/>
          <w:szCs w:val="24"/>
        </w:rPr>
        <w:t>„Bohužel některé dívky se mezi sebou bavily velmi hlasitě a napomínání nemělo úspěch. Když jsem se ptal učitelů, tak jsem se dozvěděl, že tyto dívky jsou známá firma, a jejich ignorace učitelů je na velmi vysoké úrovni.“</w:t>
      </w:r>
      <w:r w:rsidR="008F6B7D" w:rsidRPr="0019306B">
        <w:rPr>
          <w:rFonts w:ascii="Times" w:hAnsi="Times"/>
          <w:i/>
          <w:sz w:val="24"/>
          <w:szCs w:val="24"/>
        </w:rPr>
        <w:t xml:space="preserve"> </w:t>
      </w:r>
      <w:r w:rsidR="00413D60" w:rsidRPr="00413D60">
        <w:rPr>
          <w:rFonts w:ascii="Times" w:hAnsi="Times"/>
          <w:sz w:val="24"/>
          <w:szCs w:val="24"/>
        </w:rPr>
        <w:t>(</w:t>
      </w:r>
      <w:r w:rsidR="008F6B7D" w:rsidRPr="00413D60">
        <w:rPr>
          <w:rFonts w:ascii="Times" w:hAnsi="Times"/>
          <w:sz w:val="24"/>
          <w:szCs w:val="24"/>
        </w:rPr>
        <w:t>Tomáš</w:t>
      </w:r>
      <w:r w:rsidR="00413D60" w:rsidRPr="00413D60">
        <w:rPr>
          <w:rFonts w:ascii="Times" w:hAnsi="Times"/>
          <w:sz w:val="24"/>
          <w:szCs w:val="24"/>
        </w:rPr>
        <w:t>)</w:t>
      </w:r>
    </w:p>
    <w:p w:rsidR="005A7D4A" w:rsidRPr="0019306B" w:rsidRDefault="003D650F" w:rsidP="005C77A3">
      <w:pPr>
        <w:spacing w:after="120" w:line="360" w:lineRule="auto"/>
        <w:jc w:val="both"/>
        <w:rPr>
          <w:rFonts w:ascii="Times" w:hAnsi="Times"/>
          <w:i/>
          <w:sz w:val="24"/>
          <w:szCs w:val="24"/>
        </w:rPr>
      </w:pPr>
      <w:r>
        <w:rPr>
          <w:rFonts w:ascii="Times" w:hAnsi="Times"/>
          <w:sz w:val="24"/>
          <w:szCs w:val="24"/>
        </w:rPr>
        <w:tab/>
      </w:r>
      <w:r w:rsidR="005A7D4A" w:rsidRPr="0019306B">
        <w:rPr>
          <w:rFonts w:ascii="Times" w:hAnsi="Times"/>
          <w:sz w:val="24"/>
          <w:szCs w:val="24"/>
        </w:rPr>
        <w:t xml:space="preserve">Ignorace učitele se zde projevila rušením, ale může mít i nenápadnější projevy – nepozornost, vykonávání jiných činností atd. </w:t>
      </w:r>
      <w:r>
        <w:rPr>
          <w:rFonts w:ascii="Times" w:hAnsi="Times"/>
          <w:sz w:val="24"/>
          <w:szCs w:val="24"/>
        </w:rPr>
        <w:t>Často má neverbální podobu:</w:t>
      </w:r>
      <w:r w:rsidR="008F3365" w:rsidRPr="0019306B">
        <w:rPr>
          <w:rFonts w:ascii="Times" w:hAnsi="Times"/>
          <w:sz w:val="24"/>
          <w:szCs w:val="24"/>
        </w:rPr>
        <w:t xml:space="preserve"> „</w:t>
      </w:r>
      <w:r>
        <w:rPr>
          <w:rFonts w:ascii="Times" w:hAnsi="Times"/>
          <w:i/>
          <w:sz w:val="24"/>
          <w:szCs w:val="24"/>
        </w:rPr>
        <w:t>Roman se na učitelky</w:t>
      </w:r>
      <w:r w:rsidR="008F3365" w:rsidRPr="0019306B">
        <w:rPr>
          <w:rFonts w:ascii="Times" w:hAnsi="Times"/>
          <w:i/>
          <w:sz w:val="24"/>
          <w:szCs w:val="24"/>
        </w:rPr>
        <w:t xml:space="preserve"> i na nás dívá vyloženě zabijáckým pohledem.“  </w:t>
      </w:r>
      <w:r w:rsidR="00413D60" w:rsidRPr="00413D60">
        <w:rPr>
          <w:rFonts w:ascii="Times" w:hAnsi="Times"/>
          <w:sz w:val="24"/>
          <w:szCs w:val="24"/>
        </w:rPr>
        <w:t>(</w:t>
      </w:r>
      <w:r w:rsidR="00420913" w:rsidRPr="00413D60">
        <w:rPr>
          <w:rFonts w:ascii="Times" w:hAnsi="Times"/>
          <w:sz w:val="24"/>
          <w:szCs w:val="24"/>
        </w:rPr>
        <w:t>Lenka</w:t>
      </w:r>
      <w:r w:rsidR="00413D60" w:rsidRPr="00413D60">
        <w:rPr>
          <w:rFonts w:ascii="Times" w:hAnsi="Times"/>
          <w:sz w:val="24"/>
          <w:szCs w:val="24"/>
        </w:rPr>
        <w:t>)</w:t>
      </w:r>
    </w:p>
    <w:p w:rsidR="0085271C" w:rsidRPr="0019306B" w:rsidRDefault="009878A3" w:rsidP="005C77A3">
      <w:pPr>
        <w:spacing w:after="120" w:line="360" w:lineRule="auto"/>
        <w:jc w:val="both"/>
        <w:rPr>
          <w:rFonts w:ascii="Times" w:hAnsi="Times"/>
          <w:sz w:val="24"/>
          <w:szCs w:val="24"/>
        </w:rPr>
      </w:pPr>
      <w:r>
        <w:rPr>
          <w:rFonts w:ascii="Times" w:hAnsi="Times"/>
          <w:sz w:val="24"/>
          <w:szCs w:val="24"/>
        </w:rPr>
        <w:tab/>
      </w:r>
      <w:r w:rsidR="0085271C" w:rsidRPr="0019306B">
        <w:rPr>
          <w:rFonts w:ascii="Times" w:hAnsi="Times"/>
          <w:sz w:val="24"/>
          <w:szCs w:val="24"/>
        </w:rPr>
        <w:t xml:space="preserve">Indikátorem ignorace učitele může být jak rušení, tak i ticho: </w:t>
      </w:r>
      <w:r w:rsidR="00413D60">
        <w:rPr>
          <w:rFonts w:ascii="Times" w:hAnsi="Times"/>
          <w:sz w:val="24"/>
          <w:szCs w:val="24"/>
        </w:rPr>
        <w:t>„</w:t>
      </w:r>
      <w:r w:rsidR="0085271C" w:rsidRPr="0019306B">
        <w:rPr>
          <w:rFonts w:ascii="Times" w:hAnsi="Times"/>
          <w:i/>
          <w:sz w:val="24"/>
          <w:szCs w:val="24"/>
        </w:rPr>
        <w:t>Žáci v zadních lavicích se buď mezi sebou baví, nebo jen mlčí.</w:t>
      </w:r>
      <w:r w:rsidR="00413D60">
        <w:rPr>
          <w:rFonts w:ascii="Times" w:hAnsi="Times"/>
          <w:i/>
          <w:sz w:val="24"/>
          <w:szCs w:val="24"/>
        </w:rPr>
        <w:t>“</w:t>
      </w:r>
      <w:r w:rsidR="0085271C" w:rsidRPr="0019306B">
        <w:rPr>
          <w:rFonts w:ascii="Times" w:hAnsi="Times"/>
          <w:i/>
          <w:sz w:val="24"/>
          <w:szCs w:val="24"/>
        </w:rPr>
        <w:t xml:space="preserve"> </w:t>
      </w:r>
      <w:r w:rsidR="00413D60" w:rsidRPr="00413D60">
        <w:rPr>
          <w:rFonts w:ascii="Times" w:hAnsi="Times"/>
          <w:sz w:val="24"/>
          <w:szCs w:val="24"/>
        </w:rPr>
        <w:t>(</w:t>
      </w:r>
      <w:r w:rsidR="0085271C" w:rsidRPr="00413D60">
        <w:rPr>
          <w:rFonts w:ascii="Times" w:hAnsi="Times"/>
          <w:sz w:val="24"/>
          <w:szCs w:val="24"/>
        </w:rPr>
        <w:t>Jarmila</w:t>
      </w:r>
      <w:r w:rsidR="00413D60" w:rsidRPr="00413D60">
        <w:rPr>
          <w:rFonts w:ascii="Times" w:hAnsi="Times"/>
          <w:sz w:val="24"/>
          <w:szCs w:val="24"/>
        </w:rPr>
        <w:t>)</w:t>
      </w:r>
    </w:p>
    <w:p w:rsidR="00630A27" w:rsidRPr="0019306B" w:rsidRDefault="009878A3" w:rsidP="005C77A3">
      <w:pPr>
        <w:spacing w:after="120" w:line="360" w:lineRule="auto"/>
        <w:jc w:val="both"/>
        <w:rPr>
          <w:rFonts w:ascii="Times" w:hAnsi="Times"/>
          <w:sz w:val="24"/>
          <w:szCs w:val="24"/>
        </w:rPr>
      </w:pPr>
      <w:r>
        <w:rPr>
          <w:rFonts w:ascii="Times" w:hAnsi="Times"/>
          <w:sz w:val="24"/>
          <w:szCs w:val="24"/>
        </w:rPr>
        <w:tab/>
      </w:r>
      <w:r w:rsidR="007470F1">
        <w:rPr>
          <w:rFonts w:ascii="Times" w:hAnsi="Times"/>
          <w:sz w:val="24"/>
          <w:szCs w:val="24"/>
        </w:rPr>
        <w:t xml:space="preserve">Jako pasivní rezistenci jsme představili ignoraci obsahu a ignoraci učitele. </w:t>
      </w:r>
      <w:r w:rsidR="006F25E4" w:rsidRPr="0019306B">
        <w:rPr>
          <w:rFonts w:ascii="Times" w:hAnsi="Times"/>
          <w:sz w:val="24"/>
          <w:szCs w:val="24"/>
        </w:rPr>
        <w:t>Žáci mohou preferovat pasivní rezistenci ze dvou důvodů:</w:t>
      </w:r>
      <w:r>
        <w:rPr>
          <w:rFonts w:ascii="Times" w:hAnsi="Times"/>
          <w:sz w:val="24"/>
          <w:szCs w:val="24"/>
        </w:rPr>
        <w:t xml:space="preserve"> </w:t>
      </w:r>
      <w:r w:rsidR="006F25E4" w:rsidRPr="0019306B">
        <w:rPr>
          <w:rFonts w:ascii="Times" w:hAnsi="Times"/>
          <w:sz w:val="24"/>
          <w:szCs w:val="24"/>
        </w:rPr>
        <w:t xml:space="preserve">1) Pasivní strategie mohou lépe fungovat. </w:t>
      </w:r>
      <w:r w:rsidR="00D24ABA">
        <w:rPr>
          <w:rFonts w:ascii="Times" w:hAnsi="Times"/>
          <w:sz w:val="24"/>
          <w:szCs w:val="24"/>
        </w:rPr>
        <w:t>Žáci</w:t>
      </w:r>
      <w:r w:rsidR="006F25E4" w:rsidRPr="0019306B">
        <w:rPr>
          <w:rFonts w:ascii="Times" w:hAnsi="Times"/>
          <w:sz w:val="24"/>
          <w:szCs w:val="24"/>
        </w:rPr>
        <w:t xml:space="preserve"> mohou být v rezistenci, aniž by učitel tuto rezistenci rozpoznal. 2) Pasivní strategie více odpovídá</w:t>
      </w:r>
      <w:r w:rsidR="00F30318" w:rsidRPr="0019306B">
        <w:rPr>
          <w:rFonts w:ascii="Times" w:hAnsi="Times"/>
          <w:sz w:val="24"/>
          <w:szCs w:val="24"/>
        </w:rPr>
        <w:t xml:space="preserve"> očekávání od žákovské role. Škola socializuje spíše k poslušnosti. </w:t>
      </w:r>
      <w:r w:rsidR="005A7D4A" w:rsidRPr="0019306B">
        <w:rPr>
          <w:rFonts w:ascii="Times" w:hAnsi="Times"/>
          <w:sz w:val="24"/>
          <w:szCs w:val="24"/>
        </w:rPr>
        <w:t xml:space="preserve">Pasivní strategie </w:t>
      </w:r>
      <w:r w:rsidR="00C26ADE">
        <w:rPr>
          <w:rFonts w:ascii="Times" w:hAnsi="Times"/>
          <w:sz w:val="24"/>
          <w:szCs w:val="24"/>
        </w:rPr>
        <w:t xml:space="preserve">žáků </w:t>
      </w:r>
      <w:r w:rsidR="005A7D4A" w:rsidRPr="0019306B">
        <w:rPr>
          <w:rFonts w:ascii="Times" w:hAnsi="Times"/>
          <w:sz w:val="24"/>
          <w:szCs w:val="24"/>
        </w:rPr>
        <w:t xml:space="preserve">tak mohou být i pro učitele přijatelnější, protože méně ruší třídu a </w:t>
      </w:r>
      <w:r w:rsidR="00D24ABA">
        <w:rPr>
          <w:rFonts w:ascii="Times" w:hAnsi="Times"/>
          <w:sz w:val="24"/>
          <w:szCs w:val="24"/>
        </w:rPr>
        <w:t>ne</w:t>
      </w:r>
      <w:r w:rsidR="005A7D4A" w:rsidRPr="0019306B">
        <w:rPr>
          <w:rFonts w:ascii="Times" w:hAnsi="Times"/>
          <w:sz w:val="24"/>
          <w:szCs w:val="24"/>
        </w:rPr>
        <w:t xml:space="preserve">tlačí učitele do </w:t>
      </w:r>
      <w:r w:rsidR="005A7D4A" w:rsidRPr="0019306B">
        <w:rPr>
          <w:rFonts w:ascii="Times" w:hAnsi="Times"/>
          <w:sz w:val="24"/>
          <w:szCs w:val="24"/>
        </w:rPr>
        <w:lastRenderedPageBreak/>
        <w:t xml:space="preserve">nějaké podoby přímého boje o moc </w:t>
      </w:r>
      <w:r w:rsidR="00F30318" w:rsidRPr="0019306B">
        <w:rPr>
          <w:rFonts w:ascii="Times" w:hAnsi="Times"/>
          <w:sz w:val="24"/>
          <w:szCs w:val="24"/>
        </w:rPr>
        <w:t>(</w:t>
      </w:r>
      <w:proofErr w:type="spellStart"/>
      <w:r w:rsidR="00F30318" w:rsidRPr="0019306B">
        <w:rPr>
          <w:rFonts w:ascii="Times" w:hAnsi="Times"/>
          <w:sz w:val="24"/>
          <w:szCs w:val="24"/>
        </w:rPr>
        <w:t>Richmond</w:t>
      </w:r>
      <w:proofErr w:type="spellEnd"/>
      <w:r w:rsidR="00CB2DAD">
        <w:rPr>
          <w:rFonts w:ascii="Times" w:hAnsi="Times"/>
          <w:sz w:val="24"/>
          <w:szCs w:val="24"/>
        </w:rPr>
        <w:t xml:space="preserve"> </w:t>
      </w:r>
      <w:r w:rsidR="00CB2DAD" w:rsidRPr="009878A3">
        <w:rPr>
          <w:rFonts w:ascii="Times" w:eastAsia="Arial Unicode MS" w:hAnsi="Times" w:cs="Arial Unicode MS"/>
          <w:sz w:val="24"/>
          <w:szCs w:val="24"/>
          <w:lang w:eastAsia="cs-CZ"/>
        </w:rPr>
        <w:t xml:space="preserve">&amp; </w:t>
      </w:r>
      <w:proofErr w:type="spellStart"/>
      <w:r w:rsidR="00CB2DAD" w:rsidRPr="009878A3">
        <w:rPr>
          <w:rFonts w:ascii="Times" w:eastAsia="Arial Unicode MS" w:hAnsi="Times" w:cs="Arial Unicode MS"/>
          <w:sz w:val="24"/>
          <w:szCs w:val="24"/>
          <w:lang w:eastAsia="cs-CZ"/>
        </w:rPr>
        <w:t>McCroskey</w:t>
      </w:r>
      <w:proofErr w:type="spellEnd"/>
      <w:r w:rsidR="00F30318" w:rsidRPr="009878A3">
        <w:rPr>
          <w:rFonts w:ascii="Times" w:hAnsi="Times"/>
          <w:sz w:val="24"/>
          <w:szCs w:val="24"/>
        </w:rPr>
        <w:t xml:space="preserve">, </w:t>
      </w:r>
      <w:r w:rsidR="00D24ABA">
        <w:rPr>
          <w:rFonts w:ascii="Times" w:hAnsi="Times"/>
          <w:sz w:val="24"/>
          <w:szCs w:val="24"/>
        </w:rPr>
        <w:t>1992</w:t>
      </w:r>
      <w:r w:rsidR="00F30318" w:rsidRPr="0019306B">
        <w:rPr>
          <w:rFonts w:ascii="Times" w:hAnsi="Times"/>
          <w:sz w:val="24"/>
          <w:szCs w:val="24"/>
        </w:rPr>
        <w:t>).</w:t>
      </w:r>
      <w:r>
        <w:rPr>
          <w:rFonts w:ascii="Times" w:hAnsi="Times"/>
          <w:sz w:val="24"/>
          <w:szCs w:val="24"/>
        </w:rPr>
        <w:t xml:space="preserve"> </w:t>
      </w:r>
      <w:r w:rsidR="00630A27" w:rsidRPr="0019306B">
        <w:rPr>
          <w:rFonts w:ascii="Times" w:hAnsi="Times"/>
          <w:sz w:val="24"/>
          <w:szCs w:val="24"/>
        </w:rPr>
        <w:t>Case (2013) uvádí, že pasivní rezistence je ve třídách častější než rezistence aktivní</w:t>
      </w:r>
      <w:r w:rsidR="007470F1">
        <w:rPr>
          <w:rFonts w:ascii="Times" w:hAnsi="Times"/>
          <w:sz w:val="24"/>
          <w:szCs w:val="24"/>
        </w:rPr>
        <w:t>.</w:t>
      </w:r>
      <w:r>
        <w:rPr>
          <w:rFonts w:ascii="Times" w:hAnsi="Times"/>
          <w:sz w:val="24"/>
          <w:szCs w:val="24"/>
        </w:rPr>
        <w:t xml:space="preserve"> </w:t>
      </w:r>
      <w:proofErr w:type="spellStart"/>
      <w:r w:rsidR="00CB2DAD">
        <w:rPr>
          <w:rFonts w:ascii="Times" w:hAnsi="Times"/>
          <w:sz w:val="24"/>
          <w:szCs w:val="24"/>
        </w:rPr>
        <w:t>Higginbotham</w:t>
      </w:r>
      <w:proofErr w:type="spellEnd"/>
      <w:r w:rsidR="00CB2DAD">
        <w:rPr>
          <w:rFonts w:ascii="Times" w:hAnsi="Times"/>
          <w:sz w:val="24"/>
          <w:szCs w:val="24"/>
        </w:rPr>
        <w:t xml:space="preserve"> (i</w:t>
      </w:r>
      <w:r w:rsidR="00630A27" w:rsidRPr="0019306B">
        <w:rPr>
          <w:rFonts w:ascii="Times" w:hAnsi="Times"/>
          <w:sz w:val="24"/>
          <w:szCs w:val="24"/>
        </w:rPr>
        <w:t xml:space="preserve">n Case, 2013) </w:t>
      </w:r>
      <w:r>
        <w:rPr>
          <w:rFonts w:ascii="Times" w:hAnsi="Times"/>
          <w:sz w:val="24"/>
          <w:szCs w:val="24"/>
        </w:rPr>
        <w:t>dodává</w:t>
      </w:r>
      <w:r w:rsidR="00630A27" w:rsidRPr="0019306B">
        <w:rPr>
          <w:rFonts w:ascii="Times" w:hAnsi="Times"/>
          <w:sz w:val="24"/>
          <w:szCs w:val="24"/>
        </w:rPr>
        <w:t xml:space="preserve">, že k pasivní rezistenci se častěji uchylují žáci z méně privilegovaných sociálních skupin. </w:t>
      </w:r>
      <w:r w:rsidR="007470F1">
        <w:rPr>
          <w:rFonts w:ascii="Times" w:hAnsi="Times"/>
          <w:sz w:val="24"/>
          <w:szCs w:val="24"/>
        </w:rPr>
        <w:t xml:space="preserve">Tento předpoklad náš výzkum nezaznamenal. </w:t>
      </w:r>
    </w:p>
    <w:p w:rsidR="005A7D4A" w:rsidRPr="0019306B" w:rsidRDefault="005A7D4A" w:rsidP="005C77A3">
      <w:pPr>
        <w:spacing w:after="120" w:line="360" w:lineRule="auto"/>
        <w:jc w:val="both"/>
        <w:rPr>
          <w:rFonts w:ascii="Times" w:hAnsi="Times"/>
          <w:b/>
          <w:sz w:val="24"/>
          <w:szCs w:val="24"/>
        </w:rPr>
      </w:pPr>
    </w:p>
    <w:p w:rsidR="005A7D4A" w:rsidRPr="0019306B" w:rsidRDefault="00054D8B" w:rsidP="005C77A3">
      <w:pPr>
        <w:spacing w:after="120" w:line="360" w:lineRule="auto"/>
        <w:jc w:val="both"/>
        <w:rPr>
          <w:rFonts w:ascii="Times" w:hAnsi="Times"/>
          <w:b/>
          <w:sz w:val="24"/>
          <w:szCs w:val="24"/>
        </w:rPr>
      </w:pPr>
      <w:r>
        <w:rPr>
          <w:rFonts w:ascii="Times" w:hAnsi="Times"/>
          <w:b/>
          <w:sz w:val="24"/>
          <w:szCs w:val="24"/>
        </w:rPr>
        <w:t xml:space="preserve">3.2 </w:t>
      </w:r>
      <w:r w:rsidR="005A7D4A" w:rsidRPr="0019306B">
        <w:rPr>
          <w:rFonts w:ascii="Times" w:hAnsi="Times"/>
          <w:b/>
          <w:sz w:val="24"/>
          <w:szCs w:val="24"/>
        </w:rPr>
        <w:t>Aktivní rezistence</w:t>
      </w:r>
    </w:p>
    <w:p w:rsidR="00342210" w:rsidRPr="0019306B" w:rsidRDefault="00C9540F" w:rsidP="005C77A3">
      <w:pPr>
        <w:spacing w:after="120" w:line="360" w:lineRule="auto"/>
        <w:jc w:val="both"/>
        <w:rPr>
          <w:rFonts w:ascii="Times" w:hAnsi="Times"/>
          <w:sz w:val="24"/>
          <w:szCs w:val="24"/>
        </w:rPr>
      </w:pPr>
      <w:r w:rsidRPr="0019306B">
        <w:rPr>
          <w:rFonts w:ascii="Times" w:hAnsi="Times"/>
          <w:sz w:val="24"/>
          <w:szCs w:val="24"/>
        </w:rPr>
        <w:t xml:space="preserve">Aktivní rezistence jasněji odkrývá </w:t>
      </w:r>
      <w:r w:rsidR="00B86F54" w:rsidRPr="0019306B">
        <w:rPr>
          <w:rFonts w:ascii="Times" w:hAnsi="Times"/>
          <w:sz w:val="24"/>
          <w:szCs w:val="24"/>
        </w:rPr>
        <w:t>aktuální rezistentní snahy a také více objasňuje možné příčiny rezistentního chování</w:t>
      </w:r>
      <w:r w:rsidR="009878A3">
        <w:rPr>
          <w:rFonts w:ascii="Times" w:hAnsi="Times"/>
          <w:sz w:val="24"/>
          <w:szCs w:val="24"/>
        </w:rPr>
        <w:t xml:space="preserve"> </w:t>
      </w:r>
      <w:r w:rsidR="009878A3" w:rsidRPr="0019306B">
        <w:rPr>
          <w:rFonts w:ascii="Times" w:hAnsi="Times"/>
          <w:sz w:val="24"/>
          <w:szCs w:val="24"/>
        </w:rPr>
        <w:t>(</w:t>
      </w:r>
      <w:proofErr w:type="spellStart"/>
      <w:r w:rsidR="009878A3" w:rsidRPr="0019306B">
        <w:rPr>
          <w:rFonts w:ascii="Times" w:hAnsi="Times"/>
          <w:sz w:val="24"/>
          <w:szCs w:val="24"/>
        </w:rPr>
        <w:t>Richmond</w:t>
      </w:r>
      <w:proofErr w:type="spellEnd"/>
      <w:r w:rsidR="009878A3">
        <w:rPr>
          <w:rFonts w:ascii="Times" w:hAnsi="Times"/>
          <w:sz w:val="24"/>
          <w:szCs w:val="24"/>
        </w:rPr>
        <w:t xml:space="preserve"> </w:t>
      </w:r>
      <w:r w:rsidR="009878A3" w:rsidRPr="009878A3">
        <w:rPr>
          <w:rFonts w:ascii="Times" w:eastAsia="Arial Unicode MS" w:hAnsi="Times" w:cs="Arial Unicode MS"/>
          <w:sz w:val="24"/>
          <w:szCs w:val="24"/>
          <w:lang w:eastAsia="cs-CZ"/>
        </w:rPr>
        <w:t xml:space="preserve">&amp; </w:t>
      </w:r>
      <w:proofErr w:type="spellStart"/>
      <w:r w:rsidR="009878A3" w:rsidRPr="009878A3">
        <w:rPr>
          <w:rFonts w:ascii="Times" w:eastAsia="Arial Unicode MS" w:hAnsi="Times" w:cs="Arial Unicode MS"/>
          <w:sz w:val="24"/>
          <w:szCs w:val="24"/>
          <w:lang w:eastAsia="cs-CZ"/>
        </w:rPr>
        <w:t>McCroskey</w:t>
      </w:r>
      <w:proofErr w:type="spellEnd"/>
      <w:r w:rsidR="009878A3" w:rsidRPr="009878A3">
        <w:rPr>
          <w:rFonts w:ascii="Times" w:hAnsi="Times"/>
          <w:sz w:val="24"/>
          <w:szCs w:val="24"/>
        </w:rPr>
        <w:t>, 1992</w:t>
      </w:r>
      <w:r w:rsidR="009878A3">
        <w:rPr>
          <w:rFonts w:ascii="Times" w:hAnsi="Times"/>
          <w:sz w:val="24"/>
          <w:szCs w:val="24"/>
        </w:rPr>
        <w:t>)</w:t>
      </w:r>
      <w:r w:rsidR="00DA7D08">
        <w:rPr>
          <w:rFonts w:ascii="Times" w:hAnsi="Times"/>
          <w:sz w:val="24"/>
          <w:szCs w:val="24"/>
        </w:rPr>
        <w:t>.</w:t>
      </w:r>
      <w:r w:rsidR="00342210" w:rsidRPr="0019306B">
        <w:rPr>
          <w:rFonts w:ascii="Times" w:hAnsi="Times"/>
          <w:sz w:val="24"/>
          <w:szCs w:val="24"/>
        </w:rPr>
        <w:t xml:space="preserve"> Nejprve přiblížíme aktivní rez</w:t>
      </w:r>
      <w:r w:rsidR="009878A3">
        <w:rPr>
          <w:rFonts w:ascii="Times" w:hAnsi="Times"/>
          <w:sz w:val="24"/>
          <w:szCs w:val="24"/>
        </w:rPr>
        <w:t xml:space="preserve">istenci </w:t>
      </w:r>
      <w:r w:rsidR="009878A3" w:rsidRPr="00C26ADE">
        <w:rPr>
          <w:rFonts w:ascii="Times" w:hAnsi="Times"/>
          <w:b/>
          <w:sz w:val="24"/>
          <w:szCs w:val="24"/>
        </w:rPr>
        <w:t>v didaktickém diskursu</w:t>
      </w:r>
      <w:r w:rsidR="009878A3">
        <w:rPr>
          <w:rFonts w:ascii="Times" w:hAnsi="Times"/>
          <w:sz w:val="24"/>
          <w:szCs w:val="24"/>
        </w:rPr>
        <w:t>.</w:t>
      </w:r>
      <w:r w:rsidR="00342210" w:rsidRPr="0019306B">
        <w:rPr>
          <w:rFonts w:ascii="Times" w:hAnsi="Times"/>
          <w:sz w:val="24"/>
          <w:szCs w:val="24"/>
        </w:rPr>
        <w:t xml:space="preserve"> Zde může dojít k</w:t>
      </w:r>
      <w:r w:rsidR="00D24ABA">
        <w:rPr>
          <w:rFonts w:ascii="Times" w:hAnsi="Times"/>
          <w:sz w:val="24"/>
          <w:szCs w:val="24"/>
        </w:rPr>
        <w:t> </w:t>
      </w:r>
      <w:r w:rsidR="00D24ABA" w:rsidRPr="00C26ADE">
        <w:rPr>
          <w:rFonts w:ascii="Times" w:hAnsi="Times"/>
          <w:i/>
          <w:sz w:val="24"/>
          <w:szCs w:val="24"/>
        </w:rPr>
        <w:t>proměně obsahu</w:t>
      </w:r>
      <w:r w:rsidR="00D24ABA">
        <w:rPr>
          <w:rFonts w:ascii="Times" w:hAnsi="Times"/>
          <w:sz w:val="24"/>
          <w:szCs w:val="24"/>
        </w:rPr>
        <w:t>, která se odehrává jak skrze jeho</w:t>
      </w:r>
      <w:r w:rsidR="00C370D1" w:rsidRPr="0019306B">
        <w:rPr>
          <w:rFonts w:ascii="Times" w:hAnsi="Times"/>
          <w:sz w:val="24"/>
          <w:szCs w:val="24"/>
        </w:rPr>
        <w:t> </w:t>
      </w:r>
      <w:r w:rsidR="00342210" w:rsidRPr="0019306B">
        <w:rPr>
          <w:rFonts w:ascii="Times" w:hAnsi="Times"/>
          <w:sz w:val="24"/>
          <w:szCs w:val="24"/>
        </w:rPr>
        <w:t>r</w:t>
      </w:r>
      <w:r w:rsidR="00C370D1" w:rsidRPr="0019306B">
        <w:rPr>
          <w:rFonts w:ascii="Times" w:hAnsi="Times"/>
          <w:sz w:val="24"/>
          <w:szCs w:val="24"/>
        </w:rPr>
        <w:t>ozvíjení</w:t>
      </w:r>
      <w:r w:rsidR="00D24ABA">
        <w:rPr>
          <w:rFonts w:ascii="Times" w:hAnsi="Times"/>
          <w:sz w:val="24"/>
          <w:szCs w:val="24"/>
        </w:rPr>
        <w:t>, tak i skrze jeho</w:t>
      </w:r>
      <w:r w:rsidR="00C370D1" w:rsidRPr="0019306B">
        <w:rPr>
          <w:rFonts w:ascii="Times" w:hAnsi="Times"/>
          <w:sz w:val="24"/>
          <w:szCs w:val="24"/>
        </w:rPr>
        <w:t xml:space="preserve"> r</w:t>
      </w:r>
      <w:r w:rsidR="00D24ABA">
        <w:rPr>
          <w:rFonts w:ascii="Times" w:hAnsi="Times"/>
          <w:sz w:val="24"/>
          <w:szCs w:val="24"/>
        </w:rPr>
        <w:t>ozporování.</w:t>
      </w:r>
    </w:p>
    <w:p w:rsidR="00342210" w:rsidRPr="0019306B" w:rsidRDefault="009878A3" w:rsidP="005C77A3">
      <w:pPr>
        <w:spacing w:after="120" w:line="360" w:lineRule="auto"/>
        <w:jc w:val="both"/>
        <w:rPr>
          <w:rFonts w:ascii="Times" w:hAnsi="Times" w:cs="Arial"/>
          <w:color w:val="000000"/>
          <w:sz w:val="24"/>
          <w:szCs w:val="24"/>
          <w:shd w:val="clear" w:color="auto" w:fill="FFFFFF"/>
        </w:rPr>
      </w:pPr>
      <w:r>
        <w:rPr>
          <w:rFonts w:ascii="Times" w:hAnsi="Times"/>
          <w:b/>
          <w:sz w:val="24"/>
          <w:szCs w:val="24"/>
        </w:rPr>
        <w:tab/>
      </w:r>
      <w:r w:rsidR="00342210" w:rsidRPr="00D24ABA">
        <w:rPr>
          <w:rFonts w:ascii="Times" w:hAnsi="Times"/>
          <w:sz w:val="24"/>
          <w:szCs w:val="24"/>
        </w:rPr>
        <w:t>R</w:t>
      </w:r>
      <w:r w:rsidR="00C370D1" w:rsidRPr="00D24ABA">
        <w:rPr>
          <w:rFonts w:ascii="Times" w:hAnsi="Times"/>
          <w:sz w:val="24"/>
          <w:szCs w:val="24"/>
        </w:rPr>
        <w:t>ozvíjení</w:t>
      </w:r>
      <w:r w:rsidR="00D24ABA" w:rsidRPr="00D24ABA">
        <w:rPr>
          <w:rFonts w:ascii="Times" w:hAnsi="Times"/>
          <w:sz w:val="24"/>
          <w:szCs w:val="24"/>
        </w:rPr>
        <w:t xml:space="preserve"> </w:t>
      </w:r>
      <w:r w:rsidR="00B52657">
        <w:rPr>
          <w:rFonts w:ascii="Times" w:hAnsi="Times"/>
          <w:sz w:val="24"/>
          <w:szCs w:val="24"/>
        </w:rPr>
        <w:t>a</w:t>
      </w:r>
      <w:r w:rsidR="00C370D1" w:rsidRPr="00D24ABA">
        <w:rPr>
          <w:rFonts w:ascii="Times" w:hAnsi="Times"/>
          <w:sz w:val="24"/>
          <w:szCs w:val="24"/>
        </w:rPr>
        <w:t xml:space="preserve"> r</w:t>
      </w:r>
      <w:r w:rsidR="00342210" w:rsidRPr="00D24ABA">
        <w:rPr>
          <w:rFonts w:ascii="Times" w:hAnsi="Times"/>
          <w:sz w:val="24"/>
          <w:szCs w:val="24"/>
        </w:rPr>
        <w:t>ozporování obsahu</w:t>
      </w:r>
      <w:r w:rsidR="00342210" w:rsidRPr="0019306B">
        <w:rPr>
          <w:rFonts w:ascii="Times" w:hAnsi="Times"/>
          <w:sz w:val="24"/>
          <w:szCs w:val="24"/>
        </w:rPr>
        <w:t xml:space="preserve"> se děje otázkami a komentáři žáků, které jako příklad aktivní rezistentní</w:t>
      </w:r>
      <w:r w:rsidR="00342210" w:rsidRPr="00CB2DAD">
        <w:rPr>
          <w:rFonts w:ascii="Times" w:hAnsi="Times"/>
          <w:sz w:val="24"/>
          <w:szCs w:val="24"/>
        </w:rPr>
        <w:t xml:space="preserve"> strategie uvádí řada autorů (Case, 2013</w:t>
      </w:r>
      <w:r w:rsidRPr="009878A3">
        <w:rPr>
          <w:rFonts w:ascii="Times" w:hAnsi="Times"/>
          <w:sz w:val="24"/>
          <w:szCs w:val="24"/>
        </w:rPr>
        <w:t>;</w:t>
      </w:r>
      <w:r w:rsidR="00342210" w:rsidRPr="00CB2DAD">
        <w:rPr>
          <w:rFonts w:ascii="Times" w:hAnsi="Times"/>
          <w:sz w:val="24"/>
          <w:szCs w:val="24"/>
        </w:rPr>
        <w:t xml:space="preserve"> </w:t>
      </w:r>
      <w:proofErr w:type="spellStart"/>
      <w:r w:rsidR="00CB2DAD" w:rsidRPr="00CB2DAD">
        <w:rPr>
          <w:rFonts w:ascii="Times" w:hAnsi="Times"/>
          <w:sz w:val="24"/>
          <w:szCs w:val="24"/>
        </w:rPr>
        <w:t>Richmond</w:t>
      </w:r>
      <w:proofErr w:type="spellEnd"/>
      <w:r w:rsidR="00CB2DAD" w:rsidRPr="00CB2DAD">
        <w:rPr>
          <w:rFonts w:ascii="Times" w:hAnsi="Times"/>
          <w:sz w:val="24"/>
          <w:szCs w:val="24"/>
        </w:rPr>
        <w:t xml:space="preserve"> </w:t>
      </w:r>
      <w:r w:rsidR="00CB2DAD" w:rsidRPr="00CB2DAD">
        <w:rPr>
          <w:rFonts w:ascii="Times" w:eastAsia="Arial Unicode MS" w:hAnsi="Times" w:cs="Arial Unicode MS"/>
          <w:sz w:val="24"/>
          <w:szCs w:val="24"/>
          <w:lang w:eastAsia="cs-CZ"/>
        </w:rPr>
        <w:t xml:space="preserve">&amp; </w:t>
      </w:r>
      <w:proofErr w:type="spellStart"/>
      <w:r w:rsidR="00CB2DAD" w:rsidRPr="00CB2DAD">
        <w:rPr>
          <w:rFonts w:ascii="Times" w:eastAsia="Arial Unicode MS" w:hAnsi="Times" w:cs="Arial Unicode MS"/>
          <w:sz w:val="24"/>
          <w:szCs w:val="24"/>
          <w:lang w:eastAsia="cs-CZ"/>
        </w:rPr>
        <w:t>McCroskey</w:t>
      </w:r>
      <w:proofErr w:type="spellEnd"/>
      <w:r w:rsidR="00CB2DAD" w:rsidRPr="00CB2DAD">
        <w:rPr>
          <w:rFonts w:ascii="Times" w:eastAsia="Arial Unicode MS" w:hAnsi="Times" w:cs="Arial Unicode MS"/>
          <w:sz w:val="24"/>
          <w:szCs w:val="24"/>
          <w:lang w:eastAsia="cs-CZ"/>
        </w:rPr>
        <w:t>, 1992</w:t>
      </w:r>
      <w:r w:rsidR="00342210" w:rsidRPr="00CB2DAD">
        <w:rPr>
          <w:rFonts w:ascii="Times" w:hAnsi="Times"/>
          <w:sz w:val="24"/>
          <w:szCs w:val="24"/>
        </w:rPr>
        <w:t>).</w:t>
      </w:r>
      <w:r w:rsidR="00342210" w:rsidRPr="0019306B">
        <w:rPr>
          <w:rFonts w:ascii="Times" w:hAnsi="Times"/>
          <w:sz w:val="24"/>
          <w:szCs w:val="24"/>
        </w:rPr>
        <w:t xml:space="preserve"> </w:t>
      </w:r>
      <w:proofErr w:type="spellStart"/>
      <w:r>
        <w:rPr>
          <w:rFonts w:ascii="Times" w:hAnsi="Times" w:cs="Arial"/>
          <w:color w:val="000000"/>
          <w:sz w:val="24"/>
          <w:szCs w:val="24"/>
          <w:shd w:val="clear" w:color="auto" w:fill="FFFFFF"/>
        </w:rPr>
        <w:t>Rozporovací</w:t>
      </w:r>
      <w:proofErr w:type="spellEnd"/>
      <w:r w:rsidR="00342210" w:rsidRPr="0019306B">
        <w:rPr>
          <w:rFonts w:ascii="Times" w:hAnsi="Times" w:cs="Arial"/>
          <w:color w:val="000000"/>
          <w:sz w:val="24"/>
          <w:szCs w:val="24"/>
          <w:shd w:val="clear" w:color="auto" w:fill="FFFFFF"/>
        </w:rPr>
        <w:t xml:space="preserve"> otázku</w:t>
      </w:r>
      <w:r w:rsidR="002706EE">
        <w:rPr>
          <w:rFonts w:ascii="Times" w:hAnsi="Times" w:cs="Arial"/>
          <w:color w:val="000000"/>
          <w:sz w:val="24"/>
          <w:szCs w:val="24"/>
          <w:shd w:val="clear" w:color="auto" w:fill="FFFFFF"/>
        </w:rPr>
        <w:t xml:space="preserve"> od žáka</w:t>
      </w:r>
      <w:r w:rsidR="00342210" w:rsidRPr="0019306B">
        <w:rPr>
          <w:rFonts w:ascii="Times" w:hAnsi="Times" w:cs="Arial"/>
          <w:color w:val="000000"/>
          <w:sz w:val="24"/>
          <w:szCs w:val="24"/>
          <w:shd w:val="clear" w:color="auto" w:fill="FFFFFF"/>
        </w:rPr>
        <w:t xml:space="preserve"> zaznamenal</w:t>
      </w:r>
      <w:r w:rsidR="00413D60">
        <w:rPr>
          <w:rFonts w:ascii="Times" w:hAnsi="Times" w:cs="Arial"/>
          <w:color w:val="000000"/>
          <w:sz w:val="24"/>
          <w:szCs w:val="24"/>
          <w:shd w:val="clear" w:color="auto" w:fill="FFFFFF"/>
        </w:rPr>
        <w:t>a</w:t>
      </w:r>
      <w:r w:rsidR="00342210" w:rsidRPr="0019306B">
        <w:rPr>
          <w:rFonts w:ascii="Times" w:hAnsi="Times" w:cs="Arial"/>
          <w:color w:val="000000"/>
          <w:sz w:val="24"/>
          <w:szCs w:val="24"/>
          <w:shd w:val="clear" w:color="auto" w:fill="FFFFFF"/>
        </w:rPr>
        <w:t xml:space="preserve"> </w:t>
      </w:r>
      <w:r w:rsidR="00342210" w:rsidRPr="00413D60">
        <w:rPr>
          <w:rFonts w:ascii="Times" w:hAnsi="Times" w:cs="Arial"/>
          <w:color w:val="000000"/>
          <w:sz w:val="24"/>
          <w:szCs w:val="24"/>
          <w:shd w:val="clear" w:color="auto" w:fill="FFFFFF"/>
        </w:rPr>
        <w:t>na náslechu</w:t>
      </w:r>
      <w:r w:rsidR="00413D60">
        <w:rPr>
          <w:rFonts w:ascii="Times" w:hAnsi="Times" w:cs="Arial"/>
          <w:color w:val="000000"/>
          <w:sz w:val="24"/>
          <w:szCs w:val="24"/>
          <w:shd w:val="clear" w:color="auto" w:fill="FFFFFF"/>
        </w:rPr>
        <w:t xml:space="preserve"> </w:t>
      </w:r>
      <w:r w:rsidR="0083175B">
        <w:rPr>
          <w:rFonts w:ascii="Times" w:hAnsi="Times" w:cs="Arial"/>
          <w:color w:val="000000"/>
          <w:sz w:val="24"/>
          <w:szCs w:val="24"/>
          <w:shd w:val="clear" w:color="auto" w:fill="FFFFFF"/>
        </w:rPr>
        <w:t xml:space="preserve">studentka </w:t>
      </w:r>
      <w:r w:rsidR="00413D60">
        <w:rPr>
          <w:rFonts w:ascii="Times" w:hAnsi="Times" w:cs="Arial"/>
          <w:color w:val="000000"/>
          <w:sz w:val="24"/>
          <w:szCs w:val="24"/>
          <w:shd w:val="clear" w:color="auto" w:fill="FFFFFF"/>
        </w:rPr>
        <w:t>Jitka</w:t>
      </w:r>
      <w:r w:rsidR="00342210" w:rsidRPr="0019306B">
        <w:rPr>
          <w:rFonts w:ascii="Times" w:hAnsi="Times" w:cs="Arial"/>
          <w:color w:val="000000"/>
          <w:sz w:val="24"/>
          <w:szCs w:val="24"/>
          <w:shd w:val="clear" w:color="auto" w:fill="FFFFFF"/>
        </w:rPr>
        <w:t xml:space="preserve">: </w:t>
      </w:r>
      <w:r w:rsidR="00413D60">
        <w:rPr>
          <w:rFonts w:ascii="Times" w:hAnsi="Times" w:cs="Arial"/>
          <w:color w:val="000000"/>
          <w:sz w:val="24"/>
          <w:szCs w:val="24"/>
          <w:shd w:val="clear" w:color="auto" w:fill="FFFFFF"/>
        </w:rPr>
        <w:t>„</w:t>
      </w:r>
      <w:r w:rsidR="00342210" w:rsidRPr="0019306B">
        <w:rPr>
          <w:rFonts w:ascii="Times" w:hAnsi="Times" w:cs="Arial"/>
          <w:i/>
          <w:color w:val="000000"/>
          <w:sz w:val="24"/>
          <w:szCs w:val="24"/>
          <w:shd w:val="clear" w:color="auto" w:fill="FFFFFF"/>
        </w:rPr>
        <w:t>Paní učitelko, já musím nesouhlasit, hrady a zámky nejsou státním majetkem, co restituce?“</w:t>
      </w:r>
      <w:r w:rsidR="0083175B">
        <w:rPr>
          <w:rFonts w:ascii="Times" w:hAnsi="Times" w:cs="Arial"/>
          <w:i/>
          <w:color w:val="000000"/>
          <w:sz w:val="24"/>
          <w:szCs w:val="24"/>
          <w:shd w:val="clear" w:color="auto" w:fill="FFFFFF"/>
        </w:rPr>
        <w:t xml:space="preserve"> </w:t>
      </w:r>
      <w:r w:rsidR="0083175B" w:rsidRPr="0083175B">
        <w:rPr>
          <w:rFonts w:ascii="Times" w:hAnsi="Times" w:cs="Arial"/>
          <w:color w:val="000000"/>
          <w:sz w:val="24"/>
          <w:szCs w:val="24"/>
          <w:shd w:val="clear" w:color="auto" w:fill="FFFFFF"/>
        </w:rPr>
        <w:t>(Jitka)</w:t>
      </w:r>
    </w:p>
    <w:p w:rsidR="007D5E65" w:rsidRPr="00413D60" w:rsidRDefault="009878A3" w:rsidP="005C77A3">
      <w:pPr>
        <w:spacing w:after="120" w:line="360" w:lineRule="auto"/>
        <w:jc w:val="both"/>
        <w:rPr>
          <w:rFonts w:ascii="Times" w:hAnsi="Times" w:cs="Arial"/>
          <w:color w:val="000000"/>
          <w:sz w:val="24"/>
          <w:szCs w:val="24"/>
          <w:shd w:val="clear" w:color="auto" w:fill="FFFFFF"/>
        </w:rPr>
      </w:pPr>
      <w:r>
        <w:rPr>
          <w:rFonts w:ascii="Times" w:hAnsi="Times" w:cs="Arial"/>
          <w:color w:val="000000"/>
          <w:sz w:val="24"/>
          <w:szCs w:val="24"/>
          <w:shd w:val="clear" w:color="auto" w:fill="FFFFFF"/>
        </w:rPr>
        <w:tab/>
      </w:r>
      <w:r w:rsidR="00342210" w:rsidRPr="0019306B">
        <w:rPr>
          <w:rFonts w:ascii="Times" w:hAnsi="Times" w:cs="Arial"/>
          <w:color w:val="000000"/>
          <w:sz w:val="24"/>
          <w:szCs w:val="24"/>
          <w:shd w:val="clear" w:color="auto" w:fill="FFFFFF"/>
        </w:rPr>
        <w:t>Právě otázky a komentáře žáků bývají řazeny ke konstruktivním</w:t>
      </w:r>
      <w:r w:rsidR="00DA7D08">
        <w:rPr>
          <w:rFonts w:ascii="Times" w:hAnsi="Times" w:cs="Arial"/>
          <w:color w:val="000000"/>
          <w:sz w:val="24"/>
          <w:szCs w:val="24"/>
          <w:shd w:val="clear" w:color="auto" w:fill="FFFFFF"/>
        </w:rPr>
        <w:t>u</w:t>
      </w:r>
      <w:r w:rsidR="00342210" w:rsidRPr="0019306B">
        <w:rPr>
          <w:rFonts w:ascii="Times" w:hAnsi="Times" w:cs="Arial"/>
          <w:color w:val="000000"/>
          <w:sz w:val="24"/>
          <w:szCs w:val="24"/>
          <w:shd w:val="clear" w:color="auto" w:fill="FFFFFF"/>
        </w:rPr>
        <w:t xml:space="preserve"> rezistentním</w:t>
      </w:r>
      <w:r w:rsidR="00DA7D08">
        <w:rPr>
          <w:rFonts w:ascii="Times" w:hAnsi="Times" w:cs="Arial"/>
          <w:color w:val="000000"/>
          <w:sz w:val="24"/>
          <w:szCs w:val="24"/>
          <w:shd w:val="clear" w:color="auto" w:fill="FFFFFF"/>
        </w:rPr>
        <w:t>u</w:t>
      </w:r>
      <w:r w:rsidR="00342210" w:rsidRPr="0019306B">
        <w:rPr>
          <w:rFonts w:ascii="Times" w:hAnsi="Times" w:cs="Arial"/>
          <w:color w:val="000000"/>
          <w:sz w:val="24"/>
          <w:szCs w:val="24"/>
          <w:shd w:val="clear" w:color="auto" w:fill="FFFFFF"/>
        </w:rPr>
        <w:t xml:space="preserve"> </w:t>
      </w:r>
      <w:r w:rsidR="00DA7D08">
        <w:rPr>
          <w:rFonts w:ascii="Times" w:hAnsi="Times" w:cs="Arial"/>
          <w:color w:val="000000"/>
          <w:sz w:val="24"/>
          <w:szCs w:val="24"/>
          <w:shd w:val="clear" w:color="auto" w:fill="FFFFFF"/>
        </w:rPr>
        <w:t>chování</w:t>
      </w:r>
      <w:r w:rsidR="00342210" w:rsidRPr="0019306B">
        <w:rPr>
          <w:rFonts w:ascii="Times" w:hAnsi="Times" w:cs="Arial"/>
          <w:color w:val="000000"/>
          <w:sz w:val="24"/>
          <w:szCs w:val="24"/>
          <w:shd w:val="clear" w:color="auto" w:fill="FFFFFF"/>
        </w:rPr>
        <w:t>, které m</w:t>
      </w:r>
      <w:r w:rsidR="00C26ADE">
        <w:rPr>
          <w:rFonts w:ascii="Times" w:hAnsi="Times" w:cs="Arial"/>
          <w:color w:val="000000"/>
          <w:sz w:val="24"/>
          <w:szCs w:val="24"/>
          <w:shd w:val="clear" w:color="auto" w:fill="FFFFFF"/>
        </w:rPr>
        <w:t>ohou</w:t>
      </w:r>
      <w:r w:rsidR="00DA7D08">
        <w:rPr>
          <w:rFonts w:ascii="Times" w:hAnsi="Times" w:cs="Arial"/>
          <w:color w:val="000000"/>
          <w:sz w:val="24"/>
          <w:szCs w:val="24"/>
          <w:shd w:val="clear" w:color="auto" w:fill="FFFFFF"/>
        </w:rPr>
        <w:t xml:space="preserve"> proces</w:t>
      </w:r>
      <w:r w:rsidR="00342210" w:rsidRPr="0019306B">
        <w:rPr>
          <w:rFonts w:ascii="Times" w:hAnsi="Times" w:cs="Arial"/>
          <w:color w:val="000000"/>
          <w:sz w:val="24"/>
          <w:szCs w:val="24"/>
          <w:shd w:val="clear" w:color="auto" w:fill="FFFFFF"/>
        </w:rPr>
        <w:t xml:space="preserve"> učení akcelerovat. Přesto i tyto konstruktivní strategie učitelé většinou nemají rádi a považují je za destruktivní (Case, 2013)</w:t>
      </w:r>
      <w:r>
        <w:rPr>
          <w:rFonts w:ascii="Times" w:hAnsi="Times" w:cs="Arial"/>
          <w:color w:val="000000"/>
          <w:sz w:val="24"/>
          <w:szCs w:val="24"/>
          <w:shd w:val="clear" w:color="auto" w:fill="FFFFFF"/>
        </w:rPr>
        <w:t xml:space="preserve">. </w:t>
      </w:r>
      <w:r w:rsidR="007D5E65" w:rsidRPr="0019306B">
        <w:rPr>
          <w:rFonts w:ascii="Times" w:hAnsi="Times" w:cs="Arial"/>
          <w:color w:val="000000"/>
          <w:sz w:val="24"/>
          <w:szCs w:val="24"/>
          <w:shd w:val="clear" w:color="auto" w:fill="FFFFFF"/>
        </w:rPr>
        <w:t>S</w:t>
      </w:r>
      <w:r w:rsidR="002706EE">
        <w:rPr>
          <w:rFonts w:ascii="Times" w:hAnsi="Times" w:cs="Arial"/>
          <w:color w:val="000000"/>
          <w:sz w:val="24"/>
          <w:szCs w:val="24"/>
          <w:shd w:val="clear" w:color="auto" w:fill="FFFFFF"/>
        </w:rPr>
        <w:t> </w:t>
      </w:r>
      <w:r w:rsidR="007D5E65" w:rsidRPr="0019306B">
        <w:rPr>
          <w:rFonts w:ascii="Times" w:hAnsi="Times" w:cs="Arial"/>
          <w:color w:val="000000"/>
          <w:sz w:val="24"/>
          <w:szCs w:val="24"/>
          <w:shd w:val="clear" w:color="auto" w:fill="FFFFFF"/>
        </w:rPr>
        <w:t>tím</w:t>
      </w:r>
      <w:r w:rsidR="002706EE">
        <w:rPr>
          <w:rFonts w:ascii="Times" w:hAnsi="Times" w:cs="Arial"/>
          <w:color w:val="000000"/>
          <w:sz w:val="24"/>
          <w:szCs w:val="24"/>
          <w:shd w:val="clear" w:color="auto" w:fill="FFFFFF"/>
        </w:rPr>
        <w:t>,</w:t>
      </w:r>
      <w:r w:rsidR="007D5E65" w:rsidRPr="0019306B">
        <w:rPr>
          <w:rFonts w:ascii="Times" w:hAnsi="Times" w:cs="Arial"/>
          <w:color w:val="000000"/>
          <w:sz w:val="24"/>
          <w:szCs w:val="24"/>
          <w:shd w:val="clear" w:color="auto" w:fill="FFFFFF"/>
        </w:rPr>
        <w:t xml:space="preserve"> jak otázky od žáků vnímá, se svěřila studentka</w:t>
      </w:r>
      <w:r w:rsidR="002706EE" w:rsidRPr="002706EE">
        <w:rPr>
          <w:rFonts w:ascii="Times" w:hAnsi="Times" w:cs="Arial"/>
          <w:color w:val="000000"/>
          <w:sz w:val="24"/>
          <w:szCs w:val="24"/>
          <w:shd w:val="clear" w:color="auto" w:fill="FFFFFF"/>
        </w:rPr>
        <w:t xml:space="preserve"> </w:t>
      </w:r>
      <w:r w:rsidR="002706EE">
        <w:rPr>
          <w:rFonts w:ascii="Times" w:hAnsi="Times" w:cs="Arial"/>
          <w:color w:val="000000"/>
          <w:sz w:val="24"/>
          <w:szCs w:val="24"/>
          <w:shd w:val="clear" w:color="auto" w:fill="FFFFFF"/>
        </w:rPr>
        <w:t>Mirka</w:t>
      </w:r>
      <w:r w:rsidR="007D5E65" w:rsidRPr="0019306B">
        <w:rPr>
          <w:rFonts w:ascii="Times" w:hAnsi="Times" w:cs="Arial"/>
          <w:color w:val="000000"/>
          <w:sz w:val="24"/>
          <w:szCs w:val="24"/>
          <w:shd w:val="clear" w:color="auto" w:fill="FFFFFF"/>
        </w:rPr>
        <w:t xml:space="preserve"> svému deníku:</w:t>
      </w:r>
      <w:r w:rsidR="00413D60">
        <w:rPr>
          <w:rFonts w:ascii="Times" w:hAnsi="Times" w:cs="Arial"/>
          <w:color w:val="000000"/>
          <w:sz w:val="24"/>
          <w:szCs w:val="24"/>
          <w:shd w:val="clear" w:color="auto" w:fill="FFFFFF"/>
        </w:rPr>
        <w:t xml:space="preserve"> „</w:t>
      </w:r>
      <w:r w:rsidR="007D5E65" w:rsidRPr="0019306B">
        <w:rPr>
          <w:rFonts w:ascii="Times" w:hAnsi="Times"/>
          <w:i/>
          <w:sz w:val="24"/>
          <w:szCs w:val="24"/>
        </w:rPr>
        <w:t>Nad všemi ale vyčníval chlapec, který se mě neustále na něco vyptával. Chvílemi jsem si nebyla jistá, jest</w:t>
      </w:r>
      <w:r w:rsidR="00C370D1" w:rsidRPr="0019306B">
        <w:rPr>
          <w:rFonts w:ascii="Times" w:hAnsi="Times"/>
          <w:i/>
          <w:sz w:val="24"/>
          <w:szCs w:val="24"/>
        </w:rPr>
        <w:t>li mě jenom nezkouší, ale mysl</w:t>
      </w:r>
      <w:r w:rsidR="002D43ED">
        <w:rPr>
          <w:rFonts w:ascii="Times" w:hAnsi="Times"/>
          <w:i/>
          <w:sz w:val="24"/>
          <w:szCs w:val="24"/>
        </w:rPr>
        <w:t>ím</w:t>
      </w:r>
      <w:r w:rsidR="00C370D1" w:rsidRPr="0019306B">
        <w:rPr>
          <w:rFonts w:ascii="Times" w:hAnsi="Times"/>
          <w:i/>
          <w:sz w:val="24"/>
          <w:szCs w:val="24"/>
        </w:rPr>
        <w:t>,</w:t>
      </w:r>
      <w:r w:rsidR="007D5E65" w:rsidRPr="0019306B">
        <w:rPr>
          <w:rFonts w:ascii="Times" w:hAnsi="Times"/>
          <w:i/>
          <w:sz w:val="24"/>
          <w:szCs w:val="24"/>
        </w:rPr>
        <w:t xml:space="preserve"> že ho to vážně zajímalo. Dostali jsme se tak v tématu jinam, než kam jsem původně předpokládala.</w:t>
      </w:r>
      <w:r w:rsidR="00413D60">
        <w:rPr>
          <w:rFonts w:ascii="Times" w:hAnsi="Times"/>
          <w:i/>
          <w:sz w:val="24"/>
          <w:szCs w:val="24"/>
        </w:rPr>
        <w:t>“</w:t>
      </w:r>
      <w:r w:rsidR="00C26ADE">
        <w:rPr>
          <w:rFonts w:ascii="Times" w:hAnsi="Times"/>
          <w:i/>
          <w:sz w:val="24"/>
          <w:szCs w:val="24"/>
        </w:rPr>
        <w:t xml:space="preserve"> </w:t>
      </w:r>
      <w:r w:rsidR="0083175B" w:rsidRPr="0083175B">
        <w:rPr>
          <w:rFonts w:ascii="Times" w:hAnsi="Times"/>
          <w:sz w:val="24"/>
          <w:szCs w:val="24"/>
        </w:rPr>
        <w:t>(Mirka)</w:t>
      </w:r>
    </w:p>
    <w:p w:rsidR="00C370D1" w:rsidRPr="00413D60" w:rsidRDefault="00413D60" w:rsidP="005C77A3">
      <w:pPr>
        <w:spacing w:after="120" w:line="360" w:lineRule="auto"/>
        <w:jc w:val="both"/>
        <w:rPr>
          <w:rFonts w:ascii="Times" w:hAnsi="Times"/>
          <w:i/>
          <w:sz w:val="24"/>
          <w:szCs w:val="24"/>
        </w:rPr>
      </w:pPr>
      <w:r>
        <w:rPr>
          <w:rFonts w:ascii="Times" w:hAnsi="Times"/>
          <w:sz w:val="24"/>
          <w:szCs w:val="24"/>
        </w:rPr>
        <w:tab/>
      </w:r>
      <w:r w:rsidR="009878A3" w:rsidRPr="009878A3">
        <w:rPr>
          <w:rFonts w:ascii="Times" w:hAnsi="Times"/>
          <w:sz w:val="24"/>
          <w:szCs w:val="24"/>
        </w:rPr>
        <w:t xml:space="preserve">Pro učitele může být takové chování </w:t>
      </w:r>
      <w:r w:rsidR="00DA7D08">
        <w:rPr>
          <w:rFonts w:ascii="Times" w:hAnsi="Times"/>
          <w:sz w:val="24"/>
          <w:szCs w:val="24"/>
        </w:rPr>
        <w:t xml:space="preserve">žáků </w:t>
      </w:r>
      <w:r w:rsidR="009878A3" w:rsidRPr="009878A3">
        <w:rPr>
          <w:rFonts w:ascii="Times" w:hAnsi="Times"/>
          <w:sz w:val="24"/>
          <w:szCs w:val="24"/>
        </w:rPr>
        <w:t xml:space="preserve">výhodné. Podle </w:t>
      </w:r>
      <w:proofErr w:type="spellStart"/>
      <w:r w:rsidR="009878A3" w:rsidRPr="009878A3">
        <w:rPr>
          <w:rFonts w:ascii="Times" w:hAnsi="Times"/>
          <w:sz w:val="24"/>
          <w:szCs w:val="24"/>
        </w:rPr>
        <w:t>Raneye</w:t>
      </w:r>
      <w:proofErr w:type="spellEnd"/>
      <w:r w:rsidR="009878A3" w:rsidRPr="009878A3">
        <w:rPr>
          <w:rFonts w:ascii="Times" w:hAnsi="Times"/>
          <w:sz w:val="24"/>
          <w:szCs w:val="24"/>
        </w:rPr>
        <w:t xml:space="preserve"> (2003) se většina vysokoškolských </w:t>
      </w:r>
      <w:r w:rsidR="005329D8">
        <w:rPr>
          <w:rFonts w:ascii="Times" w:hAnsi="Times"/>
          <w:sz w:val="24"/>
          <w:szCs w:val="24"/>
        </w:rPr>
        <w:t>pedagogů</w:t>
      </w:r>
      <w:r w:rsidR="009878A3" w:rsidRPr="009878A3">
        <w:rPr>
          <w:rFonts w:ascii="Times" w:hAnsi="Times"/>
          <w:sz w:val="24"/>
          <w:szCs w:val="24"/>
        </w:rPr>
        <w:t xml:space="preserve"> shodne, že nejlepší jsou takové hodiny, které naberou nečekaný směr a otevřou nové perspektivy uvažování o předmětu. </w:t>
      </w:r>
      <w:r w:rsidR="009878A3" w:rsidRPr="009878A3">
        <w:rPr>
          <w:rFonts w:ascii="Times" w:hAnsi="Times" w:cs="Arial"/>
          <w:color w:val="000000"/>
          <w:sz w:val="24"/>
          <w:szCs w:val="24"/>
          <w:shd w:val="clear" w:color="auto" w:fill="FFFFFF"/>
        </w:rPr>
        <w:t>Přestože</w:t>
      </w:r>
      <w:r w:rsidR="009878A3" w:rsidRPr="0019306B">
        <w:rPr>
          <w:rFonts w:ascii="Times" w:hAnsi="Times" w:cs="Arial"/>
          <w:color w:val="000000"/>
          <w:sz w:val="24"/>
          <w:szCs w:val="24"/>
          <w:shd w:val="clear" w:color="auto" w:fill="FFFFFF"/>
        </w:rPr>
        <w:t xml:space="preserve"> tato strategie je ceněna především vysokoškolskými pedagogy</w:t>
      </w:r>
      <w:r w:rsidR="009878A3">
        <w:rPr>
          <w:rFonts w:ascii="Times" w:hAnsi="Times" w:cs="Arial"/>
          <w:color w:val="000000"/>
          <w:sz w:val="24"/>
          <w:szCs w:val="24"/>
          <w:shd w:val="clear" w:color="auto" w:fill="FFFFFF"/>
        </w:rPr>
        <w:t xml:space="preserve">, </w:t>
      </w:r>
      <w:r w:rsidR="005329D8">
        <w:rPr>
          <w:rFonts w:ascii="Times" w:hAnsi="Times" w:cs="Arial"/>
          <w:color w:val="000000"/>
          <w:sz w:val="24"/>
          <w:szCs w:val="24"/>
          <w:shd w:val="clear" w:color="auto" w:fill="FFFFFF"/>
        </w:rPr>
        <w:t xml:space="preserve">i </w:t>
      </w:r>
      <w:r w:rsidR="009878A3">
        <w:rPr>
          <w:rFonts w:ascii="Times" w:hAnsi="Times" w:cs="Arial"/>
          <w:color w:val="000000"/>
          <w:sz w:val="24"/>
          <w:szCs w:val="24"/>
          <w:shd w:val="clear" w:color="auto" w:fill="FFFFFF"/>
        </w:rPr>
        <w:t>o</w:t>
      </w:r>
      <w:r w:rsidR="007D5E65" w:rsidRPr="0019306B">
        <w:rPr>
          <w:rFonts w:ascii="Times" w:hAnsi="Times" w:cs="Arial"/>
          <w:color w:val="000000"/>
          <w:sz w:val="24"/>
          <w:szCs w:val="24"/>
          <w:shd w:val="clear" w:color="auto" w:fill="FFFFFF"/>
        </w:rPr>
        <w:t xml:space="preserve">tázky </w:t>
      </w:r>
      <w:r w:rsidR="009878A3">
        <w:rPr>
          <w:rFonts w:ascii="Times" w:hAnsi="Times" w:cs="Arial"/>
          <w:color w:val="000000"/>
          <w:sz w:val="24"/>
          <w:szCs w:val="24"/>
          <w:shd w:val="clear" w:color="auto" w:fill="FFFFFF"/>
        </w:rPr>
        <w:t xml:space="preserve">žáků </w:t>
      </w:r>
      <w:r w:rsidR="005329D8">
        <w:rPr>
          <w:rFonts w:ascii="Times" w:hAnsi="Times" w:cs="Arial"/>
          <w:color w:val="000000"/>
          <w:sz w:val="24"/>
          <w:szCs w:val="24"/>
          <w:shd w:val="clear" w:color="auto" w:fill="FFFFFF"/>
        </w:rPr>
        <w:t xml:space="preserve">základní školy </w:t>
      </w:r>
      <w:r w:rsidR="007D5E65" w:rsidRPr="0019306B">
        <w:rPr>
          <w:rFonts w:ascii="Times" w:hAnsi="Times" w:cs="Arial"/>
          <w:color w:val="000000"/>
          <w:sz w:val="24"/>
          <w:szCs w:val="24"/>
          <w:shd w:val="clear" w:color="auto" w:fill="FFFFFF"/>
        </w:rPr>
        <w:t>mohou výuku dynamizovat a přivést ji k no</w:t>
      </w:r>
      <w:r w:rsidR="005329D8">
        <w:rPr>
          <w:rFonts w:ascii="Times" w:hAnsi="Times" w:cs="Arial"/>
          <w:color w:val="000000"/>
          <w:sz w:val="24"/>
          <w:szCs w:val="24"/>
          <w:shd w:val="clear" w:color="auto" w:fill="FFFFFF"/>
        </w:rPr>
        <w:t>vým obsahům</w:t>
      </w:r>
      <w:r w:rsidR="007D5E65" w:rsidRPr="0019306B">
        <w:rPr>
          <w:rFonts w:ascii="Times" w:hAnsi="Times" w:cs="Arial"/>
          <w:color w:val="000000"/>
          <w:sz w:val="24"/>
          <w:szCs w:val="24"/>
          <w:shd w:val="clear" w:color="auto" w:fill="FFFFFF"/>
        </w:rPr>
        <w:t xml:space="preserve">. </w:t>
      </w:r>
      <w:r w:rsidR="00C370D1" w:rsidRPr="0019306B">
        <w:rPr>
          <w:rFonts w:ascii="Times" w:hAnsi="Times" w:cs="Arial"/>
          <w:color w:val="000000"/>
          <w:sz w:val="24"/>
          <w:szCs w:val="24"/>
          <w:shd w:val="clear" w:color="auto" w:fill="FFFFFF"/>
        </w:rPr>
        <w:t>Pro studenty</w:t>
      </w:r>
      <w:r w:rsidR="002706EE">
        <w:rPr>
          <w:rFonts w:ascii="Times" w:hAnsi="Times" w:cs="Arial"/>
          <w:color w:val="000000"/>
          <w:sz w:val="24"/>
          <w:szCs w:val="24"/>
          <w:shd w:val="clear" w:color="auto" w:fill="FFFFFF"/>
        </w:rPr>
        <w:t xml:space="preserve"> na praxi</w:t>
      </w:r>
      <w:r w:rsidR="00C370D1" w:rsidRPr="0019306B">
        <w:rPr>
          <w:rFonts w:ascii="Times" w:hAnsi="Times" w:cs="Arial"/>
          <w:color w:val="000000"/>
          <w:sz w:val="24"/>
          <w:szCs w:val="24"/>
          <w:shd w:val="clear" w:color="auto" w:fill="FFFFFF"/>
        </w:rPr>
        <w:t xml:space="preserve"> </w:t>
      </w:r>
      <w:r w:rsidR="009878A3">
        <w:rPr>
          <w:rFonts w:ascii="Times" w:hAnsi="Times" w:cs="Arial"/>
          <w:color w:val="000000"/>
          <w:sz w:val="24"/>
          <w:szCs w:val="24"/>
          <w:shd w:val="clear" w:color="auto" w:fill="FFFFFF"/>
        </w:rPr>
        <w:t>může být však taková situace nečekaná</w:t>
      </w:r>
      <w:r w:rsidR="00C370D1" w:rsidRPr="0019306B">
        <w:rPr>
          <w:rFonts w:ascii="Times" w:hAnsi="Times" w:cs="Arial"/>
          <w:color w:val="000000"/>
          <w:sz w:val="24"/>
          <w:szCs w:val="24"/>
          <w:shd w:val="clear" w:color="auto" w:fill="FFFFFF"/>
        </w:rPr>
        <w:t>:</w:t>
      </w:r>
      <w:r>
        <w:rPr>
          <w:rFonts w:ascii="Times" w:hAnsi="Times" w:cs="Arial"/>
          <w:color w:val="000000"/>
          <w:sz w:val="24"/>
          <w:szCs w:val="24"/>
          <w:shd w:val="clear" w:color="auto" w:fill="FFFFFF"/>
        </w:rPr>
        <w:t xml:space="preserve"> „</w:t>
      </w:r>
      <w:r w:rsidR="00C370D1" w:rsidRPr="0019306B">
        <w:rPr>
          <w:rFonts w:ascii="Times" w:hAnsi="Times"/>
          <w:i/>
          <w:sz w:val="24"/>
          <w:szCs w:val="24"/>
        </w:rPr>
        <w:t>Došli na téma potratů a žáci se na toto téma hodně vyptávali, dokonce je zajímalo do detailu, jak probíhá samotný zákrok, což mě překvapilo, že je takové věci v šesté třídě zajímají.</w:t>
      </w:r>
      <w:r>
        <w:rPr>
          <w:rFonts w:ascii="Times" w:hAnsi="Times"/>
          <w:i/>
          <w:sz w:val="24"/>
          <w:szCs w:val="24"/>
        </w:rPr>
        <w:t>“</w:t>
      </w:r>
      <w:r w:rsidR="00C370D1" w:rsidRPr="0019306B">
        <w:rPr>
          <w:rFonts w:ascii="Times" w:hAnsi="Times"/>
          <w:i/>
          <w:sz w:val="24"/>
          <w:szCs w:val="24"/>
        </w:rPr>
        <w:t xml:space="preserve"> </w:t>
      </w:r>
      <w:r w:rsidRPr="00413D60">
        <w:rPr>
          <w:rFonts w:ascii="Times" w:hAnsi="Times"/>
          <w:sz w:val="24"/>
          <w:szCs w:val="24"/>
        </w:rPr>
        <w:t>(</w:t>
      </w:r>
      <w:r w:rsidR="00420913" w:rsidRPr="00413D60">
        <w:rPr>
          <w:rFonts w:ascii="Times" w:hAnsi="Times"/>
          <w:sz w:val="24"/>
          <w:szCs w:val="24"/>
        </w:rPr>
        <w:t>Karla</w:t>
      </w:r>
      <w:r w:rsidRPr="00413D60">
        <w:rPr>
          <w:rFonts w:ascii="Times" w:hAnsi="Times"/>
          <w:sz w:val="24"/>
          <w:szCs w:val="24"/>
        </w:rPr>
        <w:t>)</w:t>
      </w:r>
    </w:p>
    <w:p w:rsidR="00CB2DAD" w:rsidRPr="009878A3" w:rsidRDefault="00413D60" w:rsidP="005C77A3">
      <w:pPr>
        <w:spacing w:after="120" w:line="360" w:lineRule="auto"/>
        <w:jc w:val="both"/>
        <w:rPr>
          <w:rFonts w:ascii="Times" w:hAnsi="Times"/>
          <w:sz w:val="24"/>
          <w:szCs w:val="24"/>
        </w:rPr>
      </w:pPr>
      <w:r>
        <w:rPr>
          <w:rFonts w:ascii="Times" w:hAnsi="Times" w:cs="Arial"/>
          <w:color w:val="000000"/>
          <w:sz w:val="24"/>
          <w:szCs w:val="24"/>
          <w:shd w:val="clear" w:color="auto" w:fill="FFFFFF"/>
        </w:rPr>
        <w:tab/>
      </w:r>
      <w:r w:rsidR="00C370D1" w:rsidRPr="0019306B">
        <w:rPr>
          <w:rFonts w:ascii="Times" w:hAnsi="Times" w:cs="Arial"/>
          <w:color w:val="000000"/>
          <w:sz w:val="24"/>
          <w:szCs w:val="24"/>
          <w:shd w:val="clear" w:color="auto" w:fill="FFFFFF"/>
        </w:rPr>
        <w:t xml:space="preserve">V uvedeném </w:t>
      </w:r>
      <w:r w:rsidR="009878A3">
        <w:rPr>
          <w:rFonts w:ascii="Times" w:hAnsi="Times" w:cs="Arial"/>
          <w:color w:val="000000"/>
          <w:sz w:val="24"/>
          <w:szCs w:val="24"/>
          <w:shd w:val="clear" w:color="auto" w:fill="FFFFFF"/>
        </w:rPr>
        <w:t>příkladu</w:t>
      </w:r>
      <w:r w:rsidR="00C370D1" w:rsidRPr="0019306B">
        <w:rPr>
          <w:rFonts w:ascii="Times" w:hAnsi="Times" w:cs="Arial"/>
          <w:color w:val="000000"/>
          <w:sz w:val="24"/>
          <w:szCs w:val="24"/>
          <w:shd w:val="clear" w:color="auto" w:fill="FFFFFF"/>
        </w:rPr>
        <w:t xml:space="preserve"> se jednalo o téma, které žáky zaujalo</w:t>
      </w:r>
      <w:r>
        <w:rPr>
          <w:rFonts w:ascii="Times" w:hAnsi="Times" w:cs="Arial"/>
          <w:color w:val="000000"/>
          <w:sz w:val="24"/>
          <w:szCs w:val="24"/>
          <w:shd w:val="clear" w:color="auto" w:fill="FFFFFF"/>
        </w:rPr>
        <w:t>,</w:t>
      </w:r>
      <w:r w:rsidR="00C370D1" w:rsidRPr="0019306B">
        <w:rPr>
          <w:rFonts w:ascii="Times" w:hAnsi="Times" w:cs="Arial"/>
          <w:color w:val="000000"/>
          <w:sz w:val="24"/>
          <w:szCs w:val="24"/>
          <w:shd w:val="clear" w:color="auto" w:fill="FFFFFF"/>
        </w:rPr>
        <w:t xml:space="preserve"> </w:t>
      </w:r>
      <w:r w:rsidR="0083175B">
        <w:rPr>
          <w:rFonts w:ascii="Times" w:hAnsi="Times" w:cs="Arial"/>
          <w:color w:val="000000"/>
          <w:sz w:val="24"/>
          <w:szCs w:val="24"/>
          <w:shd w:val="clear" w:color="auto" w:fill="FFFFFF"/>
        </w:rPr>
        <w:t>a chtěli se o něm dozvědět více, proto se je snažili svými otázkami rozvíjet.</w:t>
      </w:r>
      <w:r w:rsidR="00C370D1" w:rsidRPr="0019306B">
        <w:rPr>
          <w:rFonts w:ascii="Times" w:hAnsi="Times" w:cs="Arial"/>
          <w:color w:val="000000"/>
          <w:sz w:val="24"/>
          <w:szCs w:val="24"/>
          <w:shd w:val="clear" w:color="auto" w:fill="FFFFFF"/>
        </w:rPr>
        <w:t xml:space="preserve"> </w:t>
      </w:r>
      <w:r w:rsidR="00342210" w:rsidRPr="0019306B">
        <w:rPr>
          <w:rFonts w:ascii="Times" w:hAnsi="Times" w:cs="Arial"/>
          <w:color w:val="000000"/>
          <w:sz w:val="24"/>
          <w:szCs w:val="24"/>
          <w:shd w:val="clear" w:color="auto" w:fill="FFFFFF"/>
        </w:rPr>
        <w:t xml:space="preserve">V denících jsou také zachyceny situace, </w:t>
      </w:r>
      <w:r w:rsidR="00C26ADE">
        <w:rPr>
          <w:rFonts w:ascii="Times" w:hAnsi="Times" w:cs="Arial"/>
          <w:color w:val="000000"/>
          <w:sz w:val="24"/>
          <w:szCs w:val="24"/>
          <w:shd w:val="clear" w:color="auto" w:fill="FFFFFF"/>
        </w:rPr>
        <w:t xml:space="preserve">kdy se </w:t>
      </w:r>
      <w:r w:rsidR="00342210" w:rsidRPr="0019306B">
        <w:rPr>
          <w:rFonts w:ascii="Times" w:hAnsi="Times" w:cs="Arial"/>
          <w:color w:val="000000"/>
          <w:sz w:val="24"/>
          <w:szCs w:val="24"/>
          <w:shd w:val="clear" w:color="auto" w:fill="FFFFFF"/>
        </w:rPr>
        <w:t xml:space="preserve">studenti </w:t>
      </w:r>
      <w:r w:rsidR="00C26ADE">
        <w:rPr>
          <w:rFonts w:ascii="Times" w:hAnsi="Times" w:cs="Arial"/>
          <w:color w:val="000000"/>
          <w:sz w:val="24"/>
          <w:szCs w:val="24"/>
          <w:shd w:val="clear" w:color="auto" w:fill="FFFFFF"/>
        </w:rPr>
        <w:t xml:space="preserve">ve výuce </w:t>
      </w:r>
      <w:r w:rsidR="00342210" w:rsidRPr="004E14A8">
        <w:rPr>
          <w:rFonts w:ascii="Times" w:hAnsi="Times" w:cs="Arial"/>
          <w:color w:val="000000"/>
          <w:sz w:val="24"/>
          <w:szCs w:val="24"/>
          <w:shd w:val="clear" w:color="auto" w:fill="FFFFFF"/>
        </w:rPr>
        <w:t>setkali</w:t>
      </w:r>
      <w:r w:rsidR="00342210" w:rsidRPr="0019306B">
        <w:rPr>
          <w:rFonts w:ascii="Times" w:hAnsi="Times" w:cs="Arial"/>
          <w:b/>
          <w:color w:val="000000"/>
          <w:sz w:val="24"/>
          <w:szCs w:val="24"/>
          <w:shd w:val="clear" w:color="auto" w:fill="FFFFFF"/>
        </w:rPr>
        <w:t xml:space="preserve"> </w:t>
      </w:r>
      <w:r w:rsidR="00342210" w:rsidRPr="00C26ADE">
        <w:rPr>
          <w:rFonts w:ascii="Times" w:hAnsi="Times" w:cs="Arial"/>
          <w:color w:val="000000"/>
          <w:sz w:val="24"/>
          <w:szCs w:val="24"/>
          <w:shd w:val="clear" w:color="auto" w:fill="FFFFFF"/>
        </w:rPr>
        <w:t>s</w:t>
      </w:r>
      <w:r w:rsidR="00342210" w:rsidRPr="0019306B">
        <w:rPr>
          <w:rFonts w:ascii="Times" w:hAnsi="Times" w:cs="Arial"/>
          <w:b/>
          <w:color w:val="000000"/>
          <w:sz w:val="24"/>
          <w:szCs w:val="24"/>
          <w:shd w:val="clear" w:color="auto" w:fill="FFFFFF"/>
        </w:rPr>
        <w:t> </w:t>
      </w:r>
      <w:r w:rsidR="00342210" w:rsidRPr="004E14A8">
        <w:rPr>
          <w:rFonts w:ascii="Times" w:hAnsi="Times" w:cs="Arial"/>
          <w:i/>
          <w:color w:val="000000"/>
          <w:sz w:val="24"/>
          <w:szCs w:val="24"/>
          <w:shd w:val="clear" w:color="auto" w:fill="FFFFFF"/>
        </w:rPr>
        <w:t>rozporováním obsahu</w:t>
      </w:r>
      <w:r w:rsidR="00342210" w:rsidRPr="0019306B">
        <w:rPr>
          <w:rFonts w:ascii="Times" w:hAnsi="Times" w:cs="Arial"/>
          <w:color w:val="000000"/>
          <w:sz w:val="24"/>
          <w:szCs w:val="24"/>
          <w:shd w:val="clear" w:color="auto" w:fill="FFFFFF"/>
        </w:rPr>
        <w:t xml:space="preserve">. Takovou „pastí“ pro studenty občanské </w:t>
      </w:r>
      <w:r w:rsidR="00342210" w:rsidRPr="0019306B">
        <w:rPr>
          <w:rFonts w:ascii="Times" w:hAnsi="Times" w:cs="Arial"/>
          <w:color w:val="000000"/>
          <w:sz w:val="24"/>
          <w:szCs w:val="24"/>
          <w:shd w:val="clear" w:color="auto" w:fill="FFFFFF"/>
        </w:rPr>
        <w:lastRenderedPageBreak/>
        <w:t xml:space="preserve">výchovy je romská problematika, neboť v české společnosti panují silné </w:t>
      </w:r>
      <w:proofErr w:type="spellStart"/>
      <w:r w:rsidR="00342210" w:rsidRPr="0019306B">
        <w:rPr>
          <w:rFonts w:ascii="Times" w:hAnsi="Times" w:cs="Arial"/>
          <w:color w:val="000000"/>
          <w:sz w:val="24"/>
          <w:szCs w:val="24"/>
          <w:shd w:val="clear" w:color="auto" w:fill="FFFFFF"/>
        </w:rPr>
        <w:t>protiromské</w:t>
      </w:r>
      <w:proofErr w:type="spellEnd"/>
      <w:r w:rsidR="00342210" w:rsidRPr="0019306B">
        <w:rPr>
          <w:rFonts w:ascii="Times" w:hAnsi="Times" w:cs="Arial"/>
          <w:color w:val="000000"/>
          <w:sz w:val="24"/>
          <w:szCs w:val="24"/>
          <w:shd w:val="clear" w:color="auto" w:fill="FFFFFF"/>
        </w:rPr>
        <w:t xml:space="preserve"> postoje (BIS</w:t>
      </w:r>
      <w:r w:rsidR="00B736C0">
        <w:rPr>
          <w:rFonts w:ascii="Times" w:hAnsi="Times" w:cs="Arial"/>
          <w:color w:val="000000"/>
          <w:sz w:val="24"/>
          <w:szCs w:val="24"/>
          <w:shd w:val="clear" w:color="auto" w:fill="FFFFFF"/>
        </w:rPr>
        <w:t>, 2013</w:t>
      </w:r>
      <w:r w:rsidR="00342210" w:rsidRPr="0019306B">
        <w:rPr>
          <w:rFonts w:ascii="Times" w:hAnsi="Times" w:cs="Arial"/>
          <w:color w:val="000000"/>
          <w:sz w:val="24"/>
          <w:szCs w:val="24"/>
          <w:shd w:val="clear" w:color="auto" w:fill="FFFFFF"/>
        </w:rPr>
        <w:t xml:space="preserve">). </w:t>
      </w:r>
      <w:r w:rsidR="0083175B">
        <w:rPr>
          <w:rFonts w:ascii="Times" w:hAnsi="Times"/>
          <w:sz w:val="24"/>
          <w:szCs w:val="24"/>
        </w:rPr>
        <w:t>Lenka</w:t>
      </w:r>
      <w:r w:rsidR="00342210" w:rsidRPr="0019306B">
        <w:rPr>
          <w:rFonts w:ascii="Times" w:hAnsi="Times"/>
          <w:sz w:val="24"/>
          <w:szCs w:val="24"/>
        </w:rPr>
        <w:t xml:space="preserve"> za</w:t>
      </w:r>
      <w:r w:rsidR="009878A3">
        <w:rPr>
          <w:rFonts w:ascii="Times" w:hAnsi="Times"/>
          <w:sz w:val="24"/>
          <w:szCs w:val="24"/>
        </w:rPr>
        <w:t>z</w:t>
      </w:r>
      <w:r w:rsidR="00342210" w:rsidRPr="0019306B">
        <w:rPr>
          <w:rFonts w:ascii="Times" w:hAnsi="Times"/>
          <w:sz w:val="24"/>
          <w:szCs w:val="24"/>
        </w:rPr>
        <w:t>namenala ve svém deníku tuto zkušenost:</w:t>
      </w:r>
      <w:r w:rsidR="009878A3">
        <w:rPr>
          <w:rFonts w:ascii="Times" w:hAnsi="Times"/>
          <w:sz w:val="24"/>
          <w:szCs w:val="24"/>
        </w:rPr>
        <w:t xml:space="preserve"> </w:t>
      </w:r>
      <w:r>
        <w:rPr>
          <w:rFonts w:ascii="Times" w:hAnsi="Times"/>
          <w:sz w:val="24"/>
          <w:szCs w:val="24"/>
        </w:rPr>
        <w:t>„</w:t>
      </w:r>
      <w:r w:rsidR="00CB2DAD" w:rsidRPr="0019306B">
        <w:rPr>
          <w:rFonts w:ascii="Times" w:hAnsi="Times"/>
          <w:i/>
          <w:sz w:val="24"/>
          <w:szCs w:val="24"/>
        </w:rPr>
        <w:t>U porušování lidských práv jsme se dostali k holocaustu a rasismu. Dalo se očekávat, že se zvedne vlna nevole proti Romům ze strany žáků. Myslím, že jsem jim nedokázala vysvětlit, proč rasismus není správný, toto téma je pro mě složité</w:t>
      </w:r>
      <w:r>
        <w:rPr>
          <w:rFonts w:ascii="Times" w:hAnsi="Times"/>
          <w:i/>
          <w:sz w:val="24"/>
          <w:szCs w:val="24"/>
        </w:rPr>
        <w:t>.“</w:t>
      </w:r>
      <w:r>
        <w:rPr>
          <w:rFonts w:ascii="Times" w:hAnsi="Times"/>
          <w:sz w:val="24"/>
          <w:szCs w:val="24"/>
        </w:rPr>
        <w:t xml:space="preserve"> (</w:t>
      </w:r>
      <w:r w:rsidR="00420913">
        <w:rPr>
          <w:rFonts w:ascii="Times" w:hAnsi="Times"/>
          <w:sz w:val="24"/>
          <w:szCs w:val="24"/>
        </w:rPr>
        <w:t>Lenka</w:t>
      </w:r>
      <w:r>
        <w:rPr>
          <w:rFonts w:ascii="Times" w:hAnsi="Times"/>
          <w:sz w:val="24"/>
          <w:szCs w:val="24"/>
        </w:rPr>
        <w:t>)</w:t>
      </w:r>
    </w:p>
    <w:p w:rsidR="00CB2DAD" w:rsidRPr="009878A3" w:rsidRDefault="009878A3" w:rsidP="005C77A3">
      <w:pPr>
        <w:spacing w:after="120" w:line="360" w:lineRule="auto"/>
        <w:jc w:val="both"/>
        <w:rPr>
          <w:rFonts w:ascii="Times" w:hAnsi="Times"/>
          <w:sz w:val="24"/>
          <w:szCs w:val="24"/>
        </w:rPr>
      </w:pPr>
      <w:r>
        <w:rPr>
          <w:rFonts w:ascii="Times" w:hAnsi="Times"/>
          <w:sz w:val="24"/>
          <w:szCs w:val="24"/>
        </w:rPr>
        <w:tab/>
      </w:r>
      <w:r w:rsidR="0085271C" w:rsidRPr="0019306B">
        <w:rPr>
          <w:rFonts w:ascii="Times" w:hAnsi="Times"/>
          <w:sz w:val="24"/>
          <w:szCs w:val="24"/>
        </w:rPr>
        <w:t>Žáci zde rozporovali obsah, který student na praxi do výuky přinesl, což je pro začínajícího učitele obtížn</w:t>
      </w:r>
      <w:r w:rsidR="005329D8">
        <w:rPr>
          <w:rFonts w:ascii="Times" w:hAnsi="Times"/>
          <w:sz w:val="24"/>
          <w:szCs w:val="24"/>
        </w:rPr>
        <w:t>é</w:t>
      </w:r>
      <w:r w:rsidR="0085271C" w:rsidRPr="0019306B">
        <w:rPr>
          <w:rFonts w:ascii="Times" w:hAnsi="Times"/>
          <w:sz w:val="24"/>
          <w:szCs w:val="24"/>
        </w:rPr>
        <w:t xml:space="preserve"> z hlediska didaktického (odbornost) i regulativního (řízení třídy).</w:t>
      </w:r>
      <w:r w:rsidR="000028B3">
        <w:rPr>
          <w:rFonts w:ascii="Times" w:hAnsi="Times"/>
          <w:sz w:val="24"/>
          <w:szCs w:val="24"/>
        </w:rPr>
        <w:t xml:space="preserve"> </w:t>
      </w:r>
      <w:r w:rsidR="0085271C" w:rsidRPr="0019306B">
        <w:rPr>
          <w:rFonts w:ascii="Times" w:hAnsi="Times"/>
          <w:sz w:val="24"/>
          <w:szCs w:val="24"/>
        </w:rPr>
        <w:t xml:space="preserve">V některých případech dokázali žáci učitelem zamýšlený </w:t>
      </w:r>
      <w:r w:rsidR="0085271C" w:rsidRPr="00C26ADE">
        <w:rPr>
          <w:rFonts w:ascii="Times" w:hAnsi="Times"/>
          <w:sz w:val="24"/>
          <w:szCs w:val="24"/>
        </w:rPr>
        <w:t>obsah zcela proměnit:</w:t>
      </w:r>
      <w:r>
        <w:rPr>
          <w:rFonts w:ascii="Times" w:hAnsi="Times"/>
          <w:sz w:val="24"/>
          <w:szCs w:val="24"/>
        </w:rPr>
        <w:t xml:space="preserve"> </w:t>
      </w:r>
      <w:r w:rsidR="00413D60">
        <w:rPr>
          <w:rFonts w:ascii="Times" w:hAnsi="Times"/>
          <w:sz w:val="24"/>
          <w:szCs w:val="24"/>
        </w:rPr>
        <w:t>„</w:t>
      </w:r>
      <w:r w:rsidR="00A57367">
        <w:rPr>
          <w:rFonts w:ascii="Times" w:hAnsi="Times"/>
          <w:i/>
          <w:sz w:val="24"/>
          <w:szCs w:val="24"/>
        </w:rPr>
        <w:t xml:space="preserve">Zadala jsem </w:t>
      </w:r>
      <w:r w:rsidR="00CB2DAD" w:rsidRPr="0019306B">
        <w:rPr>
          <w:rFonts w:ascii="Times" w:hAnsi="Times"/>
          <w:i/>
          <w:sz w:val="24"/>
          <w:szCs w:val="24"/>
        </w:rPr>
        <w:t>jim samostatnou práci, která spočívala v tom, že měli na jednu půlku listu psát výhody, které jim chození do školy přináší a na druhou půlku nevýhody. Někteří žáci vypracovali úkol velmi hezky, ale jiní se vůbec nesnažili. Příkladem je Jenda, který měl v nevýhodách 5 bodů týkajících se učitelů (nenávidím některé učitele, zlí učitelé…)</w:t>
      </w:r>
      <w:r w:rsidR="00413D60">
        <w:rPr>
          <w:rFonts w:ascii="Times" w:hAnsi="Times"/>
          <w:i/>
          <w:sz w:val="24"/>
          <w:szCs w:val="24"/>
        </w:rPr>
        <w:t>.“</w:t>
      </w:r>
      <w:r w:rsidR="00CB2DAD" w:rsidRPr="0019306B">
        <w:rPr>
          <w:rFonts w:ascii="Times" w:hAnsi="Times"/>
          <w:i/>
          <w:sz w:val="24"/>
          <w:szCs w:val="24"/>
        </w:rPr>
        <w:t xml:space="preserve"> </w:t>
      </w:r>
      <w:r w:rsidR="00413D60" w:rsidRPr="00413D60">
        <w:rPr>
          <w:rFonts w:ascii="Times" w:hAnsi="Times"/>
          <w:sz w:val="24"/>
          <w:szCs w:val="24"/>
        </w:rPr>
        <w:t>(</w:t>
      </w:r>
      <w:r w:rsidR="0085271C" w:rsidRPr="00413D60">
        <w:rPr>
          <w:rFonts w:ascii="Times" w:hAnsi="Times"/>
          <w:sz w:val="24"/>
          <w:szCs w:val="24"/>
        </w:rPr>
        <w:t>Draha</w:t>
      </w:r>
      <w:r w:rsidR="00413D60" w:rsidRPr="00413D60">
        <w:rPr>
          <w:rFonts w:ascii="Times" w:hAnsi="Times"/>
          <w:sz w:val="24"/>
          <w:szCs w:val="24"/>
        </w:rPr>
        <w:t>)</w:t>
      </w:r>
    </w:p>
    <w:p w:rsidR="001204C1" w:rsidRPr="00FD7635" w:rsidRDefault="009878A3" w:rsidP="005C77A3">
      <w:pPr>
        <w:spacing w:after="120" w:line="360" w:lineRule="auto"/>
        <w:jc w:val="both"/>
        <w:rPr>
          <w:rFonts w:ascii="Times" w:hAnsi="Times"/>
          <w:sz w:val="24"/>
          <w:szCs w:val="24"/>
        </w:rPr>
      </w:pPr>
      <w:r>
        <w:rPr>
          <w:rFonts w:ascii="Times" w:hAnsi="Times"/>
          <w:sz w:val="24"/>
          <w:szCs w:val="24"/>
        </w:rPr>
        <w:tab/>
      </w:r>
      <w:r w:rsidR="001204C1" w:rsidRPr="0019306B">
        <w:rPr>
          <w:rFonts w:ascii="Times" w:hAnsi="Times"/>
          <w:sz w:val="24"/>
          <w:szCs w:val="24"/>
        </w:rPr>
        <w:t>Zajímavá je zde interpretace studentky</w:t>
      </w:r>
      <w:r w:rsidR="00A57367">
        <w:rPr>
          <w:rFonts w:ascii="Times" w:hAnsi="Times"/>
          <w:sz w:val="24"/>
          <w:szCs w:val="24"/>
        </w:rPr>
        <w:t xml:space="preserve"> Drahy</w:t>
      </w:r>
      <w:r w:rsidR="001204C1" w:rsidRPr="0019306B">
        <w:rPr>
          <w:rFonts w:ascii="Times" w:hAnsi="Times"/>
          <w:sz w:val="24"/>
          <w:szCs w:val="24"/>
        </w:rPr>
        <w:t xml:space="preserve">, neboť rezistentní chování vnímá tak, že žák nepracoval. Žák však upřednostnil tu část zadání, která pro něj byla z nějakého důvodu relevantnější a kterou potřeboval vyjádřit. Pro studentku to </w:t>
      </w:r>
      <w:r w:rsidR="00A57367">
        <w:rPr>
          <w:rFonts w:ascii="Times" w:hAnsi="Times"/>
          <w:sz w:val="24"/>
          <w:szCs w:val="24"/>
        </w:rPr>
        <w:t>ale znamenalo</w:t>
      </w:r>
      <w:r w:rsidR="001204C1" w:rsidRPr="0019306B">
        <w:rPr>
          <w:rFonts w:ascii="Times" w:hAnsi="Times"/>
          <w:sz w:val="24"/>
          <w:szCs w:val="24"/>
        </w:rPr>
        <w:t xml:space="preserve"> nesplnění požadavků. </w:t>
      </w:r>
      <w:r w:rsidR="002706EE">
        <w:rPr>
          <w:rFonts w:ascii="Times" w:hAnsi="Times"/>
          <w:sz w:val="24"/>
          <w:szCs w:val="24"/>
        </w:rPr>
        <w:t>V uvedeném příkladu rezistentní chování žáka směřoval</w:t>
      </w:r>
      <w:r w:rsidR="00A57367">
        <w:rPr>
          <w:rFonts w:ascii="Times" w:hAnsi="Times"/>
          <w:sz w:val="24"/>
          <w:szCs w:val="24"/>
        </w:rPr>
        <w:t>o</w:t>
      </w:r>
      <w:r w:rsidR="002706EE">
        <w:rPr>
          <w:rFonts w:ascii="Times" w:hAnsi="Times"/>
          <w:sz w:val="24"/>
          <w:szCs w:val="24"/>
        </w:rPr>
        <w:t xml:space="preserve"> spíše ke konfliktu. P</w:t>
      </w:r>
      <w:r w:rsidR="001204C1" w:rsidRPr="0019306B">
        <w:rPr>
          <w:rFonts w:ascii="Times" w:hAnsi="Times"/>
          <w:sz w:val="24"/>
          <w:szCs w:val="24"/>
        </w:rPr>
        <w:t xml:space="preserve">roměna obsahu </w:t>
      </w:r>
      <w:r w:rsidR="00CA6585">
        <w:rPr>
          <w:rFonts w:ascii="Times" w:hAnsi="Times"/>
          <w:sz w:val="24"/>
          <w:szCs w:val="24"/>
        </w:rPr>
        <w:t xml:space="preserve">však </w:t>
      </w:r>
      <w:r w:rsidR="001204C1" w:rsidRPr="0019306B">
        <w:rPr>
          <w:rFonts w:ascii="Times" w:hAnsi="Times"/>
          <w:sz w:val="24"/>
          <w:szCs w:val="24"/>
        </w:rPr>
        <w:t>může být i konstruktivní:</w:t>
      </w:r>
      <w:r w:rsidR="00FD7635">
        <w:rPr>
          <w:rFonts w:ascii="Times" w:hAnsi="Times"/>
          <w:sz w:val="24"/>
          <w:szCs w:val="24"/>
        </w:rPr>
        <w:t xml:space="preserve"> </w:t>
      </w:r>
      <w:r w:rsidR="00413D60">
        <w:rPr>
          <w:rFonts w:ascii="Times" w:hAnsi="Times"/>
          <w:sz w:val="24"/>
          <w:szCs w:val="24"/>
        </w:rPr>
        <w:t>„</w:t>
      </w:r>
      <w:r w:rsidR="001204C1" w:rsidRPr="0019306B">
        <w:rPr>
          <w:rFonts w:ascii="Times" w:hAnsi="Times"/>
          <w:i/>
          <w:sz w:val="24"/>
          <w:szCs w:val="24"/>
        </w:rPr>
        <w:t xml:space="preserve">Vojta dokonce vymyslel jednu aktualitu na místě, navázal na spolužáka a seznámil spolužáky s tématem hackerské měny – </w:t>
      </w:r>
      <w:proofErr w:type="spellStart"/>
      <w:r w:rsidR="00413D60">
        <w:rPr>
          <w:rFonts w:ascii="Times" w:hAnsi="Times"/>
          <w:i/>
          <w:sz w:val="24"/>
          <w:szCs w:val="24"/>
        </w:rPr>
        <w:t>bitcoiny</w:t>
      </w:r>
      <w:proofErr w:type="spellEnd"/>
      <w:r w:rsidR="00413D60">
        <w:rPr>
          <w:rFonts w:ascii="Times" w:hAnsi="Times"/>
          <w:i/>
          <w:sz w:val="24"/>
          <w:szCs w:val="24"/>
        </w:rPr>
        <w:t xml:space="preserve">.“ </w:t>
      </w:r>
      <w:r w:rsidR="00413D60" w:rsidRPr="00413D60">
        <w:rPr>
          <w:rFonts w:ascii="Times" w:hAnsi="Times"/>
          <w:sz w:val="24"/>
          <w:szCs w:val="24"/>
        </w:rPr>
        <w:t>(</w:t>
      </w:r>
      <w:r w:rsidR="00A57367">
        <w:rPr>
          <w:rFonts w:ascii="Times" w:hAnsi="Times"/>
          <w:sz w:val="24"/>
          <w:szCs w:val="24"/>
        </w:rPr>
        <w:t>Andrea</w:t>
      </w:r>
      <w:r w:rsidR="00413D60" w:rsidRPr="00413D60">
        <w:rPr>
          <w:rFonts w:ascii="Times" w:hAnsi="Times"/>
          <w:sz w:val="24"/>
          <w:szCs w:val="24"/>
        </w:rPr>
        <w:t>)</w:t>
      </w:r>
    </w:p>
    <w:p w:rsidR="002B4EE9" w:rsidRPr="00FD7635" w:rsidRDefault="00413D60" w:rsidP="00EA2401">
      <w:pPr>
        <w:spacing w:after="120" w:line="360" w:lineRule="auto"/>
        <w:jc w:val="both"/>
        <w:rPr>
          <w:rFonts w:ascii="Times" w:hAnsi="Times"/>
          <w:b/>
          <w:sz w:val="24"/>
          <w:szCs w:val="24"/>
        </w:rPr>
      </w:pPr>
      <w:r>
        <w:rPr>
          <w:rFonts w:ascii="Times" w:hAnsi="Times"/>
          <w:sz w:val="24"/>
          <w:szCs w:val="24"/>
        </w:rPr>
        <w:tab/>
      </w:r>
      <w:r w:rsidR="001204C1" w:rsidRPr="00CA6585">
        <w:rPr>
          <w:rFonts w:ascii="Times" w:hAnsi="Times"/>
          <w:b/>
          <w:sz w:val="24"/>
          <w:szCs w:val="24"/>
        </w:rPr>
        <w:t>V regulativním diskursu</w:t>
      </w:r>
      <w:r w:rsidR="001204C1" w:rsidRPr="0019306B">
        <w:rPr>
          <w:rFonts w:ascii="Times" w:hAnsi="Times"/>
          <w:sz w:val="24"/>
          <w:szCs w:val="24"/>
        </w:rPr>
        <w:t xml:space="preserve"> se aktivní rezistence projevuje jako </w:t>
      </w:r>
      <w:r w:rsidR="001204C1" w:rsidRPr="004E14A8">
        <w:rPr>
          <w:rFonts w:ascii="Times" w:hAnsi="Times"/>
          <w:i/>
          <w:sz w:val="24"/>
          <w:szCs w:val="24"/>
        </w:rPr>
        <w:t xml:space="preserve">vyjednávání </w:t>
      </w:r>
      <w:r w:rsidR="00FD7635" w:rsidRPr="004E14A8">
        <w:rPr>
          <w:rFonts w:ascii="Times" w:hAnsi="Times"/>
          <w:i/>
          <w:sz w:val="24"/>
          <w:szCs w:val="24"/>
        </w:rPr>
        <w:t>výji</w:t>
      </w:r>
      <w:r w:rsidR="001204C1" w:rsidRPr="004E14A8">
        <w:rPr>
          <w:rFonts w:ascii="Times" w:hAnsi="Times"/>
          <w:i/>
          <w:sz w:val="24"/>
          <w:szCs w:val="24"/>
        </w:rPr>
        <w:t>mky</w:t>
      </w:r>
      <w:r w:rsidR="005329D8" w:rsidRPr="004E14A8">
        <w:rPr>
          <w:rFonts w:ascii="Times" w:hAnsi="Times"/>
          <w:i/>
          <w:sz w:val="24"/>
          <w:szCs w:val="24"/>
        </w:rPr>
        <w:t xml:space="preserve"> z</w:t>
      </w:r>
      <w:r w:rsidR="00B52657">
        <w:rPr>
          <w:rFonts w:ascii="Times" w:hAnsi="Times"/>
          <w:i/>
          <w:sz w:val="24"/>
          <w:szCs w:val="24"/>
        </w:rPr>
        <w:t> </w:t>
      </w:r>
      <w:r w:rsidR="005329D8" w:rsidRPr="004E14A8">
        <w:rPr>
          <w:rFonts w:ascii="Times" w:hAnsi="Times"/>
          <w:i/>
          <w:sz w:val="24"/>
          <w:szCs w:val="24"/>
        </w:rPr>
        <w:t>pravidel</w:t>
      </w:r>
      <w:r w:rsidR="00B52657">
        <w:rPr>
          <w:rFonts w:ascii="Times" w:hAnsi="Times"/>
          <w:i/>
          <w:sz w:val="24"/>
          <w:szCs w:val="24"/>
        </w:rPr>
        <w:t xml:space="preserve">. </w:t>
      </w:r>
      <w:r w:rsidR="002B4EE9" w:rsidRPr="0019306B">
        <w:rPr>
          <w:rFonts w:ascii="Times" w:hAnsi="Times"/>
          <w:sz w:val="24"/>
          <w:szCs w:val="24"/>
        </w:rPr>
        <w:t>Vyjednávání výjimky</w:t>
      </w:r>
      <w:r w:rsidR="005329D8">
        <w:rPr>
          <w:rFonts w:ascii="Times" w:hAnsi="Times"/>
          <w:sz w:val="24"/>
          <w:szCs w:val="24"/>
        </w:rPr>
        <w:t xml:space="preserve"> z pravidel</w:t>
      </w:r>
      <w:r w:rsidR="00DA7D08">
        <w:rPr>
          <w:rFonts w:ascii="Times" w:hAnsi="Times"/>
          <w:sz w:val="24"/>
          <w:szCs w:val="24"/>
        </w:rPr>
        <w:t xml:space="preserve"> jako rezistentní chování</w:t>
      </w:r>
      <w:r w:rsidR="002B4EE9" w:rsidRPr="0019306B">
        <w:rPr>
          <w:rFonts w:ascii="Times" w:hAnsi="Times"/>
          <w:sz w:val="24"/>
          <w:szCs w:val="24"/>
        </w:rPr>
        <w:t xml:space="preserve"> v regulativním diskursu se týká „obcházení“ pravidel a sociálních norem. Takovou výjim</w:t>
      </w:r>
      <w:r w:rsidR="00FD7635">
        <w:rPr>
          <w:rFonts w:ascii="Times" w:hAnsi="Times"/>
          <w:sz w:val="24"/>
          <w:szCs w:val="24"/>
        </w:rPr>
        <w:t>ku z pravidla, že ve třídě se ne</w:t>
      </w:r>
      <w:r w:rsidR="002B4EE9" w:rsidRPr="0019306B">
        <w:rPr>
          <w:rFonts w:ascii="Times" w:hAnsi="Times"/>
          <w:sz w:val="24"/>
          <w:szCs w:val="24"/>
        </w:rPr>
        <w:t>běhá, vyjednával se studentkou Drahou žák Tonda:</w:t>
      </w:r>
    </w:p>
    <w:p w:rsidR="003977FE" w:rsidRPr="0019306B" w:rsidRDefault="003977FE" w:rsidP="00EA2401">
      <w:pPr>
        <w:spacing w:after="120" w:line="360" w:lineRule="auto"/>
        <w:jc w:val="both"/>
        <w:rPr>
          <w:rFonts w:ascii="Times" w:hAnsi="Times"/>
          <w:i/>
          <w:sz w:val="24"/>
          <w:szCs w:val="24"/>
        </w:rPr>
      </w:pPr>
      <w:r w:rsidRPr="0019306B">
        <w:rPr>
          <w:rFonts w:ascii="Times" w:hAnsi="Times"/>
          <w:i/>
          <w:sz w:val="24"/>
          <w:szCs w:val="24"/>
        </w:rPr>
        <w:tab/>
      </w:r>
      <w:r w:rsidR="00413D60">
        <w:rPr>
          <w:rFonts w:ascii="Times" w:hAnsi="Times"/>
          <w:i/>
          <w:sz w:val="24"/>
          <w:szCs w:val="24"/>
        </w:rPr>
        <w:t>Draha</w:t>
      </w:r>
      <w:r w:rsidRPr="0019306B">
        <w:rPr>
          <w:rFonts w:ascii="Times" w:hAnsi="Times"/>
          <w:i/>
          <w:sz w:val="24"/>
          <w:szCs w:val="24"/>
        </w:rPr>
        <w:t>: „Toníčku, neběhej s plnou pusou po třídě, sedni si a najez se v</w:t>
      </w:r>
      <w:r w:rsidR="00413D60">
        <w:rPr>
          <w:rFonts w:ascii="Times" w:hAnsi="Times"/>
          <w:i/>
          <w:sz w:val="24"/>
          <w:szCs w:val="24"/>
        </w:rPr>
        <w:t> </w:t>
      </w:r>
      <w:r w:rsidRPr="0019306B">
        <w:rPr>
          <w:rFonts w:ascii="Times" w:hAnsi="Times"/>
          <w:i/>
          <w:sz w:val="24"/>
          <w:szCs w:val="24"/>
        </w:rPr>
        <w:t>klidu</w:t>
      </w:r>
      <w:r w:rsidR="00413D60">
        <w:rPr>
          <w:rFonts w:ascii="Times" w:hAnsi="Times"/>
          <w:i/>
          <w:sz w:val="24"/>
          <w:szCs w:val="24"/>
        </w:rPr>
        <w:t>.</w:t>
      </w:r>
      <w:r w:rsidRPr="0019306B">
        <w:rPr>
          <w:rFonts w:ascii="Times" w:hAnsi="Times"/>
          <w:i/>
          <w:sz w:val="24"/>
          <w:szCs w:val="24"/>
        </w:rPr>
        <w:t>“</w:t>
      </w:r>
    </w:p>
    <w:p w:rsidR="002B4EE9" w:rsidRPr="0019306B" w:rsidRDefault="003977FE" w:rsidP="00EA2401">
      <w:pPr>
        <w:spacing w:after="120" w:line="360" w:lineRule="auto"/>
        <w:jc w:val="both"/>
        <w:rPr>
          <w:rFonts w:ascii="Times" w:hAnsi="Times"/>
          <w:i/>
          <w:sz w:val="24"/>
          <w:szCs w:val="24"/>
        </w:rPr>
      </w:pPr>
      <w:r w:rsidRPr="0019306B">
        <w:rPr>
          <w:rFonts w:ascii="Times" w:hAnsi="Times"/>
          <w:i/>
          <w:sz w:val="24"/>
          <w:szCs w:val="24"/>
        </w:rPr>
        <w:tab/>
        <w:t>Tonda: „Ale já nemám plnou pusu, já ji mám poloprázdnou, takže to zvládám</w:t>
      </w:r>
      <w:r w:rsidR="00413D60">
        <w:rPr>
          <w:rFonts w:ascii="Times" w:hAnsi="Times"/>
          <w:i/>
          <w:sz w:val="24"/>
          <w:szCs w:val="24"/>
        </w:rPr>
        <w:t>.</w:t>
      </w:r>
      <w:r w:rsidRPr="0019306B">
        <w:rPr>
          <w:rFonts w:ascii="Times" w:hAnsi="Times"/>
          <w:i/>
          <w:sz w:val="24"/>
          <w:szCs w:val="24"/>
        </w:rPr>
        <w:t xml:space="preserve">“ </w:t>
      </w:r>
      <w:r w:rsidR="00FD7635">
        <w:rPr>
          <w:rFonts w:ascii="Times" w:hAnsi="Times"/>
          <w:i/>
          <w:sz w:val="24"/>
          <w:szCs w:val="24"/>
        </w:rPr>
        <w:tab/>
      </w:r>
    </w:p>
    <w:p w:rsidR="000F39F7" w:rsidRPr="00FD7635" w:rsidRDefault="002B4EE9" w:rsidP="00EA2401">
      <w:pPr>
        <w:spacing w:after="120" w:line="360" w:lineRule="auto"/>
        <w:jc w:val="both"/>
        <w:rPr>
          <w:rFonts w:ascii="Times" w:hAnsi="Times"/>
          <w:bCs/>
          <w:sz w:val="24"/>
          <w:szCs w:val="24"/>
        </w:rPr>
      </w:pPr>
      <w:r w:rsidRPr="0019306B">
        <w:rPr>
          <w:rFonts w:ascii="Times" w:hAnsi="Times"/>
          <w:bCs/>
          <w:sz w:val="24"/>
          <w:szCs w:val="24"/>
        </w:rPr>
        <w:t xml:space="preserve">Řada žáků usiluje o </w:t>
      </w:r>
      <w:proofErr w:type="spellStart"/>
      <w:r w:rsidRPr="0019306B">
        <w:rPr>
          <w:rFonts w:ascii="Times" w:hAnsi="Times"/>
          <w:bCs/>
          <w:sz w:val="24"/>
          <w:szCs w:val="24"/>
        </w:rPr>
        <w:t>nonkonformitu</w:t>
      </w:r>
      <w:proofErr w:type="spellEnd"/>
      <w:r w:rsidRPr="0019306B">
        <w:rPr>
          <w:rFonts w:ascii="Times" w:hAnsi="Times"/>
          <w:bCs/>
          <w:sz w:val="24"/>
          <w:szCs w:val="24"/>
        </w:rPr>
        <w:t xml:space="preserve"> ve školní třídě a </w:t>
      </w:r>
      <w:r w:rsidR="004E14A8">
        <w:rPr>
          <w:rFonts w:ascii="Times" w:hAnsi="Times"/>
          <w:bCs/>
          <w:sz w:val="24"/>
          <w:szCs w:val="24"/>
        </w:rPr>
        <w:t>pokouší se tak o vyčnívání</w:t>
      </w:r>
      <w:r w:rsidR="003977FE" w:rsidRPr="0019306B">
        <w:rPr>
          <w:rFonts w:ascii="Times" w:hAnsi="Times"/>
          <w:bCs/>
          <w:sz w:val="24"/>
          <w:szCs w:val="24"/>
        </w:rPr>
        <w:t xml:space="preserve"> z</w:t>
      </w:r>
      <w:r w:rsidR="00566178" w:rsidRPr="0019306B">
        <w:rPr>
          <w:rFonts w:ascii="Times" w:hAnsi="Times"/>
          <w:bCs/>
          <w:sz w:val="24"/>
          <w:szCs w:val="24"/>
        </w:rPr>
        <w:t> </w:t>
      </w:r>
      <w:r w:rsidR="003977FE" w:rsidRPr="0019306B">
        <w:rPr>
          <w:rFonts w:ascii="Times" w:hAnsi="Times"/>
          <w:bCs/>
          <w:sz w:val="24"/>
          <w:szCs w:val="24"/>
        </w:rPr>
        <w:t>davu</w:t>
      </w:r>
      <w:r w:rsidR="00566178" w:rsidRPr="0019306B">
        <w:rPr>
          <w:rFonts w:ascii="Times" w:hAnsi="Times"/>
          <w:bCs/>
          <w:sz w:val="24"/>
          <w:szCs w:val="24"/>
        </w:rPr>
        <w:t xml:space="preserve">. Jedná se o žáky se specifickými vzdělávacími potřebami, kteří mají nějakou diagnózu, ale i o žáky, kterým žádná porucha diagnostikována nebyla či o žáky nadané. </w:t>
      </w:r>
      <w:r w:rsidR="000F39F7" w:rsidRPr="0019306B">
        <w:rPr>
          <w:rFonts w:ascii="Times" w:hAnsi="Times"/>
          <w:bCs/>
          <w:sz w:val="24"/>
          <w:szCs w:val="24"/>
        </w:rPr>
        <w:t xml:space="preserve">Snaha </w:t>
      </w:r>
      <w:r w:rsidR="004E14A8">
        <w:rPr>
          <w:rFonts w:ascii="Times" w:hAnsi="Times"/>
          <w:bCs/>
          <w:sz w:val="24"/>
          <w:szCs w:val="24"/>
        </w:rPr>
        <w:t xml:space="preserve">o </w:t>
      </w:r>
      <w:r w:rsidR="000F39F7" w:rsidRPr="0019306B">
        <w:rPr>
          <w:rFonts w:ascii="Times" w:hAnsi="Times"/>
          <w:bCs/>
          <w:sz w:val="24"/>
          <w:szCs w:val="24"/>
        </w:rPr>
        <w:t>vyčnív</w:t>
      </w:r>
      <w:r w:rsidR="004E14A8">
        <w:rPr>
          <w:rFonts w:ascii="Times" w:hAnsi="Times"/>
          <w:bCs/>
          <w:sz w:val="24"/>
          <w:szCs w:val="24"/>
        </w:rPr>
        <w:t>ání</w:t>
      </w:r>
      <w:r w:rsidR="000F39F7" w:rsidRPr="0019306B">
        <w:rPr>
          <w:rFonts w:ascii="Times" w:hAnsi="Times"/>
          <w:bCs/>
          <w:sz w:val="24"/>
          <w:szCs w:val="24"/>
        </w:rPr>
        <w:t xml:space="preserve"> z davu je někdy spojena s vyjednáváním výjimky. Žák sobě i učiteli legitimizuje, proč může pravidla porušovat a vyčnívat tak z</w:t>
      </w:r>
      <w:r w:rsidR="002706EE">
        <w:rPr>
          <w:rFonts w:ascii="Times" w:hAnsi="Times"/>
          <w:bCs/>
          <w:sz w:val="24"/>
          <w:szCs w:val="24"/>
        </w:rPr>
        <w:t> </w:t>
      </w:r>
      <w:r w:rsidR="000F39F7" w:rsidRPr="0019306B">
        <w:rPr>
          <w:rFonts w:ascii="Times" w:hAnsi="Times"/>
          <w:bCs/>
          <w:sz w:val="24"/>
          <w:szCs w:val="24"/>
        </w:rPr>
        <w:t>davu</w:t>
      </w:r>
      <w:r w:rsidR="002706EE">
        <w:rPr>
          <w:rFonts w:ascii="Times" w:hAnsi="Times"/>
          <w:bCs/>
          <w:sz w:val="24"/>
          <w:szCs w:val="24"/>
        </w:rPr>
        <w:t>. Draha se opět podělila o zkušenost s Tondou</w:t>
      </w:r>
      <w:r w:rsidR="000F39F7" w:rsidRPr="0019306B">
        <w:rPr>
          <w:rFonts w:ascii="Times" w:hAnsi="Times"/>
          <w:bCs/>
          <w:sz w:val="24"/>
          <w:szCs w:val="24"/>
        </w:rPr>
        <w:t>:</w:t>
      </w:r>
      <w:r w:rsidR="00FD7635">
        <w:rPr>
          <w:rFonts w:ascii="Times" w:hAnsi="Times"/>
          <w:bCs/>
          <w:sz w:val="24"/>
          <w:szCs w:val="24"/>
        </w:rPr>
        <w:t xml:space="preserve"> </w:t>
      </w:r>
      <w:r w:rsidR="00413D60">
        <w:rPr>
          <w:rFonts w:ascii="Times" w:hAnsi="Times"/>
          <w:bCs/>
          <w:sz w:val="24"/>
          <w:szCs w:val="24"/>
        </w:rPr>
        <w:t>„</w:t>
      </w:r>
      <w:r w:rsidR="000F39F7" w:rsidRPr="0019306B">
        <w:rPr>
          <w:rFonts w:ascii="Times" w:hAnsi="Times"/>
          <w:i/>
          <w:sz w:val="24"/>
          <w:szCs w:val="24"/>
        </w:rPr>
        <w:t xml:space="preserve">Dnes si měli žáci zaznačit, kterou povinnost žáků považují za opravdu důležitou. Tonda si vybral tu, ve které stálo, že povinností žáků je nevyrušovat učitele ve výuce. Paní učitelka to komentovala </w:t>
      </w:r>
      <w:r w:rsidR="000F39F7" w:rsidRPr="0019306B">
        <w:rPr>
          <w:rFonts w:ascii="Times" w:hAnsi="Times"/>
          <w:i/>
          <w:sz w:val="24"/>
          <w:szCs w:val="24"/>
        </w:rPr>
        <w:lastRenderedPageBreak/>
        <w:t>slovy, že je opravdu zvláštní, že si tuto povinnost vybral právě on. Tonda to vysvětlil, že právě proto, aby nevyrušoval, tak se nehlásí, protože tím učitele ruší, ale když myšlenku řekne nahlas na celou třídu, nemusí se hlásit a paní učitelk</w:t>
      </w:r>
      <w:r w:rsidR="0089019A" w:rsidRPr="0019306B">
        <w:rPr>
          <w:rFonts w:ascii="Times" w:hAnsi="Times"/>
          <w:i/>
          <w:sz w:val="24"/>
          <w:szCs w:val="24"/>
        </w:rPr>
        <w:t>a ho nemusí vyvolávat. Zkrátka T</w:t>
      </w:r>
      <w:r w:rsidR="000F39F7" w:rsidRPr="0019306B">
        <w:rPr>
          <w:rFonts w:ascii="Times" w:hAnsi="Times"/>
          <w:i/>
          <w:sz w:val="24"/>
          <w:szCs w:val="24"/>
        </w:rPr>
        <w:t>onda umí vše oko</w:t>
      </w:r>
      <w:r w:rsidR="00413D60">
        <w:rPr>
          <w:rFonts w:ascii="Times" w:hAnsi="Times"/>
          <w:i/>
          <w:sz w:val="24"/>
          <w:szCs w:val="24"/>
        </w:rPr>
        <w:t xml:space="preserve">mentovat a ze všeho se </w:t>
      </w:r>
      <w:proofErr w:type="spellStart"/>
      <w:r w:rsidR="00413D60">
        <w:rPr>
          <w:rFonts w:ascii="Times" w:hAnsi="Times"/>
          <w:i/>
          <w:sz w:val="24"/>
          <w:szCs w:val="24"/>
        </w:rPr>
        <w:t>vykecat</w:t>
      </w:r>
      <w:proofErr w:type="spellEnd"/>
      <w:r w:rsidR="00413D60">
        <w:rPr>
          <w:rFonts w:ascii="Times" w:hAnsi="Times"/>
          <w:i/>
          <w:sz w:val="24"/>
          <w:szCs w:val="24"/>
        </w:rPr>
        <w:t xml:space="preserve">.“ </w:t>
      </w:r>
      <w:r w:rsidR="00413D60" w:rsidRPr="00413D60">
        <w:rPr>
          <w:rFonts w:ascii="Times" w:hAnsi="Times"/>
          <w:sz w:val="24"/>
          <w:szCs w:val="24"/>
        </w:rPr>
        <w:t>(</w:t>
      </w:r>
      <w:r w:rsidR="00420913" w:rsidRPr="00413D60">
        <w:rPr>
          <w:rFonts w:ascii="Times" w:hAnsi="Times"/>
          <w:sz w:val="24"/>
          <w:szCs w:val="24"/>
        </w:rPr>
        <w:t>Draha</w:t>
      </w:r>
      <w:r w:rsidR="00413D60" w:rsidRPr="00413D60">
        <w:rPr>
          <w:rFonts w:ascii="Times" w:hAnsi="Times"/>
          <w:sz w:val="24"/>
          <w:szCs w:val="24"/>
        </w:rPr>
        <w:t>)</w:t>
      </w:r>
    </w:p>
    <w:p w:rsidR="003977FE" w:rsidRPr="00FD7635" w:rsidRDefault="00413D60" w:rsidP="005C77A3">
      <w:pPr>
        <w:spacing w:after="120" w:line="360" w:lineRule="auto"/>
        <w:jc w:val="both"/>
        <w:rPr>
          <w:rFonts w:ascii="Times" w:hAnsi="Times"/>
          <w:bCs/>
          <w:sz w:val="24"/>
          <w:szCs w:val="24"/>
        </w:rPr>
      </w:pPr>
      <w:r>
        <w:rPr>
          <w:rFonts w:ascii="Times" w:hAnsi="Times"/>
          <w:bCs/>
          <w:sz w:val="24"/>
          <w:szCs w:val="24"/>
        </w:rPr>
        <w:tab/>
      </w:r>
      <w:r w:rsidR="0089019A" w:rsidRPr="0019306B">
        <w:rPr>
          <w:rFonts w:ascii="Times" w:hAnsi="Times"/>
          <w:bCs/>
          <w:sz w:val="24"/>
          <w:szCs w:val="24"/>
        </w:rPr>
        <w:t xml:space="preserve">Ve vyjednávání výjimek a </w:t>
      </w:r>
      <w:r w:rsidR="00B52657">
        <w:rPr>
          <w:rFonts w:ascii="Times" w:hAnsi="Times"/>
          <w:bCs/>
          <w:sz w:val="24"/>
          <w:szCs w:val="24"/>
        </w:rPr>
        <w:t xml:space="preserve">s ním spojeném </w:t>
      </w:r>
      <w:r w:rsidR="0089019A" w:rsidRPr="0019306B">
        <w:rPr>
          <w:rFonts w:ascii="Times" w:hAnsi="Times"/>
          <w:bCs/>
          <w:sz w:val="24"/>
          <w:szCs w:val="24"/>
        </w:rPr>
        <w:t>vyčnívání</w:t>
      </w:r>
      <w:r w:rsidR="00B52657">
        <w:rPr>
          <w:rFonts w:ascii="Times" w:hAnsi="Times"/>
          <w:bCs/>
          <w:sz w:val="24"/>
          <w:szCs w:val="24"/>
        </w:rPr>
        <w:t xml:space="preserve"> žáka</w:t>
      </w:r>
      <w:r w:rsidR="0089019A" w:rsidRPr="0019306B">
        <w:rPr>
          <w:rFonts w:ascii="Times" w:hAnsi="Times"/>
          <w:bCs/>
          <w:sz w:val="24"/>
          <w:szCs w:val="24"/>
        </w:rPr>
        <w:t xml:space="preserve"> z davu hrají důležitou roli intervence učitele, které mohou toto chování převést i do jiné podoby rezistence. Intervencí učitelky v deníkovém záznamu studentky Karly přešel žák z aktivní rezistence do rezistence pasivní:</w:t>
      </w:r>
      <w:r w:rsidR="00FD7635">
        <w:rPr>
          <w:rFonts w:ascii="Times" w:hAnsi="Times"/>
          <w:bCs/>
          <w:sz w:val="24"/>
          <w:szCs w:val="24"/>
        </w:rPr>
        <w:t xml:space="preserve"> </w:t>
      </w:r>
      <w:r w:rsidR="00420913">
        <w:rPr>
          <w:rFonts w:ascii="Times" w:hAnsi="Times"/>
          <w:bCs/>
          <w:sz w:val="24"/>
          <w:szCs w:val="24"/>
        </w:rPr>
        <w:t>„</w:t>
      </w:r>
      <w:r w:rsidR="003977FE" w:rsidRPr="0019306B">
        <w:rPr>
          <w:rFonts w:ascii="Times" w:hAnsi="Times"/>
          <w:i/>
          <w:sz w:val="24"/>
          <w:szCs w:val="24"/>
        </w:rPr>
        <w:t>Když zlobil, přesadila ho paní učitelka přímo před katedru. Ještě se předtím rozčiloval, proč to dělá, protože on nic neudělal a na protest si nesedl do lavice, ale seděl napůl v</w:t>
      </w:r>
      <w:r w:rsidR="000F39F7" w:rsidRPr="0019306B">
        <w:rPr>
          <w:rFonts w:ascii="Times" w:hAnsi="Times"/>
          <w:i/>
          <w:sz w:val="24"/>
          <w:szCs w:val="24"/>
        </w:rPr>
        <w:t> </w:t>
      </w:r>
      <w:r w:rsidR="003977FE" w:rsidRPr="0019306B">
        <w:rPr>
          <w:rFonts w:ascii="Times" w:hAnsi="Times"/>
          <w:i/>
          <w:sz w:val="24"/>
          <w:szCs w:val="24"/>
        </w:rPr>
        <w:t>uličce. Tak ho pí učitelka přiměla, aby si sedl do lavice, jak se patří a na protest celou hodinu nic nedělal</w:t>
      </w:r>
      <w:r w:rsidR="003977FE" w:rsidRPr="00420913">
        <w:rPr>
          <w:rFonts w:ascii="Times" w:hAnsi="Times"/>
          <w:i/>
          <w:sz w:val="24"/>
          <w:szCs w:val="24"/>
        </w:rPr>
        <w:t>.</w:t>
      </w:r>
      <w:r w:rsidR="00420913" w:rsidRPr="00420913">
        <w:rPr>
          <w:rFonts w:ascii="Times" w:hAnsi="Times"/>
          <w:i/>
          <w:sz w:val="24"/>
          <w:szCs w:val="24"/>
        </w:rPr>
        <w:t>“</w:t>
      </w:r>
      <w:r w:rsidR="003977FE" w:rsidRPr="0019306B">
        <w:rPr>
          <w:rFonts w:ascii="Times" w:hAnsi="Times"/>
          <w:b/>
          <w:bCs/>
          <w:i/>
          <w:sz w:val="24"/>
          <w:szCs w:val="24"/>
        </w:rPr>
        <w:t xml:space="preserve"> </w:t>
      </w:r>
      <w:r w:rsidR="00420913" w:rsidRPr="00420913">
        <w:rPr>
          <w:rFonts w:ascii="Times" w:hAnsi="Times"/>
          <w:b/>
          <w:bCs/>
          <w:sz w:val="24"/>
          <w:szCs w:val="24"/>
        </w:rPr>
        <w:t>(</w:t>
      </w:r>
      <w:r w:rsidR="00420913" w:rsidRPr="00420913">
        <w:rPr>
          <w:rFonts w:ascii="Times" w:hAnsi="Times"/>
          <w:sz w:val="24"/>
          <w:szCs w:val="24"/>
        </w:rPr>
        <w:t>Karla</w:t>
      </w:r>
      <w:r w:rsidR="00420913">
        <w:rPr>
          <w:rFonts w:ascii="Times" w:hAnsi="Times"/>
          <w:sz w:val="24"/>
          <w:szCs w:val="24"/>
        </w:rPr>
        <w:t>)</w:t>
      </w:r>
    </w:p>
    <w:p w:rsidR="00787922" w:rsidRPr="0019306B" w:rsidRDefault="00413D60" w:rsidP="005C77A3">
      <w:pPr>
        <w:spacing w:after="120" w:line="360" w:lineRule="auto"/>
        <w:jc w:val="both"/>
        <w:rPr>
          <w:rFonts w:ascii="Times" w:hAnsi="Times"/>
          <w:sz w:val="24"/>
          <w:szCs w:val="24"/>
        </w:rPr>
      </w:pPr>
      <w:r>
        <w:rPr>
          <w:rFonts w:ascii="Times" w:hAnsi="Times"/>
          <w:sz w:val="24"/>
          <w:szCs w:val="24"/>
        </w:rPr>
        <w:tab/>
      </w:r>
      <w:r w:rsidR="0089019A" w:rsidRPr="0019306B">
        <w:rPr>
          <w:rFonts w:ascii="Times" w:hAnsi="Times"/>
          <w:sz w:val="24"/>
          <w:szCs w:val="24"/>
        </w:rPr>
        <w:t>Vl</w:t>
      </w:r>
      <w:r w:rsidR="00FD7635">
        <w:rPr>
          <w:rFonts w:ascii="Times" w:hAnsi="Times"/>
          <w:sz w:val="24"/>
          <w:szCs w:val="24"/>
        </w:rPr>
        <w:t xml:space="preserve">ivem kázeňského postihu přešel </w:t>
      </w:r>
      <w:r w:rsidR="0089019A" w:rsidRPr="0019306B">
        <w:rPr>
          <w:rFonts w:ascii="Times" w:hAnsi="Times"/>
          <w:sz w:val="24"/>
          <w:szCs w:val="24"/>
        </w:rPr>
        <w:t>žák</w:t>
      </w:r>
      <w:r w:rsidR="00FD7635">
        <w:rPr>
          <w:rFonts w:ascii="Times" w:hAnsi="Times"/>
          <w:sz w:val="24"/>
          <w:szCs w:val="24"/>
        </w:rPr>
        <w:t>,</w:t>
      </w:r>
      <w:r w:rsidR="0089019A" w:rsidRPr="0019306B">
        <w:rPr>
          <w:rFonts w:ascii="Times" w:hAnsi="Times"/>
          <w:sz w:val="24"/>
          <w:szCs w:val="24"/>
        </w:rPr>
        <w:t xml:space="preserve"> který vyrušoval</w:t>
      </w:r>
      <w:r w:rsidR="00CA6585">
        <w:rPr>
          <w:rFonts w:ascii="Times" w:hAnsi="Times"/>
          <w:sz w:val="24"/>
          <w:szCs w:val="24"/>
        </w:rPr>
        <w:t xml:space="preserve"> (aktivní rezistence)</w:t>
      </w:r>
      <w:r w:rsidR="00FD7635">
        <w:rPr>
          <w:rFonts w:ascii="Times" w:hAnsi="Times"/>
          <w:sz w:val="24"/>
          <w:szCs w:val="24"/>
        </w:rPr>
        <w:t>,</w:t>
      </w:r>
      <w:r w:rsidR="0089019A" w:rsidRPr="0019306B">
        <w:rPr>
          <w:rFonts w:ascii="Times" w:hAnsi="Times"/>
          <w:sz w:val="24"/>
          <w:szCs w:val="24"/>
        </w:rPr>
        <w:t xml:space="preserve"> </w:t>
      </w:r>
      <w:r w:rsidR="00304656">
        <w:rPr>
          <w:rFonts w:ascii="Times" w:hAnsi="Times"/>
          <w:sz w:val="24"/>
          <w:szCs w:val="24"/>
        </w:rPr>
        <w:t>do pasivní rez</w:t>
      </w:r>
      <w:r w:rsidR="00EA2401">
        <w:rPr>
          <w:rFonts w:ascii="Times" w:hAnsi="Times"/>
          <w:sz w:val="24"/>
          <w:szCs w:val="24"/>
        </w:rPr>
        <w:t>istence.</w:t>
      </w:r>
      <w:r w:rsidR="000F39F7" w:rsidRPr="0019306B">
        <w:rPr>
          <w:rFonts w:ascii="Times" w:hAnsi="Times"/>
          <w:sz w:val="24"/>
          <w:szCs w:val="24"/>
        </w:rPr>
        <w:t xml:space="preserve"> </w:t>
      </w:r>
      <w:r w:rsidR="00EA2401">
        <w:rPr>
          <w:rFonts w:ascii="Times" w:hAnsi="Times"/>
          <w:sz w:val="24"/>
          <w:szCs w:val="24"/>
        </w:rPr>
        <w:t>T</w:t>
      </w:r>
      <w:r w:rsidR="000F39F7" w:rsidRPr="0019306B">
        <w:rPr>
          <w:rFonts w:ascii="Times" w:hAnsi="Times"/>
          <w:sz w:val="24"/>
          <w:szCs w:val="24"/>
        </w:rPr>
        <w:t xml:space="preserve">ento postih vnímal </w:t>
      </w:r>
      <w:r w:rsidR="00CA6585">
        <w:rPr>
          <w:rFonts w:ascii="Times" w:hAnsi="Times"/>
          <w:sz w:val="24"/>
          <w:szCs w:val="24"/>
        </w:rPr>
        <w:t xml:space="preserve">žák </w:t>
      </w:r>
      <w:r w:rsidR="000F39F7" w:rsidRPr="0019306B">
        <w:rPr>
          <w:rFonts w:ascii="Times" w:hAnsi="Times"/>
          <w:sz w:val="24"/>
          <w:szCs w:val="24"/>
        </w:rPr>
        <w:t>jako neoprávněný</w:t>
      </w:r>
      <w:r w:rsidR="00EA2401">
        <w:rPr>
          <w:rFonts w:ascii="Times" w:hAnsi="Times"/>
          <w:sz w:val="24"/>
          <w:szCs w:val="24"/>
        </w:rPr>
        <w:t>, proto pokračoval v rezistenci, která mu byla umožněna – v rezistenci pasivní</w:t>
      </w:r>
      <w:r w:rsidR="000F39F7" w:rsidRPr="0019306B">
        <w:rPr>
          <w:rFonts w:ascii="Times" w:hAnsi="Times"/>
          <w:sz w:val="24"/>
          <w:szCs w:val="24"/>
        </w:rPr>
        <w:t xml:space="preserve">. </w:t>
      </w:r>
      <w:r w:rsidR="0089019A" w:rsidRPr="0019306B">
        <w:rPr>
          <w:rFonts w:ascii="Times" w:hAnsi="Times"/>
          <w:sz w:val="24"/>
          <w:szCs w:val="24"/>
        </w:rPr>
        <w:t xml:space="preserve">To může být výhodnou strategií pro učitele i školní třídu, neboť pasivní rezistence je méně rušivá než rezistence aktivní. </w:t>
      </w:r>
    </w:p>
    <w:p w:rsidR="00787922" w:rsidRPr="00FD7635" w:rsidRDefault="00FD7635" w:rsidP="005C77A3">
      <w:pPr>
        <w:spacing w:after="120" w:line="360" w:lineRule="auto"/>
        <w:jc w:val="both"/>
        <w:rPr>
          <w:rFonts w:ascii="Times" w:hAnsi="Times"/>
          <w:sz w:val="24"/>
          <w:szCs w:val="24"/>
        </w:rPr>
      </w:pPr>
      <w:r>
        <w:rPr>
          <w:rFonts w:ascii="Times" w:hAnsi="Times"/>
          <w:sz w:val="24"/>
          <w:szCs w:val="24"/>
        </w:rPr>
        <w:tab/>
      </w:r>
      <w:r w:rsidR="00787922" w:rsidRPr="0019306B">
        <w:rPr>
          <w:rFonts w:ascii="Times" w:hAnsi="Times"/>
          <w:sz w:val="24"/>
          <w:szCs w:val="24"/>
        </w:rPr>
        <w:t xml:space="preserve">Vyjednávání výjimky </w:t>
      </w:r>
      <w:r w:rsidR="005329D8">
        <w:rPr>
          <w:rFonts w:ascii="Times" w:hAnsi="Times"/>
          <w:sz w:val="24"/>
          <w:szCs w:val="24"/>
        </w:rPr>
        <w:t xml:space="preserve">z pravidel </w:t>
      </w:r>
      <w:r w:rsidR="00787922" w:rsidRPr="0019306B">
        <w:rPr>
          <w:rFonts w:ascii="Times" w:hAnsi="Times"/>
          <w:sz w:val="24"/>
          <w:szCs w:val="24"/>
        </w:rPr>
        <w:t xml:space="preserve">se nemusí týkat jen zájmů jednotlivých žáků, ale i zájmů skupin. V jednom z deníků byla zachycena </w:t>
      </w:r>
      <w:r w:rsidR="00CC635F">
        <w:rPr>
          <w:rFonts w:ascii="Times" w:hAnsi="Times"/>
          <w:sz w:val="24"/>
          <w:szCs w:val="24"/>
        </w:rPr>
        <w:t xml:space="preserve">podoba </w:t>
      </w:r>
      <w:r w:rsidR="00787922" w:rsidRPr="0019306B">
        <w:rPr>
          <w:rFonts w:ascii="Times" w:hAnsi="Times"/>
          <w:sz w:val="24"/>
          <w:szCs w:val="24"/>
        </w:rPr>
        <w:t>demokracie v praxi, když žáci aktivně vystoupili proti pravidlu, které považovali za nespravedlivé</w:t>
      </w:r>
      <w:r>
        <w:rPr>
          <w:rFonts w:ascii="Times" w:hAnsi="Times"/>
          <w:sz w:val="24"/>
          <w:szCs w:val="24"/>
        </w:rPr>
        <w:t xml:space="preserve">: </w:t>
      </w:r>
      <w:r w:rsidR="00420913">
        <w:rPr>
          <w:rFonts w:ascii="Times" w:hAnsi="Times"/>
          <w:sz w:val="24"/>
          <w:szCs w:val="24"/>
        </w:rPr>
        <w:t>„</w:t>
      </w:r>
      <w:r w:rsidR="00787922" w:rsidRPr="0019306B">
        <w:rPr>
          <w:rFonts w:ascii="Times" w:hAnsi="Times"/>
          <w:i/>
          <w:sz w:val="24"/>
          <w:szCs w:val="24"/>
        </w:rPr>
        <w:t>Do hodiny přišl</w:t>
      </w:r>
      <w:r w:rsidR="00EA2401">
        <w:rPr>
          <w:rFonts w:ascii="Times" w:hAnsi="Times"/>
          <w:i/>
          <w:sz w:val="24"/>
          <w:szCs w:val="24"/>
        </w:rPr>
        <w:t>i</w:t>
      </w:r>
      <w:r w:rsidR="00787922" w:rsidRPr="0019306B">
        <w:rPr>
          <w:rFonts w:ascii="Times" w:hAnsi="Times"/>
          <w:i/>
          <w:sz w:val="24"/>
          <w:szCs w:val="24"/>
        </w:rPr>
        <w:t xml:space="preserve"> zástupci žákovské iniciativy, kteří nesouhlasí s tím, že by se výtěžek jarmarku měl rovnoměrně rozdělit mezi všechny třídy. Chtěli odpověď spolužáků, zda jsou pro nebo proti, a ptali se i paní učitelky.</w:t>
      </w:r>
      <w:r w:rsidR="00420913">
        <w:rPr>
          <w:rFonts w:ascii="Times" w:hAnsi="Times"/>
          <w:i/>
          <w:sz w:val="24"/>
          <w:szCs w:val="24"/>
        </w:rPr>
        <w:t>“</w:t>
      </w:r>
      <w:r w:rsidR="00787922" w:rsidRPr="0019306B">
        <w:rPr>
          <w:rFonts w:ascii="Times" w:hAnsi="Times"/>
          <w:i/>
          <w:sz w:val="24"/>
          <w:szCs w:val="24"/>
        </w:rPr>
        <w:t xml:space="preserve"> </w:t>
      </w:r>
      <w:r w:rsidR="00420913" w:rsidRPr="00420913">
        <w:rPr>
          <w:rFonts w:ascii="Times" w:hAnsi="Times"/>
          <w:sz w:val="24"/>
          <w:szCs w:val="24"/>
        </w:rPr>
        <w:t>(Lenka)</w:t>
      </w:r>
    </w:p>
    <w:p w:rsidR="001204C1" w:rsidRPr="0019306B" w:rsidRDefault="00420913" w:rsidP="005C77A3">
      <w:pPr>
        <w:spacing w:after="120" w:line="360" w:lineRule="auto"/>
        <w:jc w:val="both"/>
        <w:rPr>
          <w:rFonts w:ascii="Times" w:hAnsi="Times"/>
          <w:sz w:val="24"/>
          <w:szCs w:val="24"/>
        </w:rPr>
      </w:pPr>
      <w:r>
        <w:rPr>
          <w:rFonts w:ascii="Times" w:hAnsi="Times"/>
          <w:sz w:val="24"/>
          <w:szCs w:val="24"/>
        </w:rPr>
        <w:tab/>
      </w:r>
      <w:r w:rsidR="00F40373" w:rsidRPr="0019306B">
        <w:rPr>
          <w:rFonts w:ascii="Times" w:hAnsi="Times"/>
          <w:sz w:val="24"/>
          <w:szCs w:val="24"/>
        </w:rPr>
        <w:t>Žáci zde aktivně vystoupili za svoje zájmy, vstoupili do jednání s ostatními za úč</w:t>
      </w:r>
      <w:r w:rsidR="00EA2401">
        <w:rPr>
          <w:rFonts w:ascii="Times" w:hAnsi="Times"/>
          <w:sz w:val="24"/>
          <w:szCs w:val="24"/>
        </w:rPr>
        <w:t>elem naplnění svého cíle. Takové rezistentní chování</w:t>
      </w:r>
      <w:r w:rsidR="00F40373" w:rsidRPr="0019306B">
        <w:rPr>
          <w:rFonts w:ascii="Times" w:hAnsi="Times"/>
          <w:sz w:val="24"/>
          <w:szCs w:val="24"/>
        </w:rPr>
        <w:t xml:space="preserve"> je pro ně zkušeností, ze k</w:t>
      </w:r>
      <w:r w:rsidR="00F4581A">
        <w:rPr>
          <w:rFonts w:ascii="Times" w:hAnsi="Times"/>
          <w:sz w:val="24"/>
          <w:szCs w:val="24"/>
        </w:rPr>
        <w:t>teré se mohou učit a můžeme o ní</w:t>
      </w:r>
      <w:r w:rsidR="00F40373" w:rsidRPr="0019306B">
        <w:rPr>
          <w:rFonts w:ascii="Times" w:hAnsi="Times"/>
          <w:sz w:val="24"/>
          <w:szCs w:val="24"/>
        </w:rPr>
        <w:t xml:space="preserve"> tak uvažovat v transformativním pohledu na rezistenci. Spíše než o destruktivní se je</w:t>
      </w:r>
      <w:r w:rsidR="00F4581A">
        <w:rPr>
          <w:rFonts w:ascii="Times" w:hAnsi="Times"/>
          <w:sz w:val="24"/>
          <w:szCs w:val="24"/>
        </w:rPr>
        <w:t xml:space="preserve">dná o konstruktivní rezistenci, na rozdíl od situací, do kterých vstoupí agresivita. </w:t>
      </w:r>
    </w:p>
    <w:p w:rsidR="0019306B" w:rsidRDefault="0019306B" w:rsidP="005C77A3">
      <w:pPr>
        <w:spacing w:after="120" w:line="360" w:lineRule="auto"/>
        <w:jc w:val="both"/>
        <w:rPr>
          <w:rFonts w:ascii="Times" w:hAnsi="Times"/>
          <w:b/>
          <w:sz w:val="24"/>
          <w:szCs w:val="24"/>
        </w:rPr>
      </w:pPr>
    </w:p>
    <w:p w:rsidR="005A7D4A" w:rsidRPr="0019306B" w:rsidRDefault="00054D8B" w:rsidP="005C77A3">
      <w:pPr>
        <w:spacing w:after="120" w:line="360" w:lineRule="auto"/>
        <w:jc w:val="both"/>
        <w:rPr>
          <w:rFonts w:ascii="Times" w:hAnsi="Times"/>
          <w:b/>
          <w:sz w:val="24"/>
          <w:szCs w:val="24"/>
        </w:rPr>
      </w:pPr>
      <w:r>
        <w:rPr>
          <w:rFonts w:ascii="Times" w:hAnsi="Times"/>
          <w:b/>
          <w:sz w:val="24"/>
          <w:szCs w:val="24"/>
        </w:rPr>
        <w:t xml:space="preserve">3.3 </w:t>
      </w:r>
      <w:r w:rsidR="001204C1" w:rsidRPr="0019306B">
        <w:rPr>
          <w:rFonts w:ascii="Times" w:hAnsi="Times"/>
          <w:b/>
          <w:sz w:val="24"/>
          <w:szCs w:val="24"/>
        </w:rPr>
        <w:t>Agresivní rezistence</w:t>
      </w:r>
    </w:p>
    <w:p w:rsidR="00F40373" w:rsidRPr="0019306B" w:rsidRDefault="00F40373" w:rsidP="005C77A3">
      <w:pPr>
        <w:spacing w:after="120" w:line="360" w:lineRule="auto"/>
        <w:jc w:val="both"/>
        <w:rPr>
          <w:rFonts w:ascii="Times" w:hAnsi="Times"/>
          <w:sz w:val="24"/>
          <w:szCs w:val="24"/>
        </w:rPr>
      </w:pPr>
      <w:r w:rsidRPr="0019306B">
        <w:rPr>
          <w:rFonts w:ascii="Times" w:hAnsi="Times"/>
          <w:sz w:val="24"/>
          <w:szCs w:val="24"/>
        </w:rPr>
        <w:t>Ač tomu nebylo často, na svých praxí</w:t>
      </w:r>
      <w:r w:rsidR="00FD7635">
        <w:rPr>
          <w:rFonts w:ascii="Times" w:hAnsi="Times"/>
          <w:sz w:val="24"/>
          <w:szCs w:val="24"/>
        </w:rPr>
        <w:t>ch</w:t>
      </w:r>
      <w:r w:rsidRPr="0019306B">
        <w:rPr>
          <w:rFonts w:ascii="Times" w:hAnsi="Times"/>
          <w:sz w:val="24"/>
          <w:szCs w:val="24"/>
        </w:rPr>
        <w:t xml:space="preserve"> se</w:t>
      </w:r>
      <w:r w:rsidR="00FD7635">
        <w:rPr>
          <w:rFonts w:ascii="Times" w:hAnsi="Times"/>
          <w:sz w:val="24"/>
          <w:szCs w:val="24"/>
        </w:rPr>
        <w:t xml:space="preserve"> někteří</w:t>
      </w:r>
      <w:r w:rsidRPr="0019306B">
        <w:rPr>
          <w:rFonts w:ascii="Times" w:hAnsi="Times"/>
          <w:sz w:val="24"/>
          <w:szCs w:val="24"/>
        </w:rPr>
        <w:t xml:space="preserve"> studenti setkali i s agresivní podobou rezistence. Agresivita se stejně jako předchozí rezistentní </w:t>
      </w:r>
      <w:r w:rsidR="00EA2401">
        <w:rPr>
          <w:rFonts w:ascii="Times" w:hAnsi="Times"/>
          <w:sz w:val="24"/>
          <w:szCs w:val="24"/>
        </w:rPr>
        <w:t xml:space="preserve">chování </w:t>
      </w:r>
      <w:r w:rsidRPr="0019306B">
        <w:rPr>
          <w:rFonts w:ascii="Times" w:hAnsi="Times"/>
          <w:sz w:val="24"/>
          <w:szCs w:val="24"/>
        </w:rPr>
        <w:t xml:space="preserve">opět může odehrávat v obou mocenských diskursech.  V didaktickém diskursu se jedná o </w:t>
      </w:r>
      <w:r w:rsidRPr="00CC635F">
        <w:rPr>
          <w:rFonts w:ascii="Times" w:hAnsi="Times"/>
          <w:sz w:val="24"/>
          <w:szCs w:val="24"/>
        </w:rPr>
        <w:t>útok na obsah vzdělávání, v regulativním diskursu o útok na normy a jejich představitele.</w:t>
      </w:r>
      <w:r w:rsidR="00CC635F" w:rsidRPr="00CC635F">
        <w:rPr>
          <w:rFonts w:ascii="Times" w:hAnsi="Times"/>
          <w:sz w:val="24"/>
          <w:szCs w:val="24"/>
        </w:rPr>
        <w:t xml:space="preserve"> </w:t>
      </w:r>
      <w:r w:rsidR="00CC635F">
        <w:rPr>
          <w:rFonts w:ascii="Times" w:hAnsi="Times"/>
          <w:sz w:val="24"/>
          <w:szCs w:val="24"/>
        </w:rPr>
        <w:t xml:space="preserve">Nejprve uvedeme příklad </w:t>
      </w:r>
      <w:r w:rsidR="00CC635F" w:rsidRPr="004E14A8">
        <w:rPr>
          <w:rFonts w:ascii="Times" w:hAnsi="Times"/>
          <w:i/>
          <w:sz w:val="24"/>
          <w:szCs w:val="24"/>
        </w:rPr>
        <w:t>útoku na obsah</w:t>
      </w:r>
      <w:r w:rsidR="00CC635F">
        <w:rPr>
          <w:rFonts w:ascii="Times" w:hAnsi="Times"/>
          <w:sz w:val="24"/>
          <w:szCs w:val="24"/>
        </w:rPr>
        <w:t xml:space="preserve">, tedy </w:t>
      </w:r>
      <w:r w:rsidR="00CC635F" w:rsidRPr="004E14A8">
        <w:rPr>
          <w:rFonts w:ascii="Times" w:hAnsi="Times"/>
          <w:sz w:val="24"/>
          <w:szCs w:val="24"/>
        </w:rPr>
        <w:t xml:space="preserve">rezistenci </w:t>
      </w:r>
      <w:r w:rsidR="00CC635F" w:rsidRPr="00CA6585">
        <w:rPr>
          <w:rFonts w:ascii="Times" w:hAnsi="Times"/>
          <w:b/>
          <w:sz w:val="24"/>
          <w:szCs w:val="24"/>
        </w:rPr>
        <w:t>v</w:t>
      </w:r>
      <w:r w:rsidR="00CC635F" w:rsidRPr="004E14A8">
        <w:rPr>
          <w:rFonts w:ascii="Times" w:hAnsi="Times"/>
          <w:sz w:val="24"/>
          <w:szCs w:val="24"/>
        </w:rPr>
        <w:t> </w:t>
      </w:r>
      <w:r w:rsidR="00CC635F" w:rsidRPr="00CA6585">
        <w:rPr>
          <w:rFonts w:ascii="Times" w:hAnsi="Times"/>
          <w:b/>
          <w:sz w:val="24"/>
          <w:szCs w:val="24"/>
        </w:rPr>
        <w:t>didaktickém diskursu</w:t>
      </w:r>
      <w:r w:rsidR="00CC635F" w:rsidRPr="004E14A8">
        <w:rPr>
          <w:rFonts w:ascii="Times" w:hAnsi="Times"/>
          <w:sz w:val="24"/>
          <w:szCs w:val="24"/>
        </w:rPr>
        <w:t>.</w:t>
      </w:r>
    </w:p>
    <w:p w:rsidR="00EA2401" w:rsidRDefault="00FD7635" w:rsidP="005C77A3">
      <w:pPr>
        <w:spacing w:after="120" w:line="360" w:lineRule="auto"/>
        <w:jc w:val="both"/>
        <w:rPr>
          <w:rFonts w:ascii="Times" w:hAnsi="Times"/>
          <w:sz w:val="24"/>
          <w:szCs w:val="24"/>
        </w:rPr>
      </w:pPr>
      <w:r>
        <w:rPr>
          <w:rFonts w:ascii="Times" w:hAnsi="Times"/>
          <w:sz w:val="24"/>
          <w:szCs w:val="24"/>
        </w:rPr>
        <w:lastRenderedPageBreak/>
        <w:tab/>
      </w:r>
      <w:r w:rsidR="00F40373" w:rsidRPr="0019306B">
        <w:rPr>
          <w:rFonts w:ascii="Times" w:hAnsi="Times"/>
          <w:sz w:val="24"/>
          <w:szCs w:val="24"/>
        </w:rPr>
        <w:t>Není těžké uhodnout, že pokud žáci v rámci aktivních strategií rozporovali obsah týkající se různých menšin, v rámci agresivních strategií útočili na obsah spojený s těmito menšinami:</w:t>
      </w:r>
      <w:r>
        <w:rPr>
          <w:rFonts w:ascii="Times" w:hAnsi="Times"/>
          <w:sz w:val="24"/>
          <w:szCs w:val="24"/>
        </w:rPr>
        <w:t xml:space="preserve"> </w:t>
      </w:r>
      <w:r w:rsidR="00420913">
        <w:rPr>
          <w:rFonts w:ascii="Times" w:hAnsi="Times"/>
          <w:sz w:val="24"/>
          <w:szCs w:val="24"/>
        </w:rPr>
        <w:t>„</w:t>
      </w:r>
      <w:r w:rsidR="00F40373" w:rsidRPr="0019306B">
        <w:rPr>
          <w:rFonts w:ascii="Times" w:hAnsi="Times"/>
          <w:i/>
          <w:sz w:val="24"/>
          <w:szCs w:val="24"/>
        </w:rPr>
        <w:t>Dále dostali pracovní list týkající se národnostních menšin. Bylo těžké s nimi tento list dělat, na problematiku rasismu reagovali docela agresivně.</w:t>
      </w:r>
      <w:r w:rsidR="00420913">
        <w:rPr>
          <w:rFonts w:ascii="Times" w:hAnsi="Times"/>
          <w:i/>
          <w:sz w:val="24"/>
          <w:szCs w:val="24"/>
        </w:rPr>
        <w:t>“</w:t>
      </w:r>
      <w:r w:rsidR="00F40373" w:rsidRPr="0019306B">
        <w:rPr>
          <w:rFonts w:ascii="Times" w:hAnsi="Times"/>
          <w:i/>
          <w:sz w:val="24"/>
          <w:szCs w:val="24"/>
        </w:rPr>
        <w:t xml:space="preserve"> </w:t>
      </w:r>
      <w:r w:rsidR="00420913" w:rsidRPr="00420913">
        <w:rPr>
          <w:rFonts w:ascii="Times" w:hAnsi="Times"/>
          <w:sz w:val="24"/>
          <w:szCs w:val="24"/>
        </w:rPr>
        <w:t>(Lenka)</w:t>
      </w:r>
    </w:p>
    <w:p w:rsidR="002E6D83" w:rsidRPr="00FD7635" w:rsidRDefault="00EA2401" w:rsidP="005C77A3">
      <w:pPr>
        <w:spacing w:after="120" w:line="360" w:lineRule="auto"/>
        <w:jc w:val="both"/>
        <w:rPr>
          <w:rFonts w:ascii="Times" w:hAnsi="Times"/>
          <w:sz w:val="24"/>
          <w:szCs w:val="24"/>
        </w:rPr>
      </w:pPr>
      <w:r>
        <w:rPr>
          <w:rFonts w:ascii="Times" w:hAnsi="Times"/>
          <w:sz w:val="24"/>
          <w:szCs w:val="24"/>
        </w:rPr>
        <w:tab/>
      </w:r>
      <w:r w:rsidR="002E6D83" w:rsidRPr="0019306B">
        <w:rPr>
          <w:rFonts w:ascii="Times" w:hAnsi="Times"/>
          <w:sz w:val="24"/>
          <w:szCs w:val="24"/>
        </w:rPr>
        <w:t>Přestože ze záznamu nevyčteme konkrétní podobu těcht</w:t>
      </w:r>
      <w:r w:rsidR="00CC635F">
        <w:rPr>
          <w:rFonts w:ascii="Times" w:hAnsi="Times"/>
          <w:sz w:val="24"/>
          <w:szCs w:val="24"/>
        </w:rPr>
        <w:t xml:space="preserve">o útoků, ilustruje tento záznam </w:t>
      </w:r>
      <w:r w:rsidR="00FD7635">
        <w:rPr>
          <w:rFonts w:ascii="Times" w:hAnsi="Times"/>
          <w:sz w:val="24"/>
          <w:szCs w:val="24"/>
        </w:rPr>
        <w:t xml:space="preserve">typ </w:t>
      </w:r>
      <w:r w:rsidR="002E6D83" w:rsidRPr="0019306B">
        <w:rPr>
          <w:rFonts w:ascii="Times" w:hAnsi="Times"/>
          <w:sz w:val="24"/>
          <w:szCs w:val="24"/>
        </w:rPr>
        <w:t>agresivně rezistentního chování k obsahu, se kter</w:t>
      </w:r>
      <w:r w:rsidR="00CC635F">
        <w:rPr>
          <w:rFonts w:ascii="Times" w:hAnsi="Times"/>
          <w:sz w:val="24"/>
          <w:szCs w:val="24"/>
        </w:rPr>
        <w:t xml:space="preserve">ým se zejména studenti občanské </w:t>
      </w:r>
      <w:r w:rsidR="00FD7635">
        <w:rPr>
          <w:rFonts w:ascii="Times" w:hAnsi="Times"/>
          <w:sz w:val="24"/>
          <w:szCs w:val="24"/>
        </w:rPr>
        <w:t xml:space="preserve">výchovy </w:t>
      </w:r>
      <w:r w:rsidR="00CC635F">
        <w:rPr>
          <w:rFonts w:ascii="Times" w:hAnsi="Times"/>
          <w:sz w:val="24"/>
          <w:szCs w:val="24"/>
        </w:rPr>
        <w:t>mohou setkat</w:t>
      </w:r>
      <w:r w:rsidR="00CA6585">
        <w:rPr>
          <w:rFonts w:ascii="Times" w:hAnsi="Times"/>
          <w:sz w:val="24"/>
          <w:szCs w:val="24"/>
        </w:rPr>
        <w:t>,</w:t>
      </w:r>
      <w:r w:rsidR="00CC635F">
        <w:rPr>
          <w:rFonts w:ascii="Times" w:hAnsi="Times"/>
          <w:sz w:val="24"/>
          <w:szCs w:val="24"/>
        </w:rPr>
        <w:t xml:space="preserve"> a na jehož řešení </w:t>
      </w:r>
      <w:r w:rsidR="00CA6585">
        <w:rPr>
          <w:rFonts w:ascii="Times" w:hAnsi="Times"/>
          <w:sz w:val="24"/>
          <w:szCs w:val="24"/>
        </w:rPr>
        <w:t>mnohdy</w:t>
      </w:r>
      <w:r w:rsidR="00CC635F">
        <w:rPr>
          <w:rFonts w:ascii="Times" w:hAnsi="Times"/>
          <w:sz w:val="24"/>
          <w:szCs w:val="24"/>
        </w:rPr>
        <w:t xml:space="preserve"> nejsou připraveni. </w:t>
      </w:r>
    </w:p>
    <w:p w:rsidR="00EA2401" w:rsidRDefault="00CC635F" w:rsidP="005C77A3">
      <w:pPr>
        <w:spacing w:after="120" w:line="360" w:lineRule="auto"/>
        <w:jc w:val="both"/>
        <w:rPr>
          <w:rFonts w:ascii="Times" w:hAnsi="Times"/>
          <w:i/>
          <w:sz w:val="24"/>
          <w:szCs w:val="24"/>
        </w:rPr>
      </w:pPr>
      <w:r>
        <w:rPr>
          <w:rFonts w:ascii="Times" w:hAnsi="Times"/>
          <w:sz w:val="24"/>
          <w:szCs w:val="24"/>
        </w:rPr>
        <w:tab/>
      </w:r>
      <w:r w:rsidR="002E6D83" w:rsidRPr="0019306B">
        <w:rPr>
          <w:rFonts w:ascii="Times" w:hAnsi="Times"/>
          <w:sz w:val="24"/>
          <w:szCs w:val="24"/>
        </w:rPr>
        <w:t>Agresivní strateg</w:t>
      </w:r>
      <w:r w:rsidR="00FD7635">
        <w:rPr>
          <w:rFonts w:ascii="Times" w:hAnsi="Times"/>
          <w:sz w:val="24"/>
          <w:szCs w:val="24"/>
        </w:rPr>
        <w:t>i</w:t>
      </w:r>
      <w:r w:rsidR="002E6D83" w:rsidRPr="0019306B">
        <w:rPr>
          <w:rFonts w:ascii="Times" w:hAnsi="Times"/>
          <w:sz w:val="24"/>
          <w:szCs w:val="24"/>
        </w:rPr>
        <w:t xml:space="preserve">e </w:t>
      </w:r>
      <w:r w:rsidR="002E6D83" w:rsidRPr="00CA6585">
        <w:rPr>
          <w:rFonts w:ascii="Times" w:hAnsi="Times"/>
          <w:b/>
          <w:sz w:val="24"/>
          <w:szCs w:val="24"/>
        </w:rPr>
        <w:t>v regulativním diskursu</w:t>
      </w:r>
      <w:r w:rsidR="002E6D83" w:rsidRPr="0019306B">
        <w:rPr>
          <w:rFonts w:ascii="Times" w:hAnsi="Times"/>
          <w:sz w:val="24"/>
          <w:szCs w:val="24"/>
        </w:rPr>
        <w:t xml:space="preserve"> se netýkají vzdělávacího obsahu, ale norem ve škole a jejich reprezentantů. V krajním případě může dojít až </w:t>
      </w:r>
      <w:r w:rsidR="002E6D83" w:rsidRPr="004E14A8">
        <w:rPr>
          <w:rFonts w:ascii="Times" w:hAnsi="Times"/>
          <w:i/>
          <w:sz w:val="24"/>
          <w:szCs w:val="24"/>
        </w:rPr>
        <w:t>k útoku na normy a jejich reprezentanty</w:t>
      </w:r>
      <w:r w:rsidR="002E6D83" w:rsidRPr="0019306B">
        <w:rPr>
          <w:rFonts w:ascii="Times" w:hAnsi="Times"/>
          <w:sz w:val="24"/>
          <w:szCs w:val="24"/>
        </w:rPr>
        <w:t>, tedy</w:t>
      </w:r>
      <w:r>
        <w:rPr>
          <w:rFonts w:ascii="Times" w:hAnsi="Times"/>
          <w:sz w:val="24"/>
          <w:szCs w:val="24"/>
        </w:rPr>
        <w:t xml:space="preserve"> na</w:t>
      </w:r>
      <w:r w:rsidR="002E6D83" w:rsidRPr="0019306B">
        <w:rPr>
          <w:rFonts w:ascii="Times" w:hAnsi="Times"/>
          <w:sz w:val="24"/>
          <w:szCs w:val="24"/>
        </w:rPr>
        <w:t xml:space="preserve"> učitele. Situaci útoku na normy ve škole zachytil ve svém deníku Emil: </w:t>
      </w:r>
      <w:r w:rsidR="00FD7635">
        <w:rPr>
          <w:rFonts w:ascii="Times" w:hAnsi="Times"/>
          <w:sz w:val="24"/>
          <w:szCs w:val="24"/>
        </w:rPr>
        <w:t xml:space="preserve"> </w:t>
      </w:r>
      <w:r w:rsidR="00420913">
        <w:rPr>
          <w:rFonts w:ascii="Times" w:hAnsi="Times"/>
          <w:sz w:val="24"/>
          <w:szCs w:val="24"/>
        </w:rPr>
        <w:t>„</w:t>
      </w:r>
      <w:r w:rsidR="002E6D83" w:rsidRPr="0019306B">
        <w:rPr>
          <w:rFonts w:ascii="Times" w:hAnsi="Times"/>
          <w:i/>
          <w:sz w:val="24"/>
          <w:szCs w:val="24"/>
        </w:rPr>
        <w:t xml:space="preserve">Dle mého tam bylo několik okamžiků, kdy žáci překročili určitou mez kázně. Následná hodina OV už překročila hranice slušného chování a vyjadřování. Po přesazení žáka za velmi nevhodné chování v celé hodině spadla žákovi židlička a třískla o zem, načež žák prohlásil nebo skoro zařval: </w:t>
      </w:r>
      <w:proofErr w:type="spellStart"/>
      <w:r w:rsidR="002E6D83" w:rsidRPr="0019306B">
        <w:rPr>
          <w:rFonts w:ascii="Times" w:hAnsi="Times"/>
          <w:i/>
          <w:sz w:val="24"/>
          <w:szCs w:val="24"/>
        </w:rPr>
        <w:t>zkurvená</w:t>
      </w:r>
      <w:proofErr w:type="spellEnd"/>
      <w:r w:rsidR="002E6D83" w:rsidRPr="0019306B">
        <w:rPr>
          <w:rFonts w:ascii="Times" w:hAnsi="Times"/>
          <w:i/>
          <w:sz w:val="24"/>
          <w:szCs w:val="24"/>
        </w:rPr>
        <w:t xml:space="preserve"> židlička. Učitelka jen odvětila: Ondro, zamysli se nad svým chováním.</w:t>
      </w:r>
      <w:r w:rsidR="00420913">
        <w:rPr>
          <w:rFonts w:ascii="Times" w:hAnsi="Times"/>
          <w:i/>
          <w:sz w:val="24"/>
          <w:szCs w:val="24"/>
        </w:rPr>
        <w:t xml:space="preserve"> Žák ještě dodal něco ve smyslu, </w:t>
      </w:r>
      <w:r w:rsidR="002E6D83" w:rsidRPr="0019306B">
        <w:rPr>
          <w:rFonts w:ascii="Times" w:hAnsi="Times"/>
          <w:i/>
          <w:sz w:val="24"/>
          <w:szCs w:val="24"/>
        </w:rPr>
        <w:t>však si můžu říkat, co chci. Tím vše haslo</w:t>
      </w:r>
      <w:r w:rsidR="00420913">
        <w:rPr>
          <w:rFonts w:ascii="Times" w:hAnsi="Times"/>
          <w:i/>
          <w:sz w:val="24"/>
          <w:szCs w:val="24"/>
        </w:rPr>
        <w:t>.“</w:t>
      </w:r>
      <w:r w:rsidR="00EA2401">
        <w:rPr>
          <w:rFonts w:ascii="Times" w:hAnsi="Times"/>
          <w:i/>
          <w:sz w:val="24"/>
          <w:szCs w:val="24"/>
        </w:rPr>
        <w:t xml:space="preserve"> </w:t>
      </w:r>
      <w:r w:rsidR="00EA2401" w:rsidRPr="00EA2401">
        <w:rPr>
          <w:rFonts w:ascii="Times" w:hAnsi="Times"/>
          <w:sz w:val="24"/>
          <w:szCs w:val="24"/>
        </w:rPr>
        <w:t>(Emil)</w:t>
      </w:r>
    </w:p>
    <w:p w:rsidR="002E6D83" w:rsidRPr="00420913" w:rsidRDefault="00EA2401" w:rsidP="005C77A3">
      <w:pPr>
        <w:spacing w:after="120" w:line="360" w:lineRule="auto"/>
        <w:jc w:val="both"/>
        <w:rPr>
          <w:rFonts w:ascii="Times" w:hAnsi="Times"/>
          <w:sz w:val="24"/>
          <w:szCs w:val="24"/>
        </w:rPr>
      </w:pPr>
      <w:r>
        <w:rPr>
          <w:rFonts w:ascii="Times" w:hAnsi="Times"/>
          <w:i/>
          <w:sz w:val="24"/>
          <w:szCs w:val="24"/>
        </w:rPr>
        <w:tab/>
      </w:r>
      <w:r>
        <w:rPr>
          <w:rFonts w:ascii="Times" w:hAnsi="Times"/>
          <w:sz w:val="24"/>
          <w:szCs w:val="24"/>
        </w:rPr>
        <w:t>Situaci</w:t>
      </w:r>
      <w:r w:rsidR="002E6D83" w:rsidRPr="0019306B">
        <w:rPr>
          <w:rFonts w:ascii="Times" w:hAnsi="Times"/>
          <w:sz w:val="24"/>
          <w:szCs w:val="24"/>
        </w:rPr>
        <w:t>, kdy byl úto</w:t>
      </w:r>
      <w:r>
        <w:rPr>
          <w:rFonts w:ascii="Times" w:hAnsi="Times"/>
          <w:sz w:val="24"/>
          <w:szCs w:val="24"/>
        </w:rPr>
        <w:t xml:space="preserve">k zaměřen přímo na studenta, zažila při asistování žákovi a do deníku </w:t>
      </w:r>
      <w:r w:rsidRPr="0019306B">
        <w:rPr>
          <w:rFonts w:ascii="Times" w:hAnsi="Times"/>
          <w:sz w:val="24"/>
          <w:szCs w:val="24"/>
        </w:rPr>
        <w:t xml:space="preserve">zaznamenala </w:t>
      </w:r>
      <w:r w:rsidR="002E6D83" w:rsidRPr="0019306B">
        <w:rPr>
          <w:rFonts w:ascii="Times" w:hAnsi="Times"/>
          <w:sz w:val="24"/>
          <w:szCs w:val="24"/>
        </w:rPr>
        <w:t>Vlaďka:</w:t>
      </w:r>
      <w:r w:rsidR="00420913">
        <w:rPr>
          <w:rFonts w:ascii="Times" w:hAnsi="Times"/>
          <w:sz w:val="24"/>
          <w:szCs w:val="24"/>
        </w:rPr>
        <w:t xml:space="preserve"> „</w:t>
      </w:r>
      <w:r w:rsidR="002E6D83" w:rsidRPr="0019306B">
        <w:rPr>
          <w:rFonts w:ascii="Times" w:hAnsi="Times"/>
          <w:i/>
          <w:sz w:val="24"/>
          <w:szCs w:val="24"/>
        </w:rPr>
        <w:t>Uvědomuji si, že žák nedával pozor. Pak se zeptal, co má dělat doma, a protože se paní učitelka věnovala jinému žákovi, zopakovala jsem mu</w:t>
      </w:r>
      <w:r w:rsidR="00420913">
        <w:rPr>
          <w:rFonts w:ascii="Times" w:hAnsi="Times"/>
          <w:i/>
          <w:sz w:val="24"/>
          <w:szCs w:val="24"/>
        </w:rPr>
        <w:t>,</w:t>
      </w:r>
      <w:r w:rsidR="002E6D83" w:rsidRPr="0019306B">
        <w:rPr>
          <w:rFonts w:ascii="Times" w:hAnsi="Times"/>
          <w:i/>
          <w:sz w:val="24"/>
          <w:szCs w:val="24"/>
        </w:rPr>
        <w:t xml:space="preserve"> co říkala. A on na mě vystartoval, že nejsem žádná jeho učitelka, tak mu nemám co zadávat úkoly. Velice se rozzlobil a kopnul lavici na mě. Tato událost mě velice vyděsila.</w:t>
      </w:r>
      <w:r w:rsidR="00420913">
        <w:rPr>
          <w:rFonts w:ascii="Times" w:hAnsi="Times"/>
          <w:i/>
          <w:sz w:val="24"/>
          <w:szCs w:val="24"/>
        </w:rPr>
        <w:t>“</w:t>
      </w:r>
      <w:r w:rsidRPr="00EA2401">
        <w:rPr>
          <w:rFonts w:ascii="Times" w:hAnsi="Times"/>
          <w:sz w:val="24"/>
          <w:szCs w:val="24"/>
        </w:rPr>
        <w:t>(Vlaďka)</w:t>
      </w:r>
    </w:p>
    <w:p w:rsidR="002E6D83" w:rsidRDefault="00FD7635" w:rsidP="005C77A3">
      <w:pPr>
        <w:spacing w:after="120" w:line="360" w:lineRule="auto"/>
        <w:jc w:val="both"/>
        <w:rPr>
          <w:rFonts w:ascii="Times" w:hAnsi="Times"/>
          <w:sz w:val="24"/>
          <w:szCs w:val="24"/>
        </w:rPr>
      </w:pPr>
      <w:r>
        <w:rPr>
          <w:rFonts w:ascii="Times" w:hAnsi="Times"/>
          <w:sz w:val="24"/>
          <w:szCs w:val="24"/>
        </w:rPr>
        <w:tab/>
      </w:r>
      <w:r w:rsidR="002E6D83" w:rsidRPr="0019306B">
        <w:rPr>
          <w:rFonts w:ascii="Times" w:hAnsi="Times"/>
          <w:sz w:val="24"/>
          <w:szCs w:val="24"/>
        </w:rPr>
        <w:t xml:space="preserve">Situace útoku je </w:t>
      </w:r>
      <w:r w:rsidR="00CC635F">
        <w:rPr>
          <w:rFonts w:ascii="Times" w:hAnsi="Times"/>
          <w:sz w:val="24"/>
          <w:szCs w:val="24"/>
        </w:rPr>
        <w:t>v případě Vlaďky</w:t>
      </w:r>
      <w:r w:rsidR="002E6D83" w:rsidRPr="0019306B">
        <w:rPr>
          <w:rFonts w:ascii="Times" w:hAnsi="Times"/>
          <w:sz w:val="24"/>
          <w:szCs w:val="24"/>
        </w:rPr>
        <w:t xml:space="preserve"> specifická tím, že se jednalo </w:t>
      </w:r>
      <w:r w:rsidR="00914393" w:rsidRPr="0019306B">
        <w:rPr>
          <w:rFonts w:ascii="Times" w:hAnsi="Times"/>
          <w:sz w:val="24"/>
          <w:szCs w:val="24"/>
        </w:rPr>
        <w:t xml:space="preserve">o školu, kterou navštěvují převážně romští žáci. Rezistentní chování zde může ovlivňovat odlišná kultura žáků oproti odlišné kultuře školy, </w:t>
      </w:r>
      <w:r w:rsidR="00B52657">
        <w:rPr>
          <w:rFonts w:ascii="Times" w:hAnsi="Times"/>
          <w:sz w:val="24"/>
          <w:szCs w:val="24"/>
        </w:rPr>
        <w:t>což akcentují</w:t>
      </w:r>
      <w:r w:rsidR="00914393" w:rsidRPr="0019306B">
        <w:rPr>
          <w:rFonts w:ascii="Times" w:hAnsi="Times"/>
          <w:sz w:val="24"/>
          <w:szCs w:val="24"/>
        </w:rPr>
        <w:t xml:space="preserve"> teorie rezistence v </w:t>
      </w:r>
      <w:proofErr w:type="spellStart"/>
      <w:r w:rsidR="00914393" w:rsidRPr="0019306B">
        <w:rPr>
          <w:rFonts w:ascii="Times" w:hAnsi="Times"/>
          <w:sz w:val="24"/>
          <w:szCs w:val="24"/>
        </w:rPr>
        <w:t>makrosociální</w:t>
      </w:r>
      <w:proofErr w:type="spellEnd"/>
      <w:r w:rsidR="00914393" w:rsidRPr="0019306B">
        <w:rPr>
          <w:rFonts w:ascii="Times" w:hAnsi="Times"/>
          <w:sz w:val="24"/>
          <w:szCs w:val="24"/>
        </w:rPr>
        <w:t xml:space="preserve"> perspektivě. V neposlední řadě je tu důležité zmínit i </w:t>
      </w:r>
      <w:proofErr w:type="spellStart"/>
      <w:r w:rsidR="00914393" w:rsidRPr="0019306B">
        <w:rPr>
          <w:rFonts w:ascii="Times" w:hAnsi="Times"/>
          <w:sz w:val="24"/>
          <w:szCs w:val="24"/>
        </w:rPr>
        <w:t>mikroperspektivu</w:t>
      </w:r>
      <w:proofErr w:type="spellEnd"/>
      <w:r w:rsidR="00914393" w:rsidRPr="0019306B">
        <w:rPr>
          <w:rFonts w:ascii="Times" w:hAnsi="Times"/>
          <w:sz w:val="24"/>
          <w:szCs w:val="24"/>
        </w:rPr>
        <w:t>, konkrétně roli studenta učitelství ve školní třídě. Ta byla poznamenána chybějícím udělením formální autority studentovi cvičným učitelem.</w:t>
      </w:r>
      <w:r w:rsidR="003429D2">
        <w:rPr>
          <w:rFonts w:ascii="Times" w:hAnsi="Times"/>
          <w:sz w:val="24"/>
          <w:szCs w:val="24"/>
        </w:rPr>
        <w:t xml:space="preserve"> </w:t>
      </w:r>
      <w:r w:rsidR="003429D2" w:rsidRPr="003429D2">
        <w:rPr>
          <w:rFonts w:ascii="Times" w:hAnsi="Times"/>
          <w:sz w:val="24"/>
          <w:szCs w:val="24"/>
        </w:rPr>
        <w:t>Jednou z determinant podoby vstupu do náročného prostředí školy</w:t>
      </w:r>
      <w:r w:rsidR="00304656">
        <w:rPr>
          <w:rFonts w:ascii="Times" w:hAnsi="Times"/>
          <w:sz w:val="24"/>
          <w:szCs w:val="24"/>
        </w:rPr>
        <w:t xml:space="preserve"> je cvičný učitel. </w:t>
      </w:r>
      <w:r w:rsidR="00CC635F">
        <w:rPr>
          <w:rFonts w:ascii="Times" w:hAnsi="Times"/>
          <w:sz w:val="24"/>
          <w:szCs w:val="24"/>
        </w:rPr>
        <w:t>Cvičná učitelka studentku žákům nepředstavila a neudělila jí tím formální autoritu</w:t>
      </w:r>
      <w:r w:rsidR="003429D2">
        <w:rPr>
          <w:rFonts w:ascii="Times" w:hAnsi="Times"/>
          <w:sz w:val="24"/>
          <w:szCs w:val="24"/>
        </w:rPr>
        <w:t xml:space="preserve"> (</w:t>
      </w:r>
      <w:proofErr w:type="spellStart"/>
      <w:r w:rsidR="003429D2">
        <w:rPr>
          <w:rFonts w:ascii="Times" w:hAnsi="Times"/>
          <w:sz w:val="24"/>
          <w:szCs w:val="24"/>
        </w:rPr>
        <w:t>Lojdová</w:t>
      </w:r>
      <w:proofErr w:type="spellEnd"/>
      <w:r w:rsidR="003429D2">
        <w:rPr>
          <w:rFonts w:ascii="Times" w:hAnsi="Times"/>
          <w:sz w:val="24"/>
          <w:szCs w:val="24"/>
        </w:rPr>
        <w:t>, 2014)</w:t>
      </w:r>
      <w:r w:rsidR="00CC635F">
        <w:rPr>
          <w:rFonts w:ascii="Times" w:hAnsi="Times"/>
          <w:sz w:val="24"/>
          <w:szCs w:val="24"/>
        </w:rPr>
        <w:t>. Přestože je v </w:t>
      </w:r>
      <w:r w:rsidR="00CC635F">
        <w:rPr>
          <w:rFonts w:ascii="Times" w:hAnsi="Times" w:hint="eastAsia"/>
          <w:sz w:val="24"/>
          <w:szCs w:val="24"/>
        </w:rPr>
        <w:t>literatuře</w:t>
      </w:r>
      <w:r w:rsidR="00CC635F">
        <w:rPr>
          <w:rFonts w:ascii="Times" w:hAnsi="Times"/>
          <w:sz w:val="24"/>
          <w:szCs w:val="24"/>
        </w:rPr>
        <w:t xml:space="preserve"> zdůrazňován také význam neformální autority (Vališová, 1998), b</w:t>
      </w:r>
      <w:r w:rsidR="00CC635F" w:rsidRPr="00CC635F">
        <w:rPr>
          <w:rFonts w:ascii="Times" w:hAnsi="Times"/>
          <w:sz w:val="24"/>
          <w:szCs w:val="24"/>
        </w:rPr>
        <w:t>ez</w:t>
      </w:r>
      <w:r w:rsidR="00CC635F">
        <w:rPr>
          <w:rFonts w:ascii="Times" w:hAnsi="Times"/>
          <w:sz w:val="24"/>
          <w:szCs w:val="24"/>
        </w:rPr>
        <w:t xml:space="preserve"> formální</w:t>
      </w:r>
      <w:r w:rsidR="00CC635F" w:rsidRPr="00CC635F">
        <w:rPr>
          <w:rFonts w:ascii="Times" w:hAnsi="Times"/>
          <w:sz w:val="24"/>
          <w:szCs w:val="24"/>
        </w:rPr>
        <w:t xml:space="preserve"> autority nemohou studenti</w:t>
      </w:r>
      <w:r w:rsidR="00CC635F">
        <w:rPr>
          <w:rFonts w:ascii="Times" w:hAnsi="Times"/>
          <w:sz w:val="24"/>
          <w:szCs w:val="24"/>
        </w:rPr>
        <w:t xml:space="preserve"> uplatňovat moc spojenou s</w:t>
      </w:r>
      <w:r w:rsidR="003429D2">
        <w:rPr>
          <w:rFonts w:ascii="Times" w:hAnsi="Times"/>
          <w:sz w:val="24"/>
          <w:szCs w:val="24"/>
        </w:rPr>
        <w:t> </w:t>
      </w:r>
      <w:r w:rsidR="00CC635F">
        <w:rPr>
          <w:rFonts w:ascii="Times" w:hAnsi="Times"/>
          <w:sz w:val="24"/>
          <w:szCs w:val="24"/>
        </w:rPr>
        <w:t>rolí</w:t>
      </w:r>
      <w:r w:rsidR="003429D2">
        <w:rPr>
          <w:rFonts w:ascii="Times" w:hAnsi="Times"/>
          <w:sz w:val="24"/>
          <w:szCs w:val="24"/>
        </w:rPr>
        <w:t xml:space="preserve"> učitele či asistenta</w:t>
      </w:r>
      <w:r w:rsidR="00CC635F">
        <w:rPr>
          <w:rFonts w:ascii="Times" w:hAnsi="Times"/>
          <w:sz w:val="24"/>
          <w:szCs w:val="24"/>
        </w:rPr>
        <w:t>.</w:t>
      </w:r>
    </w:p>
    <w:p w:rsidR="00CA6585" w:rsidRDefault="00CA6585" w:rsidP="005C77A3">
      <w:pPr>
        <w:spacing w:after="120" w:line="360" w:lineRule="auto"/>
        <w:jc w:val="both"/>
        <w:rPr>
          <w:rFonts w:ascii="Times" w:hAnsi="Times"/>
          <w:sz w:val="24"/>
          <w:szCs w:val="24"/>
        </w:rPr>
      </w:pPr>
    </w:p>
    <w:p w:rsidR="00CA6585" w:rsidRPr="00B52657" w:rsidRDefault="00CA6585" w:rsidP="005C77A3">
      <w:pPr>
        <w:spacing w:after="120" w:line="360" w:lineRule="auto"/>
        <w:jc w:val="both"/>
        <w:rPr>
          <w:rFonts w:ascii="Times" w:hAnsi="Times"/>
          <w:sz w:val="24"/>
          <w:szCs w:val="24"/>
        </w:rPr>
      </w:pPr>
    </w:p>
    <w:p w:rsidR="00832EDA" w:rsidRPr="00C12A2D" w:rsidRDefault="00054D8B" w:rsidP="00C12A2D">
      <w:pPr>
        <w:spacing w:after="120" w:line="360" w:lineRule="auto"/>
        <w:jc w:val="center"/>
        <w:rPr>
          <w:rFonts w:ascii="Times" w:hAnsi="Times"/>
          <w:b/>
          <w:sz w:val="28"/>
          <w:szCs w:val="28"/>
        </w:rPr>
      </w:pPr>
      <w:r w:rsidRPr="00C12A2D">
        <w:rPr>
          <w:rFonts w:ascii="Times" w:hAnsi="Times"/>
          <w:b/>
          <w:sz w:val="28"/>
          <w:szCs w:val="28"/>
        </w:rPr>
        <w:lastRenderedPageBreak/>
        <w:t xml:space="preserve">4. </w:t>
      </w:r>
      <w:r w:rsidR="00EC6F82" w:rsidRPr="00C12A2D">
        <w:rPr>
          <w:rFonts w:ascii="Times" w:hAnsi="Times"/>
          <w:b/>
          <w:sz w:val="28"/>
          <w:szCs w:val="28"/>
        </w:rPr>
        <w:t>Diskuse</w:t>
      </w:r>
      <w:r w:rsidR="006B4652" w:rsidRPr="00C12A2D">
        <w:rPr>
          <w:rFonts w:ascii="Times" w:hAnsi="Times"/>
          <w:b/>
          <w:sz w:val="28"/>
          <w:szCs w:val="28"/>
        </w:rPr>
        <w:t xml:space="preserve"> a závěr</w:t>
      </w:r>
    </w:p>
    <w:p w:rsidR="0095045B" w:rsidRPr="00C12A2D" w:rsidRDefault="00750815" w:rsidP="00007559">
      <w:pPr>
        <w:spacing w:after="120" w:line="360" w:lineRule="auto"/>
        <w:jc w:val="both"/>
        <w:rPr>
          <w:rFonts w:ascii="Times" w:hAnsi="Times"/>
          <w:sz w:val="24"/>
          <w:szCs w:val="24"/>
        </w:rPr>
      </w:pPr>
      <w:r w:rsidRPr="00C12A2D">
        <w:rPr>
          <w:rFonts w:ascii="Times" w:hAnsi="Times"/>
          <w:sz w:val="24"/>
          <w:szCs w:val="24"/>
        </w:rPr>
        <w:t>Představená typologie rezistentníh</w:t>
      </w:r>
      <w:r w:rsidR="00C12A2D">
        <w:rPr>
          <w:rFonts w:ascii="Times" w:hAnsi="Times"/>
          <w:sz w:val="24"/>
          <w:szCs w:val="24"/>
        </w:rPr>
        <w:t>o chování žáků není zcela nová</w:t>
      </w:r>
      <w:r w:rsidR="00645052">
        <w:rPr>
          <w:rFonts w:ascii="Times" w:hAnsi="Times"/>
          <w:sz w:val="24"/>
          <w:szCs w:val="24"/>
        </w:rPr>
        <w:t>, koresponduje s dělením rezistence na pasivní a aktivní</w:t>
      </w:r>
      <w:r w:rsidR="00C12A2D">
        <w:rPr>
          <w:rFonts w:ascii="Times" w:hAnsi="Times"/>
          <w:sz w:val="24"/>
          <w:szCs w:val="24"/>
        </w:rPr>
        <w:t xml:space="preserve"> (srov. </w:t>
      </w:r>
      <w:proofErr w:type="spellStart"/>
      <w:r w:rsidR="00645052">
        <w:rPr>
          <w:rFonts w:ascii="Times" w:hAnsi="Times" w:cs="Arial"/>
          <w:shd w:val="clear" w:color="auto" w:fill="FFFFFF"/>
        </w:rPr>
        <w:t>McLaren</w:t>
      </w:r>
      <w:proofErr w:type="spellEnd"/>
      <w:r w:rsidR="00645052">
        <w:rPr>
          <w:rFonts w:ascii="Times" w:hAnsi="Times" w:cs="Arial"/>
          <w:shd w:val="clear" w:color="auto" w:fill="FFFFFF"/>
        </w:rPr>
        <w:t xml:space="preserve">, </w:t>
      </w:r>
      <w:r w:rsidR="00645052" w:rsidRPr="00CB2DAD">
        <w:rPr>
          <w:rFonts w:ascii="Times" w:hAnsi="Times" w:cs="Arial"/>
          <w:shd w:val="clear" w:color="auto" w:fill="FFFFFF"/>
        </w:rPr>
        <w:t>1985</w:t>
      </w:r>
      <w:r w:rsidR="00234C9C" w:rsidRPr="00645052">
        <w:rPr>
          <w:rFonts w:ascii="Times" w:hAnsi="Times"/>
        </w:rPr>
        <w:t>;</w:t>
      </w:r>
      <w:r w:rsidR="00234C9C" w:rsidRPr="00234C9C">
        <w:rPr>
          <w:rFonts w:ascii="Times" w:hAnsi="Times"/>
          <w:sz w:val="24"/>
          <w:szCs w:val="24"/>
        </w:rPr>
        <w:t xml:space="preserve"> </w:t>
      </w:r>
      <w:proofErr w:type="spellStart"/>
      <w:r w:rsidR="00234C9C" w:rsidRPr="0019306B">
        <w:rPr>
          <w:rFonts w:ascii="Times" w:hAnsi="Times"/>
          <w:sz w:val="24"/>
          <w:szCs w:val="24"/>
        </w:rPr>
        <w:t>Richmond</w:t>
      </w:r>
      <w:proofErr w:type="spellEnd"/>
      <w:r w:rsidR="00234C9C">
        <w:rPr>
          <w:rFonts w:ascii="Times" w:hAnsi="Times"/>
          <w:sz w:val="24"/>
          <w:szCs w:val="24"/>
        </w:rPr>
        <w:t xml:space="preserve"> </w:t>
      </w:r>
      <w:r w:rsidR="00234C9C" w:rsidRPr="00CB2DAD">
        <w:rPr>
          <w:rFonts w:ascii="Times" w:eastAsia="Arial Unicode MS" w:hAnsi="Times" w:cs="Arial Unicode MS"/>
          <w:sz w:val="24"/>
          <w:szCs w:val="24"/>
          <w:lang w:eastAsia="cs-CZ"/>
        </w:rPr>
        <w:t xml:space="preserve">&amp; </w:t>
      </w:r>
      <w:proofErr w:type="spellStart"/>
      <w:r w:rsidR="00234C9C" w:rsidRPr="00CB2DAD">
        <w:rPr>
          <w:rFonts w:ascii="Times" w:eastAsia="Arial Unicode MS" w:hAnsi="Times" w:cs="Arial Unicode MS"/>
          <w:sz w:val="24"/>
          <w:szCs w:val="24"/>
          <w:lang w:eastAsia="cs-CZ"/>
        </w:rPr>
        <w:t>McCroskey</w:t>
      </w:r>
      <w:proofErr w:type="spellEnd"/>
      <w:r w:rsidR="00234C9C" w:rsidRPr="00CB2DAD">
        <w:rPr>
          <w:rFonts w:ascii="Times" w:eastAsia="Arial Unicode MS" w:hAnsi="Times" w:cs="Arial Unicode MS"/>
          <w:sz w:val="24"/>
          <w:szCs w:val="24"/>
          <w:lang w:eastAsia="cs-CZ"/>
        </w:rPr>
        <w:t>,</w:t>
      </w:r>
      <w:r w:rsidR="00234C9C">
        <w:rPr>
          <w:rFonts w:ascii="Times" w:eastAsia="Arial Unicode MS" w:hAnsi="Times" w:cs="Arial Unicode MS"/>
          <w:color w:val="2E2E2E"/>
          <w:sz w:val="24"/>
          <w:szCs w:val="24"/>
          <w:lang w:eastAsia="cs-CZ"/>
        </w:rPr>
        <w:t xml:space="preserve"> </w:t>
      </w:r>
      <w:r w:rsidR="00234C9C">
        <w:rPr>
          <w:rFonts w:ascii="Times" w:hAnsi="Times"/>
          <w:sz w:val="24"/>
          <w:szCs w:val="24"/>
        </w:rPr>
        <w:t>1992</w:t>
      </w:r>
      <w:r w:rsidR="00C12A2D">
        <w:rPr>
          <w:rFonts w:ascii="Times" w:hAnsi="Times"/>
          <w:sz w:val="24"/>
          <w:szCs w:val="24"/>
        </w:rPr>
        <w:t xml:space="preserve">). </w:t>
      </w:r>
      <w:r w:rsidRPr="00C12A2D">
        <w:rPr>
          <w:rFonts w:ascii="Times" w:hAnsi="Times"/>
          <w:sz w:val="24"/>
          <w:szCs w:val="24"/>
        </w:rPr>
        <w:t xml:space="preserve">Jedná se tak o </w:t>
      </w:r>
      <w:r w:rsidR="0095045B" w:rsidRPr="00C12A2D">
        <w:rPr>
          <w:rFonts w:ascii="Times" w:hAnsi="Times"/>
          <w:sz w:val="24"/>
          <w:szCs w:val="24"/>
        </w:rPr>
        <w:t>rozšíření typologie rezistence o dimenzi diskursu, ve kterém se odehrává (didaktický, regulativní). V českém prostředí se navíc autoři věnují rezistenci žáků ojedin</w:t>
      </w:r>
      <w:r w:rsidRPr="00C12A2D">
        <w:rPr>
          <w:rFonts w:ascii="Times" w:hAnsi="Times"/>
          <w:sz w:val="24"/>
          <w:szCs w:val="24"/>
        </w:rPr>
        <w:t xml:space="preserve">ěle (srov. </w:t>
      </w:r>
      <w:proofErr w:type="spellStart"/>
      <w:r w:rsidRPr="00C12A2D">
        <w:rPr>
          <w:rFonts w:ascii="Times" w:hAnsi="Times"/>
          <w:sz w:val="24"/>
          <w:szCs w:val="24"/>
        </w:rPr>
        <w:t>Makovská</w:t>
      </w:r>
      <w:proofErr w:type="spellEnd"/>
      <w:r w:rsidRPr="00C12A2D">
        <w:rPr>
          <w:rFonts w:ascii="Times" w:hAnsi="Times"/>
          <w:sz w:val="24"/>
          <w:szCs w:val="24"/>
        </w:rPr>
        <w:t xml:space="preserve">, 2011), proto provedený výzkum </w:t>
      </w:r>
      <w:r w:rsidR="00C12A2D" w:rsidRPr="00C12A2D">
        <w:rPr>
          <w:rFonts w:ascii="Times" w:hAnsi="Times"/>
          <w:sz w:val="24"/>
          <w:szCs w:val="24"/>
        </w:rPr>
        <w:t>ob</w:t>
      </w:r>
      <w:r w:rsidR="00C12A2D">
        <w:rPr>
          <w:rFonts w:ascii="Times" w:hAnsi="Times"/>
          <w:sz w:val="24"/>
          <w:szCs w:val="24"/>
        </w:rPr>
        <w:t>o</w:t>
      </w:r>
      <w:r w:rsidR="00C12A2D" w:rsidRPr="00C12A2D">
        <w:rPr>
          <w:rFonts w:ascii="Times" w:hAnsi="Times"/>
          <w:sz w:val="24"/>
          <w:szCs w:val="24"/>
        </w:rPr>
        <w:t xml:space="preserve">hacuje téma o data z českého kontextu, kde například specificky vyvstává otázka rezistence romských žáků. </w:t>
      </w:r>
    </w:p>
    <w:p w:rsidR="006C250E" w:rsidRPr="00007559" w:rsidRDefault="00C12A2D" w:rsidP="00007559">
      <w:pPr>
        <w:spacing w:line="360" w:lineRule="auto"/>
        <w:jc w:val="both"/>
        <w:rPr>
          <w:rFonts w:ascii="Times New Roman" w:hAnsi="Times New Roman" w:cs="Times New Roman"/>
        </w:rPr>
      </w:pPr>
      <w:r>
        <w:rPr>
          <w:rFonts w:ascii="Times" w:hAnsi="Times"/>
          <w:sz w:val="24"/>
          <w:szCs w:val="24"/>
        </w:rPr>
        <w:tab/>
      </w:r>
      <w:r w:rsidR="00832EDA" w:rsidRPr="006B4652">
        <w:rPr>
          <w:rFonts w:ascii="Times" w:hAnsi="Times"/>
          <w:sz w:val="24"/>
          <w:szCs w:val="24"/>
        </w:rPr>
        <w:t>R</w:t>
      </w:r>
      <w:r w:rsidR="00506A69">
        <w:rPr>
          <w:rFonts w:ascii="Times" w:hAnsi="Times"/>
          <w:sz w:val="24"/>
          <w:szCs w:val="24"/>
        </w:rPr>
        <w:t>ezistent</w:t>
      </w:r>
      <w:r w:rsidR="002D43ED">
        <w:rPr>
          <w:rFonts w:ascii="Times" w:hAnsi="Times"/>
          <w:sz w:val="24"/>
          <w:szCs w:val="24"/>
        </w:rPr>
        <w:t>n</w:t>
      </w:r>
      <w:r w:rsidR="00506A69">
        <w:rPr>
          <w:rFonts w:ascii="Times" w:hAnsi="Times"/>
          <w:sz w:val="24"/>
          <w:szCs w:val="24"/>
        </w:rPr>
        <w:t>í strateg</w:t>
      </w:r>
      <w:r w:rsidR="00007559">
        <w:rPr>
          <w:rFonts w:ascii="Times" w:hAnsi="Times"/>
          <w:sz w:val="24"/>
          <w:szCs w:val="24"/>
        </w:rPr>
        <w:t xml:space="preserve">ie žáků studenti zaznamenávají </w:t>
      </w:r>
      <w:r w:rsidR="00CB2DAD" w:rsidRPr="006B4652">
        <w:rPr>
          <w:rFonts w:ascii="Times" w:hAnsi="Times"/>
          <w:sz w:val="24"/>
          <w:szCs w:val="24"/>
        </w:rPr>
        <w:t>v didaktickém i v regulativním diskursu</w:t>
      </w:r>
      <w:r w:rsidR="00832EDA" w:rsidRPr="006B4652">
        <w:rPr>
          <w:rFonts w:ascii="Times" w:hAnsi="Times"/>
          <w:sz w:val="24"/>
          <w:szCs w:val="24"/>
        </w:rPr>
        <w:t xml:space="preserve">. V obou diskursech </w:t>
      </w:r>
      <w:r w:rsidR="00007559">
        <w:rPr>
          <w:rFonts w:ascii="Times" w:hAnsi="Times"/>
          <w:sz w:val="24"/>
          <w:szCs w:val="24"/>
        </w:rPr>
        <w:t xml:space="preserve">zaznamenávají studenti podoby rezistence </w:t>
      </w:r>
      <w:r w:rsidR="00304656">
        <w:rPr>
          <w:rFonts w:ascii="Times" w:hAnsi="Times"/>
          <w:sz w:val="24"/>
          <w:szCs w:val="24"/>
        </w:rPr>
        <w:t>od pasivity přes aktivní rez</w:t>
      </w:r>
      <w:r w:rsidR="00CB2DAD" w:rsidRPr="006B4652">
        <w:rPr>
          <w:rFonts w:ascii="Times" w:hAnsi="Times"/>
          <w:sz w:val="24"/>
          <w:szCs w:val="24"/>
        </w:rPr>
        <w:t>istenci</w:t>
      </w:r>
      <w:r w:rsidR="00304656">
        <w:rPr>
          <w:rFonts w:ascii="Times" w:hAnsi="Times"/>
          <w:sz w:val="24"/>
          <w:szCs w:val="24"/>
        </w:rPr>
        <w:t xml:space="preserve"> až</w:t>
      </w:r>
      <w:r w:rsidR="00CB2DAD" w:rsidRPr="006B4652">
        <w:rPr>
          <w:rFonts w:ascii="Times" w:hAnsi="Times"/>
          <w:sz w:val="24"/>
          <w:szCs w:val="24"/>
        </w:rPr>
        <w:t xml:space="preserve"> po agresivitu</w:t>
      </w:r>
      <w:r w:rsidR="00832EDA" w:rsidRPr="006B4652">
        <w:rPr>
          <w:rFonts w:ascii="Times" w:hAnsi="Times"/>
          <w:sz w:val="24"/>
          <w:szCs w:val="24"/>
        </w:rPr>
        <w:t>. Nad</w:t>
      </w:r>
      <w:r w:rsidR="00832EDA" w:rsidRPr="0019306B">
        <w:rPr>
          <w:rFonts w:ascii="Times" w:hAnsi="Times"/>
          <w:sz w:val="24"/>
          <w:szCs w:val="24"/>
        </w:rPr>
        <w:t xml:space="preserve"> projevy rezistence visí otázka, zda se jedná o chování konstruktivní nebo destruktivní. </w:t>
      </w:r>
      <w:r w:rsidR="00A73161" w:rsidRPr="0019306B">
        <w:rPr>
          <w:rFonts w:ascii="Times" w:hAnsi="Times"/>
          <w:sz w:val="24"/>
          <w:szCs w:val="24"/>
        </w:rPr>
        <w:t>Pojem r</w:t>
      </w:r>
      <w:r w:rsidR="00832EDA" w:rsidRPr="0019306B">
        <w:rPr>
          <w:rFonts w:ascii="Times" w:hAnsi="Times"/>
          <w:sz w:val="24"/>
          <w:szCs w:val="24"/>
        </w:rPr>
        <w:t xml:space="preserve">ezistentní chování často vyvolává negativní konotace. </w:t>
      </w:r>
      <w:r w:rsidR="00A73161" w:rsidRPr="0019306B">
        <w:rPr>
          <w:rFonts w:ascii="Times" w:hAnsi="Times"/>
          <w:sz w:val="24"/>
          <w:szCs w:val="24"/>
        </w:rPr>
        <w:t>Přesto</w:t>
      </w:r>
      <w:r w:rsidR="00CB2DAD" w:rsidRPr="0019306B">
        <w:rPr>
          <w:rFonts w:ascii="Times" w:hAnsi="Times"/>
          <w:sz w:val="24"/>
          <w:szCs w:val="24"/>
        </w:rPr>
        <w:t xml:space="preserve">že lze </w:t>
      </w:r>
      <w:r w:rsidR="00A73161" w:rsidRPr="0019306B">
        <w:rPr>
          <w:rFonts w:ascii="Times" w:hAnsi="Times"/>
          <w:sz w:val="24"/>
          <w:szCs w:val="24"/>
        </w:rPr>
        <w:t xml:space="preserve">vnímat </w:t>
      </w:r>
      <w:r w:rsidR="00304656">
        <w:rPr>
          <w:rFonts w:ascii="Times" w:hAnsi="Times"/>
          <w:sz w:val="24"/>
          <w:szCs w:val="24"/>
        </w:rPr>
        <w:t>rez</w:t>
      </w:r>
      <w:r w:rsidR="00CB2DAD" w:rsidRPr="0019306B">
        <w:rPr>
          <w:rFonts w:ascii="Times" w:hAnsi="Times"/>
          <w:sz w:val="24"/>
          <w:szCs w:val="24"/>
        </w:rPr>
        <w:t xml:space="preserve">istentní </w:t>
      </w:r>
      <w:r w:rsidR="00832EDA" w:rsidRPr="0019306B">
        <w:rPr>
          <w:rFonts w:ascii="Times" w:hAnsi="Times"/>
          <w:sz w:val="24"/>
          <w:szCs w:val="24"/>
        </w:rPr>
        <w:t>chování</w:t>
      </w:r>
      <w:r w:rsidR="00CB2DAD" w:rsidRPr="0019306B">
        <w:rPr>
          <w:rFonts w:ascii="Times" w:hAnsi="Times"/>
          <w:sz w:val="24"/>
          <w:szCs w:val="24"/>
        </w:rPr>
        <w:t xml:space="preserve"> </w:t>
      </w:r>
      <w:r w:rsidR="00A73161" w:rsidRPr="0019306B">
        <w:rPr>
          <w:rFonts w:ascii="Times" w:hAnsi="Times"/>
          <w:sz w:val="24"/>
          <w:szCs w:val="24"/>
        </w:rPr>
        <w:t xml:space="preserve">jako chování </w:t>
      </w:r>
      <w:r w:rsidR="00CB2DAD" w:rsidRPr="0019306B">
        <w:rPr>
          <w:rFonts w:ascii="Times" w:hAnsi="Times"/>
          <w:sz w:val="24"/>
          <w:szCs w:val="24"/>
        </w:rPr>
        <w:t>v rozporu s normami školy, m</w:t>
      </w:r>
      <w:r w:rsidR="00832EDA" w:rsidRPr="0019306B">
        <w:rPr>
          <w:rFonts w:ascii="Times" w:hAnsi="Times"/>
          <w:sz w:val="24"/>
          <w:szCs w:val="24"/>
        </w:rPr>
        <w:t xml:space="preserve">ůže </w:t>
      </w:r>
      <w:r w:rsidR="00CB2DAD" w:rsidRPr="0019306B">
        <w:rPr>
          <w:rFonts w:ascii="Times" w:hAnsi="Times"/>
          <w:sz w:val="24"/>
          <w:szCs w:val="24"/>
        </w:rPr>
        <w:t>být také prostředkem rozvoje žáka, vyjádřením jeho individuálních potřeb a reakcí na strukturální nerovnosti</w:t>
      </w:r>
      <w:r w:rsidR="00832EDA" w:rsidRPr="0019306B">
        <w:rPr>
          <w:rFonts w:ascii="Times" w:hAnsi="Times"/>
          <w:sz w:val="24"/>
          <w:szCs w:val="24"/>
        </w:rPr>
        <w:t xml:space="preserve">. </w:t>
      </w:r>
      <w:r w:rsidR="00D74EE6">
        <w:rPr>
          <w:rFonts w:ascii="Times" w:hAnsi="Times"/>
          <w:sz w:val="24"/>
          <w:szCs w:val="24"/>
        </w:rPr>
        <w:t>„</w:t>
      </w:r>
      <w:r w:rsidR="00832EDA" w:rsidRPr="0019306B">
        <w:rPr>
          <w:rFonts w:ascii="Times" w:hAnsi="Times"/>
          <w:sz w:val="24"/>
          <w:szCs w:val="24"/>
        </w:rPr>
        <w:t xml:space="preserve">Rezistenci proto můžeme chápat jako konstruktivní nebo destruktivní </w:t>
      </w:r>
      <w:r w:rsidR="00EA2401">
        <w:rPr>
          <w:rFonts w:ascii="Times" w:hAnsi="Times"/>
          <w:sz w:val="24"/>
          <w:szCs w:val="24"/>
        </w:rPr>
        <w:t>opoziční</w:t>
      </w:r>
      <w:r w:rsidR="00832EDA" w:rsidRPr="0019306B">
        <w:rPr>
          <w:rFonts w:ascii="Times" w:hAnsi="Times"/>
          <w:sz w:val="24"/>
          <w:szCs w:val="24"/>
        </w:rPr>
        <w:t xml:space="preserve"> chování</w:t>
      </w:r>
      <w:r w:rsidR="00D74EE6">
        <w:rPr>
          <w:rFonts w:ascii="Times" w:hAnsi="Times"/>
          <w:sz w:val="24"/>
          <w:szCs w:val="24"/>
        </w:rPr>
        <w:t>“</w:t>
      </w:r>
      <w:r w:rsidR="00832EDA" w:rsidRPr="0019306B">
        <w:rPr>
          <w:rFonts w:ascii="Times" w:hAnsi="Times"/>
          <w:sz w:val="24"/>
          <w:szCs w:val="24"/>
        </w:rPr>
        <w:t xml:space="preserve"> (</w:t>
      </w:r>
      <w:proofErr w:type="spellStart"/>
      <w:r w:rsidR="00CB2DAD" w:rsidRPr="0019306B">
        <w:rPr>
          <w:rFonts w:ascii="Times" w:hAnsi="Times"/>
          <w:sz w:val="24"/>
          <w:szCs w:val="24"/>
        </w:rPr>
        <w:t>Richmond</w:t>
      </w:r>
      <w:proofErr w:type="spellEnd"/>
      <w:r w:rsidR="00CB2DAD">
        <w:rPr>
          <w:rFonts w:ascii="Times" w:hAnsi="Times"/>
          <w:sz w:val="24"/>
          <w:szCs w:val="24"/>
        </w:rPr>
        <w:t xml:space="preserve"> </w:t>
      </w:r>
      <w:r w:rsidR="00CB2DAD" w:rsidRPr="00CB2DAD">
        <w:rPr>
          <w:rFonts w:ascii="Times" w:eastAsia="Arial Unicode MS" w:hAnsi="Times" w:cs="Arial Unicode MS"/>
          <w:sz w:val="24"/>
          <w:szCs w:val="24"/>
          <w:lang w:eastAsia="cs-CZ"/>
        </w:rPr>
        <w:t xml:space="preserve">&amp; </w:t>
      </w:r>
      <w:proofErr w:type="spellStart"/>
      <w:r w:rsidR="00CB2DAD" w:rsidRPr="00CB2DAD">
        <w:rPr>
          <w:rFonts w:ascii="Times" w:eastAsia="Arial Unicode MS" w:hAnsi="Times" w:cs="Arial Unicode MS"/>
          <w:sz w:val="24"/>
          <w:szCs w:val="24"/>
          <w:lang w:eastAsia="cs-CZ"/>
        </w:rPr>
        <w:t>McCroskey</w:t>
      </w:r>
      <w:proofErr w:type="spellEnd"/>
      <w:r w:rsidR="00CB2DAD" w:rsidRPr="00CB2DAD">
        <w:rPr>
          <w:rFonts w:ascii="Times" w:eastAsia="Arial Unicode MS" w:hAnsi="Times" w:cs="Arial Unicode MS"/>
          <w:sz w:val="24"/>
          <w:szCs w:val="24"/>
          <w:lang w:eastAsia="cs-CZ"/>
        </w:rPr>
        <w:t>,</w:t>
      </w:r>
      <w:r w:rsidR="00CB2DAD">
        <w:rPr>
          <w:rFonts w:ascii="Times" w:eastAsia="Arial Unicode MS" w:hAnsi="Times" w:cs="Arial Unicode MS"/>
          <w:color w:val="2E2E2E"/>
          <w:sz w:val="24"/>
          <w:szCs w:val="24"/>
          <w:lang w:eastAsia="cs-CZ"/>
        </w:rPr>
        <w:t xml:space="preserve"> </w:t>
      </w:r>
      <w:r w:rsidR="00CB2DAD">
        <w:rPr>
          <w:rFonts w:ascii="Times" w:hAnsi="Times"/>
          <w:sz w:val="24"/>
          <w:szCs w:val="24"/>
        </w:rPr>
        <w:t>1992,</w:t>
      </w:r>
      <w:r w:rsidR="00832EDA" w:rsidRPr="0019306B">
        <w:rPr>
          <w:rFonts w:ascii="Times" w:hAnsi="Times"/>
          <w:sz w:val="24"/>
          <w:szCs w:val="24"/>
        </w:rPr>
        <w:t xml:space="preserve"> s</w:t>
      </w:r>
      <w:r w:rsidR="004A7015">
        <w:rPr>
          <w:rFonts w:ascii="Times" w:hAnsi="Times"/>
          <w:sz w:val="24"/>
          <w:szCs w:val="24"/>
        </w:rPr>
        <w:t>.</w:t>
      </w:r>
      <w:r w:rsidR="00832EDA" w:rsidRPr="0019306B">
        <w:rPr>
          <w:rFonts w:ascii="Times" w:hAnsi="Times"/>
          <w:sz w:val="24"/>
          <w:szCs w:val="24"/>
        </w:rPr>
        <w:t> 86).</w:t>
      </w:r>
      <w:r w:rsidR="00A73161" w:rsidRPr="0019306B">
        <w:rPr>
          <w:rFonts w:ascii="Times" w:hAnsi="Times"/>
          <w:sz w:val="24"/>
          <w:szCs w:val="24"/>
        </w:rPr>
        <w:t xml:space="preserve"> </w:t>
      </w:r>
      <w:r w:rsidR="00542CFA" w:rsidRPr="0019306B">
        <w:rPr>
          <w:rFonts w:ascii="Times" w:hAnsi="Times"/>
          <w:sz w:val="24"/>
          <w:szCs w:val="24"/>
        </w:rPr>
        <w:t xml:space="preserve">Destruktivní rezistenci </w:t>
      </w:r>
      <w:r w:rsidR="004A7015">
        <w:rPr>
          <w:rFonts w:ascii="Times" w:hAnsi="Times"/>
          <w:sz w:val="24"/>
          <w:szCs w:val="24"/>
        </w:rPr>
        <w:t>v denících studentů</w:t>
      </w:r>
      <w:r w:rsidR="00542CFA" w:rsidRPr="0019306B">
        <w:rPr>
          <w:rFonts w:ascii="Times" w:hAnsi="Times"/>
          <w:sz w:val="24"/>
          <w:szCs w:val="24"/>
        </w:rPr>
        <w:t xml:space="preserve"> reprezentovala zejména ignorace obsahu, ignorace učitele, útok na obsah a útok na normy a jejich reprezentanty.</w:t>
      </w:r>
      <w:r w:rsidR="00832EDA" w:rsidRPr="0019306B">
        <w:rPr>
          <w:rFonts w:ascii="Times" w:hAnsi="Times"/>
          <w:sz w:val="24"/>
          <w:szCs w:val="24"/>
        </w:rPr>
        <w:t xml:space="preserve"> </w:t>
      </w:r>
      <w:r w:rsidR="00304656">
        <w:rPr>
          <w:rFonts w:ascii="Times" w:hAnsi="Times"/>
          <w:sz w:val="24"/>
          <w:szCs w:val="24"/>
        </w:rPr>
        <w:t>Naopak konstruktivní je r</w:t>
      </w:r>
      <w:r w:rsidR="006B4652">
        <w:rPr>
          <w:rFonts w:ascii="Times" w:hAnsi="Times"/>
          <w:sz w:val="24"/>
          <w:szCs w:val="24"/>
        </w:rPr>
        <w:t>ezistence t</w:t>
      </w:r>
      <w:r w:rsidR="00832EDA" w:rsidRPr="0019306B">
        <w:rPr>
          <w:rFonts w:ascii="Times" w:hAnsi="Times"/>
          <w:sz w:val="24"/>
          <w:szCs w:val="24"/>
        </w:rPr>
        <w:t>ehdy, když vede ke zlepšení práce</w:t>
      </w:r>
      <w:r w:rsidR="004A7015">
        <w:rPr>
          <w:rFonts w:ascii="Times" w:hAnsi="Times"/>
          <w:sz w:val="24"/>
          <w:szCs w:val="24"/>
        </w:rPr>
        <w:t xml:space="preserve"> ve škole</w:t>
      </w:r>
      <w:r w:rsidR="00832EDA" w:rsidRPr="0019306B">
        <w:rPr>
          <w:rFonts w:ascii="Times" w:hAnsi="Times"/>
          <w:sz w:val="24"/>
          <w:szCs w:val="24"/>
        </w:rPr>
        <w:t xml:space="preserve">. </w:t>
      </w:r>
      <w:r w:rsidR="00542CFA" w:rsidRPr="0019306B">
        <w:rPr>
          <w:rFonts w:ascii="Times" w:hAnsi="Times"/>
          <w:sz w:val="24"/>
          <w:szCs w:val="24"/>
        </w:rPr>
        <w:t>V tomto výzkumu ji reprezentovalo rozvíjení a proměna obsahu skrze kladení otázek či korekci učitele a vyjednávání výjimky z pravidel pro sociální skupinu.</w:t>
      </w:r>
      <w:r w:rsidR="00D74EE6">
        <w:rPr>
          <w:rFonts w:ascii="Times" w:hAnsi="Times"/>
          <w:sz w:val="24"/>
          <w:szCs w:val="24"/>
        </w:rPr>
        <w:t xml:space="preserve"> S oporou o teoretickou analýzu a vlastní zkušenosti z praxe </w:t>
      </w:r>
      <w:proofErr w:type="spellStart"/>
      <w:r w:rsidR="00D74EE6">
        <w:rPr>
          <w:rFonts w:ascii="Times" w:hAnsi="Times"/>
          <w:sz w:val="24"/>
          <w:szCs w:val="24"/>
        </w:rPr>
        <w:t>Richmond</w:t>
      </w:r>
      <w:proofErr w:type="spellEnd"/>
      <w:r w:rsidR="00D74EE6">
        <w:rPr>
          <w:rFonts w:ascii="Times" w:hAnsi="Times"/>
          <w:sz w:val="24"/>
          <w:szCs w:val="24"/>
        </w:rPr>
        <w:t xml:space="preserve"> </w:t>
      </w:r>
      <w:r w:rsidR="00D74EE6">
        <w:rPr>
          <w:rFonts w:ascii="Times" w:eastAsia="Arial Unicode MS" w:hAnsi="Times" w:cs="Arial Unicode MS"/>
          <w:sz w:val="24"/>
          <w:szCs w:val="24"/>
          <w:lang w:eastAsia="cs-CZ"/>
        </w:rPr>
        <w:t>a</w:t>
      </w:r>
      <w:r w:rsidR="00D74EE6" w:rsidRPr="00CB2DAD">
        <w:rPr>
          <w:rFonts w:ascii="Times" w:eastAsia="Arial Unicode MS" w:hAnsi="Times" w:cs="Arial Unicode MS"/>
          <w:sz w:val="24"/>
          <w:szCs w:val="24"/>
          <w:lang w:eastAsia="cs-CZ"/>
        </w:rPr>
        <w:t xml:space="preserve"> </w:t>
      </w:r>
      <w:proofErr w:type="spellStart"/>
      <w:r w:rsidR="00D74EE6" w:rsidRPr="0019306B">
        <w:rPr>
          <w:rFonts w:ascii="Times" w:hAnsi="Times"/>
          <w:sz w:val="24"/>
          <w:szCs w:val="24"/>
        </w:rPr>
        <w:t>McC</w:t>
      </w:r>
      <w:r w:rsidR="00D74EE6">
        <w:rPr>
          <w:rFonts w:ascii="Times" w:hAnsi="Times"/>
          <w:sz w:val="24"/>
          <w:szCs w:val="24"/>
        </w:rPr>
        <w:t>roskey</w:t>
      </w:r>
      <w:proofErr w:type="spellEnd"/>
      <w:r w:rsidR="00D74EE6">
        <w:rPr>
          <w:rFonts w:ascii="Times" w:hAnsi="Times"/>
          <w:sz w:val="24"/>
          <w:szCs w:val="24"/>
        </w:rPr>
        <w:t xml:space="preserve"> (1992) dodávají, že</w:t>
      </w:r>
      <w:r w:rsidR="00D74EE6" w:rsidRPr="0019306B">
        <w:rPr>
          <w:rFonts w:ascii="Times" w:hAnsi="Times"/>
          <w:sz w:val="24"/>
          <w:szCs w:val="24"/>
        </w:rPr>
        <w:t xml:space="preserve"> </w:t>
      </w:r>
      <w:r w:rsidR="00D74EE6">
        <w:rPr>
          <w:rFonts w:ascii="Times" w:hAnsi="Times"/>
          <w:sz w:val="24"/>
          <w:szCs w:val="24"/>
        </w:rPr>
        <w:t>přitom o</w:t>
      </w:r>
      <w:r w:rsidR="00832EDA" w:rsidRPr="0019306B">
        <w:rPr>
          <w:rFonts w:ascii="Times" w:hAnsi="Times"/>
          <w:sz w:val="24"/>
          <w:szCs w:val="24"/>
        </w:rPr>
        <w:t xml:space="preserve">ba typy </w:t>
      </w:r>
      <w:r w:rsidR="00542CFA" w:rsidRPr="0019306B">
        <w:rPr>
          <w:rFonts w:ascii="Times" w:hAnsi="Times"/>
          <w:sz w:val="24"/>
          <w:szCs w:val="24"/>
        </w:rPr>
        <w:t xml:space="preserve">rezistence </w:t>
      </w:r>
      <w:r w:rsidR="00832EDA" w:rsidRPr="0019306B">
        <w:rPr>
          <w:rFonts w:ascii="Times" w:hAnsi="Times"/>
          <w:sz w:val="24"/>
          <w:szCs w:val="24"/>
        </w:rPr>
        <w:t>bývají učiteli vnímány jako destruktivní.</w:t>
      </w:r>
      <w:r w:rsidR="00A73161" w:rsidRPr="0019306B">
        <w:rPr>
          <w:rFonts w:ascii="Times" w:hAnsi="Times"/>
          <w:sz w:val="24"/>
          <w:szCs w:val="24"/>
        </w:rPr>
        <w:t xml:space="preserve"> </w:t>
      </w:r>
      <w:r w:rsidR="008C3A1E">
        <w:rPr>
          <w:rFonts w:ascii="Times New Roman" w:hAnsi="Times New Roman" w:cs="Times New Roman"/>
        </w:rPr>
        <w:t>Z</w:t>
      </w:r>
      <w:r w:rsidR="008C3A1E" w:rsidRPr="004E2FC4">
        <w:rPr>
          <w:rFonts w:ascii="Times New Roman" w:hAnsi="Times New Roman" w:cs="Times New Roman"/>
        </w:rPr>
        <w:t>kušení učitelé by</w:t>
      </w:r>
      <w:r w:rsidR="00D74EE6">
        <w:rPr>
          <w:rFonts w:ascii="Times New Roman" w:hAnsi="Times New Roman" w:cs="Times New Roman"/>
        </w:rPr>
        <w:t xml:space="preserve"> přesto</w:t>
      </w:r>
      <w:r w:rsidR="008C3A1E" w:rsidRPr="004E2FC4">
        <w:rPr>
          <w:rFonts w:ascii="Times New Roman" w:hAnsi="Times New Roman" w:cs="Times New Roman"/>
        </w:rPr>
        <w:t xml:space="preserve"> na někt</w:t>
      </w:r>
      <w:r w:rsidR="008C3A1E">
        <w:rPr>
          <w:rFonts w:ascii="Times New Roman" w:hAnsi="Times New Roman" w:cs="Times New Roman"/>
        </w:rPr>
        <w:t xml:space="preserve">eré </w:t>
      </w:r>
      <w:r w:rsidR="008C3A1E" w:rsidRPr="004E2FC4">
        <w:rPr>
          <w:rFonts w:ascii="Times New Roman" w:hAnsi="Times New Roman" w:cs="Times New Roman"/>
        </w:rPr>
        <w:t>performativní rezistentní aktivity</w:t>
      </w:r>
      <w:r w:rsidR="008C3A1E">
        <w:rPr>
          <w:rFonts w:ascii="Times New Roman" w:hAnsi="Times New Roman" w:cs="Times New Roman"/>
        </w:rPr>
        <w:t xml:space="preserve"> žáků například</w:t>
      </w:r>
      <w:r w:rsidR="008C3A1E" w:rsidRPr="004E2FC4">
        <w:rPr>
          <w:rFonts w:ascii="Times New Roman" w:hAnsi="Times New Roman" w:cs="Times New Roman"/>
        </w:rPr>
        <w:t xml:space="preserve"> nemuseli vůbec reagovat nebo </w:t>
      </w:r>
      <w:r w:rsidR="008C3A1E">
        <w:rPr>
          <w:rFonts w:ascii="Times New Roman" w:hAnsi="Times New Roman" w:cs="Times New Roman"/>
        </w:rPr>
        <w:t xml:space="preserve">by mohli </w:t>
      </w:r>
      <w:r w:rsidR="008C3A1E" w:rsidRPr="004E2FC4">
        <w:rPr>
          <w:rFonts w:ascii="Times New Roman" w:hAnsi="Times New Roman" w:cs="Times New Roman"/>
        </w:rPr>
        <w:t>tato vystoupení značně odlišně reflektovat</w:t>
      </w:r>
      <w:r w:rsidR="008C3A1E">
        <w:rPr>
          <w:rFonts w:ascii="Times New Roman" w:hAnsi="Times New Roman" w:cs="Times New Roman"/>
        </w:rPr>
        <w:t>.</w:t>
      </w:r>
      <w:r w:rsidR="008C3A1E" w:rsidRPr="0019306B">
        <w:rPr>
          <w:rFonts w:ascii="Times" w:hAnsi="Times"/>
          <w:sz w:val="24"/>
          <w:szCs w:val="24"/>
        </w:rPr>
        <w:t xml:space="preserve"> </w:t>
      </w:r>
      <w:r w:rsidR="00D74EE6">
        <w:rPr>
          <w:rFonts w:ascii="Times" w:hAnsi="Times"/>
          <w:sz w:val="24"/>
          <w:szCs w:val="24"/>
        </w:rPr>
        <w:t xml:space="preserve">Proto je třeba mít na mysli, že výsledky se vztahují ke specifické skupině studentů na praxi. </w:t>
      </w:r>
      <w:r w:rsidR="00A73161" w:rsidRPr="0019306B">
        <w:rPr>
          <w:rFonts w:ascii="Times" w:hAnsi="Times"/>
          <w:sz w:val="24"/>
          <w:szCs w:val="24"/>
        </w:rPr>
        <w:t>Pro studenty na praxi je</w:t>
      </w:r>
      <w:r w:rsidR="008C3A1E">
        <w:rPr>
          <w:rFonts w:ascii="Times" w:hAnsi="Times"/>
          <w:sz w:val="24"/>
          <w:szCs w:val="24"/>
        </w:rPr>
        <w:t xml:space="preserve"> </w:t>
      </w:r>
      <w:r w:rsidR="00F4581A">
        <w:rPr>
          <w:rFonts w:ascii="Times" w:hAnsi="Times"/>
          <w:sz w:val="24"/>
          <w:szCs w:val="24"/>
        </w:rPr>
        <w:t xml:space="preserve">zvládání </w:t>
      </w:r>
      <w:r w:rsidR="00A73161" w:rsidRPr="0019306B">
        <w:rPr>
          <w:rFonts w:ascii="Times" w:hAnsi="Times"/>
          <w:sz w:val="24"/>
          <w:szCs w:val="24"/>
        </w:rPr>
        <w:t>destruktivní i konstruktivní rezistence</w:t>
      </w:r>
      <w:r w:rsidR="00DF2104">
        <w:rPr>
          <w:rFonts w:ascii="Times" w:hAnsi="Times"/>
          <w:sz w:val="24"/>
          <w:szCs w:val="24"/>
        </w:rPr>
        <w:t xml:space="preserve"> </w:t>
      </w:r>
      <w:r w:rsidR="00F4581A">
        <w:rPr>
          <w:rFonts w:ascii="Times" w:hAnsi="Times"/>
          <w:sz w:val="24"/>
          <w:szCs w:val="24"/>
        </w:rPr>
        <w:t xml:space="preserve">žáků </w:t>
      </w:r>
      <w:r w:rsidR="00DF2104">
        <w:rPr>
          <w:rFonts w:ascii="Times" w:hAnsi="Times"/>
          <w:sz w:val="24"/>
          <w:szCs w:val="24"/>
        </w:rPr>
        <w:t>obtížným úkolem</w:t>
      </w:r>
      <w:r w:rsidR="00A73161" w:rsidRPr="0019306B">
        <w:rPr>
          <w:rFonts w:ascii="Times" w:hAnsi="Times"/>
          <w:sz w:val="24"/>
          <w:szCs w:val="24"/>
        </w:rPr>
        <w:t>, a to v didaktickém i regulativním diskursu. V didaktickém diskursu studenti v důsledku rezistence z</w:t>
      </w:r>
      <w:r w:rsidR="00F4581A">
        <w:rPr>
          <w:rFonts w:ascii="Times" w:hAnsi="Times"/>
          <w:sz w:val="24"/>
          <w:szCs w:val="24"/>
        </w:rPr>
        <w:t>po</w:t>
      </w:r>
      <w:r w:rsidR="004A7015">
        <w:rPr>
          <w:rFonts w:ascii="Times" w:hAnsi="Times"/>
          <w:sz w:val="24"/>
          <w:szCs w:val="24"/>
        </w:rPr>
        <w:t>c</w:t>
      </w:r>
      <w:r w:rsidR="00F4581A">
        <w:rPr>
          <w:rFonts w:ascii="Times" w:hAnsi="Times"/>
          <w:sz w:val="24"/>
          <w:szCs w:val="24"/>
        </w:rPr>
        <w:t>hybňují</w:t>
      </w:r>
      <w:r w:rsidR="00A73161" w:rsidRPr="0019306B">
        <w:rPr>
          <w:rFonts w:ascii="Times" w:hAnsi="Times"/>
          <w:sz w:val="24"/>
          <w:szCs w:val="24"/>
        </w:rPr>
        <w:t xml:space="preserve"> svoji odbornost, což je však vede k perspektivní strategii dalšího vzdělávání. </w:t>
      </w:r>
      <w:r w:rsidR="00F4581A">
        <w:rPr>
          <w:rFonts w:ascii="Times" w:hAnsi="Times"/>
          <w:sz w:val="24"/>
          <w:szCs w:val="24"/>
        </w:rPr>
        <w:t>P</w:t>
      </w:r>
      <w:r w:rsidR="00F4581A" w:rsidRPr="0019306B">
        <w:rPr>
          <w:rFonts w:ascii="Times" w:hAnsi="Times"/>
          <w:sz w:val="24"/>
          <w:szCs w:val="24"/>
        </w:rPr>
        <w:t xml:space="preserve">otýkání se s rezistencí </w:t>
      </w:r>
      <w:r w:rsidR="00F4581A">
        <w:rPr>
          <w:rFonts w:ascii="Times" w:hAnsi="Times"/>
          <w:sz w:val="24"/>
          <w:szCs w:val="24"/>
        </w:rPr>
        <w:t>žáků v</w:t>
      </w:r>
      <w:r w:rsidR="00A73161" w:rsidRPr="0019306B">
        <w:rPr>
          <w:rFonts w:ascii="Times" w:hAnsi="Times"/>
          <w:sz w:val="24"/>
          <w:szCs w:val="24"/>
        </w:rPr>
        <w:t> regulativním diskursu však může být dů</w:t>
      </w:r>
      <w:r w:rsidR="00542CFA" w:rsidRPr="0019306B">
        <w:rPr>
          <w:rFonts w:ascii="Times" w:hAnsi="Times"/>
          <w:sz w:val="24"/>
          <w:szCs w:val="24"/>
        </w:rPr>
        <w:t xml:space="preserve">vodem pro změnu profesní dráhy. </w:t>
      </w:r>
      <w:r w:rsidR="00A73161" w:rsidRPr="0019306B">
        <w:rPr>
          <w:rFonts w:ascii="Times" w:hAnsi="Times"/>
          <w:sz w:val="24"/>
          <w:szCs w:val="24"/>
        </w:rPr>
        <w:t xml:space="preserve">Pro přípravu budoucích učitelů se tak </w:t>
      </w:r>
      <w:r w:rsidR="00F4581A">
        <w:rPr>
          <w:rFonts w:ascii="Times" w:hAnsi="Times"/>
          <w:sz w:val="24"/>
          <w:szCs w:val="24"/>
        </w:rPr>
        <w:t xml:space="preserve">ukazuje potřeba </w:t>
      </w:r>
      <w:r w:rsidR="00A73161" w:rsidRPr="0019306B">
        <w:rPr>
          <w:rFonts w:ascii="Times" w:hAnsi="Times"/>
          <w:sz w:val="24"/>
          <w:szCs w:val="24"/>
        </w:rPr>
        <w:t xml:space="preserve">začlenění </w:t>
      </w:r>
      <w:r w:rsidR="00F4581A">
        <w:rPr>
          <w:rFonts w:ascii="Times" w:hAnsi="Times"/>
          <w:sz w:val="24"/>
          <w:szCs w:val="24"/>
        </w:rPr>
        <w:t xml:space="preserve">tématu </w:t>
      </w:r>
      <w:r w:rsidR="00A73161" w:rsidRPr="0019306B">
        <w:rPr>
          <w:rFonts w:ascii="Times" w:hAnsi="Times"/>
          <w:sz w:val="24"/>
          <w:szCs w:val="24"/>
        </w:rPr>
        <w:t>rezistentního chování žáků do kurikula. To jistě nemůže zajistit prevenci šoku z reality (</w:t>
      </w:r>
      <w:proofErr w:type="spellStart"/>
      <w:r w:rsidR="00A73161" w:rsidRPr="0019306B">
        <w:rPr>
          <w:rFonts w:ascii="Times" w:hAnsi="Times"/>
          <w:sz w:val="24"/>
          <w:szCs w:val="24"/>
        </w:rPr>
        <w:t>Veenman</w:t>
      </w:r>
      <w:proofErr w:type="spellEnd"/>
      <w:r w:rsidR="000B414F">
        <w:rPr>
          <w:rFonts w:ascii="Times" w:hAnsi="Times"/>
          <w:sz w:val="24"/>
          <w:szCs w:val="24"/>
        </w:rPr>
        <w:t>, 1987</w:t>
      </w:r>
      <w:r w:rsidR="00A73161" w:rsidRPr="0019306B">
        <w:rPr>
          <w:rFonts w:ascii="Times" w:hAnsi="Times"/>
          <w:sz w:val="24"/>
          <w:szCs w:val="24"/>
        </w:rPr>
        <w:t xml:space="preserve">), ale může vést studenty k tomu, aby se </w:t>
      </w:r>
      <w:r w:rsidR="002D43ED">
        <w:rPr>
          <w:rFonts w:ascii="Times" w:hAnsi="Times"/>
          <w:sz w:val="24"/>
          <w:szCs w:val="24"/>
        </w:rPr>
        <w:t xml:space="preserve">s </w:t>
      </w:r>
      <w:r w:rsidR="00A73161" w:rsidRPr="0019306B">
        <w:rPr>
          <w:rFonts w:ascii="Times" w:hAnsi="Times"/>
          <w:sz w:val="24"/>
          <w:szCs w:val="24"/>
        </w:rPr>
        <w:t>tako</w:t>
      </w:r>
      <w:r w:rsidR="006B4652">
        <w:rPr>
          <w:rFonts w:ascii="Times" w:hAnsi="Times"/>
          <w:sz w:val="24"/>
          <w:szCs w:val="24"/>
        </w:rPr>
        <w:t xml:space="preserve">vým chováním </w:t>
      </w:r>
      <w:r w:rsidR="00F4581A">
        <w:rPr>
          <w:rFonts w:ascii="Times" w:hAnsi="Times"/>
          <w:sz w:val="24"/>
          <w:szCs w:val="24"/>
        </w:rPr>
        <w:t xml:space="preserve">žáků </w:t>
      </w:r>
      <w:r w:rsidR="006B4652">
        <w:rPr>
          <w:rFonts w:ascii="Times" w:hAnsi="Times"/>
          <w:sz w:val="24"/>
          <w:szCs w:val="24"/>
        </w:rPr>
        <w:t>seznámili před vstupem do třídy a</w:t>
      </w:r>
      <w:r w:rsidR="000B414F">
        <w:rPr>
          <w:rFonts w:ascii="Times" w:hAnsi="Times"/>
          <w:sz w:val="24"/>
          <w:szCs w:val="24"/>
        </w:rPr>
        <w:t xml:space="preserve"> snažili </w:t>
      </w:r>
      <w:r w:rsidR="006B4652">
        <w:rPr>
          <w:rFonts w:ascii="Times" w:hAnsi="Times"/>
          <w:sz w:val="24"/>
          <w:szCs w:val="24"/>
        </w:rPr>
        <w:t xml:space="preserve">se mu </w:t>
      </w:r>
      <w:r w:rsidR="000B414F">
        <w:rPr>
          <w:rFonts w:ascii="Times" w:hAnsi="Times"/>
          <w:sz w:val="24"/>
          <w:szCs w:val="24"/>
        </w:rPr>
        <w:t>porozumět.</w:t>
      </w:r>
      <w:r w:rsidR="00A73161" w:rsidRPr="0019306B">
        <w:rPr>
          <w:rFonts w:ascii="Times" w:hAnsi="Times"/>
          <w:sz w:val="24"/>
          <w:szCs w:val="24"/>
        </w:rPr>
        <w:t xml:space="preserve"> Case (2013) doporučuje, aby začínající i zkušení učitelé h</w:t>
      </w:r>
      <w:r w:rsidR="00304656">
        <w:rPr>
          <w:rFonts w:ascii="Times" w:hAnsi="Times"/>
          <w:sz w:val="24"/>
          <w:szCs w:val="24"/>
        </w:rPr>
        <w:t xml:space="preserve">ledali </w:t>
      </w:r>
      <w:r w:rsidR="00F4581A">
        <w:rPr>
          <w:rFonts w:ascii="Times" w:hAnsi="Times"/>
          <w:sz w:val="24"/>
          <w:szCs w:val="24"/>
        </w:rPr>
        <w:t>faktor</w:t>
      </w:r>
      <w:r w:rsidR="00304656">
        <w:rPr>
          <w:rFonts w:ascii="Times" w:hAnsi="Times"/>
          <w:sz w:val="24"/>
          <w:szCs w:val="24"/>
        </w:rPr>
        <w:t>y, které žáky k rez</w:t>
      </w:r>
      <w:r w:rsidR="00A73161" w:rsidRPr="0019306B">
        <w:rPr>
          <w:rFonts w:ascii="Times" w:hAnsi="Times"/>
          <w:sz w:val="24"/>
          <w:szCs w:val="24"/>
        </w:rPr>
        <w:t xml:space="preserve">istenci vedou a poskytovali jim prostor </w:t>
      </w:r>
      <w:r w:rsidR="00F4581A">
        <w:rPr>
          <w:rFonts w:ascii="Times" w:hAnsi="Times"/>
          <w:sz w:val="24"/>
          <w:szCs w:val="24"/>
        </w:rPr>
        <w:t xml:space="preserve">pro </w:t>
      </w:r>
      <w:r w:rsidR="00A73161" w:rsidRPr="0019306B">
        <w:rPr>
          <w:rFonts w:ascii="Times" w:hAnsi="Times"/>
          <w:sz w:val="24"/>
          <w:szCs w:val="24"/>
        </w:rPr>
        <w:t>kritick</w:t>
      </w:r>
      <w:r w:rsidR="00F4581A">
        <w:rPr>
          <w:rFonts w:ascii="Times" w:hAnsi="Times"/>
          <w:sz w:val="24"/>
          <w:szCs w:val="24"/>
        </w:rPr>
        <w:t>ou</w:t>
      </w:r>
      <w:r w:rsidR="00A73161" w:rsidRPr="0019306B">
        <w:rPr>
          <w:rFonts w:ascii="Times" w:hAnsi="Times"/>
          <w:sz w:val="24"/>
          <w:szCs w:val="24"/>
        </w:rPr>
        <w:t xml:space="preserve"> reflex</w:t>
      </w:r>
      <w:r w:rsidR="00F4581A">
        <w:rPr>
          <w:rFonts w:ascii="Times" w:hAnsi="Times"/>
          <w:sz w:val="24"/>
          <w:szCs w:val="24"/>
        </w:rPr>
        <w:t>i</w:t>
      </w:r>
      <w:r w:rsidR="00A73161" w:rsidRPr="0019306B">
        <w:rPr>
          <w:rFonts w:ascii="Times" w:hAnsi="Times"/>
          <w:sz w:val="24"/>
          <w:szCs w:val="24"/>
        </w:rPr>
        <w:t xml:space="preserve"> (Case, 2013). </w:t>
      </w:r>
      <w:r w:rsidR="00007559">
        <w:rPr>
          <w:rFonts w:ascii="Times New Roman" w:hAnsi="Times New Roman" w:cs="Times New Roman"/>
        </w:rPr>
        <w:lastRenderedPageBreak/>
        <w:t xml:space="preserve">V realizovaném výzkumu se jednalo pouze o </w:t>
      </w:r>
      <w:r w:rsidR="00007559" w:rsidRPr="004E2FC4">
        <w:rPr>
          <w:rFonts w:ascii="Times New Roman" w:hAnsi="Times New Roman" w:cs="Times New Roman"/>
        </w:rPr>
        <w:t xml:space="preserve">jednu </w:t>
      </w:r>
      <w:r w:rsidR="00007559">
        <w:rPr>
          <w:rFonts w:ascii="Times New Roman" w:hAnsi="Times New Roman" w:cs="Times New Roman"/>
        </w:rPr>
        <w:t>z možných výzkumných variant. K</w:t>
      </w:r>
      <w:r w:rsidR="00007559" w:rsidRPr="004E2FC4">
        <w:rPr>
          <w:rFonts w:ascii="Times New Roman" w:hAnsi="Times New Roman" w:cs="Times New Roman"/>
        </w:rPr>
        <w:t>onfrontace s náhledem na rezistenci u učitelů s delší praxí by zřejmě přinesl</w:t>
      </w:r>
      <w:r w:rsidR="00007559">
        <w:rPr>
          <w:rFonts w:ascii="Times New Roman" w:hAnsi="Times New Roman" w:cs="Times New Roman"/>
        </w:rPr>
        <w:t xml:space="preserve">a </w:t>
      </w:r>
      <w:r w:rsidR="00007559" w:rsidRPr="004E2FC4">
        <w:rPr>
          <w:rFonts w:ascii="Times New Roman" w:hAnsi="Times New Roman" w:cs="Times New Roman"/>
        </w:rPr>
        <w:t xml:space="preserve">odlišné výsledky. </w:t>
      </w:r>
      <w:r w:rsidR="00007559">
        <w:rPr>
          <w:rFonts w:ascii="Times" w:hAnsi="Times"/>
          <w:sz w:val="24"/>
          <w:szCs w:val="24"/>
        </w:rPr>
        <w:t xml:space="preserve">Avšak u začínajících i u zkušených učitelů lze přetavit rezistenci v příležitost k učení bez </w:t>
      </w:r>
      <w:r w:rsidR="00A73161" w:rsidRPr="0019306B">
        <w:rPr>
          <w:rFonts w:ascii="Times" w:hAnsi="Times"/>
          <w:sz w:val="24"/>
          <w:szCs w:val="24"/>
        </w:rPr>
        <w:t xml:space="preserve">porozumění </w:t>
      </w:r>
      <w:r w:rsidR="00007559">
        <w:rPr>
          <w:rFonts w:ascii="Times" w:hAnsi="Times"/>
          <w:sz w:val="24"/>
          <w:szCs w:val="24"/>
        </w:rPr>
        <w:t xml:space="preserve">jejím </w:t>
      </w:r>
      <w:r w:rsidR="00A73161" w:rsidRPr="0019306B">
        <w:rPr>
          <w:rFonts w:ascii="Times" w:hAnsi="Times"/>
          <w:sz w:val="24"/>
          <w:szCs w:val="24"/>
        </w:rPr>
        <w:t>příčinám jen obtížn</w:t>
      </w:r>
      <w:r w:rsidR="00007559">
        <w:rPr>
          <w:rFonts w:ascii="Times" w:hAnsi="Times"/>
          <w:sz w:val="24"/>
          <w:szCs w:val="24"/>
        </w:rPr>
        <w:t>ě</w:t>
      </w:r>
      <w:r w:rsidR="00A73161" w:rsidRPr="0019306B">
        <w:rPr>
          <w:rFonts w:ascii="Times" w:hAnsi="Times"/>
          <w:sz w:val="24"/>
          <w:szCs w:val="24"/>
        </w:rPr>
        <w:t xml:space="preserve">. </w:t>
      </w:r>
      <w:r w:rsidR="00542CFA" w:rsidRPr="0019306B">
        <w:rPr>
          <w:rFonts w:ascii="Times" w:hAnsi="Times"/>
          <w:sz w:val="24"/>
          <w:szCs w:val="24"/>
        </w:rPr>
        <w:t>Kromě důvodů rezisten</w:t>
      </w:r>
      <w:r w:rsidR="006B4652">
        <w:rPr>
          <w:rFonts w:ascii="Times" w:hAnsi="Times"/>
          <w:sz w:val="24"/>
          <w:szCs w:val="24"/>
        </w:rPr>
        <w:t xml:space="preserve">ce je třeba analyzovat také její </w:t>
      </w:r>
      <w:r w:rsidR="00542CFA" w:rsidRPr="0019306B">
        <w:rPr>
          <w:rFonts w:ascii="Times" w:hAnsi="Times"/>
          <w:sz w:val="24"/>
          <w:szCs w:val="24"/>
        </w:rPr>
        <w:t xml:space="preserve">dynamiku. Data v této studii jsou </w:t>
      </w:r>
      <w:r w:rsidR="00F4581A">
        <w:rPr>
          <w:rFonts w:ascii="Times" w:hAnsi="Times"/>
          <w:sz w:val="24"/>
          <w:szCs w:val="24"/>
        </w:rPr>
        <w:t xml:space="preserve">pro </w:t>
      </w:r>
      <w:r w:rsidR="00542CFA" w:rsidRPr="0019306B">
        <w:rPr>
          <w:rFonts w:ascii="Times" w:hAnsi="Times"/>
          <w:sz w:val="24"/>
          <w:szCs w:val="24"/>
        </w:rPr>
        <w:t>analýz</w:t>
      </w:r>
      <w:r w:rsidR="00F4581A">
        <w:rPr>
          <w:rFonts w:ascii="Times" w:hAnsi="Times"/>
          <w:sz w:val="24"/>
          <w:szCs w:val="24"/>
        </w:rPr>
        <w:t>u</w:t>
      </w:r>
      <w:r w:rsidR="00542CFA" w:rsidRPr="0019306B">
        <w:rPr>
          <w:rFonts w:ascii="Times" w:hAnsi="Times"/>
          <w:sz w:val="24"/>
          <w:szCs w:val="24"/>
        </w:rPr>
        <w:t xml:space="preserve"> dynamiky rezistence ve školní třídě limitující. </w:t>
      </w:r>
      <w:r w:rsidR="00B52657">
        <w:rPr>
          <w:rFonts w:ascii="Times" w:hAnsi="Times"/>
          <w:sz w:val="24"/>
          <w:szCs w:val="24"/>
        </w:rPr>
        <w:t>V</w:t>
      </w:r>
      <w:r w:rsidR="00542CFA" w:rsidRPr="0019306B">
        <w:rPr>
          <w:rFonts w:ascii="Times" w:hAnsi="Times"/>
          <w:sz w:val="24"/>
          <w:szCs w:val="24"/>
        </w:rPr>
        <w:t xml:space="preserve"> rámci grantového projektu </w:t>
      </w:r>
      <w:r w:rsidR="00F4581A">
        <w:rPr>
          <w:rFonts w:ascii="Times" w:hAnsi="Times"/>
          <w:sz w:val="24"/>
          <w:szCs w:val="24"/>
        </w:rPr>
        <w:t xml:space="preserve">Moc ve školních </w:t>
      </w:r>
      <w:r w:rsidR="00F4581A">
        <w:rPr>
          <w:rFonts w:ascii="Times" w:hAnsi="Times" w:hint="eastAsia"/>
          <w:sz w:val="24"/>
          <w:szCs w:val="24"/>
        </w:rPr>
        <w:t>třídách</w:t>
      </w:r>
      <w:r w:rsidR="00F4581A">
        <w:rPr>
          <w:rFonts w:ascii="Times" w:hAnsi="Times"/>
          <w:sz w:val="24"/>
          <w:szCs w:val="24"/>
        </w:rPr>
        <w:t xml:space="preserve"> studentů učitelství (</w:t>
      </w:r>
      <w:r w:rsidR="00CE6F3D" w:rsidRPr="00CE6F3D">
        <w:rPr>
          <w:rFonts w:ascii="Times" w:hAnsi="Times"/>
          <w:sz w:val="24"/>
          <w:szCs w:val="24"/>
        </w:rPr>
        <w:t>GA13-24456S</w:t>
      </w:r>
      <w:r w:rsidR="00F4581A">
        <w:rPr>
          <w:rFonts w:ascii="Times" w:hAnsi="Times"/>
          <w:sz w:val="24"/>
          <w:szCs w:val="24"/>
        </w:rPr>
        <w:t xml:space="preserve">) </w:t>
      </w:r>
      <w:r w:rsidR="00542CFA" w:rsidRPr="0019306B">
        <w:rPr>
          <w:rFonts w:ascii="Times" w:hAnsi="Times"/>
          <w:sz w:val="24"/>
          <w:szCs w:val="24"/>
        </w:rPr>
        <w:t>probíhá také analýza videonahrávek studentů na praxi ve školních třídách, která má k rozpletení dynamiky jevu větší potenciál.</w:t>
      </w:r>
      <w:r w:rsidR="00542CFA" w:rsidRPr="0019306B">
        <w:rPr>
          <w:rFonts w:ascii="Times" w:hAnsi="Times"/>
          <w:b/>
          <w:sz w:val="24"/>
          <w:szCs w:val="24"/>
        </w:rPr>
        <w:t xml:space="preserve"> </w:t>
      </w:r>
    </w:p>
    <w:p w:rsidR="00EA6819" w:rsidRPr="00EA6819" w:rsidRDefault="00EA6819" w:rsidP="00EA6819">
      <w:pPr>
        <w:spacing w:after="120" w:line="360" w:lineRule="auto"/>
        <w:jc w:val="both"/>
        <w:rPr>
          <w:rFonts w:ascii="Times" w:hAnsi="Times"/>
          <w:sz w:val="24"/>
          <w:szCs w:val="24"/>
        </w:rPr>
      </w:pPr>
    </w:p>
    <w:p w:rsidR="00EC6F82" w:rsidRPr="00554830" w:rsidRDefault="00B856CE" w:rsidP="00054D8B">
      <w:pPr>
        <w:jc w:val="center"/>
        <w:rPr>
          <w:rFonts w:ascii="Times" w:hAnsi="Times"/>
          <w:b/>
          <w:sz w:val="24"/>
          <w:szCs w:val="24"/>
        </w:rPr>
      </w:pPr>
      <w:r w:rsidRPr="00B163C7">
        <w:rPr>
          <w:rFonts w:ascii="Times" w:hAnsi="Times"/>
          <w:b/>
          <w:sz w:val="24"/>
          <w:szCs w:val="24"/>
        </w:rPr>
        <w:t>Literatura</w:t>
      </w:r>
    </w:p>
    <w:p w:rsidR="006C250E" w:rsidRDefault="006C250E" w:rsidP="00B163C7">
      <w:pPr>
        <w:jc w:val="both"/>
        <w:rPr>
          <w:rFonts w:ascii="Times" w:hAnsi="Times"/>
          <w:sz w:val="24"/>
          <w:szCs w:val="24"/>
        </w:rPr>
      </w:pPr>
    </w:p>
    <w:p w:rsidR="006C250E" w:rsidRDefault="00944DD5" w:rsidP="00B163C7">
      <w:pPr>
        <w:jc w:val="both"/>
        <w:rPr>
          <w:rFonts w:ascii="Times" w:hAnsi="Times"/>
          <w:sz w:val="24"/>
          <w:szCs w:val="24"/>
        </w:rPr>
      </w:pPr>
      <w:hyperlink r:id="rId11" w:history="1">
        <w:proofErr w:type="spellStart"/>
        <w:r w:rsidR="006C250E" w:rsidRPr="00D6474B">
          <w:rPr>
            <w:rFonts w:ascii="Times" w:hAnsi="Times"/>
            <w:sz w:val="24"/>
            <w:szCs w:val="24"/>
          </w:rPr>
          <w:t>Arnot</w:t>
        </w:r>
        <w:proofErr w:type="spellEnd"/>
      </w:hyperlink>
      <w:r w:rsidR="006C250E" w:rsidRPr="00D6474B">
        <w:rPr>
          <w:rFonts w:ascii="Times" w:hAnsi="Times"/>
          <w:sz w:val="24"/>
          <w:szCs w:val="24"/>
          <w:shd w:val="clear" w:color="auto" w:fill="FFFFFF"/>
        </w:rPr>
        <w:t>,</w:t>
      </w:r>
      <w:r w:rsidR="006C250E">
        <w:rPr>
          <w:rFonts w:ascii="Times" w:hAnsi="Times"/>
          <w:sz w:val="24"/>
          <w:szCs w:val="24"/>
          <w:shd w:val="clear" w:color="auto" w:fill="FFFFFF"/>
        </w:rPr>
        <w:t xml:space="preserve"> M.,</w:t>
      </w:r>
      <w:r w:rsidR="006C250E" w:rsidRPr="00D6474B">
        <w:rPr>
          <w:rFonts w:ascii="Times" w:hAnsi="Times"/>
          <w:sz w:val="24"/>
          <w:szCs w:val="24"/>
        </w:rPr>
        <w:t> </w:t>
      </w:r>
      <w:hyperlink r:id="rId12" w:history="1">
        <w:r w:rsidR="006C250E" w:rsidRPr="00D6474B">
          <w:rPr>
            <w:rFonts w:ascii="Times" w:hAnsi="Times"/>
            <w:sz w:val="24"/>
            <w:szCs w:val="24"/>
          </w:rPr>
          <w:t xml:space="preserve"> </w:t>
        </w:r>
        <w:r w:rsidR="006C250E" w:rsidRPr="00D6474B">
          <w:rPr>
            <w:rFonts w:ascii="Times" w:hAnsi="Times"/>
            <w:sz w:val="24"/>
            <w:szCs w:val="24"/>
            <w:shd w:val="clear" w:color="auto" w:fill="FFFFFF"/>
          </w:rPr>
          <w:t xml:space="preserve">&amp; </w:t>
        </w:r>
        <w:r w:rsidR="006C250E" w:rsidRPr="00D6474B">
          <w:rPr>
            <w:rFonts w:ascii="Times" w:hAnsi="Times"/>
            <w:sz w:val="24"/>
            <w:szCs w:val="24"/>
          </w:rPr>
          <w:t xml:space="preserve">Mac </w:t>
        </w:r>
        <w:proofErr w:type="spellStart"/>
        <w:r w:rsidR="006C250E" w:rsidRPr="00D6474B">
          <w:rPr>
            <w:rFonts w:ascii="Times" w:hAnsi="Times"/>
            <w:sz w:val="24"/>
            <w:szCs w:val="24"/>
          </w:rPr>
          <w:t>An</w:t>
        </w:r>
        <w:proofErr w:type="spellEnd"/>
        <w:r w:rsidR="006C250E" w:rsidRPr="00D6474B">
          <w:rPr>
            <w:rFonts w:ascii="Times" w:hAnsi="Times"/>
            <w:sz w:val="24"/>
            <w:szCs w:val="24"/>
          </w:rPr>
          <w:t xml:space="preserve"> </w:t>
        </w:r>
        <w:proofErr w:type="spellStart"/>
        <w:r w:rsidR="006C250E" w:rsidRPr="00D6474B">
          <w:rPr>
            <w:rFonts w:ascii="Times" w:hAnsi="Times"/>
            <w:sz w:val="24"/>
            <w:szCs w:val="24"/>
          </w:rPr>
          <w:t>Ghaill</w:t>
        </w:r>
        <w:proofErr w:type="spellEnd"/>
      </w:hyperlink>
      <w:r w:rsidR="006C250E" w:rsidRPr="00D6474B">
        <w:rPr>
          <w:rFonts w:ascii="Times" w:hAnsi="Times"/>
          <w:sz w:val="24"/>
          <w:szCs w:val="24"/>
          <w:shd w:val="clear" w:color="auto" w:fill="FFFFFF"/>
        </w:rPr>
        <w:t xml:space="preserve">, </w:t>
      </w:r>
      <w:r w:rsidR="006C250E">
        <w:rPr>
          <w:rFonts w:ascii="Times" w:hAnsi="Times"/>
          <w:sz w:val="24"/>
          <w:szCs w:val="24"/>
          <w:shd w:val="clear" w:color="auto" w:fill="FFFFFF"/>
        </w:rPr>
        <w:t>M. (</w:t>
      </w:r>
      <w:r w:rsidR="006C250E" w:rsidRPr="00D6474B">
        <w:rPr>
          <w:rFonts w:ascii="Times" w:hAnsi="Times"/>
          <w:sz w:val="24"/>
          <w:szCs w:val="24"/>
          <w:shd w:val="clear" w:color="auto" w:fill="FFFFFF"/>
        </w:rPr>
        <w:t>2006).</w:t>
      </w:r>
      <w:r w:rsidR="006C250E" w:rsidRPr="006C250E">
        <w:rPr>
          <w:rFonts w:ascii="Arial" w:hAnsi="Arial" w:cs="Arial"/>
          <w:color w:val="000000"/>
          <w:sz w:val="19"/>
          <w:szCs w:val="19"/>
          <w:shd w:val="clear" w:color="auto" w:fill="FFFFFF"/>
        </w:rPr>
        <w:t xml:space="preserve"> </w:t>
      </w:r>
      <w:proofErr w:type="spellStart"/>
      <w:r w:rsidR="006C250E" w:rsidRPr="006C250E">
        <w:rPr>
          <w:rFonts w:ascii="Times" w:hAnsi="Times"/>
          <w:i/>
          <w:sz w:val="24"/>
          <w:szCs w:val="24"/>
        </w:rPr>
        <w:t>The</w:t>
      </w:r>
      <w:proofErr w:type="spellEnd"/>
      <w:r w:rsidR="006C250E" w:rsidRPr="006C250E">
        <w:rPr>
          <w:rFonts w:ascii="Times" w:hAnsi="Times"/>
          <w:i/>
          <w:sz w:val="24"/>
          <w:szCs w:val="24"/>
        </w:rPr>
        <w:t xml:space="preserve"> </w:t>
      </w:r>
      <w:proofErr w:type="spellStart"/>
      <w:r w:rsidR="006C250E" w:rsidRPr="006C250E">
        <w:rPr>
          <w:rFonts w:ascii="Times" w:hAnsi="Times"/>
          <w:i/>
          <w:sz w:val="24"/>
          <w:szCs w:val="24"/>
        </w:rPr>
        <w:t>Routledge</w:t>
      </w:r>
      <w:proofErr w:type="spellEnd"/>
      <w:r w:rsidR="006C250E" w:rsidRPr="006C250E">
        <w:rPr>
          <w:rFonts w:ascii="Times" w:hAnsi="Times"/>
          <w:i/>
          <w:sz w:val="24"/>
          <w:szCs w:val="24"/>
        </w:rPr>
        <w:t xml:space="preserve"> </w:t>
      </w:r>
      <w:proofErr w:type="spellStart"/>
      <w:r w:rsidR="006C250E" w:rsidRPr="006C250E">
        <w:rPr>
          <w:rFonts w:ascii="Times" w:hAnsi="Times"/>
          <w:i/>
          <w:sz w:val="24"/>
          <w:szCs w:val="24"/>
        </w:rPr>
        <w:t>Falmer</w:t>
      </w:r>
      <w:proofErr w:type="spellEnd"/>
      <w:r w:rsidR="006C250E" w:rsidRPr="006C250E">
        <w:rPr>
          <w:rFonts w:ascii="Times" w:hAnsi="Times"/>
          <w:i/>
          <w:sz w:val="24"/>
          <w:szCs w:val="24"/>
        </w:rPr>
        <w:t xml:space="preserve"> </w:t>
      </w:r>
      <w:proofErr w:type="spellStart"/>
      <w:r w:rsidR="006C250E" w:rsidRPr="006C250E">
        <w:rPr>
          <w:rFonts w:ascii="Times" w:hAnsi="Times"/>
          <w:i/>
          <w:sz w:val="24"/>
          <w:szCs w:val="24"/>
        </w:rPr>
        <w:t>Reader</w:t>
      </w:r>
      <w:proofErr w:type="spellEnd"/>
      <w:r w:rsidR="006C250E" w:rsidRPr="006C250E">
        <w:rPr>
          <w:rFonts w:ascii="Times" w:hAnsi="Times"/>
          <w:i/>
          <w:sz w:val="24"/>
          <w:szCs w:val="24"/>
        </w:rPr>
        <w:t xml:space="preserve"> in </w:t>
      </w:r>
      <w:proofErr w:type="spellStart"/>
      <w:r w:rsidR="006C250E" w:rsidRPr="006C250E">
        <w:rPr>
          <w:rFonts w:ascii="Times" w:hAnsi="Times"/>
          <w:i/>
          <w:sz w:val="24"/>
          <w:szCs w:val="24"/>
        </w:rPr>
        <w:t>Gender</w:t>
      </w:r>
      <w:proofErr w:type="spellEnd"/>
      <w:r w:rsidR="006C250E" w:rsidRPr="006C250E">
        <w:rPr>
          <w:rFonts w:ascii="Times" w:hAnsi="Times"/>
          <w:i/>
          <w:sz w:val="24"/>
          <w:szCs w:val="24"/>
        </w:rPr>
        <w:t xml:space="preserve"> &amp; </w:t>
      </w:r>
      <w:proofErr w:type="spellStart"/>
      <w:r w:rsidR="006C250E" w:rsidRPr="006C250E">
        <w:rPr>
          <w:rFonts w:ascii="Times" w:hAnsi="Times"/>
          <w:i/>
          <w:sz w:val="24"/>
          <w:szCs w:val="24"/>
        </w:rPr>
        <w:t>Education</w:t>
      </w:r>
      <w:proofErr w:type="spellEnd"/>
      <w:r w:rsidR="006C250E" w:rsidRPr="006C250E">
        <w:rPr>
          <w:rFonts w:ascii="Times" w:hAnsi="Times"/>
          <w:i/>
          <w:sz w:val="24"/>
          <w:szCs w:val="24"/>
        </w:rPr>
        <w:t>.</w:t>
      </w:r>
      <w:r w:rsidR="006C250E">
        <w:rPr>
          <w:rFonts w:ascii="Times" w:hAnsi="Times"/>
          <w:i/>
          <w:sz w:val="24"/>
          <w:szCs w:val="24"/>
        </w:rPr>
        <w:t xml:space="preserve"> </w:t>
      </w:r>
      <w:r w:rsidR="006C250E" w:rsidRPr="006C250E">
        <w:rPr>
          <w:rFonts w:ascii="Times" w:hAnsi="Times"/>
          <w:sz w:val="24"/>
          <w:szCs w:val="24"/>
        </w:rPr>
        <w:t xml:space="preserve">New York: </w:t>
      </w:r>
      <w:proofErr w:type="spellStart"/>
      <w:r w:rsidR="006C250E" w:rsidRPr="006C250E">
        <w:rPr>
          <w:rFonts w:ascii="Times" w:hAnsi="Times"/>
          <w:sz w:val="24"/>
          <w:szCs w:val="24"/>
        </w:rPr>
        <w:t>Routledge</w:t>
      </w:r>
      <w:proofErr w:type="spellEnd"/>
      <w:r w:rsidR="006C250E" w:rsidRPr="006C250E">
        <w:rPr>
          <w:rFonts w:ascii="Times" w:hAnsi="Times"/>
          <w:sz w:val="24"/>
          <w:szCs w:val="24"/>
        </w:rPr>
        <w:t>.</w:t>
      </w:r>
    </w:p>
    <w:p w:rsidR="000B414F" w:rsidRDefault="000B414F" w:rsidP="00B163C7">
      <w:pPr>
        <w:jc w:val="both"/>
        <w:rPr>
          <w:rFonts w:ascii="Times" w:hAnsi="Times"/>
          <w:sz w:val="24"/>
          <w:szCs w:val="24"/>
        </w:rPr>
      </w:pPr>
      <w:proofErr w:type="spellStart"/>
      <w:r w:rsidRPr="000B414F">
        <w:rPr>
          <w:rFonts w:ascii="Times" w:hAnsi="Times"/>
          <w:sz w:val="24"/>
          <w:szCs w:val="24"/>
        </w:rPr>
        <w:t>Bendl</w:t>
      </w:r>
      <w:proofErr w:type="spellEnd"/>
      <w:r w:rsidRPr="000B414F">
        <w:rPr>
          <w:rFonts w:ascii="Times" w:hAnsi="Times"/>
          <w:sz w:val="24"/>
          <w:szCs w:val="24"/>
        </w:rPr>
        <w:t xml:space="preserve">, S. (2004). </w:t>
      </w:r>
      <w:r w:rsidRPr="000B414F">
        <w:rPr>
          <w:rFonts w:ascii="Times" w:hAnsi="Times"/>
          <w:i/>
          <w:sz w:val="24"/>
          <w:szCs w:val="24"/>
        </w:rPr>
        <w:t>Jak předcházet nekázni, aneb kázeňské prostředky</w:t>
      </w:r>
      <w:r w:rsidRPr="000B414F">
        <w:rPr>
          <w:rFonts w:ascii="Times" w:hAnsi="Times"/>
          <w:sz w:val="24"/>
          <w:szCs w:val="24"/>
        </w:rPr>
        <w:t>. Praha: ISV.</w:t>
      </w:r>
    </w:p>
    <w:p w:rsidR="00EC6F82" w:rsidRPr="00B163C7" w:rsidRDefault="00B856CE" w:rsidP="00B163C7">
      <w:pPr>
        <w:jc w:val="both"/>
        <w:rPr>
          <w:rFonts w:ascii="Times" w:hAnsi="Times"/>
          <w:sz w:val="24"/>
          <w:szCs w:val="24"/>
        </w:rPr>
      </w:pPr>
      <w:proofErr w:type="spellStart"/>
      <w:r w:rsidRPr="00B163C7">
        <w:rPr>
          <w:rFonts w:ascii="Times" w:hAnsi="Times"/>
          <w:sz w:val="24"/>
          <w:szCs w:val="24"/>
        </w:rPr>
        <w:t>Bernstein</w:t>
      </w:r>
      <w:proofErr w:type="spellEnd"/>
      <w:r w:rsidRPr="00B163C7">
        <w:rPr>
          <w:rFonts w:ascii="Times" w:hAnsi="Times"/>
          <w:sz w:val="24"/>
          <w:szCs w:val="24"/>
        </w:rPr>
        <w:t xml:space="preserve">, B. (1996). </w:t>
      </w:r>
      <w:r w:rsidRPr="00B163C7">
        <w:rPr>
          <w:rFonts w:ascii="Times" w:hAnsi="Times"/>
          <w:i/>
          <w:sz w:val="24"/>
          <w:szCs w:val="24"/>
        </w:rPr>
        <w:t xml:space="preserve">Pedagogy, </w:t>
      </w:r>
      <w:proofErr w:type="spellStart"/>
      <w:r w:rsidRPr="00B163C7">
        <w:rPr>
          <w:rFonts w:ascii="Times" w:hAnsi="Times"/>
          <w:i/>
          <w:sz w:val="24"/>
          <w:szCs w:val="24"/>
        </w:rPr>
        <w:t>symbolic</w:t>
      </w:r>
      <w:proofErr w:type="spellEnd"/>
      <w:r w:rsidRPr="00B163C7">
        <w:rPr>
          <w:rFonts w:ascii="Times" w:hAnsi="Times"/>
          <w:i/>
          <w:sz w:val="24"/>
          <w:szCs w:val="24"/>
        </w:rPr>
        <w:t xml:space="preserve"> </w:t>
      </w:r>
      <w:proofErr w:type="spellStart"/>
      <w:r w:rsidRPr="00B163C7">
        <w:rPr>
          <w:rFonts w:ascii="Times" w:hAnsi="Times"/>
          <w:i/>
          <w:sz w:val="24"/>
          <w:szCs w:val="24"/>
        </w:rPr>
        <w:t>control</w:t>
      </w:r>
      <w:proofErr w:type="spellEnd"/>
      <w:r w:rsidRPr="00B163C7">
        <w:rPr>
          <w:rFonts w:ascii="Times" w:hAnsi="Times"/>
          <w:i/>
          <w:sz w:val="24"/>
          <w:szCs w:val="24"/>
        </w:rPr>
        <w:t xml:space="preserve"> </w:t>
      </w:r>
      <w:proofErr w:type="spellStart"/>
      <w:r w:rsidRPr="00B163C7">
        <w:rPr>
          <w:rFonts w:ascii="Times" w:hAnsi="Times"/>
          <w:i/>
          <w:sz w:val="24"/>
          <w:szCs w:val="24"/>
        </w:rPr>
        <w:t>and</w:t>
      </w:r>
      <w:proofErr w:type="spellEnd"/>
      <w:r w:rsidRPr="00B163C7">
        <w:rPr>
          <w:rFonts w:ascii="Times" w:hAnsi="Times"/>
          <w:i/>
          <w:sz w:val="24"/>
          <w:szCs w:val="24"/>
        </w:rPr>
        <w:t xml:space="preserve"> identity</w:t>
      </w:r>
      <w:r w:rsidRPr="00B163C7">
        <w:rPr>
          <w:rFonts w:ascii="Times" w:hAnsi="Times"/>
          <w:sz w:val="24"/>
          <w:szCs w:val="24"/>
        </w:rPr>
        <w:t xml:space="preserve">. London: </w:t>
      </w:r>
      <w:proofErr w:type="spellStart"/>
      <w:r w:rsidRPr="00B163C7">
        <w:rPr>
          <w:rFonts w:ascii="Times" w:hAnsi="Times"/>
          <w:sz w:val="24"/>
          <w:szCs w:val="24"/>
        </w:rPr>
        <w:t>Taylor</w:t>
      </w:r>
      <w:proofErr w:type="spellEnd"/>
      <w:r w:rsidRPr="00B163C7">
        <w:rPr>
          <w:rFonts w:ascii="Times" w:hAnsi="Times"/>
          <w:sz w:val="24"/>
          <w:szCs w:val="24"/>
        </w:rPr>
        <w:t xml:space="preserve"> </w:t>
      </w:r>
      <w:proofErr w:type="spellStart"/>
      <w:r w:rsidRPr="00B163C7">
        <w:rPr>
          <w:rFonts w:ascii="Times" w:hAnsi="Times"/>
          <w:sz w:val="24"/>
          <w:szCs w:val="24"/>
        </w:rPr>
        <w:t>and</w:t>
      </w:r>
      <w:proofErr w:type="spellEnd"/>
      <w:r w:rsidRPr="00B163C7">
        <w:rPr>
          <w:rFonts w:ascii="Times" w:hAnsi="Times"/>
          <w:sz w:val="24"/>
          <w:szCs w:val="24"/>
        </w:rPr>
        <w:t xml:space="preserve"> </w:t>
      </w:r>
      <w:proofErr w:type="spellStart"/>
      <w:r w:rsidRPr="00B163C7">
        <w:rPr>
          <w:rFonts w:ascii="Times" w:hAnsi="Times"/>
          <w:sz w:val="24"/>
          <w:szCs w:val="24"/>
        </w:rPr>
        <w:t>Francis</w:t>
      </w:r>
      <w:proofErr w:type="spellEnd"/>
      <w:r w:rsidRPr="00B163C7">
        <w:rPr>
          <w:rFonts w:ascii="Times" w:hAnsi="Times"/>
          <w:sz w:val="24"/>
          <w:szCs w:val="24"/>
        </w:rPr>
        <w:t>.</w:t>
      </w:r>
    </w:p>
    <w:p w:rsidR="00DD708F" w:rsidRPr="00125615" w:rsidRDefault="00DD708F" w:rsidP="00DD708F">
      <w:pPr>
        <w:pStyle w:val="Normlnweb"/>
        <w:shd w:val="clear" w:color="auto" w:fill="FFFFFF"/>
        <w:spacing w:before="0" w:beforeAutospacing="0" w:after="0" w:afterAutospacing="0"/>
        <w:jc w:val="both"/>
        <w:rPr>
          <w:rFonts w:ascii="Times" w:eastAsiaTheme="minorHAnsi" w:hAnsi="Times" w:cstheme="minorBidi"/>
          <w:lang w:eastAsia="en-US"/>
        </w:rPr>
      </w:pPr>
      <w:proofErr w:type="spellStart"/>
      <w:r w:rsidRPr="00125615">
        <w:rPr>
          <w:rFonts w:ascii="Times" w:eastAsiaTheme="minorHAnsi" w:hAnsi="Times" w:cstheme="minorBidi"/>
          <w:lang w:eastAsia="en-US"/>
        </w:rPr>
        <w:t>Bourdieu</w:t>
      </w:r>
      <w:proofErr w:type="spellEnd"/>
      <w:r w:rsidRPr="00125615">
        <w:rPr>
          <w:rFonts w:ascii="Times" w:eastAsiaTheme="minorHAnsi" w:hAnsi="Times" w:cstheme="minorBidi"/>
          <w:lang w:eastAsia="en-US"/>
        </w:rPr>
        <w:t>, P. (1977)</w:t>
      </w:r>
      <w:r w:rsidR="00EA6819">
        <w:rPr>
          <w:rFonts w:ascii="Times" w:eastAsiaTheme="minorHAnsi" w:hAnsi="Times" w:cstheme="minorBidi"/>
          <w:lang w:eastAsia="en-US"/>
        </w:rPr>
        <w:t>.</w:t>
      </w:r>
      <w:r w:rsidRPr="00125615">
        <w:rPr>
          <w:rFonts w:ascii="Times" w:eastAsiaTheme="minorHAnsi" w:hAnsi="Times" w:cstheme="minorBidi"/>
          <w:lang w:eastAsia="en-US"/>
        </w:rPr>
        <w:t xml:space="preserve"> </w:t>
      </w:r>
      <w:proofErr w:type="spellStart"/>
      <w:r w:rsidRPr="00125615">
        <w:rPr>
          <w:rFonts w:ascii="Times" w:eastAsiaTheme="minorHAnsi" w:hAnsi="Times" w:cstheme="minorBidi"/>
          <w:lang w:eastAsia="en-US"/>
        </w:rPr>
        <w:t>Cultural</w:t>
      </w:r>
      <w:proofErr w:type="spellEnd"/>
      <w:r w:rsidR="00CE6F3D">
        <w:rPr>
          <w:rFonts w:ascii="Times" w:eastAsiaTheme="minorHAnsi" w:hAnsi="Times" w:cstheme="minorBidi"/>
          <w:lang w:eastAsia="en-US"/>
        </w:rPr>
        <w:t xml:space="preserve"> </w:t>
      </w:r>
      <w:proofErr w:type="spellStart"/>
      <w:r w:rsidRPr="00125615">
        <w:rPr>
          <w:rFonts w:ascii="Times" w:eastAsiaTheme="minorHAnsi" w:hAnsi="Times" w:cstheme="minorBidi"/>
          <w:lang w:eastAsia="en-US"/>
        </w:rPr>
        <w:t>Reprodu</w:t>
      </w:r>
      <w:r>
        <w:rPr>
          <w:rFonts w:ascii="Times" w:eastAsiaTheme="minorHAnsi" w:hAnsi="Times" w:cstheme="minorBidi"/>
          <w:lang w:eastAsia="en-US"/>
        </w:rPr>
        <w:t>ction</w:t>
      </w:r>
      <w:proofErr w:type="spellEnd"/>
      <w:r>
        <w:rPr>
          <w:rFonts w:ascii="Times" w:eastAsiaTheme="minorHAnsi" w:hAnsi="Times" w:cstheme="minorBidi"/>
          <w:lang w:eastAsia="en-US"/>
        </w:rPr>
        <w:t xml:space="preserve"> </w:t>
      </w:r>
      <w:proofErr w:type="spellStart"/>
      <w:r>
        <w:rPr>
          <w:rFonts w:ascii="Times" w:eastAsiaTheme="minorHAnsi" w:hAnsi="Times" w:cstheme="minorBidi"/>
          <w:lang w:eastAsia="en-US"/>
        </w:rPr>
        <w:t>and</w:t>
      </w:r>
      <w:proofErr w:type="spellEnd"/>
      <w:r>
        <w:rPr>
          <w:rFonts w:ascii="Times" w:eastAsiaTheme="minorHAnsi" w:hAnsi="Times" w:cstheme="minorBidi"/>
          <w:lang w:eastAsia="en-US"/>
        </w:rPr>
        <w:t xml:space="preserve"> </w:t>
      </w:r>
      <w:proofErr w:type="spellStart"/>
      <w:r>
        <w:rPr>
          <w:rFonts w:ascii="Times" w:eastAsiaTheme="minorHAnsi" w:hAnsi="Times" w:cstheme="minorBidi"/>
          <w:lang w:eastAsia="en-US"/>
        </w:rPr>
        <w:t>Social</w:t>
      </w:r>
      <w:proofErr w:type="spellEnd"/>
      <w:r w:rsidR="00CE6F3D">
        <w:rPr>
          <w:rFonts w:ascii="Times" w:eastAsiaTheme="minorHAnsi" w:hAnsi="Times" w:cstheme="minorBidi"/>
          <w:lang w:eastAsia="en-US"/>
        </w:rPr>
        <w:t xml:space="preserve"> </w:t>
      </w:r>
      <w:proofErr w:type="spellStart"/>
      <w:r w:rsidR="00EA6819">
        <w:rPr>
          <w:rFonts w:ascii="Times" w:eastAsiaTheme="minorHAnsi" w:hAnsi="Times" w:cstheme="minorBidi"/>
          <w:lang w:eastAsia="en-US"/>
        </w:rPr>
        <w:t>Reproduction</w:t>
      </w:r>
      <w:proofErr w:type="spellEnd"/>
      <w:r w:rsidR="00EA6819">
        <w:rPr>
          <w:rFonts w:ascii="Times" w:eastAsiaTheme="minorHAnsi" w:hAnsi="Times" w:cstheme="minorBidi"/>
          <w:lang w:eastAsia="en-US"/>
        </w:rPr>
        <w:t>.</w:t>
      </w:r>
      <w:r>
        <w:rPr>
          <w:rFonts w:ascii="Times" w:eastAsiaTheme="minorHAnsi" w:hAnsi="Times" w:cstheme="minorBidi"/>
          <w:lang w:eastAsia="en-US"/>
        </w:rPr>
        <w:t xml:space="preserve"> I</w:t>
      </w:r>
      <w:r w:rsidRPr="00125615">
        <w:rPr>
          <w:rFonts w:ascii="Times" w:eastAsiaTheme="minorHAnsi" w:hAnsi="Times" w:cstheme="minorBidi"/>
          <w:lang w:eastAsia="en-US"/>
        </w:rPr>
        <w:t xml:space="preserve">n J. Karabel </w:t>
      </w:r>
      <w:r w:rsidRPr="0019306B">
        <w:rPr>
          <w:rFonts w:ascii="Times" w:hAnsi="Times"/>
          <w:shd w:val="clear" w:color="auto" w:fill="FFFFFF"/>
        </w:rPr>
        <w:t>&amp;</w:t>
      </w:r>
      <w:r w:rsidRPr="00125615">
        <w:rPr>
          <w:rFonts w:ascii="Times" w:eastAsiaTheme="minorHAnsi" w:hAnsi="Times" w:cstheme="minorBidi"/>
          <w:lang w:eastAsia="en-US"/>
        </w:rPr>
        <w:t xml:space="preserve"> A. H. </w:t>
      </w:r>
    </w:p>
    <w:p w:rsidR="00DD708F" w:rsidRDefault="00DD708F" w:rsidP="00DD708F">
      <w:pPr>
        <w:pStyle w:val="Normlnweb"/>
        <w:shd w:val="clear" w:color="auto" w:fill="FFFFFF"/>
        <w:spacing w:before="0" w:beforeAutospacing="0" w:after="0" w:afterAutospacing="0"/>
        <w:jc w:val="both"/>
        <w:rPr>
          <w:rFonts w:ascii="Times" w:eastAsiaTheme="minorHAnsi" w:hAnsi="Times" w:cstheme="minorBidi"/>
          <w:lang w:eastAsia="en-US"/>
        </w:rPr>
      </w:pPr>
      <w:proofErr w:type="spellStart"/>
      <w:r>
        <w:rPr>
          <w:rFonts w:ascii="Times" w:eastAsiaTheme="minorHAnsi" w:hAnsi="Times" w:cstheme="minorBidi"/>
          <w:lang w:eastAsia="en-US"/>
        </w:rPr>
        <w:t>Halsey</w:t>
      </w:r>
      <w:proofErr w:type="spellEnd"/>
      <w:r>
        <w:rPr>
          <w:rFonts w:ascii="Times" w:eastAsiaTheme="minorHAnsi" w:hAnsi="Times" w:cstheme="minorBidi"/>
          <w:lang w:eastAsia="en-US"/>
        </w:rPr>
        <w:t xml:space="preserve"> (</w:t>
      </w:r>
      <w:proofErr w:type="spellStart"/>
      <w:r>
        <w:rPr>
          <w:rFonts w:ascii="Times" w:eastAsiaTheme="minorHAnsi" w:hAnsi="Times" w:cstheme="minorBidi"/>
          <w:lang w:eastAsia="en-US"/>
        </w:rPr>
        <w:t>E</w:t>
      </w:r>
      <w:r w:rsidRPr="00125615">
        <w:rPr>
          <w:rFonts w:ascii="Times" w:eastAsiaTheme="minorHAnsi" w:hAnsi="Times" w:cstheme="minorBidi"/>
          <w:lang w:eastAsia="en-US"/>
        </w:rPr>
        <w:t>ds</w:t>
      </w:r>
      <w:proofErr w:type="spellEnd"/>
      <w:r>
        <w:rPr>
          <w:rFonts w:ascii="Times" w:eastAsiaTheme="minorHAnsi" w:hAnsi="Times" w:cstheme="minorBidi"/>
          <w:lang w:eastAsia="en-US"/>
        </w:rPr>
        <w:t>.</w:t>
      </w:r>
      <w:r w:rsidRPr="00125615">
        <w:rPr>
          <w:rFonts w:ascii="Times" w:eastAsiaTheme="minorHAnsi" w:hAnsi="Times" w:cstheme="minorBidi"/>
          <w:lang w:eastAsia="en-US"/>
        </w:rPr>
        <w:t>)</w:t>
      </w:r>
      <w:r>
        <w:rPr>
          <w:rFonts w:ascii="Times" w:eastAsiaTheme="minorHAnsi" w:hAnsi="Times" w:cstheme="minorBidi"/>
          <w:lang w:eastAsia="en-US"/>
        </w:rPr>
        <w:t>.</w:t>
      </w:r>
      <w:r w:rsidR="00CE6F3D">
        <w:rPr>
          <w:rFonts w:ascii="Times" w:eastAsiaTheme="minorHAnsi" w:hAnsi="Times" w:cstheme="minorBidi"/>
          <w:lang w:eastAsia="en-US"/>
        </w:rPr>
        <w:t xml:space="preserve"> </w:t>
      </w:r>
      <w:proofErr w:type="spellStart"/>
      <w:r w:rsidRPr="00125615">
        <w:rPr>
          <w:rFonts w:ascii="Times" w:eastAsiaTheme="minorHAnsi" w:hAnsi="Times" w:cstheme="minorBidi"/>
          <w:i/>
          <w:lang w:eastAsia="en-US"/>
        </w:rPr>
        <w:t>Power</w:t>
      </w:r>
      <w:proofErr w:type="spellEnd"/>
      <w:r w:rsidRPr="00125615">
        <w:rPr>
          <w:rFonts w:ascii="Times" w:eastAsiaTheme="minorHAnsi" w:hAnsi="Times" w:cstheme="minorBidi"/>
          <w:i/>
          <w:lang w:eastAsia="en-US"/>
        </w:rPr>
        <w:t xml:space="preserve"> </w:t>
      </w:r>
      <w:proofErr w:type="spellStart"/>
      <w:r w:rsidRPr="00125615">
        <w:rPr>
          <w:rFonts w:ascii="Times" w:eastAsiaTheme="minorHAnsi" w:hAnsi="Times" w:cstheme="minorBidi"/>
          <w:i/>
          <w:lang w:eastAsia="en-US"/>
        </w:rPr>
        <w:t>and</w:t>
      </w:r>
      <w:proofErr w:type="spellEnd"/>
      <w:r w:rsidRPr="00125615">
        <w:rPr>
          <w:rFonts w:ascii="Times" w:eastAsiaTheme="minorHAnsi" w:hAnsi="Times" w:cstheme="minorBidi"/>
          <w:i/>
          <w:lang w:eastAsia="en-US"/>
        </w:rPr>
        <w:t xml:space="preserve"> Ideology in </w:t>
      </w:r>
      <w:proofErr w:type="spellStart"/>
      <w:r w:rsidRPr="00125615">
        <w:rPr>
          <w:rFonts w:ascii="Times" w:eastAsiaTheme="minorHAnsi" w:hAnsi="Times" w:cstheme="minorBidi"/>
          <w:i/>
          <w:lang w:eastAsia="en-US"/>
        </w:rPr>
        <w:t>Education</w:t>
      </w:r>
      <w:proofErr w:type="spellEnd"/>
      <w:r w:rsidR="00CE6F3D">
        <w:rPr>
          <w:rFonts w:ascii="Times" w:eastAsiaTheme="minorHAnsi" w:hAnsi="Times" w:cstheme="minorBidi"/>
          <w:i/>
          <w:lang w:eastAsia="en-US"/>
        </w:rPr>
        <w:t xml:space="preserve"> </w:t>
      </w:r>
      <w:r w:rsidRPr="00125615">
        <w:rPr>
          <w:rFonts w:ascii="Times" w:eastAsiaTheme="minorHAnsi" w:hAnsi="Times" w:cstheme="minorBidi"/>
          <w:lang w:eastAsia="en-US"/>
        </w:rPr>
        <w:t>(</w:t>
      </w:r>
      <w:r w:rsidR="005A1D86">
        <w:rPr>
          <w:rFonts w:ascii="Times" w:eastAsiaTheme="minorHAnsi" w:hAnsi="Times" w:cstheme="minorBidi"/>
          <w:lang w:eastAsia="en-US"/>
        </w:rPr>
        <w:t xml:space="preserve">s. </w:t>
      </w:r>
      <w:r w:rsidRPr="00125615">
        <w:rPr>
          <w:rFonts w:ascii="Times" w:eastAsiaTheme="minorHAnsi" w:hAnsi="Times" w:cstheme="minorBidi"/>
          <w:lang w:eastAsia="en-US"/>
        </w:rPr>
        <w:t>487</w:t>
      </w:r>
      <w:r w:rsidR="005A1D86" w:rsidRPr="00B163C7">
        <w:rPr>
          <w:rFonts w:ascii="Times" w:hAnsi="Times"/>
        </w:rPr>
        <w:t>–</w:t>
      </w:r>
      <w:r>
        <w:rPr>
          <w:rFonts w:ascii="Times" w:eastAsiaTheme="minorHAnsi" w:hAnsi="Times" w:cstheme="minorBidi"/>
          <w:lang w:eastAsia="en-US"/>
        </w:rPr>
        <w:t>511)</w:t>
      </w:r>
      <w:r w:rsidRPr="00125615">
        <w:rPr>
          <w:rFonts w:ascii="Times" w:eastAsiaTheme="minorHAnsi" w:hAnsi="Times" w:cstheme="minorBidi"/>
          <w:lang w:eastAsia="en-US"/>
        </w:rPr>
        <w:t xml:space="preserve">. NY: Oxford University </w:t>
      </w:r>
      <w:proofErr w:type="spellStart"/>
      <w:r w:rsidRPr="00125615">
        <w:rPr>
          <w:rFonts w:ascii="Times" w:eastAsiaTheme="minorHAnsi" w:hAnsi="Times" w:cstheme="minorBidi"/>
          <w:lang w:eastAsia="en-US"/>
        </w:rPr>
        <w:t>Press</w:t>
      </w:r>
      <w:proofErr w:type="spellEnd"/>
      <w:r w:rsidRPr="00125615">
        <w:rPr>
          <w:rFonts w:ascii="Times" w:eastAsiaTheme="minorHAnsi" w:hAnsi="Times" w:cstheme="minorBidi"/>
          <w:lang w:eastAsia="en-US"/>
        </w:rPr>
        <w:t xml:space="preserve">. </w:t>
      </w:r>
    </w:p>
    <w:p w:rsidR="00DD708F" w:rsidRDefault="00DD708F" w:rsidP="00DD708F">
      <w:pPr>
        <w:pStyle w:val="Normlnweb"/>
        <w:shd w:val="clear" w:color="auto" w:fill="FFFFFF"/>
        <w:spacing w:before="0" w:beforeAutospacing="0" w:after="0" w:afterAutospacing="0"/>
        <w:jc w:val="both"/>
        <w:rPr>
          <w:rFonts w:ascii="Times" w:eastAsiaTheme="minorHAnsi" w:hAnsi="Times" w:cstheme="minorBidi"/>
          <w:lang w:eastAsia="en-US"/>
        </w:rPr>
      </w:pPr>
    </w:p>
    <w:p w:rsidR="00DD708F" w:rsidRPr="00DD708F" w:rsidRDefault="00DD708F" w:rsidP="00B163C7">
      <w:pPr>
        <w:pStyle w:val="Normlnweb"/>
        <w:shd w:val="clear" w:color="auto" w:fill="FFFFFF"/>
        <w:spacing w:before="0" w:beforeAutospacing="0" w:after="255" w:afterAutospacing="0" w:line="270" w:lineRule="atLeast"/>
        <w:jc w:val="both"/>
        <w:rPr>
          <w:rFonts w:ascii="Times" w:eastAsiaTheme="minorHAnsi" w:hAnsi="Times" w:cstheme="minorBidi"/>
          <w:lang w:eastAsia="en-US"/>
        </w:rPr>
      </w:pPr>
      <w:proofErr w:type="spellStart"/>
      <w:r w:rsidRPr="00D642C7">
        <w:rPr>
          <w:rFonts w:ascii="Times" w:eastAsiaTheme="minorHAnsi" w:hAnsi="Times" w:cstheme="minorBidi"/>
          <w:lang w:eastAsia="en-US"/>
        </w:rPr>
        <w:t>Bourdieu</w:t>
      </w:r>
      <w:proofErr w:type="spellEnd"/>
      <w:r w:rsidRPr="00D642C7">
        <w:rPr>
          <w:rFonts w:ascii="Times" w:eastAsiaTheme="minorHAnsi" w:hAnsi="Times" w:cstheme="minorBidi"/>
          <w:lang w:eastAsia="en-US"/>
        </w:rPr>
        <w:t>,</w:t>
      </w:r>
      <w:r w:rsidR="00CE6F3D">
        <w:rPr>
          <w:rFonts w:ascii="Times" w:eastAsiaTheme="minorHAnsi" w:hAnsi="Times" w:cstheme="minorBidi"/>
          <w:lang w:eastAsia="en-US"/>
        </w:rPr>
        <w:t xml:space="preserve"> </w:t>
      </w:r>
      <w:r>
        <w:rPr>
          <w:rFonts w:ascii="Times" w:eastAsiaTheme="minorHAnsi" w:hAnsi="Times" w:cstheme="minorBidi"/>
          <w:lang w:eastAsia="en-US"/>
        </w:rPr>
        <w:t xml:space="preserve">P., </w:t>
      </w:r>
      <w:r w:rsidRPr="0019306B">
        <w:rPr>
          <w:rFonts w:ascii="Times" w:hAnsi="Times"/>
          <w:shd w:val="clear" w:color="auto" w:fill="FFFFFF"/>
        </w:rPr>
        <w:t>&amp;</w:t>
      </w:r>
      <w:r w:rsidR="00CE6F3D">
        <w:rPr>
          <w:rFonts w:ascii="Times" w:hAnsi="Times"/>
          <w:shd w:val="clear" w:color="auto" w:fill="FFFFFF"/>
        </w:rPr>
        <w:t xml:space="preserve"> </w:t>
      </w:r>
      <w:proofErr w:type="spellStart"/>
      <w:r w:rsidRPr="00D642C7">
        <w:rPr>
          <w:rFonts w:ascii="Times" w:eastAsiaTheme="minorHAnsi" w:hAnsi="Times" w:cstheme="minorBidi"/>
          <w:lang w:eastAsia="en-US"/>
        </w:rPr>
        <w:t>Passeron</w:t>
      </w:r>
      <w:proofErr w:type="spellEnd"/>
      <w:r w:rsidRPr="00D642C7">
        <w:rPr>
          <w:rFonts w:ascii="Times" w:eastAsiaTheme="minorHAnsi" w:hAnsi="Times" w:cstheme="minorBidi"/>
          <w:lang w:eastAsia="en-US"/>
        </w:rPr>
        <w:t>,</w:t>
      </w:r>
      <w:r>
        <w:rPr>
          <w:rFonts w:ascii="Times" w:eastAsiaTheme="minorHAnsi" w:hAnsi="Times" w:cstheme="minorBidi"/>
          <w:lang w:eastAsia="en-US"/>
        </w:rPr>
        <w:t xml:space="preserve"> J. C.</w:t>
      </w:r>
      <w:r w:rsidRPr="00D642C7">
        <w:rPr>
          <w:rFonts w:ascii="Times" w:eastAsiaTheme="minorHAnsi" w:hAnsi="Times" w:cstheme="minorBidi"/>
          <w:lang w:eastAsia="en-US"/>
        </w:rPr>
        <w:t xml:space="preserve"> (1990) </w:t>
      </w:r>
      <w:proofErr w:type="spellStart"/>
      <w:r w:rsidRPr="00125615">
        <w:rPr>
          <w:rFonts w:ascii="Times" w:eastAsiaTheme="minorHAnsi" w:hAnsi="Times" w:cstheme="minorBidi"/>
          <w:i/>
          <w:lang w:eastAsia="en-US"/>
        </w:rPr>
        <w:t>Reproduction</w:t>
      </w:r>
      <w:proofErr w:type="spellEnd"/>
      <w:r w:rsidRPr="00125615">
        <w:rPr>
          <w:rFonts w:ascii="Times" w:eastAsiaTheme="minorHAnsi" w:hAnsi="Times" w:cstheme="minorBidi"/>
          <w:i/>
          <w:lang w:eastAsia="en-US"/>
        </w:rPr>
        <w:t xml:space="preserve"> in</w:t>
      </w:r>
      <w:r w:rsidR="001D686C">
        <w:rPr>
          <w:rFonts w:ascii="Times" w:eastAsiaTheme="minorHAnsi" w:hAnsi="Times" w:cstheme="minorBidi"/>
          <w:i/>
          <w:lang w:eastAsia="en-US"/>
        </w:rPr>
        <w:t xml:space="preserve"> </w:t>
      </w:r>
      <w:proofErr w:type="spellStart"/>
      <w:r w:rsidRPr="00125615">
        <w:rPr>
          <w:rFonts w:ascii="Times" w:eastAsiaTheme="minorHAnsi" w:hAnsi="Times" w:cstheme="minorBidi"/>
          <w:i/>
          <w:lang w:eastAsia="en-US"/>
        </w:rPr>
        <w:t>Education</w:t>
      </w:r>
      <w:proofErr w:type="spellEnd"/>
      <w:r w:rsidRPr="00125615">
        <w:rPr>
          <w:rFonts w:ascii="Times" w:eastAsiaTheme="minorHAnsi" w:hAnsi="Times" w:cstheme="minorBidi"/>
          <w:i/>
          <w:lang w:eastAsia="en-US"/>
        </w:rPr>
        <w:t xml:space="preserve">, Society </w:t>
      </w:r>
      <w:proofErr w:type="spellStart"/>
      <w:r w:rsidRPr="00125615">
        <w:rPr>
          <w:rFonts w:ascii="Times" w:eastAsiaTheme="minorHAnsi" w:hAnsi="Times" w:cstheme="minorBidi"/>
          <w:i/>
          <w:lang w:eastAsia="en-US"/>
        </w:rPr>
        <w:t>and</w:t>
      </w:r>
      <w:proofErr w:type="spellEnd"/>
      <w:r w:rsidRPr="00125615">
        <w:rPr>
          <w:rFonts w:ascii="Times" w:eastAsiaTheme="minorHAnsi" w:hAnsi="Times" w:cstheme="minorBidi"/>
          <w:i/>
          <w:lang w:eastAsia="en-US"/>
        </w:rPr>
        <w:t xml:space="preserve"> </w:t>
      </w:r>
      <w:proofErr w:type="spellStart"/>
      <w:r w:rsidRPr="00125615">
        <w:rPr>
          <w:rFonts w:ascii="Times" w:eastAsiaTheme="minorHAnsi" w:hAnsi="Times" w:cstheme="minorBidi"/>
          <w:i/>
          <w:lang w:eastAsia="en-US"/>
        </w:rPr>
        <w:t>Culture</w:t>
      </w:r>
      <w:r>
        <w:rPr>
          <w:rFonts w:ascii="Times" w:eastAsiaTheme="minorHAnsi" w:hAnsi="Times" w:cstheme="minorBidi"/>
          <w:lang w:eastAsia="en-US"/>
        </w:rPr>
        <w:t>.</w:t>
      </w:r>
      <w:r w:rsidRPr="00D642C7">
        <w:rPr>
          <w:rFonts w:ascii="Times" w:eastAsiaTheme="minorHAnsi" w:hAnsi="Times" w:cstheme="minorBidi"/>
          <w:lang w:eastAsia="en-US"/>
        </w:rPr>
        <w:t>SagePublications</w:t>
      </w:r>
      <w:proofErr w:type="spellEnd"/>
      <w:r w:rsidRPr="00D642C7">
        <w:rPr>
          <w:rFonts w:ascii="Times" w:eastAsiaTheme="minorHAnsi" w:hAnsi="Times" w:cstheme="minorBidi"/>
          <w:lang w:eastAsia="en-US"/>
        </w:rPr>
        <w:t xml:space="preserve"> </w:t>
      </w:r>
      <w:proofErr w:type="spellStart"/>
      <w:r w:rsidRPr="00D642C7">
        <w:rPr>
          <w:rFonts w:ascii="Times" w:eastAsiaTheme="minorHAnsi" w:hAnsi="Times" w:cstheme="minorBidi"/>
          <w:lang w:eastAsia="en-US"/>
        </w:rPr>
        <w:t>Inc</w:t>
      </w:r>
      <w:proofErr w:type="spellEnd"/>
      <w:r>
        <w:rPr>
          <w:rFonts w:ascii="Times" w:eastAsiaTheme="minorHAnsi" w:hAnsi="Times" w:cstheme="minorBidi"/>
          <w:lang w:eastAsia="en-US"/>
        </w:rPr>
        <w:t>.</w:t>
      </w:r>
    </w:p>
    <w:p w:rsidR="0040765C" w:rsidRPr="00B163C7" w:rsidRDefault="00554830" w:rsidP="00B163C7">
      <w:pPr>
        <w:pStyle w:val="Normlnweb"/>
        <w:shd w:val="clear" w:color="auto" w:fill="FFFFFF"/>
        <w:spacing w:before="0" w:beforeAutospacing="0" w:after="255" w:afterAutospacing="0" w:line="270" w:lineRule="atLeast"/>
        <w:jc w:val="both"/>
        <w:rPr>
          <w:rFonts w:ascii="Times" w:hAnsi="Times"/>
        </w:rPr>
      </w:pPr>
      <w:proofErr w:type="spellStart"/>
      <w:r>
        <w:rPr>
          <w:rFonts w:ascii="Times" w:hAnsi="Times"/>
        </w:rPr>
        <w:t>Brookfield</w:t>
      </w:r>
      <w:proofErr w:type="spellEnd"/>
      <w:r>
        <w:rPr>
          <w:rFonts w:ascii="Times" w:hAnsi="Times"/>
        </w:rPr>
        <w:t>, S. (2006)</w:t>
      </w:r>
      <w:r w:rsidR="0040765C" w:rsidRPr="00B163C7">
        <w:rPr>
          <w:rFonts w:ascii="Times" w:hAnsi="Times"/>
        </w:rPr>
        <w:t xml:space="preserve">. </w:t>
      </w:r>
      <w:proofErr w:type="spellStart"/>
      <w:r w:rsidR="0040765C" w:rsidRPr="00554830">
        <w:rPr>
          <w:rFonts w:ascii="Times" w:hAnsi="Times"/>
          <w:i/>
        </w:rPr>
        <w:t>The</w:t>
      </w:r>
      <w:proofErr w:type="spellEnd"/>
      <w:r w:rsidR="0040765C" w:rsidRPr="00554830">
        <w:rPr>
          <w:rFonts w:ascii="Times" w:hAnsi="Times"/>
          <w:i/>
        </w:rPr>
        <w:t xml:space="preserve"> </w:t>
      </w:r>
      <w:proofErr w:type="spellStart"/>
      <w:r w:rsidR="0040765C" w:rsidRPr="00554830">
        <w:rPr>
          <w:rFonts w:ascii="Times" w:hAnsi="Times"/>
          <w:i/>
        </w:rPr>
        <w:t>Skillful</w:t>
      </w:r>
      <w:proofErr w:type="spellEnd"/>
      <w:r w:rsidR="0040765C" w:rsidRPr="00554830">
        <w:rPr>
          <w:rFonts w:ascii="Times" w:hAnsi="Times"/>
          <w:i/>
        </w:rPr>
        <w:t xml:space="preserve"> </w:t>
      </w:r>
      <w:proofErr w:type="spellStart"/>
      <w:r w:rsidR="0040765C" w:rsidRPr="00554830">
        <w:rPr>
          <w:rFonts w:ascii="Times" w:hAnsi="Times"/>
          <w:i/>
        </w:rPr>
        <w:t>Teacher</w:t>
      </w:r>
      <w:proofErr w:type="spellEnd"/>
      <w:r w:rsidR="0040765C" w:rsidRPr="00554830">
        <w:rPr>
          <w:rFonts w:ascii="Times" w:hAnsi="Times"/>
          <w:i/>
        </w:rPr>
        <w:t xml:space="preserve">: On </w:t>
      </w:r>
      <w:proofErr w:type="spellStart"/>
      <w:r w:rsidR="0040765C" w:rsidRPr="00554830">
        <w:rPr>
          <w:rFonts w:ascii="Times" w:hAnsi="Times"/>
          <w:i/>
        </w:rPr>
        <w:t>Technique</w:t>
      </w:r>
      <w:proofErr w:type="spellEnd"/>
      <w:r w:rsidR="0040765C" w:rsidRPr="00554830">
        <w:rPr>
          <w:rFonts w:ascii="Times" w:hAnsi="Times"/>
          <w:i/>
        </w:rPr>
        <w:t xml:space="preserve">, Trust, </w:t>
      </w:r>
      <w:proofErr w:type="spellStart"/>
      <w:r w:rsidR="0040765C" w:rsidRPr="00554830">
        <w:rPr>
          <w:rFonts w:ascii="Times" w:hAnsi="Times"/>
          <w:i/>
        </w:rPr>
        <w:t>and</w:t>
      </w:r>
      <w:proofErr w:type="spellEnd"/>
      <w:r w:rsidR="0040765C" w:rsidRPr="00554830">
        <w:rPr>
          <w:rFonts w:ascii="Times" w:hAnsi="Times"/>
          <w:i/>
        </w:rPr>
        <w:t xml:space="preserve"> </w:t>
      </w:r>
      <w:proofErr w:type="spellStart"/>
      <w:r w:rsidR="0040765C" w:rsidRPr="00554830">
        <w:rPr>
          <w:rFonts w:ascii="Times" w:hAnsi="Times"/>
          <w:i/>
        </w:rPr>
        <w:t>Responsiveness</w:t>
      </w:r>
      <w:proofErr w:type="spellEnd"/>
      <w:r w:rsidR="0040765C" w:rsidRPr="00554830">
        <w:rPr>
          <w:rFonts w:ascii="Times" w:hAnsi="Times"/>
          <w:i/>
        </w:rPr>
        <w:t xml:space="preserve"> in </w:t>
      </w:r>
      <w:proofErr w:type="spellStart"/>
      <w:r w:rsidR="0040765C" w:rsidRPr="00554830">
        <w:rPr>
          <w:rFonts w:ascii="Times" w:hAnsi="Times"/>
          <w:i/>
        </w:rPr>
        <w:t>the</w:t>
      </w:r>
      <w:proofErr w:type="spellEnd"/>
      <w:r w:rsidR="0040765C" w:rsidRPr="00554830">
        <w:rPr>
          <w:rFonts w:ascii="Times" w:hAnsi="Times"/>
          <w:i/>
        </w:rPr>
        <w:t xml:space="preserve"> </w:t>
      </w:r>
      <w:proofErr w:type="spellStart"/>
      <w:r w:rsidR="0040765C" w:rsidRPr="00554830">
        <w:rPr>
          <w:rFonts w:ascii="Times" w:hAnsi="Times"/>
          <w:i/>
        </w:rPr>
        <w:t>Classro</w:t>
      </w:r>
      <w:r w:rsidRPr="00554830">
        <w:rPr>
          <w:rFonts w:ascii="Times" w:hAnsi="Times"/>
          <w:i/>
        </w:rPr>
        <w:t>om</w:t>
      </w:r>
      <w:proofErr w:type="spellEnd"/>
      <w:r>
        <w:rPr>
          <w:rFonts w:ascii="Times" w:hAnsi="Times"/>
        </w:rPr>
        <w:t xml:space="preserve">. San </w:t>
      </w:r>
      <w:proofErr w:type="spellStart"/>
      <w:r>
        <w:rPr>
          <w:rFonts w:ascii="Times" w:hAnsi="Times"/>
        </w:rPr>
        <w:t>Francisco</w:t>
      </w:r>
      <w:proofErr w:type="spellEnd"/>
      <w:r>
        <w:rPr>
          <w:rFonts w:ascii="Times" w:hAnsi="Times"/>
        </w:rPr>
        <w:t xml:space="preserve">: </w:t>
      </w:r>
      <w:proofErr w:type="spellStart"/>
      <w:r>
        <w:rPr>
          <w:rFonts w:ascii="Times" w:hAnsi="Times"/>
        </w:rPr>
        <w:t>Jossey</w:t>
      </w:r>
      <w:proofErr w:type="spellEnd"/>
      <w:r>
        <w:rPr>
          <w:rFonts w:ascii="Times" w:hAnsi="Times"/>
        </w:rPr>
        <w:t>-Bass.</w:t>
      </w:r>
    </w:p>
    <w:p w:rsidR="00EC6F82" w:rsidRPr="00B163C7" w:rsidRDefault="00554830" w:rsidP="00B163C7">
      <w:pPr>
        <w:pStyle w:val="Normlnweb"/>
        <w:shd w:val="clear" w:color="auto" w:fill="FFFFFF"/>
        <w:spacing w:before="0" w:beforeAutospacing="0" w:after="255" w:afterAutospacing="0" w:line="270" w:lineRule="atLeast"/>
        <w:jc w:val="both"/>
        <w:rPr>
          <w:rFonts w:ascii="Times" w:hAnsi="Times"/>
        </w:rPr>
      </w:pPr>
      <w:proofErr w:type="spellStart"/>
      <w:r>
        <w:rPr>
          <w:rFonts w:ascii="Times" w:hAnsi="Times"/>
        </w:rPr>
        <w:t>Bryant</w:t>
      </w:r>
      <w:proofErr w:type="spellEnd"/>
      <w:r>
        <w:rPr>
          <w:rFonts w:ascii="Times" w:hAnsi="Times"/>
        </w:rPr>
        <w:t xml:space="preserve">, J. </w:t>
      </w:r>
      <w:r w:rsidRPr="0019306B">
        <w:rPr>
          <w:rFonts w:ascii="Times" w:hAnsi="Times"/>
          <w:shd w:val="clear" w:color="auto" w:fill="FFFFFF"/>
        </w:rPr>
        <w:t>&amp;</w:t>
      </w:r>
      <w:r>
        <w:rPr>
          <w:rFonts w:ascii="Times" w:hAnsi="Times"/>
          <w:shd w:val="clear" w:color="auto" w:fill="FFFFFF"/>
        </w:rPr>
        <w:t xml:space="preserve"> </w:t>
      </w:r>
      <w:proofErr w:type="spellStart"/>
      <w:r w:rsidR="0040765C" w:rsidRPr="00B163C7">
        <w:rPr>
          <w:rFonts w:ascii="Times" w:hAnsi="Times"/>
        </w:rPr>
        <w:t>Bates</w:t>
      </w:r>
      <w:proofErr w:type="spellEnd"/>
      <w:r>
        <w:rPr>
          <w:rFonts w:ascii="Times" w:hAnsi="Times"/>
        </w:rPr>
        <w:t xml:space="preserve"> A. (2010)</w:t>
      </w:r>
      <w:r w:rsidR="00EA6819">
        <w:rPr>
          <w:rFonts w:ascii="Times" w:hAnsi="Times"/>
        </w:rPr>
        <w:t xml:space="preserve">. </w:t>
      </w:r>
      <w:proofErr w:type="spellStart"/>
      <w:r w:rsidR="0040765C" w:rsidRPr="00B163C7">
        <w:rPr>
          <w:rFonts w:ascii="Times" w:hAnsi="Times"/>
        </w:rPr>
        <w:t>The</w:t>
      </w:r>
      <w:proofErr w:type="spellEnd"/>
      <w:r w:rsidR="0040765C" w:rsidRPr="00B163C7">
        <w:rPr>
          <w:rFonts w:ascii="Times" w:hAnsi="Times"/>
        </w:rPr>
        <w:t xml:space="preserve"> </w:t>
      </w:r>
      <w:proofErr w:type="spellStart"/>
      <w:r w:rsidR="0040765C" w:rsidRPr="00B163C7">
        <w:rPr>
          <w:rFonts w:ascii="Times" w:hAnsi="Times"/>
        </w:rPr>
        <w:t>Power</w:t>
      </w:r>
      <w:proofErr w:type="spellEnd"/>
      <w:r w:rsidR="0040765C" w:rsidRPr="00B163C7">
        <w:rPr>
          <w:rFonts w:ascii="Times" w:hAnsi="Times"/>
        </w:rPr>
        <w:t xml:space="preserve"> </w:t>
      </w:r>
      <w:proofErr w:type="spellStart"/>
      <w:r w:rsidR="0040765C" w:rsidRPr="00B163C7">
        <w:rPr>
          <w:rFonts w:ascii="Times" w:hAnsi="Times"/>
        </w:rPr>
        <w:t>of</w:t>
      </w:r>
      <w:proofErr w:type="spellEnd"/>
      <w:r w:rsidR="0040765C" w:rsidRPr="00B163C7">
        <w:rPr>
          <w:rFonts w:ascii="Times" w:hAnsi="Times"/>
        </w:rPr>
        <w:t xml:space="preserve"> </w:t>
      </w:r>
      <w:proofErr w:type="gramStart"/>
      <w:r w:rsidR="0040765C" w:rsidRPr="00B163C7">
        <w:rPr>
          <w:rFonts w:ascii="Times" w:hAnsi="Times"/>
        </w:rPr>
        <w:t>Student</w:t>
      </w:r>
      <w:proofErr w:type="gramEnd"/>
      <w:r w:rsidR="0040765C" w:rsidRPr="00B163C7">
        <w:rPr>
          <w:rFonts w:ascii="Times" w:hAnsi="Times"/>
        </w:rPr>
        <w:t xml:space="preserve"> </w:t>
      </w:r>
      <w:proofErr w:type="spellStart"/>
      <w:r w:rsidR="0040765C" w:rsidRPr="00B163C7">
        <w:rPr>
          <w:rFonts w:ascii="Times" w:hAnsi="Times"/>
        </w:rPr>
        <w:t>Resistance</w:t>
      </w:r>
      <w:proofErr w:type="spellEnd"/>
      <w:r w:rsidR="0040765C" w:rsidRPr="00B163C7">
        <w:rPr>
          <w:rFonts w:ascii="Times" w:hAnsi="Times"/>
        </w:rPr>
        <w:t xml:space="preserve"> in </w:t>
      </w:r>
      <w:proofErr w:type="spellStart"/>
      <w:r w:rsidR="0040765C" w:rsidRPr="00B163C7">
        <w:rPr>
          <w:rFonts w:ascii="Times" w:hAnsi="Times"/>
        </w:rPr>
        <w:t>Action</w:t>
      </w:r>
      <w:proofErr w:type="spellEnd"/>
      <w:r w:rsidR="0040765C" w:rsidRPr="00B163C7">
        <w:rPr>
          <w:rFonts w:ascii="Times" w:hAnsi="Times"/>
        </w:rPr>
        <w:t xml:space="preserve"> </w:t>
      </w:r>
      <w:proofErr w:type="spellStart"/>
      <w:r w:rsidR="0040765C" w:rsidRPr="00B163C7">
        <w:rPr>
          <w:rFonts w:ascii="Times" w:hAnsi="Times"/>
        </w:rPr>
        <w:t>Research</w:t>
      </w:r>
      <w:proofErr w:type="spellEnd"/>
      <w:r w:rsidR="0040765C" w:rsidRPr="00B163C7">
        <w:rPr>
          <w:rFonts w:ascii="Times" w:hAnsi="Times"/>
        </w:rPr>
        <w:t xml:space="preserve">: </w:t>
      </w:r>
      <w:proofErr w:type="spellStart"/>
      <w:r w:rsidR="0040765C" w:rsidRPr="00B163C7">
        <w:rPr>
          <w:rFonts w:ascii="Times" w:hAnsi="Times"/>
        </w:rPr>
        <w:t>Teacher</w:t>
      </w:r>
      <w:proofErr w:type="spellEnd"/>
      <w:r w:rsidR="0040765C" w:rsidRPr="00B163C7">
        <w:rPr>
          <w:rFonts w:ascii="Times" w:hAnsi="Times"/>
        </w:rPr>
        <w:t xml:space="preserve"> </w:t>
      </w:r>
      <w:proofErr w:type="spellStart"/>
      <w:r w:rsidR="0040765C" w:rsidRPr="00B163C7">
        <w:rPr>
          <w:rFonts w:ascii="Times" w:hAnsi="Times"/>
        </w:rPr>
        <w:t>Educators</w:t>
      </w:r>
      <w:proofErr w:type="spellEnd"/>
      <w:r w:rsidR="0040765C" w:rsidRPr="00B163C7">
        <w:rPr>
          <w:rFonts w:ascii="Times" w:hAnsi="Times"/>
        </w:rPr>
        <w:t xml:space="preserve"> </w:t>
      </w:r>
      <w:proofErr w:type="spellStart"/>
      <w:r w:rsidR="0040765C" w:rsidRPr="00B163C7">
        <w:rPr>
          <w:rFonts w:ascii="Times" w:hAnsi="Times"/>
        </w:rPr>
        <w:t>Respond</w:t>
      </w:r>
      <w:proofErr w:type="spellEnd"/>
      <w:r w:rsidR="0040765C" w:rsidRPr="00B163C7">
        <w:rPr>
          <w:rFonts w:ascii="Times" w:hAnsi="Times"/>
        </w:rPr>
        <w:t xml:space="preserve"> to </w:t>
      </w:r>
      <w:proofErr w:type="spellStart"/>
      <w:r w:rsidR="0040765C" w:rsidRPr="00B163C7">
        <w:rPr>
          <w:rFonts w:ascii="Times" w:hAnsi="Times"/>
        </w:rPr>
        <w:t>Classroom</w:t>
      </w:r>
      <w:proofErr w:type="spellEnd"/>
      <w:r w:rsidR="0040765C" w:rsidRPr="00B163C7">
        <w:rPr>
          <w:rFonts w:ascii="Times" w:hAnsi="Times"/>
        </w:rPr>
        <w:t xml:space="preserve"> </w:t>
      </w:r>
      <w:proofErr w:type="spellStart"/>
      <w:r w:rsidR="0040765C" w:rsidRPr="00B163C7">
        <w:rPr>
          <w:rFonts w:ascii="Times" w:hAnsi="Times"/>
        </w:rPr>
        <w:t>Challenges</w:t>
      </w:r>
      <w:proofErr w:type="spellEnd"/>
      <w:r w:rsidR="0040765C" w:rsidRPr="00B163C7">
        <w:rPr>
          <w:rFonts w:ascii="Times" w:hAnsi="Times"/>
        </w:rPr>
        <w:t>.</w:t>
      </w:r>
      <w:r w:rsidR="00EA6819">
        <w:rPr>
          <w:rFonts w:ascii="Times" w:hAnsi="Times"/>
        </w:rPr>
        <w:t xml:space="preserve"> </w:t>
      </w:r>
      <w:proofErr w:type="spellStart"/>
      <w:r w:rsidR="0040765C" w:rsidRPr="00B163C7">
        <w:rPr>
          <w:rFonts w:ascii="Times" w:hAnsi="Times"/>
          <w:i/>
        </w:rPr>
        <w:t>Educational</w:t>
      </w:r>
      <w:proofErr w:type="spellEnd"/>
      <w:r w:rsidR="0040765C" w:rsidRPr="00B163C7">
        <w:rPr>
          <w:rFonts w:ascii="Times" w:hAnsi="Times"/>
          <w:i/>
        </w:rPr>
        <w:t xml:space="preserve"> </w:t>
      </w:r>
      <w:proofErr w:type="spellStart"/>
      <w:r w:rsidR="0040765C" w:rsidRPr="00B163C7">
        <w:rPr>
          <w:rFonts w:ascii="Times" w:hAnsi="Times"/>
          <w:i/>
        </w:rPr>
        <w:t>Action</w:t>
      </w:r>
      <w:proofErr w:type="spellEnd"/>
      <w:r w:rsidR="0040765C" w:rsidRPr="00B163C7">
        <w:rPr>
          <w:rFonts w:ascii="Times" w:hAnsi="Times"/>
          <w:i/>
        </w:rPr>
        <w:t xml:space="preserve"> </w:t>
      </w:r>
      <w:proofErr w:type="spellStart"/>
      <w:r w:rsidR="0040765C" w:rsidRPr="00B163C7">
        <w:rPr>
          <w:rFonts w:ascii="Times" w:hAnsi="Times"/>
          <w:i/>
        </w:rPr>
        <w:t>Research</w:t>
      </w:r>
      <w:proofErr w:type="spellEnd"/>
      <w:r w:rsidR="005A1D86">
        <w:rPr>
          <w:rFonts w:ascii="Times" w:hAnsi="Times"/>
        </w:rPr>
        <w:t xml:space="preserve">, </w:t>
      </w:r>
      <w:r w:rsidR="005A1D86" w:rsidRPr="005A1D86">
        <w:rPr>
          <w:rFonts w:ascii="Times" w:hAnsi="Times"/>
          <w:i/>
        </w:rPr>
        <w:t>18</w:t>
      </w:r>
      <w:r w:rsidR="005A1D86">
        <w:rPr>
          <w:rFonts w:ascii="Times" w:hAnsi="Times"/>
        </w:rPr>
        <w:t>(</w:t>
      </w:r>
      <w:r w:rsidR="0040765C" w:rsidRPr="00B163C7">
        <w:rPr>
          <w:rFonts w:ascii="Times" w:hAnsi="Times"/>
        </w:rPr>
        <w:t>3</w:t>
      </w:r>
      <w:r w:rsidR="005A1D86">
        <w:rPr>
          <w:rFonts w:ascii="Times" w:hAnsi="Times"/>
        </w:rPr>
        <w:t>)</w:t>
      </w:r>
      <w:r>
        <w:rPr>
          <w:rFonts w:ascii="Times" w:hAnsi="Times"/>
        </w:rPr>
        <w:t>,</w:t>
      </w:r>
      <w:r w:rsidR="0040765C" w:rsidRPr="00B163C7">
        <w:rPr>
          <w:rFonts w:ascii="Times" w:hAnsi="Times"/>
        </w:rPr>
        <w:t xml:space="preserve"> 305</w:t>
      </w:r>
      <w:r w:rsidR="00EA6819" w:rsidRPr="00B163C7">
        <w:rPr>
          <w:rFonts w:ascii="Times" w:hAnsi="Times"/>
        </w:rPr>
        <w:t>–</w:t>
      </w:r>
      <w:r>
        <w:rPr>
          <w:rFonts w:ascii="Times" w:hAnsi="Times"/>
        </w:rPr>
        <w:t>3</w:t>
      </w:r>
      <w:r w:rsidR="0040765C" w:rsidRPr="00B163C7">
        <w:rPr>
          <w:rFonts w:ascii="Times" w:hAnsi="Times"/>
        </w:rPr>
        <w:t xml:space="preserve">18. </w:t>
      </w:r>
    </w:p>
    <w:p w:rsidR="00342210" w:rsidRPr="00B163C7" w:rsidRDefault="00342210" w:rsidP="00B163C7">
      <w:pPr>
        <w:jc w:val="both"/>
        <w:rPr>
          <w:rFonts w:ascii="Times" w:hAnsi="Times"/>
          <w:color w:val="212063"/>
          <w:sz w:val="24"/>
          <w:szCs w:val="24"/>
          <w:shd w:val="clear" w:color="auto" w:fill="F5F6F7"/>
        </w:rPr>
      </w:pPr>
      <w:r w:rsidRPr="00B163C7">
        <w:rPr>
          <w:rFonts w:ascii="Times" w:hAnsi="Times" w:cs="Arial"/>
          <w:color w:val="000000"/>
          <w:sz w:val="24"/>
          <w:szCs w:val="24"/>
          <w:shd w:val="clear" w:color="auto" w:fill="FFFFFF"/>
        </w:rPr>
        <w:t>Case, E. (2013).</w:t>
      </w:r>
      <w:r w:rsidRPr="00B163C7">
        <w:rPr>
          <w:rStyle w:val="apple-converted-space"/>
          <w:rFonts w:ascii="Times" w:hAnsi="Times" w:cs="Arial"/>
          <w:color w:val="000000"/>
          <w:sz w:val="24"/>
          <w:szCs w:val="24"/>
          <w:shd w:val="clear" w:color="auto" w:fill="FFFFFF"/>
        </w:rPr>
        <w:t> </w:t>
      </w:r>
      <w:proofErr w:type="spellStart"/>
      <w:r w:rsidRPr="00B163C7">
        <w:rPr>
          <w:rFonts w:ascii="Times" w:hAnsi="Times" w:cs="Arial"/>
          <w:i/>
          <w:iCs/>
          <w:color w:val="000000"/>
          <w:sz w:val="24"/>
          <w:szCs w:val="24"/>
          <w:shd w:val="clear" w:color="auto" w:fill="FFFFFF"/>
        </w:rPr>
        <w:t>Deconstructing</w:t>
      </w:r>
      <w:proofErr w:type="spellEnd"/>
      <w:r w:rsidRPr="00B163C7">
        <w:rPr>
          <w:rFonts w:ascii="Times" w:hAnsi="Times" w:cs="Arial"/>
          <w:i/>
          <w:iCs/>
          <w:color w:val="000000"/>
          <w:sz w:val="24"/>
          <w:szCs w:val="24"/>
          <w:shd w:val="clear" w:color="auto" w:fill="FFFFFF"/>
        </w:rPr>
        <w:t xml:space="preserve"> </w:t>
      </w:r>
      <w:proofErr w:type="spellStart"/>
      <w:r w:rsidRPr="00B163C7">
        <w:rPr>
          <w:rFonts w:ascii="Times" w:hAnsi="Times" w:cs="Arial"/>
          <w:i/>
          <w:iCs/>
          <w:color w:val="000000"/>
          <w:sz w:val="24"/>
          <w:szCs w:val="24"/>
          <w:shd w:val="clear" w:color="auto" w:fill="FFFFFF"/>
        </w:rPr>
        <w:t>privilege</w:t>
      </w:r>
      <w:proofErr w:type="spellEnd"/>
      <w:r w:rsidRPr="00B163C7">
        <w:rPr>
          <w:rFonts w:ascii="Times" w:hAnsi="Times" w:cs="Arial"/>
          <w:i/>
          <w:iCs/>
          <w:color w:val="000000"/>
          <w:sz w:val="24"/>
          <w:szCs w:val="24"/>
          <w:shd w:val="clear" w:color="auto" w:fill="FFFFFF"/>
        </w:rPr>
        <w:t xml:space="preserve"> </w:t>
      </w:r>
      <w:proofErr w:type="spellStart"/>
      <w:r w:rsidRPr="00B163C7">
        <w:rPr>
          <w:rFonts w:ascii="Times" w:hAnsi="Times" w:cs="Arial"/>
          <w:i/>
          <w:iCs/>
          <w:color w:val="000000"/>
          <w:sz w:val="24"/>
          <w:szCs w:val="24"/>
          <w:shd w:val="clear" w:color="auto" w:fill="FFFFFF"/>
        </w:rPr>
        <w:t>teaching</w:t>
      </w:r>
      <w:proofErr w:type="spellEnd"/>
      <w:r w:rsidRPr="00B163C7">
        <w:rPr>
          <w:rFonts w:ascii="Times" w:hAnsi="Times" w:cs="Arial"/>
          <w:i/>
          <w:iCs/>
          <w:color w:val="000000"/>
          <w:sz w:val="24"/>
          <w:szCs w:val="24"/>
          <w:shd w:val="clear" w:color="auto" w:fill="FFFFFF"/>
        </w:rPr>
        <w:t xml:space="preserve"> </w:t>
      </w:r>
      <w:proofErr w:type="spellStart"/>
      <w:r w:rsidRPr="00B163C7">
        <w:rPr>
          <w:rFonts w:ascii="Times" w:hAnsi="Times" w:cs="Arial"/>
          <w:i/>
          <w:iCs/>
          <w:color w:val="000000"/>
          <w:sz w:val="24"/>
          <w:szCs w:val="24"/>
          <w:shd w:val="clear" w:color="auto" w:fill="FFFFFF"/>
        </w:rPr>
        <w:t>and</w:t>
      </w:r>
      <w:proofErr w:type="spellEnd"/>
      <w:r w:rsidRPr="00B163C7">
        <w:rPr>
          <w:rFonts w:ascii="Times" w:hAnsi="Times" w:cs="Arial"/>
          <w:i/>
          <w:iCs/>
          <w:color w:val="000000"/>
          <w:sz w:val="24"/>
          <w:szCs w:val="24"/>
          <w:shd w:val="clear" w:color="auto" w:fill="FFFFFF"/>
        </w:rPr>
        <w:t xml:space="preserve"> </w:t>
      </w:r>
      <w:proofErr w:type="spellStart"/>
      <w:r w:rsidRPr="00B163C7">
        <w:rPr>
          <w:rFonts w:ascii="Times" w:hAnsi="Times" w:cs="Arial"/>
          <w:i/>
          <w:iCs/>
          <w:color w:val="000000"/>
          <w:sz w:val="24"/>
          <w:szCs w:val="24"/>
          <w:shd w:val="clear" w:color="auto" w:fill="FFFFFF"/>
        </w:rPr>
        <w:t>learning</w:t>
      </w:r>
      <w:proofErr w:type="spellEnd"/>
      <w:r w:rsidRPr="00B163C7">
        <w:rPr>
          <w:rFonts w:ascii="Times" w:hAnsi="Times" w:cs="Arial"/>
          <w:i/>
          <w:iCs/>
          <w:color w:val="000000"/>
          <w:sz w:val="24"/>
          <w:szCs w:val="24"/>
          <w:shd w:val="clear" w:color="auto" w:fill="FFFFFF"/>
        </w:rPr>
        <w:t xml:space="preserve"> as </w:t>
      </w:r>
      <w:proofErr w:type="spellStart"/>
      <w:r w:rsidRPr="00B163C7">
        <w:rPr>
          <w:rFonts w:ascii="Times" w:hAnsi="Times" w:cs="Arial"/>
          <w:i/>
          <w:iCs/>
          <w:color w:val="000000"/>
          <w:sz w:val="24"/>
          <w:szCs w:val="24"/>
          <w:shd w:val="clear" w:color="auto" w:fill="FFFFFF"/>
        </w:rPr>
        <w:t>allies</w:t>
      </w:r>
      <w:proofErr w:type="spellEnd"/>
      <w:r w:rsidRPr="00B163C7">
        <w:rPr>
          <w:rFonts w:ascii="Times" w:hAnsi="Times" w:cs="Arial"/>
          <w:i/>
          <w:iCs/>
          <w:color w:val="000000"/>
          <w:sz w:val="24"/>
          <w:szCs w:val="24"/>
          <w:shd w:val="clear" w:color="auto" w:fill="FFFFFF"/>
        </w:rPr>
        <w:t xml:space="preserve"> in </w:t>
      </w:r>
      <w:proofErr w:type="spellStart"/>
      <w:r w:rsidRPr="00B163C7">
        <w:rPr>
          <w:rFonts w:ascii="Times" w:hAnsi="Times" w:cs="Arial"/>
          <w:i/>
          <w:iCs/>
          <w:color w:val="000000"/>
          <w:sz w:val="24"/>
          <w:szCs w:val="24"/>
          <w:shd w:val="clear" w:color="auto" w:fill="FFFFFF"/>
        </w:rPr>
        <w:t>the</w:t>
      </w:r>
      <w:proofErr w:type="spellEnd"/>
      <w:r w:rsidRPr="00B163C7">
        <w:rPr>
          <w:rFonts w:ascii="Times" w:hAnsi="Times" w:cs="Arial"/>
          <w:i/>
          <w:iCs/>
          <w:color w:val="000000"/>
          <w:sz w:val="24"/>
          <w:szCs w:val="24"/>
          <w:shd w:val="clear" w:color="auto" w:fill="FFFFFF"/>
        </w:rPr>
        <w:t xml:space="preserve"> </w:t>
      </w:r>
      <w:proofErr w:type="spellStart"/>
      <w:r w:rsidRPr="00B163C7">
        <w:rPr>
          <w:rFonts w:ascii="Times" w:hAnsi="Times" w:cs="Arial"/>
          <w:i/>
          <w:iCs/>
          <w:color w:val="000000"/>
          <w:sz w:val="24"/>
          <w:szCs w:val="24"/>
          <w:shd w:val="clear" w:color="auto" w:fill="FFFFFF"/>
        </w:rPr>
        <w:t>classroom</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Milton</w:t>
      </w:r>
      <w:proofErr w:type="spellEnd"/>
      <w:r w:rsidRPr="00B163C7">
        <w:rPr>
          <w:rFonts w:ascii="Times" w:hAnsi="Times" w:cs="Arial"/>
          <w:color w:val="000000"/>
          <w:sz w:val="24"/>
          <w:szCs w:val="24"/>
          <w:shd w:val="clear" w:color="auto" w:fill="FFFFFF"/>
        </w:rPr>
        <w:t xml:space="preserve"> Park, </w:t>
      </w:r>
      <w:proofErr w:type="spellStart"/>
      <w:r w:rsidRPr="00B163C7">
        <w:rPr>
          <w:rFonts w:ascii="Times" w:hAnsi="Times" w:cs="Arial"/>
          <w:color w:val="000000"/>
          <w:sz w:val="24"/>
          <w:szCs w:val="24"/>
          <w:shd w:val="clear" w:color="auto" w:fill="FFFFFF"/>
        </w:rPr>
        <w:t>Abingdon</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Oxon</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Routledge</w:t>
      </w:r>
      <w:proofErr w:type="spellEnd"/>
      <w:r w:rsidRPr="00B163C7">
        <w:rPr>
          <w:rFonts w:ascii="Times" w:hAnsi="Times" w:cs="Arial"/>
          <w:color w:val="000000"/>
          <w:sz w:val="24"/>
          <w:szCs w:val="24"/>
          <w:shd w:val="clear" w:color="auto" w:fill="FFFFFF"/>
        </w:rPr>
        <w:t>.</w:t>
      </w:r>
    </w:p>
    <w:p w:rsidR="000B414F" w:rsidRDefault="000B414F" w:rsidP="00554830">
      <w:pPr>
        <w:pStyle w:val="Normlnweb"/>
        <w:shd w:val="clear" w:color="auto" w:fill="FFFFFF" w:themeFill="background1"/>
        <w:spacing w:after="255" w:line="270" w:lineRule="atLeast"/>
        <w:jc w:val="both"/>
        <w:rPr>
          <w:rFonts w:ascii="Times" w:hAnsi="Times"/>
        </w:rPr>
      </w:pPr>
      <w:proofErr w:type="spellStart"/>
      <w:r w:rsidRPr="000B414F">
        <w:rPr>
          <w:rFonts w:ascii="Times" w:hAnsi="Times"/>
        </w:rPr>
        <w:t>Crone</w:t>
      </w:r>
      <w:proofErr w:type="spellEnd"/>
      <w:r w:rsidRPr="000B414F">
        <w:rPr>
          <w:rFonts w:ascii="Times" w:hAnsi="Times"/>
        </w:rPr>
        <w:t xml:space="preserve">, L. J., &amp; </w:t>
      </w:r>
      <w:proofErr w:type="spellStart"/>
      <w:r w:rsidRPr="000B414F">
        <w:rPr>
          <w:rFonts w:ascii="Times" w:hAnsi="Times"/>
        </w:rPr>
        <w:t>Teddlie</w:t>
      </w:r>
      <w:proofErr w:type="spellEnd"/>
      <w:r w:rsidRPr="000B414F">
        <w:rPr>
          <w:rFonts w:ascii="Times" w:hAnsi="Times"/>
        </w:rPr>
        <w:t xml:space="preserve">, C. (1995). </w:t>
      </w:r>
      <w:proofErr w:type="spellStart"/>
      <w:r w:rsidRPr="000B414F">
        <w:rPr>
          <w:rFonts w:ascii="Times" w:hAnsi="Times"/>
        </w:rPr>
        <w:t>Further</w:t>
      </w:r>
      <w:proofErr w:type="spellEnd"/>
      <w:r w:rsidRPr="000B414F">
        <w:rPr>
          <w:rFonts w:ascii="Times" w:hAnsi="Times"/>
        </w:rPr>
        <w:t xml:space="preserve"> </w:t>
      </w:r>
      <w:proofErr w:type="spellStart"/>
      <w:r w:rsidRPr="000B414F">
        <w:rPr>
          <w:rFonts w:ascii="Times" w:hAnsi="Times"/>
        </w:rPr>
        <w:t>examination</w:t>
      </w:r>
      <w:proofErr w:type="spellEnd"/>
      <w:r w:rsidRPr="000B414F">
        <w:rPr>
          <w:rFonts w:ascii="Times" w:hAnsi="Times"/>
        </w:rPr>
        <w:t xml:space="preserve"> </w:t>
      </w:r>
      <w:proofErr w:type="spellStart"/>
      <w:r w:rsidRPr="000B414F">
        <w:rPr>
          <w:rFonts w:ascii="Times" w:hAnsi="Times"/>
        </w:rPr>
        <w:t>of</w:t>
      </w:r>
      <w:proofErr w:type="spellEnd"/>
      <w:r w:rsidRPr="000B414F">
        <w:rPr>
          <w:rFonts w:ascii="Times" w:hAnsi="Times"/>
        </w:rPr>
        <w:t xml:space="preserve"> </w:t>
      </w:r>
      <w:proofErr w:type="spellStart"/>
      <w:r w:rsidRPr="000B414F">
        <w:rPr>
          <w:rFonts w:ascii="Times" w:hAnsi="Times"/>
        </w:rPr>
        <w:t>teac</w:t>
      </w:r>
      <w:r>
        <w:rPr>
          <w:rFonts w:ascii="Times" w:hAnsi="Times"/>
        </w:rPr>
        <w:t>her</w:t>
      </w:r>
      <w:proofErr w:type="spellEnd"/>
      <w:r>
        <w:rPr>
          <w:rFonts w:ascii="Times" w:hAnsi="Times"/>
        </w:rPr>
        <w:t xml:space="preserve"> </w:t>
      </w:r>
      <w:proofErr w:type="spellStart"/>
      <w:r>
        <w:rPr>
          <w:rFonts w:ascii="Times" w:hAnsi="Times"/>
        </w:rPr>
        <w:t>behavior</w:t>
      </w:r>
      <w:proofErr w:type="spellEnd"/>
      <w:r>
        <w:rPr>
          <w:rFonts w:ascii="Times" w:hAnsi="Times"/>
        </w:rPr>
        <w:t xml:space="preserve"> in </w:t>
      </w:r>
      <w:proofErr w:type="spellStart"/>
      <w:r>
        <w:rPr>
          <w:rFonts w:ascii="Times" w:hAnsi="Times"/>
        </w:rPr>
        <w:t>differentially</w:t>
      </w:r>
      <w:proofErr w:type="spellEnd"/>
      <w:r>
        <w:rPr>
          <w:rFonts w:ascii="Times" w:hAnsi="Times"/>
        </w:rPr>
        <w:t xml:space="preserve"> </w:t>
      </w:r>
      <w:proofErr w:type="spellStart"/>
      <w:r w:rsidRPr="000B414F">
        <w:rPr>
          <w:rFonts w:ascii="Times" w:hAnsi="Times"/>
        </w:rPr>
        <w:t>effective</w:t>
      </w:r>
      <w:proofErr w:type="spellEnd"/>
      <w:r w:rsidRPr="000B414F">
        <w:rPr>
          <w:rFonts w:ascii="Times" w:hAnsi="Times"/>
        </w:rPr>
        <w:t xml:space="preserve"> </w:t>
      </w:r>
      <w:proofErr w:type="spellStart"/>
      <w:r w:rsidRPr="000B414F">
        <w:rPr>
          <w:rFonts w:ascii="Times" w:hAnsi="Times"/>
        </w:rPr>
        <w:t>schools</w:t>
      </w:r>
      <w:proofErr w:type="spellEnd"/>
      <w:r w:rsidRPr="000B414F">
        <w:rPr>
          <w:rFonts w:ascii="Times" w:hAnsi="Times"/>
        </w:rPr>
        <w:t xml:space="preserve">: </w:t>
      </w:r>
      <w:proofErr w:type="spellStart"/>
      <w:r w:rsidRPr="000B414F">
        <w:rPr>
          <w:rFonts w:ascii="Times" w:hAnsi="Times"/>
        </w:rPr>
        <w:t>Selection</w:t>
      </w:r>
      <w:proofErr w:type="spellEnd"/>
      <w:r w:rsidRPr="000B414F">
        <w:rPr>
          <w:rFonts w:ascii="Times" w:hAnsi="Times"/>
        </w:rPr>
        <w:t xml:space="preserve"> </w:t>
      </w:r>
      <w:proofErr w:type="spellStart"/>
      <w:r w:rsidRPr="000B414F">
        <w:rPr>
          <w:rFonts w:ascii="Times" w:hAnsi="Times"/>
        </w:rPr>
        <w:t>and</w:t>
      </w:r>
      <w:proofErr w:type="spellEnd"/>
      <w:r w:rsidRPr="000B414F">
        <w:rPr>
          <w:rFonts w:ascii="Times" w:hAnsi="Times"/>
        </w:rPr>
        <w:t xml:space="preserve"> </w:t>
      </w:r>
      <w:proofErr w:type="spellStart"/>
      <w:r w:rsidRPr="000B414F">
        <w:rPr>
          <w:rFonts w:ascii="Times" w:hAnsi="Times"/>
        </w:rPr>
        <w:t>socialization</w:t>
      </w:r>
      <w:proofErr w:type="spellEnd"/>
      <w:r w:rsidRPr="000B414F">
        <w:rPr>
          <w:rFonts w:ascii="Times" w:hAnsi="Times"/>
        </w:rPr>
        <w:t xml:space="preserve"> </w:t>
      </w:r>
      <w:proofErr w:type="spellStart"/>
      <w:r w:rsidRPr="000B414F">
        <w:rPr>
          <w:rFonts w:ascii="Times" w:hAnsi="Times"/>
        </w:rPr>
        <w:t>process</w:t>
      </w:r>
      <w:proofErr w:type="spellEnd"/>
      <w:r w:rsidRPr="000B414F">
        <w:rPr>
          <w:rFonts w:ascii="Times" w:hAnsi="Times"/>
        </w:rPr>
        <w:t xml:space="preserve">. </w:t>
      </w:r>
      <w:proofErr w:type="spellStart"/>
      <w:r w:rsidRPr="000B414F">
        <w:rPr>
          <w:rFonts w:ascii="Times" w:hAnsi="Times"/>
          <w:i/>
        </w:rPr>
        <w:t>Journal</w:t>
      </w:r>
      <w:proofErr w:type="spellEnd"/>
      <w:r w:rsidRPr="000B414F">
        <w:rPr>
          <w:rFonts w:ascii="Times" w:hAnsi="Times"/>
          <w:i/>
        </w:rPr>
        <w:t xml:space="preserve"> </w:t>
      </w:r>
      <w:proofErr w:type="spellStart"/>
      <w:r w:rsidRPr="000B414F">
        <w:rPr>
          <w:rFonts w:ascii="Times" w:hAnsi="Times"/>
          <w:i/>
        </w:rPr>
        <w:t>of</w:t>
      </w:r>
      <w:proofErr w:type="spellEnd"/>
      <w:r w:rsidRPr="000B414F">
        <w:rPr>
          <w:rFonts w:ascii="Times" w:hAnsi="Times"/>
          <w:i/>
        </w:rPr>
        <w:t xml:space="preserve"> </w:t>
      </w:r>
      <w:proofErr w:type="spellStart"/>
      <w:r w:rsidRPr="000B414F">
        <w:rPr>
          <w:rFonts w:ascii="Times" w:hAnsi="Times"/>
          <w:i/>
        </w:rPr>
        <w:t>Classroom</w:t>
      </w:r>
      <w:proofErr w:type="spellEnd"/>
      <w:r w:rsidRPr="000B414F">
        <w:rPr>
          <w:rFonts w:ascii="Times" w:hAnsi="Times"/>
          <w:i/>
        </w:rPr>
        <w:t xml:space="preserve"> </w:t>
      </w:r>
      <w:proofErr w:type="spellStart"/>
      <w:r w:rsidRPr="000B414F">
        <w:rPr>
          <w:rFonts w:ascii="Times" w:hAnsi="Times"/>
          <w:i/>
        </w:rPr>
        <w:t>Instruction</w:t>
      </w:r>
      <w:proofErr w:type="spellEnd"/>
      <w:r>
        <w:rPr>
          <w:rFonts w:ascii="Times" w:hAnsi="Times"/>
        </w:rPr>
        <w:t xml:space="preserve">, </w:t>
      </w:r>
      <w:r w:rsidRPr="005A1D86">
        <w:rPr>
          <w:rFonts w:ascii="Times" w:hAnsi="Times"/>
          <w:i/>
        </w:rPr>
        <w:t>30</w:t>
      </w:r>
      <w:r w:rsidRPr="000B414F">
        <w:rPr>
          <w:rFonts w:ascii="Times" w:hAnsi="Times"/>
        </w:rPr>
        <w:t>(1), 1</w:t>
      </w:r>
      <w:r w:rsidR="00EA6819" w:rsidRPr="00B163C7">
        <w:rPr>
          <w:rFonts w:ascii="Times" w:hAnsi="Times"/>
        </w:rPr>
        <w:t>–</w:t>
      </w:r>
      <w:r w:rsidRPr="000B414F">
        <w:rPr>
          <w:rFonts w:ascii="Times" w:hAnsi="Times"/>
        </w:rPr>
        <w:t>9.</w:t>
      </w:r>
    </w:p>
    <w:p w:rsidR="00EC6F82" w:rsidRPr="00554830" w:rsidRDefault="009471DE" w:rsidP="00554830">
      <w:pPr>
        <w:pStyle w:val="Normlnweb"/>
        <w:shd w:val="clear" w:color="auto" w:fill="FFFFFF" w:themeFill="background1"/>
        <w:spacing w:after="255" w:line="270" w:lineRule="atLeast"/>
        <w:jc w:val="both"/>
        <w:rPr>
          <w:rFonts w:ascii="Times" w:hAnsi="Times"/>
        </w:rPr>
      </w:pPr>
      <w:r w:rsidRPr="00554830">
        <w:rPr>
          <w:rFonts w:ascii="Times" w:hAnsi="Times"/>
        </w:rPr>
        <w:t>Čapek, R. (2010).</w:t>
      </w:r>
      <w:r w:rsidRPr="00554830">
        <w:t> </w:t>
      </w:r>
      <w:r w:rsidRPr="00554830">
        <w:rPr>
          <w:rFonts w:ascii="Times" w:hAnsi="Times"/>
          <w:i/>
        </w:rPr>
        <w:t>Třídní klima a školní klima</w:t>
      </w:r>
      <w:r w:rsidR="00B163C7" w:rsidRPr="00554830">
        <w:rPr>
          <w:rFonts w:ascii="Times" w:hAnsi="Times"/>
          <w:i/>
        </w:rPr>
        <w:t>.</w:t>
      </w:r>
      <w:r w:rsidR="00B163C7" w:rsidRPr="00554830">
        <w:rPr>
          <w:rFonts w:ascii="Times" w:hAnsi="Times"/>
        </w:rPr>
        <w:t xml:space="preserve"> </w:t>
      </w:r>
      <w:r w:rsidRPr="00554830">
        <w:rPr>
          <w:rFonts w:ascii="Times" w:hAnsi="Times"/>
        </w:rPr>
        <w:t xml:space="preserve">Praha: </w:t>
      </w:r>
      <w:proofErr w:type="spellStart"/>
      <w:r w:rsidRPr="00554830">
        <w:rPr>
          <w:rFonts w:ascii="Times" w:hAnsi="Times"/>
        </w:rPr>
        <w:t>Grada</w:t>
      </w:r>
      <w:proofErr w:type="spellEnd"/>
      <w:r w:rsidRPr="00554830">
        <w:rPr>
          <w:rFonts w:ascii="Times" w:hAnsi="Times"/>
        </w:rPr>
        <w:t>.</w:t>
      </w:r>
    </w:p>
    <w:p w:rsidR="00554830" w:rsidRDefault="00554830" w:rsidP="00554830">
      <w:pPr>
        <w:pStyle w:val="Normlnweb"/>
        <w:shd w:val="clear" w:color="auto" w:fill="FFFFFF" w:themeFill="background1"/>
        <w:spacing w:after="255" w:line="270" w:lineRule="atLeast"/>
        <w:jc w:val="both"/>
        <w:rPr>
          <w:rFonts w:ascii="Times" w:hAnsi="Times" w:cs="Arial"/>
          <w:color w:val="000000"/>
          <w:shd w:val="clear" w:color="auto" w:fill="FFFFFF"/>
        </w:rPr>
      </w:pPr>
      <w:proofErr w:type="spellStart"/>
      <w:r>
        <w:rPr>
          <w:rFonts w:ascii="Times" w:hAnsi="Times"/>
        </w:rPr>
        <w:t>Dickar</w:t>
      </w:r>
      <w:proofErr w:type="spellEnd"/>
      <w:r w:rsidR="000B414F">
        <w:rPr>
          <w:rFonts w:ascii="Times" w:hAnsi="Times"/>
        </w:rPr>
        <w:t xml:space="preserve">, M. (2008). </w:t>
      </w:r>
      <w:proofErr w:type="spellStart"/>
      <w:r w:rsidR="000B414F" w:rsidRPr="000B414F">
        <w:rPr>
          <w:rFonts w:ascii="Times" w:hAnsi="Times"/>
          <w:i/>
        </w:rPr>
        <w:t>Corridor</w:t>
      </w:r>
      <w:proofErr w:type="spellEnd"/>
      <w:r w:rsidR="000B414F" w:rsidRPr="000B414F">
        <w:rPr>
          <w:rFonts w:ascii="Times" w:hAnsi="Times"/>
          <w:i/>
        </w:rPr>
        <w:t xml:space="preserve"> </w:t>
      </w:r>
      <w:proofErr w:type="spellStart"/>
      <w:r w:rsidR="000B414F" w:rsidRPr="000B414F">
        <w:rPr>
          <w:rFonts w:ascii="Times" w:hAnsi="Times"/>
          <w:i/>
        </w:rPr>
        <w:t>Cultures</w:t>
      </w:r>
      <w:proofErr w:type="spellEnd"/>
      <w:r w:rsidR="000B414F" w:rsidRPr="000B414F">
        <w:rPr>
          <w:rFonts w:ascii="Times" w:hAnsi="Times"/>
          <w:i/>
        </w:rPr>
        <w:t xml:space="preserve">: </w:t>
      </w:r>
      <w:proofErr w:type="spellStart"/>
      <w:r w:rsidR="000B414F" w:rsidRPr="000B414F">
        <w:rPr>
          <w:rFonts w:ascii="Times" w:hAnsi="Times"/>
          <w:i/>
        </w:rPr>
        <w:t>Mapping</w:t>
      </w:r>
      <w:proofErr w:type="spellEnd"/>
      <w:r w:rsidR="000B414F" w:rsidRPr="000B414F">
        <w:rPr>
          <w:rFonts w:ascii="Times" w:hAnsi="Times"/>
          <w:i/>
        </w:rPr>
        <w:t xml:space="preserve"> Student </w:t>
      </w:r>
      <w:proofErr w:type="spellStart"/>
      <w:r w:rsidR="000B414F" w:rsidRPr="000B414F">
        <w:rPr>
          <w:rFonts w:ascii="Times" w:hAnsi="Times"/>
          <w:i/>
        </w:rPr>
        <w:t>Resistance</w:t>
      </w:r>
      <w:proofErr w:type="spellEnd"/>
      <w:r w:rsidR="000B414F" w:rsidRPr="000B414F">
        <w:rPr>
          <w:rFonts w:ascii="Times" w:hAnsi="Times"/>
          <w:i/>
        </w:rPr>
        <w:t xml:space="preserve"> </w:t>
      </w:r>
      <w:proofErr w:type="spellStart"/>
      <w:r w:rsidR="000B414F" w:rsidRPr="000B414F">
        <w:rPr>
          <w:rFonts w:ascii="Times" w:hAnsi="Times"/>
          <w:i/>
        </w:rPr>
        <w:t>at</w:t>
      </w:r>
      <w:proofErr w:type="spellEnd"/>
      <w:r w:rsidR="000B414F" w:rsidRPr="000B414F">
        <w:rPr>
          <w:rFonts w:ascii="Times" w:hAnsi="Times"/>
          <w:i/>
        </w:rPr>
        <w:t xml:space="preserve"> </w:t>
      </w:r>
      <w:proofErr w:type="spellStart"/>
      <w:r w:rsidR="000B414F" w:rsidRPr="000B414F">
        <w:rPr>
          <w:rFonts w:ascii="Times" w:hAnsi="Times"/>
          <w:i/>
        </w:rPr>
        <w:t>an</w:t>
      </w:r>
      <w:proofErr w:type="spellEnd"/>
      <w:r w:rsidR="000B414F" w:rsidRPr="000B414F">
        <w:rPr>
          <w:rFonts w:ascii="Times" w:hAnsi="Times"/>
          <w:i/>
        </w:rPr>
        <w:t xml:space="preserve"> Urban </w:t>
      </w:r>
      <w:proofErr w:type="spellStart"/>
      <w:r w:rsidR="000B414F" w:rsidRPr="000B414F">
        <w:rPr>
          <w:rFonts w:ascii="Times" w:hAnsi="Times"/>
          <w:i/>
        </w:rPr>
        <w:t>School</w:t>
      </w:r>
      <w:proofErr w:type="spellEnd"/>
      <w:r w:rsidR="000B414F">
        <w:rPr>
          <w:rFonts w:ascii="Times" w:hAnsi="Times"/>
          <w:i/>
        </w:rPr>
        <w:t xml:space="preserve">. </w:t>
      </w:r>
      <w:r w:rsidR="000B414F" w:rsidRPr="000B414F">
        <w:rPr>
          <w:rFonts w:ascii="Times" w:hAnsi="Times"/>
        </w:rPr>
        <w:t xml:space="preserve">New York:  </w:t>
      </w:r>
      <w:r w:rsidR="000B414F" w:rsidRPr="000B414F">
        <w:rPr>
          <w:rFonts w:ascii="Times" w:hAnsi="Times" w:cs="Arial"/>
          <w:color w:val="000000"/>
          <w:shd w:val="clear" w:color="auto" w:fill="FFFFFF"/>
        </w:rPr>
        <w:t xml:space="preserve">NYU </w:t>
      </w:r>
      <w:proofErr w:type="spellStart"/>
      <w:r w:rsidR="000B414F" w:rsidRPr="000B414F">
        <w:rPr>
          <w:rFonts w:ascii="Times" w:hAnsi="Times" w:cs="Arial"/>
          <w:color w:val="000000"/>
          <w:shd w:val="clear" w:color="auto" w:fill="FFFFFF"/>
        </w:rPr>
        <w:t>Press</w:t>
      </w:r>
      <w:proofErr w:type="spellEnd"/>
      <w:r w:rsidR="000B414F">
        <w:rPr>
          <w:rFonts w:ascii="Times" w:hAnsi="Times" w:cs="Arial"/>
          <w:color w:val="000000"/>
          <w:shd w:val="clear" w:color="auto" w:fill="FFFFFF"/>
        </w:rPr>
        <w:t>.</w:t>
      </w:r>
    </w:p>
    <w:p w:rsidR="00727A8A" w:rsidRPr="000B414F" w:rsidRDefault="00727A8A" w:rsidP="00554830">
      <w:pPr>
        <w:pStyle w:val="Normlnweb"/>
        <w:shd w:val="clear" w:color="auto" w:fill="FFFFFF" w:themeFill="background1"/>
        <w:spacing w:after="255" w:line="270" w:lineRule="atLeast"/>
        <w:jc w:val="both"/>
        <w:rPr>
          <w:rFonts w:ascii="Times" w:hAnsi="Times"/>
        </w:rPr>
      </w:pPr>
      <w:proofErr w:type="spellStart"/>
      <w:r>
        <w:rPr>
          <w:rFonts w:ascii="Times" w:hAnsi="Times" w:cs="Arial"/>
          <w:color w:val="000000"/>
          <w:shd w:val="clear" w:color="auto" w:fill="FFFFFF"/>
        </w:rPr>
        <w:lastRenderedPageBreak/>
        <w:t>Dorr</w:t>
      </w:r>
      <w:proofErr w:type="spellEnd"/>
      <w:r>
        <w:rPr>
          <w:rFonts w:ascii="Times" w:hAnsi="Times" w:cs="Arial"/>
          <w:color w:val="000000"/>
          <w:shd w:val="clear" w:color="auto" w:fill="FFFFFF"/>
        </w:rPr>
        <w:t>-</w:t>
      </w:r>
      <w:proofErr w:type="spellStart"/>
      <w:r>
        <w:rPr>
          <w:rFonts w:ascii="Times" w:hAnsi="Times" w:cs="Arial"/>
          <w:color w:val="000000"/>
          <w:shd w:val="clear" w:color="auto" w:fill="FFFFFF"/>
        </w:rPr>
        <w:t>Bremme</w:t>
      </w:r>
      <w:proofErr w:type="spellEnd"/>
      <w:r>
        <w:rPr>
          <w:rFonts w:ascii="Times" w:hAnsi="Times" w:cs="Arial"/>
          <w:color w:val="000000"/>
          <w:shd w:val="clear" w:color="auto" w:fill="FFFFFF"/>
        </w:rPr>
        <w:t xml:space="preserve"> D. (1992). </w:t>
      </w:r>
      <w:proofErr w:type="spellStart"/>
      <w:r w:rsidRPr="005A1D86">
        <w:rPr>
          <w:rFonts w:ascii="Times" w:hAnsi="Times" w:cs="Arial"/>
          <w:i/>
          <w:color w:val="000000"/>
          <w:shd w:val="clear" w:color="auto" w:fill="FFFFFF"/>
        </w:rPr>
        <w:t>Discourse</w:t>
      </w:r>
      <w:proofErr w:type="spellEnd"/>
      <w:r w:rsidRPr="005A1D86">
        <w:rPr>
          <w:rFonts w:ascii="Times" w:hAnsi="Times" w:cs="Arial"/>
          <w:i/>
          <w:color w:val="000000"/>
          <w:shd w:val="clear" w:color="auto" w:fill="FFFFFF"/>
        </w:rPr>
        <w:t xml:space="preserve"> </w:t>
      </w:r>
      <w:proofErr w:type="spellStart"/>
      <w:r w:rsidRPr="005A1D86">
        <w:rPr>
          <w:rFonts w:ascii="Times" w:hAnsi="Times" w:cs="Arial"/>
          <w:i/>
          <w:color w:val="000000"/>
          <w:shd w:val="clear" w:color="auto" w:fill="FFFFFF"/>
        </w:rPr>
        <w:t>a</w:t>
      </w:r>
      <w:r w:rsidR="00CA6585">
        <w:rPr>
          <w:rFonts w:ascii="Times" w:hAnsi="Times" w:cs="Arial"/>
          <w:i/>
          <w:color w:val="000000"/>
          <w:shd w:val="clear" w:color="auto" w:fill="FFFFFF"/>
        </w:rPr>
        <w:t>nd</w:t>
      </w:r>
      <w:proofErr w:type="spellEnd"/>
      <w:r w:rsidR="00CA6585">
        <w:rPr>
          <w:rFonts w:ascii="Times" w:hAnsi="Times" w:cs="Arial"/>
          <w:i/>
          <w:color w:val="000000"/>
          <w:shd w:val="clear" w:color="auto" w:fill="FFFFFF"/>
        </w:rPr>
        <w:t xml:space="preserve"> identity in </w:t>
      </w:r>
      <w:proofErr w:type="spellStart"/>
      <w:r w:rsidR="00CA6585">
        <w:rPr>
          <w:rFonts w:ascii="Times" w:hAnsi="Times" w:cs="Arial"/>
          <w:i/>
          <w:color w:val="000000"/>
          <w:shd w:val="clear" w:color="auto" w:fill="FFFFFF"/>
        </w:rPr>
        <w:t>the</w:t>
      </w:r>
      <w:proofErr w:type="spellEnd"/>
      <w:r w:rsidR="00CA6585">
        <w:rPr>
          <w:rFonts w:ascii="Times" w:hAnsi="Times" w:cs="Arial"/>
          <w:i/>
          <w:color w:val="000000"/>
          <w:shd w:val="clear" w:color="auto" w:fill="FFFFFF"/>
        </w:rPr>
        <w:t xml:space="preserve"> </w:t>
      </w:r>
      <w:proofErr w:type="spellStart"/>
      <w:r w:rsidR="00CA6585">
        <w:rPr>
          <w:rFonts w:ascii="Times" w:hAnsi="Times" w:cs="Arial"/>
          <w:i/>
          <w:color w:val="000000"/>
          <w:shd w:val="clear" w:color="auto" w:fill="FFFFFF"/>
        </w:rPr>
        <w:t>kindergarten</w:t>
      </w:r>
      <w:proofErr w:type="spellEnd"/>
      <w:r w:rsidRPr="005A1D86">
        <w:rPr>
          <w:rFonts w:ascii="Times" w:hAnsi="Times" w:cs="Arial"/>
          <w:i/>
          <w:color w:val="000000"/>
          <w:shd w:val="clear" w:color="auto" w:fill="FFFFFF"/>
        </w:rPr>
        <w:t xml:space="preserve"> </w:t>
      </w:r>
      <w:proofErr w:type="spellStart"/>
      <w:r w:rsidRPr="005A1D86">
        <w:rPr>
          <w:rFonts w:ascii="Times" w:hAnsi="Times" w:cs="Arial"/>
          <w:i/>
          <w:color w:val="000000"/>
          <w:shd w:val="clear" w:color="auto" w:fill="FFFFFF"/>
        </w:rPr>
        <w:t>first</w:t>
      </w:r>
      <w:proofErr w:type="spellEnd"/>
      <w:r w:rsidRPr="005A1D86">
        <w:rPr>
          <w:rFonts w:ascii="Times" w:hAnsi="Times" w:cs="Arial"/>
          <w:i/>
          <w:color w:val="000000"/>
          <w:shd w:val="clear" w:color="auto" w:fill="FFFFFF"/>
        </w:rPr>
        <w:t xml:space="preserve"> grade </w:t>
      </w:r>
      <w:proofErr w:type="spellStart"/>
      <w:r w:rsidRPr="005A1D86">
        <w:rPr>
          <w:rFonts w:ascii="Times" w:hAnsi="Times" w:cs="Arial"/>
          <w:i/>
          <w:color w:val="000000"/>
          <w:shd w:val="clear" w:color="auto" w:fill="FFFFFF"/>
        </w:rPr>
        <w:t>classroom</w:t>
      </w:r>
      <w:proofErr w:type="spellEnd"/>
      <w:r>
        <w:rPr>
          <w:rFonts w:ascii="Times" w:hAnsi="Times" w:cs="Arial"/>
          <w:color w:val="000000"/>
          <w:shd w:val="clear" w:color="auto" w:fill="FFFFFF"/>
        </w:rPr>
        <w:t xml:space="preserve">. </w:t>
      </w:r>
      <w:r w:rsidR="005A1D86">
        <w:rPr>
          <w:rFonts w:ascii="Times" w:hAnsi="Times" w:cs="Arial"/>
          <w:color w:val="000000"/>
          <w:shd w:val="clear" w:color="auto" w:fill="FFFFFF"/>
        </w:rPr>
        <w:t>Příspěvek prezentovaný na konferenci</w:t>
      </w:r>
      <w:r>
        <w:rPr>
          <w:rFonts w:ascii="Times" w:hAnsi="Times" w:cs="Arial"/>
          <w:color w:val="000000"/>
          <w:shd w:val="clear" w:color="auto" w:fill="FFFFFF"/>
        </w:rPr>
        <w:t xml:space="preserve"> </w:t>
      </w:r>
      <w:proofErr w:type="spellStart"/>
      <w:r>
        <w:rPr>
          <w:rFonts w:ascii="Times" w:hAnsi="Times" w:cs="Arial"/>
          <w:color w:val="000000"/>
          <w:shd w:val="clear" w:color="auto" w:fill="FFFFFF"/>
        </w:rPr>
        <w:t>American</w:t>
      </w:r>
      <w:proofErr w:type="spellEnd"/>
      <w:r>
        <w:rPr>
          <w:rFonts w:ascii="Times" w:hAnsi="Times" w:cs="Arial"/>
          <w:color w:val="000000"/>
          <w:shd w:val="clear" w:color="auto" w:fill="FFFFFF"/>
        </w:rPr>
        <w:t xml:space="preserve"> </w:t>
      </w:r>
      <w:proofErr w:type="spellStart"/>
      <w:r>
        <w:rPr>
          <w:rFonts w:ascii="Times" w:hAnsi="Times" w:cs="Arial"/>
          <w:color w:val="000000"/>
          <w:shd w:val="clear" w:color="auto" w:fill="FFFFFF"/>
        </w:rPr>
        <w:t>Educational</w:t>
      </w:r>
      <w:proofErr w:type="spellEnd"/>
      <w:r>
        <w:rPr>
          <w:rFonts w:ascii="Times" w:hAnsi="Times" w:cs="Arial"/>
          <w:color w:val="000000"/>
          <w:shd w:val="clear" w:color="auto" w:fill="FFFFFF"/>
        </w:rPr>
        <w:t xml:space="preserve"> </w:t>
      </w:r>
      <w:proofErr w:type="spellStart"/>
      <w:r>
        <w:rPr>
          <w:rFonts w:ascii="Times" w:hAnsi="Times" w:cs="Arial"/>
          <w:color w:val="000000"/>
          <w:shd w:val="clear" w:color="auto" w:fill="FFFFFF"/>
        </w:rPr>
        <w:t>Research</w:t>
      </w:r>
      <w:proofErr w:type="spellEnd"/>
      <w:r>
        <w:rPr>
          <w:rFonts w:ascii="Times" w:hAnsi="Times" w:cs="Arial"/>
          <w:color w:val="000000"/>
          <w:shd w:val="clear" w:color="auto" w:fill="FFFFFF"/>
        </w:rPr>
        <w:t xml:space="preserve"> </w:t>
      </w:r>
      <w:proofErr w:type="spellStart"/>
      <w:r>
        <w:rPr>
          <w:rFonts w:ascii="Times" w:hAnsi="Times" w:cs="Arial"/>
          <w:color w:val="000000"/>
          <w:shd w:val="clear" w:color="auto" w:fill="FFFFFF"/>
        </w:rPr>
        <w:t>Association</w:t>
      </w:r>
      <w:proofErr w:type="spellEnd"/>
      <w:r>
        <w:rPr>
          <w:rFonts w:ascii="Times" w:hAnsi="Times" w:cs="Arial"/>
          <w:color w:val="000000"/>
          <w:shd w:val="clear" w:color="auto" w:fill="FFFFFF"/>
        </w:rPr>
        <w:t xml:space="preserve">, San </w:t>
      </w:r>
      <w:proofErr w:type="spellStart"/>
      <w:r>
        <w:rPr>
          <w:rFonts w:ascii="Times" w:hAnsi="Times" w:cs="Arial"/>
          <w:color w:val="000000"/>
          <w:shd w:val="clear" w:color="auto" w:fill="FFFFFF"/>
        </w:rPr>
        <w:t>Francisco</w:t>
      </w:r>
      <w:proofErr w:type="spellEnd"/>
      <w:r>
        <w:rPr>
          <w:rFonts w:ascii="Times" w:hAnsi="Times" w:cs="Arial"/>
          <w:color w:val="000000"/>
          <w:shd w:val="clear" w:color="auto" w:fill="FFFFFF"/>
        </w:rPr>
        <w:t xml:space="preserve">. </w:t>
      </w:r>
    </w:p>
    <w:p w:rsidR="00C00096" w:rsidRPr="00554830" w:rsidRDefault="00C00096" w:rsidP="00554830">
      <w:pPr>
        <w:pStyle w:val="Normlnweb"/>
        <w:shd w:val="clear" w:color="auto" w:fill="FFFFFF" w:themeFill="background1"/>
        <w:spacing w:after="255" w:line="270" w:lineRule="atLeast"/>
        <w:jc w:val="both"/>
        <w:rPr>
          <w:rFonts w:ascii="Times" w:hAnsi="Times"/>
        </w:rPr>
      </w:pPr>
      <w:proofErr w:type="spellStart"/>
      <w:r w:rsidRPr="00554830">
        <w:rPr>
          <w:rFonts w:ascii="Times" w:hAnsi="Times"/>
        </w:rPr>
        <w:t>Engel</w:t>
      </w:r>
      <w:proofErr w:type="spellEnd"/>
      <w:r w:rsidRPr="00554830">
        <w:rPr>
          <w:rFonts w:ascii="Times" w:hAnsi="Times"/>
        </w:rPr>
        <w:t xml:space="preserve">, G. L. (1977). </w:t>
      </w:r>
      <w:proofErr w:type="spellStart"/>
      <w:r w:rsidRPr="00554830">
        <w:rPr>
          <w:rFonts w:ascii="Times" w:hAnsi="Times"/>
        </w:rPr>
        <w:t>The</w:t>
      </w:r>
      <w:proofErr w:type="spellEnd"/>
      <w:r w:rsidRPr="00554830">
        <w:rPr>
          <w:rFonts w:ascii="Times" w:hAnsi="Times"/>
        </w:rPr>
        <w:t xml:space="preserve"> </w:t>
      </w:r>
      <w:proofErr w:type="spellStart"/>
      <w:r w:rsidRPr="00554830">
        <w:rPr>
          <w:rFonts w:ascii="Times" w:hAnsi="Times"/>
        </w:rPr>
        <w:t>Need</w:t>
      </w:r>
      <w:proofErr w:type="spellEnd"/>
      <w:r w:rsidRPr="00554830">
        <w:rPr>
          <w:rFonts w:ascii="Times" w:hAnsi="Times"/>
        </w:rPr>
        <w:t xml:space="preserve"> </w:t>
      </w:r>
      <w:proofErr w:type="spellStart"/>
      <w:r w:rsidRPr="00554830">
        <w:rPr>
          <w:rFonts w:ascii="Times" w:hAnsi="Times"/>
        </w:rPr>
        <w:t>for</w:t>
      </w:r>
      <w:proofErr w:type="spellEnd"/>
      <w:r w:rsidRPr="00554830">
        <w:rPr>
          <w:rFonts w:ascii="Times" w:hAnsi="Times"/>
        </w:rPr>
        <w:t xml:space="preserve"> a New </w:t>
      </w:r>
      <w:proofErr w:type="spellStart"/>
      <w:r w:rsidRPr="00554830">
        <w:rPr>
          <w:rFonts w:ascii="Times" w:hAnsi="Times"/>
        </w:rPr>
        <w:t>Medical</w:t>
      </w:r>
      <w:proofErr w:type="spellEnd"/>
      <w:r w:rsidRPr="00554830">
        <w:rPr>
          <w:rFonts w:ascii="Times" w:hAnsi="Times"/>
        </w:rPr>
        <w:t xml:space="preserve"> Model: A </w:t>
      </w:r>
      <w:proofErr w:type="spellStart"/>
      <w:r w:rsidRPr="00554830">
        <w:rPr>
          <w:rFonts w:ascii="Times" w:hAnsi="Times"/>
        </w:rPr>
        <w:t>Challenge</w:t>
      </w:r>
      <w:proofErr w:type="spellEnd"/>
      <w:r w:rsidRPr="00554830">
        <w:rPr>
          <w:rFonts w:ascii="Times" w:hAnsi="Times"/>
        </w:rPr>
        <w:t xml:space="preserve"> </w:t>
      </w:r>
      <w:proofErr w:type="spellStart"/>
      <w:r w:rsidRPr="00554830">
        <w:rPr>
          <w:rFonts w:ascii="Times" w:hAnsi="Times"/>
        </w:rPr>
        <w:t>for</w:t>
      </w:r>
      <w:proofErr w:type="spellEnd"/>
      <w:r w:rsidRPr="00554830">
        <w:rPr>
          <w:rFonts w:ascii="Times" w:hAnsi="Times"/>
        </w:rPr>
        <w:t xml:space="preserve"> </w:t>
      </w:r>
      <w:proofErr w:type="spellStart"/>
      <w:r w:rsidRPr="00554830">
        <w:rPr>
          <w:rFonts w:ascii="Times" w:hAnsi="Times"/>
        </w:rPr>
        <w:t>Biomedicine</w:t>
      </w:r>
      <w:proofErr w:type="spellEnd"/>
      <w:r w:rsidRPr="00554830">
        <w:rPr>
          <w:rFonts w:ascii="Times" w:hAnsi="Times"/>
        </w:rPr>
        <w:t>.</w:t>
      </w:r>
      <w:r w:rsidR="00B163C7" w:rsidRPr="00554830">
        <w:rPr>
          <w:rFonts w:ascii="Times" w:hAnsi="Times"/>
        </w:rPr>
        <w:t xml:space="preserve"> </w:t>
      </w:r>
      <w:r w:rsidR="00B163C7" w:rsidRPr="00554830">
        <w:rPr>
          <w:rFonts w:ascii="Times" w:hAnsi="Times"/>
          <w:i/>
        </w:rPr>
        <w:t>Science.</w:t>
      </w:r>
      <w:r w:rsidR="00EA6819">
        <w:rPr>
          <w:rFonts w:ascii="Times" w:hAnsi="Times"/>
        </w:rPr>
        <w:t xml:space="preserve"> </w:t>
      </w:r>
      <w:r w:rsidR="00EA6819" w:rsidRPr="005A1D86">
        <w:rPr>
          <w:rFonts w:ascii="Times" w:hAnsi="Times"/>
          <w:i/>
        </w:rPr>
        <w:t>196</w:t>
      </w:r>
      <w:r w:rsidR="00B163C7" w:rsidRPr="00554830">
        <w:rPr>
          <w:rFonts w:ascii="Times" w:hAnsi="Times"/>
        </w:rPr>
        <w:t>(4286), 129</w:t>
      </w:r>
      <w:r w:rsidR="00EA6819" w:rsidRPr="00B163C7">
        <w:rPr>
          <w:rFonts w:ascii="Times" w:hAnsi="Times"/>
        </w:rPr>
        <w:t>–</w:t>
      </w:r>
      <w:r w:rsidR="00B163C7" w:rsidRPr="00554830">
        <w:rPr>
          <w:rFonts w:ascii="Times" w:hAnsi="Times"/>
        </w:rPr>
        <w:t xml:space="preserve">136. </w:t>
      </w:r>
    </w:p>
    <w:p w:rsidR="00727A8A" w:rsidRDefault="00727A8A" w:rsidP="00554830">
      <w:pPr>
        <w:pStyle w:val="Normlnweb"/>
        <w:shd w:val="clear" w:color="auto" w:fill="FFFFFF" w:themeFill="background1"/>
        <w:spacing w:before="0" w:beforeAutospacing="0" w:after="255" w:afterAutospacing="0" w:line="270" w:lineRule="atLeast"/>
        <w:jc w:val="both"/>
        <w:rPr>
          <w:rFonts w:ascii="Times" w:hAnsi="Times"/>
        </w:rPr>
      </w:pPr>
      <w:proofErr w:type="spellStart"/>
      <w:r>
        <w:rPr>
          <w:rFonts w:ascii="Times" w:hAnsi="Times"/>
        </w:rPr>
        <w:t>Everhart</w:t>
      </w:r>
      <w:proofErr w:type="spellEnd"/>
      <w:r>
        <w:rPr>
          <w:rFonts w:ascii="Times" w:hAnsi="Times"/>
        </w:rPr>
        <w:t xml:space="preserve">, R. (1983). </w:t>
      </w:r>
      <w:proofErr w:type="spellStart"/>
      <w:r>
        <w:rPr>
          <w:rFonts w:ascii="Times" w:hAnsi="Times"/>
        </w:rPr>
        <w:t>Classroom</w:t>
      </w:r>
      <w:proofErr w:type="spellEnd"/>
      <w:r>
        <w:rPr>
          <w:rFonts w:ascii="Times" w:hAnsi="Times"/>
        </w:rPr>
        <w:t xml:space="preserve"> management, student </w:t>
      </w:r>
      <w:proofErr w:type="spellStart"/>
      <w:r>
        <w:rPr>
          <w:rFonts w:ascii="Times" w:hAnsi="Times"/>
        </w:rPr>
        <w:t>opposition</w:t>
      </w:r>
      <w:proofErr w:type="spellEnd"/>
      <w:r>
        <w:rPr>
          <w:rFonts w:ascii="Times" w:hAnsi="Times"/>
        </w:rPr>
        <w:t xml:space="preserve"> </w:t>
      </w:r>
      <w:proofErr w:type="spellStart"/>
      <w:r>
        <w:rPr>
          <w:rFonts w:ascii="Times" w:hAnsi="Times"/>
        </w:rPr>
        <w:t>and</w:t>
      </w:r>
      <w:proofErr w:type="spellEnd"/>
      <w:r>
        <w:rPr>
          <w:rFonts w:ascii="Times" w:hAnsi="Times"/>
        </w:rPr>
        <w:t xml:space="preserve"> </w:t>
      </w:r>
      <w:proofErr w:type="spellStart"/>
      <w:r>
        <w:rPr>
          <w:rFonts w:ascii="Times" w:hAnsi="Times"/>
        </w:rPr>
        <w:t>the</w:t>
      </w:r>
      <w:proofErr w:type="spellEnd"/>
      <w:r>
        <w:rPr>
          <w:rFonts w:ascii="Times" w:hAnsi="Times"/>
        </w:rPr>
        <w:t xml:space="preserve"> </w:t>
      </w:r>
      <w:proofErr w:type="spellStart"/>
      <w:r>
        <w:rPr>
          <w:rFonts w:ascii="Times" w:hAnsi="Times"/>
        </w:rPr>
        <w:t>labour</w:t>
      </w:r>
      <w:proofErr w:type="spellEnd"/>
      <w:r>
        <w:rPr>
          <w:rFonts w:ascii="Times" w:hAnsi="Times"/>
        </w:rPr>
        <w:t xml:space="preserve"> proces. In M. Apple L. </w:t>
      </w:r>
      <w:proofErr w:type="spellStart"/>
      <w:r>
        <w:rPr>
          <w:rFonts w:ascii="Times" w:hAnsi="Times"/>
        </w:rPr>
        <w:t>Weis</w:t>
      </w:r>
      <w:proofErr w:type="spellEnd"/>
      <w:r>
        <w:rPr>
          <w:rFonts w:ascii="Times" w:hAnsi="Times"/>
        </w:rPr>
        <w:t xml:space="preserve"> (</w:t>
      </w:r>
      <w:proofErr w:type="spellStart"/>
      <w:r>
        <w:rPr>
          <w:rFonts w:ascii="Times" w:hAnsi="Times"/>
        </w:rPr>
        <w:t>Eds</w:t>
      </w:r>
      <w:proofErr w:type="spellEnd"/>
      <w:r>
        <w:rPr>
          <w:rFonts w:ascii="Times" w:hAnsi="Times"/>
        </w:rPr>
        <w:t xml:space="preserve">). </w:t>
      </w:r>
      <w:r w:rsidRPr="00EA6819">
        <w:rPr>
          <w:rFonts w:ascii="Times" w:hAnsi="Times"/>
          <w:i/>
        </w:rPr>
        <w:t>Ideology</w:t>
      </w:r>
      <w:r w:rsidR="00EA6819" w:rsidRPr="00EA6819">
        <w:rPr>
          <w:rFonts w:ascii="Times" w:hAnsi="Times"/>
          <w:i/>
        </w:rPr>
        <w:t xml:space="preserve"> </w:t>
      </w:r>
      <w:proofErr w:type="spellStart"/>
      <w:r w:rsidR="00EA6819" w:rsidRPr="00EA6819">
        <w:rPr>
          <w:rFonts w:ascii="Times" w:hAnsi="Times"/>
          <w:i/>
        </w:rPr>
        <w:t>and</w:t>
      </w:r>
      <w:proofErr w:type="spellEnd"/>
      <w:r w:rsidR="00EA6819" w:rsidRPr="00EA6819">
        <w:rPr>
          <w:rFonts w:ascii="Times" w:hAnsi="Times"/>
          <w:i/>
        </w:rPr>
        <w:t xml:space="preserve"> </w:t>
      </w:r>
      <w:proofErr w:type="spellStart"/>
      <w:r w:rsidR="00EA6819" w:rsidRPr="00EA6819">
        <w:rPr>
          <w:rFonts w:ascii="Times" w:hAnsi="Times"/>
          <w:i/>
        </w:rPr>
        <w:t>practice</w:t>
      </w:r>
      <w:proofErr w:type="spellEnd"/>
      <w:r w:rsidR="00EA6819" w:rsidRPr="00EA6819">
        <w:rPr>
          <w:rFonts w:ascii="Times" w:hAnsi="Times"/>
          <w:i/>
        </w:rPr>
        <w:t xml:space="preserve"> in </w:t>
      </w:r>
      <w:proofErr w:type="spellStart"/>
      <w:r w:rsidR="00EA6819" w:rsidRPr="00EA6819">
        <w:rPr>
          <w:rFonts w:ascii="Times" w:hAnsi="Times"/>
          <w:i/>
        </w:rPr>
        <w:t>schooling</w:t>
      </w:r>
      <w:proofErr w:type="spellEnd"/>
      <w:r w:rsidR="00EA6819">
        <w:rPr>
          <w:rFonts w:ascii="Times" w:hAnsi="Times"/>
        </w:rPr>
        <w:t xml:space="preserve"> (</w:t>
      </w:r>
      <w:r w:rsidR="005A1D86">
        <w:rPr>
          <w:rFonts w:ascii="Times" w:hAnsi="Times"/>
        </w:rPr>
        <w:t xml:space="preserve">s. </w:t>
      </w:r>
      <w:r w:rsidR="00EA6819">
        <w:rPr>
          <w:rFonts w:ascii="Times" w:hAnsi="Times"/>
        </w:rPr>
        <w:t>169</w:t>
      </w:r>
      <w:r w:rsidR="005A1D86" w:rsidRPr="00B163C7">
        <w:rPr>
          <w:rFonts w:ascii="Times" w:hAnsi="Times"/>
        </w:rPr>
        <w:t>–</w:t>
      </w:r>
      <w:r>
        <w:rPr>
          <w:rFonts w:ascii="Times" w:hAnsi="Times"/>
        </w:rPr>
        <w:t xml:space="preserve">192). </w:t>
      </w:r>
      <w:proofErr w:type="spellStart"/>
      <w:r>
        <w:rPr>
          <w:rFonts w:ascii="Times" w:hAnsi="Times"/>
        </w:rPr>
        <w:t>Philadelphia</w:t>
      </w:r>
      <w:proofErr w:type="spellEnd"/>
      <w:r>
        <w:rPr>
          <w:rFonts w:ascii="Times" w:hAnsi="Times"/>
        </w:rPr>
        <w:t xml:space="preserve">: Temple university </w:t>
      </w:r>
      <w:proofErr w:type="spellStart"/>
      <w:r>
        <w:rPr>
          <w:rFonts w:ascii="Times" w:hAnsi="Times"/>
        </w:rPr>
        <w:t>press</w:t>
      </w:r>
      <w:proofErr w:type="spellEnd"/>
      <w:r>
        <w:rPr>
          <w:rFonts w:ascii="Times" w:hAnsi="Times"/>
        </w:rPr>
        <w:t xml:space="preserve">. </w:t>
      </w:r>
    </w:p>
    <w:p w:rsidR="00217C3A" w:rsidRDefault="00217C3A" w:rsidP="00554830">
      <w:pPr>
        <w:pStyle w:val="Normlnweb"/>
        <w:shd w:val="clear" w:color="auto" w:fill="FFFFFF" w:themeFill="background1"/>
        <w:spacing w:before="0" w:beforeAutospacing="0" w:after="255" w:afterAutospacing="0" w:line="270" w:lineRule="atLeast"/>
        <w:jc w:val="both"/>
        <w:rPr>
          <w:rFonts w:ascii="Times" w:hAnsi="Times"/>
        </w:rPr>
      </w:pPr>
      <w:proofErr w:type="spellStart"/>
      <w:r>
        <w:rPr>
          <w:rFonts w:ascii="Times" w:hAnsi="Times"/>
        </w:rPr>
        <w:t>Foucault</w:t>
      </w:r>
      <w:proofErr w:type="spellEnd"/>
      <w:r>
        <w:rPr>
          <w:rFonts w:ascii="Times" w:hAnsi="Times"/>
        </w:rPr>
        <w:t xml:space="preserve">, M. (2002). </w:t>
      </w:r>
      <w:proofErr w:type="spellStart"/>
      <w:r w:rsidRPr="00217C3A">
        <w:rPr>
          <w:rFonts w:ascii="Times" w:hAnsi="Times"/>
          <w:i/>
        </w:rPr>
        <w:t>Power</w:t>
      </w:r>
      <w:proofErr w:type="spellEnd"/>
      <w:r>
        <w:rPr>
          <w:rFonts w:ascii="Times" w:hAnsi="Times"/>
        </w:rPr>
        <w:t xml:space="preserve">. </w:t>
      </w:r>
      <w:r>
        <w:rPr>
          <w:rFonts w:ascii="Times" w:hAnsi="Times" w:hint="eastAsia"/>
        </w:rPr>
        <w:t>London</w:t>
      </w:r>
      <w:r w:rsidRPr="00217C3A">
        <w:rPr>
          <w:rFonts w:ascii="Times" w:hAnsi="Times" w:hint="eastAsia"/>
        </w:rPr>
        <w:t>: </w:t>
      </w:r>
      <w:proofErr w:type="spellStart"/>
      <w:r w:rsidRPr="00217C3A">
        <w:rPr>
          <w:rFonts w:ascii="Times" w:hAnsi="Times" w:hint="eastAsia"/>
        </w:rPr>
        <w:t>Penguin</w:t>
      </w:r>
      <w:proofErr w:type="spellEnd"/>
      <w:r w:rsidRPr="00217C3A">
        <w:rPr>
          <w:rFonts w:ascii="Times" w:hAnsi="Times" w:hint="eastAsia"/>
        </w:rPr>
        <w:t xml:space="preserve"> </w:t>
      </w:r>
      <w:proofErr w:type="spellStart"/>
      <w:r w:rsidRPr="00217C3A">
        <w:rPr>
          <w:rFonts w:ascii="Times" w:hAnsi="Times" w:hint="eastAsia"/>
        </w:rPr>
        <w:t>Books</w:t>
      </w:r>
      <w:proofErr w:type="spellEnd"/>
      <w:r w:rsidRPr="00217C3A">
        <w:rPr>
          <w:rFonts w:ascii="Times" w:hAnsi="Times"/>
        </w:rPr>
        <w:t>.</w:t>
      </w:r>
    </w:p>
    <w:p w:rsidR="00463096" w:rsidRDefault="00463096" w:rsidP="00554830">
      <w:pPr>
        <w:pStyle w:val="Normlnweb"/>
        <w:shd w:val="clear" w:color="auto" w:fill="FFFFFF" w:themeFill="background1"/>
        <w:spacing w:before="0" w:beforeAutospacing="0" w:after="255" w:afterAutospacing="0" w:line="270" w:lineRule="atLeast"/>
        <w:jc w:val="both"/>
        <w:rPr>
          <w:rFonts w:ascii="Times" w:hAnsi="Times"/>
        </w:rPr>
      </w:pPr>
      <w:proofErr w:type="spellStart"/>
      <w:r w:rsidRPr="00463096">
        <w:rPr>
          <w:rFonts w:ascii="Times" w:hAnsi="Times"/>
        </w:rPr>
        <w:t>Freire</w:t>
      </w:r>
      <w:proofErr w:type="spellEnd"/>
      <w:r w:rsidRPr="00463096">
        <w:rPr>
          <w:rFonts w:ascii="Times" w:hAnsi="Times"/>
        </w:rPr>
        <w:t xml:space="preserve">, P. (2000). </w:t>
      </w:r>
      <w:r w:rsidRPr="00463096">
        <w:rPr>
          <w:rFonts w:ascii="Times" w:hAnsi="Times"/>
          <w:i/>
        </w:rPr>
        <w:t xml:space="preserve">Pedagogy </w:t>
      </w:r>
      <w:proofErr w:type="spellStart"/>
      <w:r w:rsidRPr="00463096">
        <w:rPr>
          <w:rFonts w:ascii="Times" w:hAnsi="Times"/>
          <w:i/>
        </w:rPr>
        <w:t>of</w:t>
      </w:r>
      <w:proofErr w:type="spellEnd"/>
      <w:r w:rsidRPr="00463096">
        <w:rPr>
          <w:rFonts w:ascii="Times" w:hAnsi="Times"/>
          <w:i/>
        </w:rPr>
        <w:t xml:space="preserve"> </w:t>
      </w:r>
      <w:proofErr w:type="spellStart"/>
      <w:r w:rsidRPr="00463096">
        <w:rPr>
          <w:rFonts w:ascii="Times" w:hAnsi="Times"/>
          <w:i/>
        </w:rPr>
        <w:t>the</w:t>
      </w:r>
      <w:proofErr w:type="spellEnd"/>
      <w:r w:rsidRPr="00463096">
        <w:rPr>
          <w:rFonts w:ascii="Times" w:hAnsi="Times"/>
          <w:i/>
        </w:rPr>
        <w:t xml:space="preserve"> </w:t>
      </w:r>
      <w:proofErr w:type="spellStart"/>
      <w:r w:rsidRPr="00463096">
        <w:rPr>
          <w:rFonts w:ascii="Times" w:hAnsi="Times"/>
          <w:i/>
        </w:rPr>
        <w:t>oppressed</w:t>
      </w:r>
      <w:proofErr w:type="spellEnd"/>
      <w:r w:rsidRPr="00463096">
        <w:rPr>
          <w:rFonts w:ascii="Times" w:hAnsi="Times"/>
          <w:i/>
        </w:rPr>
        <w:t>.</w:t>
      </w:r>
      <w:r>
        <w:rPr>
          <w:rFonts w:ascii="Times" w:hAnsi="Times"/>
        </w:rPr>
        <w:t xml:space="preserve"> New York: </w:t>
      </w:r>
      <w:proofErr w:type="spellStart"/>
      <w:r>
        <w:rPr>
          <w:rFonts w:ascii="Times" w:hAnsi="Times"/>
        </w:rPr>
        <w:t>Continuum</w:t>
      </w:r>
      <w:proofErr w:type="spellEnd"/>
      <w:r>
        <w:rPr>
          <w:rFonts w:ascii="Times" w:hAnsi="Times"/>
        </w:rPr>
        <w:t xml:space="preserve">. </w:t>
      </w:r>
    </w:p>
    <w:p w:rsidR="0040765C" w:rsidRPr="00554830" w:rsidRDefault="0040765C" w:rsidP="00554830">
      <w:pPr>
        <w:pStyle w:val="Normlnweb"/>
        <w:shd w:val="clear" w:color="auto" w:fill="FFFFFF" w:themeFill="background1"/>
        <w:spacing w:before="0" w:beforeAutospacing="0" w:after="255" w:afterAutospacing="0" w:line="270" w:lineRule="atLeast"/>
        <w:jc w:val="both"/>
        <w:rPr>
          <w:rFonts w:ascii="Times" w:hAnsi="Times"/>
        </w:rPr>
      </w:pPr>
      <w:proofErr w:type="spellStart"/>
      <w:r w:rsidRPr="00554830">
        <w:rPr>
          <w:rFonts w:ascii="Times" w:hAnsi="Times"/>
        </w:rPr>
        <w:t>Friedman</w:t>
      </w:r>
      <w:proofErr w:type="spellEnd"/>
      <w:r w:rsidRPr="00554830">
        <w:rPr>
          <w:rFonts w:ascii="Times" w:hAnsi="Times"/>
        </w:rPr>
        <w:t xml:space="preserve">, V. J. </w:t>
      </w:r>
      <w:r w:rsidR="00554830">
        <w:rPr>
          <w:rFonts w:ascii="Times" w:hAnsi="Times"/>
        </w:rPr>
        <w:t xml:space="preserve">(1992). </w:t>
      </w:r>
      <w:r w:rsidRPr="00554830">
        <w:rPr>
          <w:rFonts w:ascii="Times" w:hAnsi="Times"/>
        </w:rPr>
        <w:t>"</w:t>
      </w:r>
      <w:proofErr w:type="spellStart"/>
      <w:r w:rsidRPr="00554830">
        <w:rPr>
          <w:rFonts w:ascii="Times" w:hAnsi="Times"/>
        </w:rPr>
        <w:t>Teaching</w:t>
      </w:r>
      <w:proofErr w:type="spellEnd"/>
      <w:r w:rsidRPr="00554830">
        <w:rPr>
          <w:rFonts w:ascii="Times" w:hAnsi="Times"/>
        </w:rPr>
        <w:t xml:space="preserve"> </w:t>
      </w:r>
      <w:proofErr w:type="spellStart"/>
      <w:r w:rsidRPr="00554830">
        <w:rPr>
          <w:rFonts w:ascii="Times" w:hAnsi="Times"/>
        </w:rPr>
        <w:t>People</w:t>
      </w:r>
      <w:proofErr w:type="spellEnd"/>
      <w:r w:rsidRPr="00554830">
        <w:rPr>
          <w:rFonts w:ascii="Times" w:hAnsi="Times"/>
        </w:rPr>
        <w:t xml:space="preserve"> to Shift</w:t>
      </w:r>
      <w:r w:rsidR="00554830">
        <w:rPr>
          <w:rFonts w:ascii="Times" w:hAnsi="Times"/>
        </w:rPr>
        <w:t xml:space="preserve"> </w:t>
      </w:r>
      <w:proofErr w:type="spellStart"/>
      <w:r w:rsidRPr="00554830">
        <w:rPr>
          <w:rFonts w:ascii="Times" w:hAnsi="Times"/>
        </w:rPr>
        <w:t>Cognitive</w:t>
      </w:r>
      <w:proofErr w:type="spellEnd"/>
      <w:r w:rsidRPr="00554830">
        <w:rPr>
          <w:rFonts w:ascii="Times" w:hAnsi="Times"/>
        </w:rPr>
        <w:t xml:space="preserve"> </w:t>
      </w:r>
      <w:proofErr w:type="spellStart"/>
      <w:r w:rsidRPr="00554830">
        <w:rPr>
          <w:rFonts w:ascii="Times" w:hAnsi="Times"/>
        </w:rPr>
        <w:t>Gears</w:t>
      </w:r>
      <w:proofErr w:type="spellEnd"/>
      <w:r w:rsidRPr="00554830">
        <w:rPr>
          <w:rFonts w:ascii="Times" w:hAnsi="Times"/>
        </w:rPr>
        <w:t xml:space="preserve">: </w:t>
      </w:r>
      <w:proofErr w:type="spellStart"/>
      <w:r w:rsidRPr="00554830">
        <w:rPr>
          <w:rFonts w:ascii="Times" w:hAnsi="Times"/>
        </w:rPr>
        <w:t>Overcoming</w:t>
      </w:r>
      <w:proofErr w:type="spellEnd"/>
      <w:r w:rsidRPr="00554830">
        <w:rPr>
          <w:rFonts w:ascii="Times" w:hAnsi="Times"/>
        </w:rPr>
        <w:t xml:space="preserve"> </w:t>
      </w:r>
      <w:proofErr w:type="spellStart"/>
      <w:r w:rsidRPr="00554830">
        <w:rPr>
          <w:rFonts w:ascii="Times" w:hAnsi="Times"/>
        </w:rPr>
        <w:t>Resistance</w:t>
      </w:r>
      <w:proofErr w:type="spellEnd"/>
      <w:r w:rsidRPr="00554830">
        <w:rPr>
          <w:rFonts w:ascii="Times" w:hAnsi="Times"/>
        </w:rPr>
        <w:t xml:space="preserve"> on </w:t>
      </w:r>
      <w:proofErr w:type="spellStart"/>
      <w:r w:rsidRPr="00554830">
        <w:rPr>
          <w:rFonts w:ascii="Times" w:hAnsi="Times"/>
        </w:rPr>
        <w:t>the</w:t>
      </w:r>
      <w:proofErr w:type="spellEnd"/>
      <w:r w:rsidRPr="00554830">
        <w:rPr>
          <w:rFonts w:ascii="Times" w:hAnsi="Times"/>
        </w:rPr>
        <w:t xml:space="preserve"> </w:t>
      </w:r>
      <w:proofErr w:type="spellStart"/>
      <w:r w:rsidRPr="00554830">
        <w:rPr>
          <w:rFonts w:ascii="Times" w:hAnsi="Times"/>
        </w:rPr>
        <w:t>Road</w:t>
      </w:r>
      <w:proofErr w:type="spellEnd"/>
      <w:r w:rsidRPr="00554830">
        <w:rPr>
          <w:rFonts w:ascii="Times" w:hAnsi="Times"/>
        </w:rPr>
        <w:t xml:space="preserve"> to Model II." </w:t>
      </w:r>
      <w:proofErr w:type="spellStart"/>
      <w:r w:rsidRPr="00554830">
        <w:rPr>
          <w:rFonts w:ascii="Times" w:hAnsi="Times"/>
          <w:i/>
        </w:rPr>
        <w:t>The</w:t>
      </w:r>
      <w:proofErr w:type="spellEnd"/>
      <w:r w:rsidRPr="00554830">
        <w:rPr>
          <w:rFonts w:ascii="Times" w:hAnsi="Times"/>
          <w:i/>
        </w:rPr>
        <w:t xml:space="preserve"> </w:t>
      </w:r>
      <w:proofErr w:type="spellStart"/>
      <w:r w:rsidRPr="00554830">
        <w:rPr>
          <w:rFonts w:ascii="Times" w:hAnsi="Times"/>
          <w:i/>
        </w:rPr>
        <w:t>Journal</w:t>
      </w:r>
      <w:proofErr w:type="spellEnd"/>
      <w:r w:rsidRPr="00554830">
        <w:rPr>
          <w:rFonts w:ascii="Times" w:hAnsi="Times"/>
          <w:i/>
        </w:rPr>
        <w:t xml:space="preserve"> </w:t>
      </w:r>
      <w:proofErr w:type="spellStart"/>
      <w:r w:rsidRPr="00554830">
        <w:rPr>
          <w:rFonts w:ascii="Times" w:hAnsi="Times"/>
          <w:i/>
        </w:rPr>
        <w:t>of</w:t>
      </w:r>
      <w:proofErr w:type="spellEnd"/>
      <w:r w:rsidRPr="00554830">
        <w:rPr>
          <w:rFonts w:ascii="Times" w:hAnsi="Times"/>
          <w:i/>
        </w:rPr>
        <w:t xml:space="preserve"> </w:t>
      </w:r>
      <w:proofErr w:type="spellStart"/>
      <w:r w:rsidRPr="00554830">
        <w:rPr>
          <w:rFonts w:ascii="Times" w:hAnsi="Times"/>
          <w:i/>
        </w:rPr>
        <w:t>Applied</w:t>
      </w:r>
      <w:proofErr w:type="spellEnd"/>
      <w:r w:rsidRPr="00554830">
        <w:rPr>
          <w:rFonts w:ascii="Times" w:hAnsi="Times"/>
          <w:i/>
        </w:rPr>
        <w:t xml:space="preserve"> </w:t>
      </w:r>
      <w:proofErr w:type="spellStart"/>
      <w:r w:rsidRPr="00554830">
        <w:rPr>
          <w:rFonts w:ascii="Times" w:hAnsi="Times"/>
          <w:i/>
        </w:rPr>
        <w:t>Behavioral</w:t>
      </w:r>
      <w:proofErr w:type="spellEnd"/>
      <w:r w:rsidRPr="00554830">
        <w:rPr>
          <w:rFonts w:ascii="Times" w:hAnsi="Times"/>
          <w:i/>
        </w:rPr>
        <w:t xml:space="preserve"> Science</w:t>
      </w:r>
      <w:r w:rsidRPr="00554830">
        <w:rPr>
          <w:rFonts w:ascii="Times" w:hAnsi="Times"/>
        </w:rPr>
        <w:t xml:space="preserve"> </w:t>
      </w:r>
      <w:r w:rsidR="00554830">
        <w:rPr>
          <w:rFonts w:ascii="Times" w:hAnsi="Times"/>
        </w:rPr>
        <w:t>(28)1, 118</w:t>
      </w:r>
      <w:r w:rsidR="00EA6819" w:rsidRPr="00B163C7">
        <w:rPr>
          <w:rFonts w:ascii="Times" w:hAnsi="Times"/>
        </w:rPr>
        <w:t>–</w:t>
      </w:r>
      <w:r w:rsidR="00554830">
        <w:rPr>
          <w:rFonts w:ascii="Times" w:hAnsi="Times"/>
        </w:rPr>
        <w:t>1</w:t>
      </w:r>
      <w:r w:rsidRPr="00554830">
        <w:rPr>
          <w:rFonts w:ascii="Times" w:hAnsi="Times"/>
        </w:rPr>
        <w:t xml:space="preserve">36. </w:t>
      </w:r>
    </w:p>
    <w:p w:rsidR="00D01D1D" w:rsidRDefault="00725286" w:rsidP="00725286">
      <w:pPr>
        <w:pStyle w:val="Bezmezer"/>
        <w:jc w:val="both"/>
        <w:rPr>
          <w:rStyle w:val="st"/>
          <w:rFonts w:ascii="Times New Roman" w:hAnsi="Times New Roman"/>
          <w:sz w:val="24"/>
          <w:szCs w:val="24"/>
        </w:rPr>
      </w:pPr>
      <w:proofErr w:type="spellStart"/>
      <w:r w:rsidRPr="00773D15">
        <w:rPr>
          <w:rStyle w:val="st"/>
          <w:rFonts w:ascii="Times New Roman" w:hAnsi="Times New Roman"/>
          <w:bCs/>
          <w:sz w:val="24"/>
          <w:szCs w:val="24"/>
        </w:rPr>
        <w:t>Gootman</w:t>
      </w:r>
      <w:proofErr w:type="spellEnd"/>
      <w:r w:rsidRPr="00773D15">
        <w:rPr>
          <w:rStyle w:val="st"/>
          <w:rFonts w:ascii="Times New Roman" w:hAnsi="Times New Roman"/>
          <w:sz w:val="24"/>
          <w:szCs w:val="24"/>
        </w:rPr>
        <w:t>, M. (</w:t>
      </w:r>
      <w:r w:rsidRPr="00773D15">
        <w:rPr>
          <w:rStyle w:val="st"/>
          <w:rFonts w:ascii="Times New Roman" w:hAnsi="Times New Roman"/>
          <w:bCs/>
          <w:sz w:val="24"/>
          <w:szCs w:val="24"/>
        </w:rPr>
        <w:t xml:space="preserve">1997). </w:t>
      </w:r>
      <w:proofErr w:type="spellStart"/>
      <w:r w:rsidRPr="00EA6819">
        <w:rPr>
          <w:rStyle w:val="st"/>
          <w:rFonts w:ascii="Times New Roman" w:hAnsi="Times New Roman"/>
          <w:bCs/>
          <w:i/>
          <w:sz w:val="24"/>
          <w:szCs w:val="24"/>
        </w:rPr>
        <w:t>The</w:t>
      </w:r>
      <w:proofErr w:type="spellEnd"/>
      <w:r w:rsidRPr="00EA6819">
        <w:rPr>
          <w:rStyle w:val="st"/>
          <w:rFonts w:ascii="Times New Roman" w:hAnsi="Times New Roman"/>
          <w:bCs/>
          <w:i/>
          <w:sz w:val="24"/>
          <w:szCs w:val="24"/>
        </w:rPr>
        <w:t xml:space="preserve"> </w:t>
      </w:r>
      <w:proofErr w:type="spellStart"/>
      <w:r w:rsidRPr="00EA6819">
        <w:rPr>
          <w:rStyle w:val="st"/>
          <w:rFonts w:ascii="Times New Roman" w:hAnsi="Times New Roman"/>
          <w:bCs/>
          <w:i/>
          <w:sz w:val="24"/>
          <w:szCs w:val="24"/>
        </w:rPr>
        <w:t>caring</w:t>
      </w:r>
      <w:proofErr w:type="spellEnd"/>
      <w:r w:rsidRPr="00EA6819">
        <w:rPr>
          <w:rStyle w:val="st"/>
          <w:rFonts w:ascii="Times New Roman" w:hAnsi="Times New Roman"/>
          <w:bCs/>
          <w:i/>
          <w:sz w:val="24"/>
          <w:szCs w:val="24"/>
        </w:rPr>
        <w:t xml:space="preserve"> </w:t>
      </w:r>
      <w:proofErr w:type="spellStart"/>
      <w:r w:rsidRPr="00EA6819">
        <w:rPr>
          <w:rStyle w:val="st"/>
          <w:rFonts w:ascii="Times New Roman" w:hAnsi="Times New Roman"/>
          <w:bCs/>
          <w:i/>
          <w:sz w:val="24"/>
          <w:szCs w:val="24"/>
        </w:rPr>
        <w:t>teacher's</w:t>
      </w:r>
      <w:proofErr w:type="spellEnd"/>
      <w:r w:rsidRPr="00EA6819">
        <w:rPr>
          <w:rStyle w:val="st"/>
          <w:rFonts w:ascii="Times New Roman" w:hAnsi="Times New Roman"/>
          <w:bCs/>
          <w:i/>
          <w:sz w:val="24"/>
          <w:szCs w:val="24"/>
        </w:rPr>
        <w:t xml:space="preserve"> </w:t>
      </w:r>
      <w:proofErr w:type="spellStart"/>
      <w:r w:rsidRPr="00EA6819">
        <w:rPr>
          <w:rStyle w:val="st"/>
          <w:rFonts w:ascii="Times New Roman" w:hAnsi="Times New Roman"/>
          <w:bCs/>
          <w:i/>
          <w:sz w:val="24"/>
          <w:szCs w:val="24"/>
        </w:rPr>
        <w:t>guide</w:t>
      </w:r>
      <w:proofErr w:type="spellEnd"/>
      <w:r w:rsidRPr="00EA6819">
        <w:rPr>
          <w:rStyle w:val="st"/>
          <w:rFonts w:ascii="Times New Roman" w:hAnsi="Times New Roman"/>
          <w:bCs/>
          <w:i/>
          <w:sz w:val="24"/>
          <w:szCs w:val="24"/>
        </w:rPr>
        <w:t xml:space="preserve"> to </w:t>
      </w:r>
      <w:proofErr w:type="spellStart"/>
      <w:r w:rsidRPr="00EA6819">
        <w:rPr>
          <w:rStyle w:val="st"/>
          <w:rFonts w:ascii="Times New Roman" w:hAnsi="Times New Roman"/>
          <w:bCs/>
          <w:i/>
          <w:sz w:val="24"/>
          <w:szCs w:val="24"/>
        </w:rPr>
        <w:t>discipline</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Helping</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young</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students</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learn</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self-control</w:t>
      </w:r>
      <w:proofErr w:type="spellEnd"/>
      <w:r w:rsidRPr="00EA6819">
        <w:rPr>
          <w:rStyle w:val="st"/>
          <w:rFonts w:ascii="Times New Roman" w:hAnsi="Times New Roman"/>
          <w:i/>
          <w:sz w:val="24"/>
          <w:szCs w:val="24"/>
        </w:rPr>
        <w:t xml:space="preserve">, </w:t>
      </w:r>
      <w:proofErr w:type="spellStart"/>
      <w:r w:rsidRPr="00EA6819">
        <w:rPr>
          <w:rStyle w:val="st"/>
          <w:rFonts w:ascii="Times New Roman" w:hAnsi="Times New Roman"/>
          <w:i/>
          <w:sz w:val="24"/>
          <w:szCs w:val="24"/>
        </w:rPr>
        <w:t>responsibility</w:t>
      </w:r>
      <w:proofErr w:type="spellEnd"/>
      <w:r w:rsidRPr="00EA6819">
        <w:rPr>
          <w:rStyle w:val="st"/>
          <w:rFonts w:ascii="Times New Roman" w:hAnsi="Times New Roman"/>
          <w:i/>
          <w:sz w:val="24"/>
          <w:szCs w:val="24"/>
        </w:rPr>
        <w:t xml:space="preserve">, and </w:t>
      </w:r>
      <w:proofErr w:type="spellStart"/>
      <w:r w:rsidRPr="00EA6819">
        <w:rPr>
          <w:rStyle w:val="st"/>
          <w:rFonts w:ascii="Times New Roman" w:hAnsi="Times New Roman"/>
          <w:i/>
          <w:sz w:val="24"/>
          <w:szCs w:val="24"/>
        </w:rPr>
        <w:t>respect</w:t>
      </w:r>
      <w:proofErr w:type="spellEnd"/>
      <w:r w:rsidRPr="00773D15">
        <w:rPr>
          <w:rStyle w:val="st"/>
          <w:rFonts w:ascii="Times New Roman" w:hAnsi="Times New Roman"/>
          <w:sz w:val="24"/>
          <w:szCs w:val="24"/>
        </w:rPr>
        <w:t xml:space="preserve">. </w:t>
      </w:r>
      <w:proofErr w:type="spellStart"/>
      <w:r w:rsidRPr="00773D15">
        <w:rPr>
          <w:rStyle w:val="st"/>
          <w:rFonts w:ascii="Times New Roman" w:hAnsi="Times New Roman"/>
          <w:sz w:val="24"/>
          <w:szCs w:val="24"/>
        </w:rPr>
        <w:t>Thousand</w:t>
      </w:r>
      <w:proofErr w:type="spellEnd"/>
      <w:r w:rsidRPr="00773D15">
        <w:rPr>
          <w:rStyle w:val="st"/>
          <w:rFonts w:ascii="Times New Roman" w:hAnsi="Times New Roman"/>
          <w:sz w:val="24"/>
          <w:szCs w:val="24"/>
        </w:rPr>
        <w:t xml:space="preserve"> </w:t>
      </w:r>
      <w:proofErr w:type="spellStart"/>
      <w:r w:rsidRPr="00773D15">
        <w:rPr>
          <w:rStyle w:val="st"/>
          <w:rFonts w:ascii="Times New Roman" w:hAnsi="Times New Roman"/>
          <w:sz w:val="24"/>
          <w:szCs w:val="24"/>
        </w:rPr>
        <w:t>Oaks</w:t>
      </w:r>
      <w:proofErr w:type="spellEnd"/>
      <w:r w:rsidRPr="00773D15">
        <w:rPr>
          <w:rStyle w:val="st"/>
          <w:rFonts w:ascii="Times New Roman" w:hAnsi="Times New Roman"/>
          <w:sz w:val="24"/>
          <w:szCs w:val="24"/>
        </w:rPr>
        <w:t xml:space="preserve">, CA: </w:t>
      </w:r>
      <w:proofErr w:type="spellStart"/>
      <w:r w:rsidRPr="00773D15">
        <w:rPr>
          <w:rStyle w:val="st"/>
          <w:rFonts w:ascii="Times New Roman" w:hAnsi="Times New Roman"/>
          <w:sz w:val="24"/>
          <w:szCs w:val="24"/>
        </w:rPr>
        <w:t>Corwin</w:t>
      </w:r>
      <w:proofErr w:type="spellEnd"/>
      <w:r w:rsidRPr="00773D15">
        <w:rPr>
          <w:rStyle w:val="st"/>
          <w:rFonts w:ascii="Times New Roman" w:hAnsi="Times New Roman"/>
          <w:sz w:val="24"/>
          <w:szCs w:val="24"/>
        </w:rPr>
        <w:t>.</w:t>
      </w:r>
    </w:p>
    <w:p w:rsidR="00725286" w:rsidRPr="00725286" w:rsidRDefault="00725286" w:rsidP="00725286">
      <w:pPr>
        <w:pStyle w:val="Bezmezer"/>
        <w:jc w:val="both"/>
        <w:rPr>
          <w:rFonts w:ascii="Times New Roman" w:hAnsi="Times New Roman"/>
          <w:sz w:val="24"/>
          <w:szCs w:val="24"/>
        </w:rPr>
      </w:pPr>
    </w:p>
    <w:p w:rsidR="00D01D1D" w:rsidRDefault="00944DD5" w:rsidP="00B163C7">
      <w:pPr>
        <w:pStyle w:val="Normlnweb"/>
        <w:shd w:val="clear" w:color="auto" w:fill="FFFFFF"/>
        <w:spacing w:before="0" w:beforeAutospacing="0" w:after="255" w:afterAutospacing="0" w:line="270" w:lineRule="atLeast"/>
        <w:jc w:val="both"/>
        <w:rPr>
          <w:rFonts w:ascii="Times" w:hAnsi="Times" w:cs="Arial"/>
          <w:shd w:val="clear" w:color="auto" w:fill="FFFFFF"/>
        </w:rPr>
      </w:pPr>
      <w:hyperlink r:id="rId13" w:history="1">
        <w:proofErr w:type="spellStart"/>
        <w:r w:rsidR="00D01D1D" w:rsidRPr="00D01D1D">
          <w:rPr>
            <w:rFonts w:ascii="Times" w:hAnsi="Times"/>
          </w:rPr>
          <w:t>Hedges</w:t>
        </w:r>
        <w:proofErr w:type="spellEnd"/>
      </w:hyperlink>
      <w:r w:rsidR="00D01D1D" w:rsidRPr="00D01D1D">
        <w:rPr>
          <w:rFonts w:ascii="Times" w:hAnsi="Times" w:cs="Arial"/>
          <w:shd w:val="clear" w:color="auto" w:fill="FFFFFF"/>
        </w:rPr>
        <w:t>, L. V.</w:t>
      </w:r>
      <w:r w:rsidR="00D01D1D" w:rsidRPr="00D01D1D">
        <w:rPr>
          <w:rFonts w:ascii="Times" w:hAnsi="Times"/>
        </w:rPr>
        <w:t> </w:t>
      </w:r>
      <w:r w:rsidR="00D01D1D" w:rsidRPr="00CB2DAD">
        <w:rPr>
          <w:rFonts w:ascii="Times" w:hAnsi="Times" w:cs="Arial"/>
          <w:shd w:val="clear" w:color="auto" w:fill="FFFFFF"/>
        </w:rPr>
        <w:t>&amp;</w:t>
      </w:r>
      <w:hyperlink r:id="rId14" w:history="1">
        <w:r w:rsidR="00D01D1D" w:rsidRPr="00D01D1D">
          <w:rPr>
            <w:rFonts w:ascii="Times" w:hAnsi="Times"/>
          </w:rPr>
          <w:t xml:space="preserve"> Schneider</w:t>
        </w:r>
      </w:hyperlink>
      <w:r w:rsidR="00D01D1D" w:rsidRPr="00D01D1D">
        <w:rPr>
          <w:rFonts w:ascii="Times" w:hAnsi="Times" w:cs="Arial"/>
          <w:shd w:val="clear" w:color="auto" w:fill="FFFFFF"/>
        </w:rPr>
        <w:t xml:space="preserve"> B.</w:t>
      </w:r>
      <w:r w:rsidR="00D01D1D">
        <w:t xml:space="preserve"> (2005). </w:t>
      </w:r>
      <w:proofErr w:type="spellStart"/>
      <w:r w:rsidR="00D01D1D" w:rsidRPr="00D01D1D">
        <w:rPr>
          <w:rFonts w:ascii="Times" w:hAnsi="Times" w:cs="Arial"/>
          <w:i/>
          <w:iCs/>
          <w:shd w:val="clear" w:color="auto" w:fill="FFFFFF"/>
        </w:rPr>
        <w:t>The</w:t>
      </w:r>
      <w:proofErr w:type="spellEnd"/>
      <w:r w:rsidR="00D01D1D" w:rsidRPr="00D01D1D">
        <w:rPr>
          <w:rFonts w:ascii="Times" w:hAnsi="Times" w:cs="Arial"/>
          <w:i/>
          <w:iCs/>
          <w:shd w:val="clear" w:color="auto" w:fill="FFFFFF"/>
        </w:rPr>
        <w:t xml:space="preserve"> </w:t>
      </w:r>
      <w:proofErr w:type="spellStart"/>
      <w:r w:rsidR="00D01D1D" w:rsidRPr="00D01D1D">
        <w:rPr>
          <w:rFonts w:ascii="Times" w:hAnsi="Times" w:cs="Arial"/>
          <w:i/>
          <w:iCs/>
          <w:shd w:val="clear" w:color="auto" w:fill="FFFFFF"/>
        </w:rPr>
        <w:t>Social</w:t>
      </w:r>
      <w:proofErr w:type="spellEnd"/>
      <w:r w:rsidR="00D01D1D" w:rsidRPr="00D01D1D">
        <w:rPr>
          <w:rFonts w:ascii="Times" w:hAnsi="Times" w:cs="Arial"/>
          <w:i/>
          <w:iCs/>
          <w:shd w:val="clear" w:color="auto" w:fill="FFFFFF"/>
        </w:rPr>
        <w:t xml:space="preserve"> </w:t>
      </w:r>
      <w:proofErr w:type="spellStart"/>
      <w:r w:rsidR="00D01D1D" w:rsidRPr="00D01D1D">
        <w:rPr>
          <w:rFonts w:ascii="Times" w:hAnsi="Times" w:cs="Arial"/>
          <w:i/>
          <w:iCs/>
          <w:shd w:val="clear" w:color="auto" w:fill="FFFFFF"/>
        </w:rPr>
        <w:t>Organization</w:t>
      </w:r>
      <w:proofErr w:type="spellEnd"/>
      <w:r w:rsidR="00D01D1D" w:rsidRPr="00D01D1D">
        <w:rPr>
          <w:rFonts w:ascii="Times" w:hAnsi="Times" w:cs="Arial"/>
          <w:i/>
          <w:iCs/>
          <w:shd w:val="clear" w:color="auto" w:fill="FFFFFF"/>
        </w:rPr>
        <w:t xml:space="preserve"> </w:t>
      </w:r>
      <w:proofErr w:type="spellStart"/>
      <w:r w:rsidR="00D01D1D" w:rsidRPr="00D01D1D">
        <w:rPr>
          <w:rFonts w:ascii="Times" w:hAnsi="Times" w:cs="Arial"/>
          <w:i/>
          <w:iCs/>
          <w:shd w:val="clear" w:color="auto" w:fill="FFFFFF"/>
        </w:rPr>
        <w:t>of</w:t>
      </w:r>
      <w:proofErr w:type="spellEnd"/>
      <w:r w:rsidR="00D01D1D" w:rsidRPr="00D01D1D">
        <w:rPr>
          <w:rFonts w:ascii="Times" w:hAnsi="Times" w:cs="Arial"/>
          <w:i/>
          <w:iCs/>
          <w:shd w:val="clear" w:color="auto" w:fill="FFFFFF"/>
        </w:rPr>
        <w:t xml:space="preserve"> </w:t>
      </w:r>
      <w:proofErr w:type="spellStart"/>
      <w:r w:rsidR="00D01D1D" w:rsidRPr="00D01D1D">
        <w:rPr>
          <w:rFonts w:ascii="Times" w:hAnsi="Times" w:cs="Arial"/>
          <w:i/>
          <w:iCs/>
          <w:shd w:val="clear" w:color="auto" w:fill="FFFFFF"/>
        </w:rPr>
        <w:t>Schooling</w:t>
      </w:r>
      <w:proofErr w:type="spellEnd"/>
      <w:r w:rsidR="00D01D1D">
        <w:rPr>
          <w:rFonts w:ascii="Times" w:hAnsi="Times" w:cs="Arial"/>
          <w:i/>
          <w:iCs/>
          <w:shd w:val="clear" w:color="auto" w:fill="FFFFFF"/>
        </w:rPr>
        <w:t>.</w:t>
      </w:r>
      <w:r w:rsidR="00D01D1D" w:rsidRPr="00D01D1D">
        <w:rPr>
          <w:rFonts w:ascii="Times" w:hAnsi="Times" w:cs="Arial"/>
          <w:shd w:val="clear" w:color="auto" w:fill="FFFFFF"/>
        </w:rPr>
        <w:t xml:space="preserve"> </w:t>
      </w:r>
      <w:proofErr w:type="spellStart"/>
      <w:r w:rsidR="00D01D1D" w:rsidRPr="00D01D1D">
        <w:rPr>
          <w:rFonts w:ascii="Times" w:hAnsi="Times" w:cs="Arial"/>
          <w:shd w:val="clear" w:color="auto" w:fill="FFFFFF"/>
        </w:rPr>
        <w:t>Russell</w:t>
      </w:r>
      <w:proofErr w:type="spellEnd"/>
      <w:r w:rsidR="00D01D1D" w:rsidRPr="00D01D1D">
        <w:rPr>
          <w:rFonts w:ascii="Times" w:hAnsi="Times" w:cs="Arial"/>
          <w:shd w:val="clear" w:color="auto" w:fill="FFFFFF"/>
        </w:rPr>
        <w:t xml:space="preserve"> </w:t>
      </w:r>
      <w:proofErr w:type="spellStart"/>
      <w:r w:rsidR="00D01D1D" w:rsidRPr="00D01D1D">
        <w:rPr>
          <w:rFonts w:ascii="Times" w:hAnsi="Times" w:cs="Arial"/>
          <w:shd w:val="clear" w:color="auto" w:fill="FFFFFF"/>
        </w:rPr>
        <w:t>Sage</w:t>
      </w:r>
      <w:proofErr w:type="spellEnd"/>
      <w:r w:rsidR="00D01D1D" w:rsidRPr="00D01D1D">
        <w:rPr>
          <w:rFonts w:ascii="Times" w:hAnsi="Times" w:cs="Arial"/>
          <w:shd w:val="clear" w:color="auto" w:fill="FFFFFF"/>
        </w:rPr>
        <w:t xml:space="preserve"> </w:t>
      </w:r>
      <w:proofErr w:type="spellStart"/>
      <w:r w:rsidR="00D01D1D" w:rsidRPr="00D01D1D">
        <w:rPr>
          <w:rFonts w:ascii="Times" w:hAnsi="Times" w:cs="Arial"/>
          <w:shd w:val="clear" w:color="auto" w:fill="FFFFFF"/>
        </w:rPr>
        <w:t>Foundation</w:t>
      </w:r>
      <w:proofErr w:type="spellEnd"/>
      <w:r w:rsidR="00EA6819">
        <w:rPr>
          <w:rFonts w:ascii="Times" w:hAnsi="Times" w:cs="Arial"/>
          <w:shd w:val="clear" w:color="auto" w:fill="FFFFFF"/>
        </w:rPr>
        <w:t>.</w:t>
      </w:r>
    </w:p>
    <w:tbl>
      <w:tblPr>
        <w:tblW w:w="0" w:type="auto"/>
        <w:tblCellSpacing w:w="15" w:type="dxa"/>
        <w:shd w:val="clear" w:color="auto" w:fill="FFFFFF"/>
        <w:tblCellMar>
          <w:top w:w="15" w:type="dxa"/>
          <w:left w:w="15" w:type="dxa"/>
          <w:bottom w:w="15" w:type="dxa"/>
          <w:right w:w="15" w:type="dxa"/>
        </w:tblCellMar>
        <w:tblLook w:val="04A0"/>
      </w:tblPr>
      <w:tblGrid>
        <w:gridCol w:w="306"/>
      </w:tblGrid>
      <w:tr w:rsidR="00D01D1D" w:rsidRPr="00D01D1D" w:rsidTr="00D01D1D">
        <w:trPr>
          <w:tblCellSpacing w:w="15" w:type="dxa"/>
        </w:trPr>
        <w:tc>
          <w:tcPr>
            <w:tcW w:w="0" w:type="auto"/>
            <w:shd w:val="clear" w:color="auto" w:fill="FFFFFF"/>
            <w:tcMar>
              <w:top w:w="0" w:type="dxa"/>
              <w:left w:w="240" w:type="dxa"/>
              <w:bottom w:w="0" w:type="dxa"/>
              <w:right w:w="0" w:type="dxa"/>
            </w:tcMar>
            <w:vAlign w:val="center"/>
            <w:hideMark/>
          </w:tcPr>
          <w:p w:rsidR="00D01D1D" w:rsidRPr="00D01D1D" w:rsidRDefault="00D01D1D" w:rsidP="00D01D1D">
            <w:pPr>
              <w:spacing w:after="0" w:line="128" w:lineRule="atLeast"/>
              <w:rPr>
                <w:rFonts w:ascii="Times" w:eastAsia="Times New Roman" w:hAnsi="Times" w:cs="Arial"/>
                <w:i/>
                <w:iCs/>
                <w:sz w:val="24"/>
                <w:szCs w:val="24"/>
                <w:shd w:val="clear" w:color="auto" w:fill="FFFFFF"/>
                <w:lang w:eastAsia="cs-CZ"/>
              </w:rPr>
            </w:pPr>
          </w:p>
        </w:tc>
      </w:tr>
      <w:tr w:rsidR="00D01D1D" w:rsidRPr="00D01D1D" w:rsidTr="00D01D1D">
        <w:trPr>
          <w:tblCellSpacing w:w="15" w:type="dxa"/>
        </w:trPr>
        <w:tc>
          <w:tcPr>
            <w:tcW w:w="0" w:type="auto"/>
            <w:shd w:val="clear" w:color="auto" w:fill="FFFFFF"/>
            <w:tcMar>
              <w:top w:w="0" w:type="dxa"/>
              <w:left w:w="0" w:type="dxa"/>
              <w:bottom w:w="0" w:type="dxa"/>
              <w:right w:w="0" w:type="dxa"/>
            </w:tcMar>
            <w:vAlign w:val="center"/>
            <w:hideMark/>
          </w:tcPr>
          <w:p w:rsidR="00D01D1D" w:rsidRPr="00D01D1D" w:rsidRDefault="00D01D1D" w:rsidP="00D01D1D">
            <w:pPr>
              <w:spacing w:after="0" w:line="128" w:lineRule="atLeast"/>
              <w:rPr>
                <w:rFonts w:ascii="Times" w:eastAsia="Times New Roman" w:hAnsi="Times" w:cs="Arial"/>
                <w:i/>
                <w:iCs/>
                <w:sz w:val="24"/>
                <w:szCs w:val="24"/>
                <w:shd w:val="clear" w:color="auto" w:fill="FFFFFF"/>
                <w:lang w:eastAsia="cs-CZ"/>
              </w:rPr>
            </w:pPr>
          </w:p>
        </w:tc>
      </w:tr>
    </w:tbl>
    <w:p w:rsidR="00B163C7" w:rsidRPr="00554830" w:rsidRDefault="00B163C7" w:rsidP="00B163C7">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B163C7">
        <w:rPr>
          <w:rFonts w:ascii="Times" w:hAnsi="Times" w:cs="Arial"/>
          <w:shd w:val="clear" w:color="auto" w:fill="FFFFFF"/>
        </w:rPr>
        <w:t>Hendrickson</w:t>
      </w:r>
      <w:proofErr w:type="spellEnd"/>
      <w:r w:rsidRPr="00B163C7">
        <w:rPr>
          <w:rFonts w:ascii="Times" w:hAnsi="Times" w:cs="Arial"/>
          <w:shd w:val="clear" w:color="auto" w:fill="FFFFFF"/>
        </w:rPr>
        <w:t xml:space="preserve">, K. A. (2012). Student </w:t>
      </w:r>
      <w:proofErr w:type="spellStart"/>
      <w:r w:rsidRPr="00B163C7">
        <w:rPr>
          <w:rFonts w:ascii="Times" w:hAnsi="Times" w:cs="Arial"/>
          <w:shd w:val="clear" w:color="auto" w:fill="FFFFFF"/>
        </w:rPr>
        <w:t>Resistance</w:t>
      </w:r>
      <w:proofErr w:type="spellEnd"/>
      <w:r w:rsidRPr="00B163C7">
        <w:rPr>
          <w:rFonts w:ascii="Times" w:hAnsi="Times" w:cs="Arial"/>
          <w:shd w:val="clear" w:color="auto" w:fill="FFFFFF"/>
        </w:rPr>
        <w:t xml:space="preserve"> to </w:t>
      </w:r>
      <w:proofErr w:type="spellStart"/>
      <w:r w:rsidRPr="00B163C7">
        <w:rPr>
          <w:rFonts w:ascii="Times" w:hAnsi="Times" w:cs="Arial"/>
          <w:shd w:val="clear" w:color="auto" w:fill="FFFFFF"/>
        </w:rPr>
        <w:t>Schooling</w:t>
      </w:r>
      <w:proofErr w:type="spellEnd"/>
      <w:r w:rsidRPr="00B163C7">
        <w:rPr>
          <w:rFonts w:ascii="Times" w:hAnsi="Times" w:cs="Arial"/>
          <w:shd w:val="clear" w:color="auto" w:fill="FFFFFF"/>
        </w:rPr>
        <w:t xml:space="preserve">: </w:t>
      </w:r>
      <w:proofErr w:type="spellStart"/>
      <w:r w:rsidRPr="00B163C7">
        <w:rPr>
          <w:rFonts w:ascii="Times" w:hAnsi="Times" w:cs="Arial"/>
          <w:shd w:val="clear" w:color="auto" w:fill="FFFFFF"/>
        </w:rPr>
        <w:t>Disconnections</w:t>
      </w:r>
      <w:proofErr w:type="spellEnd"/>
      <w:r w:rsidRPr="00B163C7">
        <w:rPr>
          <w:rFonts w:ascii="Times" w:hAnsi="Times" w:cs="Arial"/>
          <w:shd w:val="clear" w:color="auto" w:fill="FFFFFF"/>
        </w:rPr>
        <w:t xml:space="preserve"> </w:t>
      </w:r>
      <w:proofErr w:type="spellStart"/>
      <w:r w:rsidRPr="00B163C7">
        <w:rPr>
          <w:rFonts w:ascii="Times" w:hAnsi="Times" w:cs="Arial"/>
          <w:shd w:val="clear" w:color="auto" w:fill="FFFFFF"/>
        </w:rPr>
        <w:t>With</w:t>
      </w:r>
      <w:proofErr w:type="spellEnd"/>
      <w:r w:rsidRPr="00B163C7">
        <w:rPr>
          <w:rFonts w:ascii="Times" w:hAnsi="Times" w:cs="Arial"/>
          <w:shd w:val="clear" w:color="auto" w:fill="FFFFFF"/>
        </w:rPr>
        <w:t xml:space="preserve"> </w:t>
      </w:r>
      <w:proofErr w:type="spellStart"/>
      <w:r w:rsidRPr="00B163C7">
        <w:rPr>
          <w:rFonts w:ascii="Times" w:hAnsi="Times" w:cs="Arial"/>
          <w:shd w:val="clear" w:color="auto" w:fill="FFFFFF"/>
        </w:rPr>
        <w:t>Education</w:t>
      </w:r>
      <w:proofErr w:type="spellEnd"/>
      <w:r w:rsidR="00CA6585">
        <w:rPr>
          <w:rFonts w:ascii="Times" w:hAnsi="Times" w:cs="Arial"/>
          <w:shd w:val="clear" w:color="auto" w:fill="FFFFFF"/>
        </w:rPr>
        <w:t xml:space="preserve"> in </w:t>
      </w:r>
      <w:proofErr w:type="spellStart"/>
      <w:r w:rsidR="00CA6585">
        <w:rPr>
          <w:rFonts w:ascii="Times" w:hAnsi="Times" w:cs="Arial"/>
          <w:shd w:val="clear" w:color="auto" w:fill="FFFFFF"/>
        </w:rPr>
        <w:t>Rural</w:t>
      </w:r>
      <w:proofErr w:type="spellEnd"/>
      <w:r w:rsidR="00CA6585">
        <w:rPr>
          <w:rFonts w:ascii="Times" w:hAnsi="Times" w:cs="Arial"/>
          <w:shd w:val="clear" w:color="auto" w:fill="FFFFFF"/>
        </w:rPr>
        <w:t xml:space="preserve"> </w:t>
      </w:r>
      <w:proofErr w:type="spellStart"/>
      <w:r w:rsidR="00CA6585">
        <w:rPr>
          <w:rFonts w:ascii="Times" w:hAnsi="Times" w:cs="Arial"/>
          <w:shd w:val="clear" w:color="auto" w:fill="FFFFFF"/>
        </w:rPr>
        <w:t>Appalachia</w:t>
      </w:r>
      <w:proofErr w:type="spellEnd"/>
      <w:r w:rsidRPr="00B163C7">
        <w:rPr>
          <w:rFonts w:ascii="Times" w:hAnsi="Times" w:cs="Arial"/>
          <w:shd w:val="clear" w:color="auto" w:fill="FFFFFF"/>
        </w:rPr>
        <w:t>.</w:t>
      </w:r>
      <w:r w:rsidRPr="00B163C7">
        <w:rPr>
          <w:rStyle w:val="apple-converted-space"/>
          <w:rFonts w:ascii="Times" w:hAnsi="Times" w:cs="Arial"/>
          <w:shd w:val="clear" w:color="auto" w:fill="FFFFFF"/>
        </w:rPr>
        <w:t> </w:t>
      </w:r>
      <w:proofErr w:type="spellStart"/>
      <w:r w:rsidRPr="00B163C7">
        <w:rPr>
          <w:rFonts w:ascii="Times" w:hAnsi="Times" w:cs="Arial"/>
          <w:i/>
          <w:iCs/>
          <w:shd w:val="clear" w:color="auto" w:fill="FFFFFF"/>
        </w:rPr>
        <w:t>High</w:t>
      </w:r>
      <w:proofErr w:type="spellEnd"/>
      <w:r w:rsidRPr="00B163C7">
        <w:rPr>
          <w:rFonts w:ascii="Times" w:hAnsi="Times" w:cs="Arial"/>
          <w:i/>
          <w:iCs/>
          <w:shd w:val="clear" w:color="auto" w:fill="FFFFFF"/>
        </w:rPr>
        <w:t xml:space="preserve"> </w:t>
      </w:r>
      <w:proofErr w:type="spellStart"/>
      <w:r w:rsidRPr="00B163C7">
        <w:rPr>
          <w:rFonts w:ascii="Times" w:hAnsi="Times" w:cs="Arial"/>
          <w:i/>
          <w:iCs/>
          <w:shd w:val="clear" w:color="auto" w:fill="FFFFFF"/>
        </w:rPr>
        <w:t>School</w:t>
      </w:r>
      <w:proofErr w:type="spellEnd"/>
      <w:r w:rsidRPr="00B163C7">
        <w:rPr>
          <w:rFonts w:ascii="Times" w:hAnsi="Times" w:cs="Arial"/>
          <w:i/>
          <w:iCs/>
          <w:shd w:val="clear" w:color="auto" w:fill="FFFFFF"/>
        </w:rPr>
        <w:t xml:space="preserve"> </w:t>
      </w:r>
      <w:proofErr w:type="spellStart"/>
      <w:r w:rsidRPr="00B163C7">
        <w:rPr>
          <w:rFonts w:ascii="Times" w:hAnsi="Times" w:cs="Arial"/>
          <w:i/>
          <w:iCs/>
          <w:shd w:val="clear" w:color="auto" w:fill="FFFFFF"/>
        </w:rPr>
        <w:t>Journal</w:t>
      </w:r>
      <w:proofErr w:type="spellEnd"/>
      <w:r w:rsidRPr="00B163C7">
        <w:rPr>
          <w:rFonts w:ascii="Times" w:hAnsi="Times" w:cs="Arial"/>
          <w:shd w:val="clear" w:color="auto" w:fill="FFFFFF"/>
        </w:rPr>
        <w:t xml:space="preserve">, </w:t>
      </w:r>
      <w:r w:rsidRPr="0095045B">
        <w:rPr>
          <w:rFonts w:ascii="Times" w:hAnsi="Times" w:cs="Arial"/>
          <w:i/>
          <w:shd w:val="clear" w:color="auto" w:fill="FFFFFF"/>
        </w:rPr>
        <w:t>95</w:t>
      </w:r>
      <w:r w:rsidRPr="00B163C7">
        <w:rPr>
          <w:rFonts w:ascii="Times" w:hAnsi="Times" w:cs="Arial"/>
          <w:shd w:val="clear" w:color="auto" w:fill="FFFFFF"/>
        </w:rPr>
        <w:t>(</w:t>
      </w:r>
      <w:r w:rsidR="00554830">
        <w:rPr>
          <w:rFonts w:ascii="Times" w:hAnsi="Times" w:cs="Arial"/>
          <w:shd w:val="clear" w:color="auto" w:fill="FFFFFF"/>
        </w:rPr>
        <w:t xml:space="preserve">4), </w:t>
      </w:r>
      <w:r w:rsidRPr="00B163C7">
        <w:rPr>
          <w:rFonts w:ascii="Times" w:hAnsi="Times" w:cs="Arial"/>
          <w:shd w:val="clear" w:color="auto" w:fill="FFFFFF"/>
        </w:rPr>
        <w:t>37</w:t>
      </w:r>
      <w:r w:rsidR="00EA6819" w:rsidRPr="00B163C7">
        <w:rPr>
          <w:rFonts w:ascii="Times" w:hAnsi="Times"/>
        </w:rPr>
        <w:t>–</w:t>
      </w:r>
      <w:r w:rsidRPr="00B163C7">
        <w:rPr>
          <w:rFonts w:ascii="Times" w:hAnsi="Times" w:cs="Arial"/>
          <w:shd w:val="clear" w:color="auto" w:fill="FFFFFF"/>
        </w:rPr>
        <w:t>49.</w:t>
      </w:r>
    </w:p>
    <w:p w:rsidR="00DD708F" w:rsidRDefault="00DD708F" w:rsidP="00B163C7">
      <w:pPr>
        <w:pStyle w:val="Normlnweb"/>
        <w:shd w:val="clear" w:color="auto" w:fill="FFFFFF"/>
        <w:spacing w:before="0" w:beforeAutospacing="0" w:after="255" w:afterAutospacing="0" w:line="270" w:lineRule="atLeast"/>
        <w:jc w:val="both"/>
        <w:rPr>
          <w:rFonts w:ascii="Times" w:hAnsi="Times"/>
        </w:rPr>
      </w:pPr>
      <w:proofErr w:type="spellStart"/>
      <w:r>
        <w:rPr>
          <w:rFonts w:ascii="Times" w:hAnsi="Times"/>
        </w:rPr>
        <w:t>Hall</w:t>
      </w:r>
      <w:proofErr w:type="spellEnd"/>
      <w:r>
        <w:rPr>
          <w:rFonts w:ascii="Times" w:hAnsi="Times"/>
        </w:rPr>
        <w:t>, J. (</w:t>
      </w:r>
      <w:r w:rsidRPr="00DD708F">
        <w:rPr>
          <w:rFonts w:ascii="Times" w:hAnsi="Times"/>
        </w:rPr>
        <w:t>2001). </w:t>
      </w:r>
      <w:proofErr w:type="spellStart"/>
      <w:r w:rsidRPr="00DD708F">
        <w:rPr>
          <w:rFonts w:ascii="Times" w:hAnsi="Times"/>
          <w:i/>
        </w:rPr>
        <w:t>Canal</w:t>
      </w:r>
      <w:proofErr w:type="spellEnd"/>
      <w:r w:rsidRPr="00DD708F">
        <w:rPr>
          <w:rFonts w:ascii="Times" w:hAnsi="Times"/>
          <w:i/>
        </w:rPr>
        <w:t xml:space="preserve"> </w:t>
      </w:r>
      <w:proofErr w:type="spellStart"/>
      <w:r w:rsidRPr="00DD708F">
        <w:rPr>
          <w:rFonts w:ascii="Times" w:hAnsi="Times"/>
          <w:i/>
        </w:rPr>
        <w:t>Town</w:t>
      </w:r>
      <w:proofErr w:type="spellEnd"/>
      <w:r w:rsidRPr="00DD708F">
        <w:rPr>
          <w:rFonts w:ascii="Times" w:hAnsi="Times"/>
          <w:i/>
        </w:rPr>
        <w:t xml:space="preserve"> </w:t>
      </w:r>
      <w:proofErr w:type="spellStart"/>
      <w:r w:rsidRPr="00DD708F">
        <w:rPr>
          <w:rFonts w:ascii="Times" w:hAnsi="Times"/>
          <w:i/>
        </w:rPr>
        <w:t>youth</w:t>
      </w:r>
      <w:proofErr w:type="spellEnd"/>
      <w:r w:rsidRPr="00DD708F">
        <w:rPr>
          <w:rFonts w:ascii="Times" w:hAnsi="Times"/>
          <w:i/>
        </w:rPr>
        <w:t xml:space="preserve">: </w:t>
      </w:r>
      <w:proofErr w:type="spellStart"/>
      <w:r w:rsidRPr="00DD708F">
        <w:rPr>
          <w:rFonts w:ascii="Times" w:hAnsi="Times"/>
          <w:i/>
        </w:rPr>
        <w:t>community</w:t>
      </w:r>
      <w:proofErr w:type="spellEnd"/>
      <w:r w:rsidRPr="00DD708F">
        <w:rPr>
          <w:rFonts w:ascii="Times" w:hAnsi="Times"/>
          <w:i/>
        </w:rPr>
        <w:t xml:space="preserve"> </w:t>
      </w:r>
      <w:proofErr w:type="spellStart"/>
      <w:r w:rsidRPr="00DD708F">
        <w:rPr>
          <w:rFonts w:ascii="Times" w:hAnsi="Times"/>
          <w:i/>
        </w:rPr>
        <w:t>organization</w:t>
      </w:r>
      <w:proofErr w:type="spellEnd"/>
      <w:r w:rsidRPr="00DD708F">
        <w:rPr>
          <w:rFonts w:ascii="Times" w:hAnsi="Times"/>
          <w:i/>
        </w:rPr>
        <w:t xml:space="preserve"> </w:t>
      </w:r>
      <w:proofErr w:type="spellStart"/>
      <w:r w:rsidRPr="00DD708F">
        <w:rPr>
          <w:rFonts w:ascii="Times" w:hAnsi="Times"/>
          <w:i/>
        </w:rPr>
        <w:t>and</w:t>
      </w:r>
      <w:proofErr w:type="spellEnd"/>
      <w:r w:rsidRPr="00DD708F">
        <w:rPr>
          <w:rFonts w:ascii="Times" w:hAnsi="Times"/>
          <w:i/>
        </w:rPr>
        <w:t xml:space="preserve"> </w:t>
      </w:r>
      <w:proofErr w:type="spellStart"/>
      <w:r w:rsidRPr="00DD708F">
        <w:rPr>
          <w:rFonts w:ascii="Times" w:hAnsi="Times"/>
          <w:i/>
        </w:rPr>
        <w:t>the</w:t>
      </w:r>
      <w:proofErr w:type="spellEnd"/>
      <w:r w:rsidRPr="00DD708F">
        <w:rPr>
          <w:rFonts w:ascii="Times" w:hAnsi="Times"/>
          <w:i/>
        </w:rPr>
        <w:t xml:space="preserve"> </w:t>
      </w:r>
      <w:proofErr w:type="spellStart"/>
      <w:r w:rsidRPr="00DD708F">
        <w:rPr>
          <w:rFonts w:ascii="Times" w:hAnsi="Times"/>
          <w:i/>
        </w:rPr>
        <w:t>development</w:t>
      </w:r>
      <w:proofErr w:type="spellEnd"/>
      <w:r w:rsidRPr="00DD708F">
        <w:rPr>
          <w:rFonts w:ascii="Times" w:hAnsi="Times"/>
          <w:i/>
        </w:rPr>
        <w:t xml:space="preserve"> </w:t>
      </w:r>
      <w:proofErr w:type="spellStart"/>
      <w:r w:rsidRPr="00DD708F">
        <w:rPr>
          <w:rFonts w:ascii="Times" w:hAnsi="Times"/>
          <w:i/>
        </w:rPr>
        <w:t>of</w:t>
      </w:r>
      <w:proofErr w:type="spellEnd"/>
      <w:r w:rsidRPr="00DD708F">
        <w:rPr>
          <w:rFonts w:ascii="Times" w:hAnsi="Times"/>
          <w:i/>
        </w:rPr>
        <w:t xml:space="preserve"> </w:t>
      </w:r>
      <w:proofErr w:type="gramStart"/>
      <w:r w:rsidRPr="00DD708F">
        <w:rPr>
          <w:rFonts w:ascii="Times" w:hAnsi="Times"/>
          <w:i/>
        </w:rPr>
        <w:t>adolescent</w:t>
      </w:r>
      <w:proofErr w:type="gramEnd"/>
      <w:r w:rsidRPr="00DD708F">
        <w:rPr>
          <w:rFonts w:ascii="Times" w:hAnsi="Times"/>
          <w:i/>
        </w:rPr>
        <w:t xml:space="preserve"> identity</w:t>
      </w:r>
      <w:r>
        <w:rPr>
          <w:rFonts w:ascii="Times" w:hAnsi="Times"/>
        </w:rPr>
        <w:t xml:space="preserve">. </w:t>
      </w:r>
      <w:proofErr w:type="spellStart"/>
      <w:r w:rsidRPr="00DD708F">
        <w:rPr>
          <w:rFonts w:ascii="Times" w:hAnsi="Times"/>
        </w:rPr>
        <w:t>Albany</w:t>
      </w:r>
      <w:proofErr w:type="spellEnd"/>
      <w:r w:rsidRPr="00DD708F">
        <w:rPr>
          <w:rFonts w:ascii="Times" w:hAnsi="Times"/>
        </w:rPr>
        <w:t xml:space="preserve">: </w:t>
      </w:r>
      <w:proofErr w:type="spellStart"/>
      <w:r w:rsidRPr="00DD708F">
        <w:rPr>
          <w:rFonts w:ascii="Times" w:hAnsi="Times"/>
        </w:rPr>
        <w:t>State</w:t>
      </w:r>
      <w:proofErr w:type="spellEnd"/>
      <w:r w:rsidRPr="00DD708F">
        <w:rPr>
          <w:rFonts w:ascii="Times" w:hAnsi="Times"/>
        </w:rPr>
        <w:t xml:space="preserve"> University </w:t>
      </w:r>
      <w:proofErr w:type="spellStart"/>
      <w:r w:rsidRPr="00DD708F">
        <w:rPr>
          <w:rFonts w:ascii="Times" w:hAnsi="Times"/>
        </w:rPr>
        <w:t>of</w:t>
      </w:r>
      <w:proofErr w:type="spellEnd"/>
      <w:r w:rsidRPr="00DD708F">
        <w:rPr>
          <w:rFonts w:ascii="Times" w:hAnsi="Times"/>
        </w:rPr>
        <w:t xml:space="preserve"> New York </w:t>
      </w:r>
      <w:proofErr w:type="spellStart"/>
      <w:r w:rsidRPr="00DD708F">
        <w:rPr>
          <w:rFonts w:ascii="Times" w:hAnsi="Times"/>
        </w:rPr>
        <w:t>Press</w:t>
      </w:r>
      <w:proofErr w:type="spellEnd"/>
      <w:r w:rsidRPr="00DD708F">
        <w:rPr>
          <w:rFonts w:ascii="Times" w:hAnsi="Times"/>
        </w:rPr>
        <w:t>.</w:t>
      </w:r>
    </w:p>
    <w:p w:rsidR="0040765C" w:rsidRPr="00B163C7" w:rsidRDefault="00B163C7" w:rsidP="00B163C7">
      <w:pPr>
        <w:pStyle w:val="Normlnweb"/>
        <w:shd w:val="clear" w:color="auto" w:fill="FFFFFF"/>
        <w:spacing w:before="0" w:beforeAutospacing="0" w:after="255" w:afterAutospacing="0" w:line="270" w:lineRule="atLeast"/>
        <w:jc w:val="both"/>
        <w:rPr>
          <w:rFonts w:ascii="Times" w:hAnsi="Times"/>
        </w:rPr>
      </w:pPr>
      <w:r>
        <w:rPr>
          <w:rFonts w:ascii="Times" w:hAnsi="Times"/>
        </w:rPr>
        <w:t>Holt, J</w:t>
      </w:r>
      <w:r w:rsidR="0040765C" w:rsidRPr="00B163C7">
        <w:rPr>
          <w:rFonts w:ascii="Times" w:hAnsi="Times"/>
        </w:rPr>
        <w:t>.</w:t>
      </w:r>
      <w:r>
        <w:rPr>
          <w:rFonts w:ascii="Times" w:hAnsi="Times"/>
        </w:rPr>
        <w:t xml:space="preserve"> (1984). </w:t>
      </w:r>
      <w:r w:rsidR="0040765C" w:rsidRPr="00B163C7">
        <w:rPr>
          <w:rFonts w:ascii="Times" w:hAnsi="Times"/>
        </w:rPr>
        <w:t xml:space="preserve"> </w:t>
      </w:r>
      <w:proofErr w:type="spellStart"/>
      <w:r w:rsidR="0040765C" w:rsidRPr="00B163C7">
        <w:rPr>
          <w:rFonts w:ascii="Times" w:hAnsi="Times"/>
          <w:i/>
        </w:rPr>
        <w:t>How</w:t>
      </w:r>
      <w:proofErr w:type="spellEnd"/>
      <w:r w:rsidR="0040765C" w:rsidRPr="00B163C7">
        <w:rPr>
          <w:rFonts w:ascii="Times" w:hAnsi="Times"/>
          <w:i/>
        </w:rPr>
        <w:t xml:space="preserve"> </w:t>
      </w:r>
      <w:proofErr w:type="spellStart"/>
      <w:r w:rsidRPr="00B163C7">
        <w:rPr>
          <w:rFonts w:ascii="Times" w:hAnsi="Times"/>
          <w:i/>
        </w:rPr>
        <w:t>Children</w:t>
      </w:r>
      <w:proofErr w:type="spellEnd"/>
      <w:r w:rsidRPr="00B163C7">
        <w:rPr>
          <w:rFonts w:ascii="Times" w:hAnsi="Times"/>
          <w:i/>
        </w:rPr>
        <w:t xml:space="preserve"> </w:t>
      </w:r>
      <w:proofErr w:type="spellStart"/>
      <w:r w:rsidRPr="00B163C7">
        <w:rPr>
          <w:rFonts w:ascii="Times" w:hAnsi="Times"/>
          <w:i/>
        </w:rPr>
        <w:t>Fail</w:t>
      </w:r>
      <w:proofErr w:type="spellEnd"/>
      <w:r>
        <w:rPr>
          <w:rFonts w:ascii="Times" w:hAnsi="Times"/>
        </w:rPr>
        <w:t xml:space="preserve">. London: </w:t>
      </w:r>
      <w:proofErr w:type="spellStart"/>
      <w:r>
        <w:rPr>
          <w:rFonts w:ascii="Times" w:hAnsi="Times"/>
        </w:rPr>
        <w:t>Penguin</w:t>
      </w:r>
      <w:proofErr w:type="spellEnd"/>
      <w:r>
        <w:rPr>
          <w:rFonts w:ascii="Times" w:hAnsi="Times"/>
        </w:rPr>
        <w:t xml:space="preserve">. </w:t>
      </w:r>
    </w:p>
    <w:p w:rsidR="0040765C" w:rsidRPr="00B163C7" w:rsidRDefault="0052627E" w:rsidP="00B163C7">
      <w:pPr>
        <w:pStyle w:val="Literatura"/>
        <w:rPr>
          <w:rFonts w:ascii="Times" w:hAnsi="Times"/>
        </w:rPr>
      </w:pPr>
      <w:r w:rsidRPr="00B163C7">
        <w:rPr>
          <w:rFonts w:ascii="Times" w:hAnsi="Times"/>
        </w:rPr>
        <w:t xml:space="preserve">Hrčka, M. (2000). </w:t>
      </w:r>
      <w:r w:rsidRPr="00554830">
        <w:rPr>
          <w:rFonts w:ascii="Times" w:hAnsi="Times"/>
          <w:i/>
        </w:rPr>
        <w:t>Sociální deviace</w:t>
      </w:r>
      <w:r w:rsidRPr="00B163C7">
        <w:rPr>
          <w:rFonts w:ascii="Times" w:hAnsi="Times"/>
        </w:rPr>
        <w:t>. Praha</w:t>
      </w:r>
      <w:r w:rsidR="00554830">
        <w:rPr>
          <w:rFonts w:ascii="Times" w:hAnsi="Times"/>
        </w:rPr>
        <w:t xml:space="preserve">: Sociologické nakladatelství. </w:t>
      </w:r>
    </w:p>
    <w:p w:rsidR="00B736C0" w:rsidRPr="00B736C0" w:rsidRDefault="00B736C0" w:rsidP="00B736C0">
      <w:pPr>
        <w:shd w:val="clear" w:color="auto" w:fill="FFFFFF"/>
        <w:spacing w:before="100" w:beforeAutospacing="1" w:after="100" w:afterAutospacing="1" w:line="240" w:lineRule="auto"/>
        <w:outlineLvl w:val="1"/>
        <w:rPr>
          <w:rFonts w:ascii="Times New Roman" w:hAnsi="Times New Roman" w:cs="Times New Roman"/>
          <w:sz w:val="24"/>
          <w:szCs w:val="24"/>
        </w:rPr>
      </w:pPr>
      <w:r w:rsidRPr="001D7FB2">
        <w:rPr>
          <w:rFonts w:ascii="Times New Roman" w:hAnsi="Times New Roman" w:cs="Times New Roman"/>
          <w:i/>
          <w:sz w:val="24"/>
          <w:szCs w:val="24"/>
        </w:rPr>
        <w:t xml:space="preserve">Informace BIS o vývoji na extremistické scéně ve 2. </w:t>
      </w:r>
      <w:r>
        <w:rPr>
          <w:rFonts w:ascii="Times New Roman" w:hAnsi="Times New Roman" w:cs="Times New Roman"/>
          <w:i/>
          <w:sz w:val="24"/>
          <w:szCs w:val="24"/>
        </w:rPr>
        <w:t>č</w:t>
      </w:r>
      <w:r w:rsidRPr="001D7FB2">
        <w:rPr>
          <w:rFonts w:ascii="Times New Roman" w:hAnsi="Times New Roman" w:cs="Times New Roman"/>
          <w:i/>
          <w:sz w:val="24"/>
          <w:szCs w:val="24"/>
        </w:rPr>
        <w:t>tvrtletí roku 2013</w:t>
      </w:r>
      <w:r>
        <w:rPr>
          <w:rFonts w:ascii="Times New Roman" w:hAnsi="Times New Roman" w:cs="Times New Roman"/>
          <w:sz w:val="24"/>
          <w:szCs w:val="24"/>
        </w:rPr>
        <w:t xml:space="preserve">. Dostupné z: </w:t>
      </w:r>
      <w:hyperlink r:id="rId15" w:history="1">
        <w:r w:rsidRPr="001D7FB2">
          <w:rPr>
            <w:rStyle w:val="Hypertextovodkaz"/>
            <w:rFonts w:ascii="Times New Roman" w:hAnsi="Times New Roman" w:cs="Times New Roman"/>
            <w:sz w:val="24"/>
            <w:szCs w:val="24"/>
          </w:rPr>
          <w:t>http://www.bis.cz/2013-2q-zprava-extremismus.html</w:t>
        </w:r>
      </w:hyperlink>
    </w:p>
    <w:p w:rsidR="00AB31C9" w:rsidRDefault="000B414F" w:rsidP="00CB2DAD">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463096">
        <w:rPr>
          <w:rFonts w:ascii="Times" w:hAnsi="Times" w:cs="Arial"/>
          <w:shd w:val="clear" w:color="auto" w:fill="FFFFFF"/>
        </w:rPr>
        <w:t>Kaščák</w:t>
      </w:r>
      <w:proofErr w:type="spellEnd"/>
      <w:r w:rsidRPr="00463096">
        <w:rPr>
          <w:rFonts w:ascii="Times" w:hAnsi="Times" w:cs="Arial"/>
          <w:shd w:val="clear" w:color="auto" w:fill="FFFFFF"/>
        </w:rPr>
        <w:t xml:space="preserve">, O. (2006). </w:t>
      </w:r>
      <w:r w:rsidRPr="00463096">
        <w:rPr>
          <w:rFonts w:ascii="Times" w:hAnsi="Times" w:cs="Arial"/>
          <w:i/>
          <w:shd w:val="clear" w:color="auto" w:fill="FFFFFF"/>
        </w:rPr>
        <w:t xml:space="preserve">Moc školy: o </w:t>
      </w:r>
      <w:proofErr w:type="spellStart"/>
      <w:r w:rsidRPr="00463096">
        <w:rPr>
          <w:rFonts w:ascii="Times" w:hAnsi="Times" w:cs="Arial"/>
          <w:i/>
          <w:shd w:val="clear" w:color="auto" w:fill="FFFFFF"/>
        </w:rPr>
        <w:t>formatívnej</w:t>
      </w:r>
      <w:proofErr w:type="spellEnd"/>
      <w:r w:rsidRPr="00463096">
        <w:rPr>
          <w:rFonts w:ascii="Times" w:hAnsi="Times" w:cs="Arial"/>
          <w:i/>
          <w:shd w:val="clear" w:color="auto" w:fill="FFFFFF"/>
        </w:rPr>
        <w:t xml:space="preserve"> sile </w:t>
      </w:r>
      <w:proofErr w:type="spellStart"/>
      <w:r w:rsidRPr="00463096">
        <w:rPr>
          <w:rFonts w:ascii="Times" w:hAnsi="Times" w:cs="Arial"/>
          <w:i/>
          <w:shd w:val="clear" w:color="auto" w:fill="FFFFFF"/>
        </w:rPr>
        <w:t>organizácie</w:t>
      </w:r>
      <w:proofErr w:type="spellEnd"/>
      <w:r w:rsidRPr="00463096">
        <w:rPr>
          <w:rFonts w:ascii="Times" w:hAnsi="Times" w:cs="Arial"/>
          <w:shd w:val="clear" w:color="auto" w:fill="FFFFFF"/>
        </w:rPr>
        <w:t xml:space="preserve">. Trnava: </w:t>
      </w:r>
      <w:proofErr w:type="spellStart"/>
      <w:r w:rsidRPr="00463096">
        <w:rPr>
          <w:rFonts w:ascii="Times" w:hAnsi="Times" w:cs="Arial"/>
          <w:shd w:val="clear" w:color="auto" w:fill="FFFFFF"/>
        </w:rPr>
        <w:t>Typi</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Universitatis</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Tyrnaviensis</w:t>
      </w:r>
      <w:proofErr w:type="spellEnd"/>
      <w:r w:rsidRPr="00463096">
        <w:rPr>
          <w:rFonts w:ascii="Times" w:hAnsi="Times" w:cs="Arial"/>
          <w:shd w:val="clear" w:color="auto" w:fill="FFFFFF"/>
        </w:rPr>
        <w:t>.</w:t>
      </w:r>
    </w:p>
    <w:p w:rsidR="00AB31C9" w:rsidRDefault="00AB31C9" w:rsidP="00CB2DAD">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AB31C9">
        <w:rPr>
          <w:rFonts w:ascii="Times" w:hAnsi="Times" w:cs="Arial"/>
          <w:shd w:val="clear" w:color="auto" w:fill="FFFFFF"/>
        </w:rPr>
        <w:t>Kyriacou</w:t>
      </w:r>
      <w:proofErr w:type="spellEnd"/>
      <w:r w:rsidRPr="00AB31C9">
        <w:rPr>
          <w:rFonts w:ascii="Times" w:hAnsi="Times" w:cs="Arial"/>
          <w:shd w:val="clear" w:color="auto" w:fill="FFFFFF"/>
        </w:rPr>
        <w:t>, C. (2001).</w:t>
      </w:r>
      <w:r w:rsidRPr="00AB31C9">
        <w:rPr>
          <w:rFonts w:ascii="Times" w:hAnsi="Times"/>
        </w:rPr>
        <w:t> </w:t>
      </w:r>
      <w:proofErr w:type="spellStart"/>
      <w:r w:rsidRPr="00AB31C9">
        <w:rPr>
          <w:rFonts w:ascii="Times" w:hAnsi="Times" w:cs="Arial"/>
          <w:i/>
          <w:shd w:val="clear" w:color="auto" w:fill="FFFFFF"/>
        </w:rPr>
        <w:t>Essential</w:t>
      </w:r>
      <w:proofErr w:type="spellEnd"/>
      <w:r w:rsidRPr="00AB31C9">
        <w:rPr>
          <w:rFonts w:ascii="Times" w:hAnsi="Times" w:cs="Arial"/>
          <w:i/>
          <w:shd w:val="clear" w:color="auto" w:fill="FFFFFF"/>
        </w:rPr>
        <w:t xml:space="preserve"> </w:t>
      </w:r>
      <w:proofErr w:type="spellStart"/>
      <w:r w:rsidRPr="00AB31C9">
        <w:rPr>
          <w:rFonts w:ascii="Times" w:hAnsi="Times" w:cs="Arial"/>
          <w:i/>
          <w:shd w:val="clear" w:color="auto" w:fill="FFFFFF"/>
        </w:rPr>
        <w:t>teaching</w:t>
      </w:r>
      <w:proofErr w:type="spellEnd"/>
      <w:r w:rsidRPr="00AB31C9">
        <w:rPr>
          <w:rFonts w:ascii="Times" w:hAnsi="Times" w:cs="Arial"/>
          <w:i/>
          <w:shd w:val="clear" w:color="auto" w:fill="FFFFFF"/>
        </w:rPr>
        <w:t xml:space="preserve"> </w:t>
      </w:r>
      <w:proofErr w:type="spellStart"/>
      <w:r w:rsidRPr="00AB31C9">
        <w:rPr>
          <w:rFonts w:ascii="Times" w:hAnsi="Times" w:cs="Arial"/>
          <w:i/>
          <w:shd w:val="clear" w:color="auto" w:fill="FFFFFF"/>
        </w:rPr>
        <w:t>skills</w:t>
      </w:r>
      <w:proofErr w:type="spellEnd"/>
      <w:r w:rsidRPr="00AB31C9">
        <w:rPr>
          <w:rFonts w:ascii="Times" w:hAnsi="Times" w:cs="Arial"/>
          <w:i/>
          <w:shd w:val="clear" w:color="auto" w:fill="FFFFFF"/>
        </w:rPr>
        <w:t>.</w:t>
      </w:r>
      <w:r w:rsidRPr="00AB31C9">
        <w:rPr>
          <w:rFonts w:ascii="Times" w:hAnsi="Times" w:cs="Arial"/>
          <w:shd w:val="clear" w:color="auto" w:fill="FFFFFF"/>
        </w:rPr>
        <w:t xml:space="preserve"> </w:t>
      </w:r>
      <w:proofErr w:type="spellStart"/>
      <w:r w:rsidRPr="00AB31C9">
        <w:rPr>
          <w:rFonts w:ascii="Times" w:hAnsi="Times" w:cs="Arial"/>
          <w:shd w:val="clear" w:color="auto" w:fill="FFFFFF"/>
        </w:rPr>
        <w:t>Cheltenham</w:t>
      </w:r>
      <w:proofErr w:type="spellEnd"/>
      <w:r w:rsidRPr="00AB31C9">
        <w:rPr>
          <w:rFonts w:ascii="Times" w:hAnsi="Times" w:cs="Arial"/>
          <w:shd w:val="clear" w:color="auto" w:fill="FFFFFF"/>
        </w:rPr>
        <w:t xml:space="preserve">: Nelson </w:t>
      </w:r>
      <w:proofErr w:type="spellStart"/>
      <w:r w:rsidRPr="00AB31C9">
        <w:rPr>
          <w:rFonts w:ascii="Times" w:hAnsi="Times" w:cs="Arial"/>
          <w:shd w:val="clear" w:color="auto" w:fill="FFFFFF"/>
        </w:rPr>
        <w:t>Thornes</w:t>
      </w:r>
      <w:proofErr w:type="spellEnd"/>
      <w:r w:rsidRPr="00AB31C9">
        <w:rPr>
          <w:rFonts w:ascii="Times" w:hAnsi="Times" w:cs="Arial"/>
          <w:shd w:val="clear" w:color="auto" w:fill="FFFFFF"/>
        </w:rPr>
        <w:t>.</w:t>
      </w:r>
    </w:p>
    <w:p w:rsidR="00CB2DAD" w:rsidRPr="00CB2DAD" w:rsidRDefault="00CB2DAD" w:rsidP="00CB2DAD">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CB2DAD">
        <w:rPr>
          <w:rFonts w:ascii="Times" w:hAnsi="Times" w:cs="Arial"/>
          <w:shd w:val="clear" w:color="auto" w:fill="FFFFFF"/>
        </w:rPr>
        <w:t>Kohl</w:t>
      </w:r>
      <w:proofErr w:type="spellEnd"/>
      <w:r w:rsidRPr="00CB2DAD">
        <w:rPr>
          <w:rFonts w:ascii="Times" w:hAnsi="Times" w:cs="Arial"/>
          <w:shd w:val="clear" w:color="auto" w:fill="FFFFFF"/>
        </w:rPr>
        <w:t xml:space="preserve">, H. (1991). </w:t>
      </w:r>
      <w:r w:rsidRPr="00CB2DAD">
        <w:rPr>
          <w:rFonts w:ascii="Times" w:hAnsi="Times" w:cs="Arial"/>
          <w:i/>
          <w:shd w:val="clear" w:color="auto" w:fill="FFFFFF"/>
        </w:rPr>
        <w:t xml:space="preserve">I </w:t>
      </w:r>
      <w:proofErr w:type="spellStart"/>
      <w:r w:rsidRPr="00CB2DAD">
        <w:rPr>
          <w:rFonts w:ascii="Times" w:hAnsi="Times" w:cs="Arial"/>
          <w:i/>
          <w:shd w:val="clear" w:color="auto" w:fill="FFFFFF"/>
        </w:rPr>
        <w:t>won’t</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learn</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from</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you</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The</w:t>
      </w:r>
      <w:proofErr w:type="spellEnd"/>
      <w:r w:rsidRPr="00CB2DAD">
        <w:rPr>
          <w:rFonts w:ascii="Times" w:hAnsi="Times" w:cs="Arial"/>
          <w:i/>
          <w:shd w:val="clear" w:color="auto" w:fill="FFFFFF"/>
        </w:rPr>
        <w:t xml:space="preserve"> role </w:t>
      </w:r>
      <w:proofErr w:type="spellStart"/>
      <w:r w:rsidRPr="00CB2DAD">
        <w:rPr>
          <w:rFonts w:ascii="Times" w:hAnsi="Times" w:cs="Arial"/>
          <w:i/>
          <w:shd w:val="clear" w:color="auto" w:fill="FFFFFF"/>
        </w:rPr>
        <w:t>of</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assent</w:t>
      </w:r>
      <w:proofErr w:type="spellEnd"/>
      <w:r w:rsidRPr="00CB2DAD">
        <w:rPr>
          <w:rFonts w:ascii="Times" w:hAnsi="Times" w:cs="Arial"/>
          <w:i/>
          <w:shd w:val="clear" w:color="auto" w:fill="FFFFFF"/>
        </w:rPr>
        <w:t xml:space="preserve"> in </w:t>
      </w:r>
      <w:proofErr w:type="spellStart"/>
      <w:r w:rsidRPr="00CB2DAD">
        <w:rPr>
          <w:rFonts w:ascii="Times" w:hAnsi="Times" w:cs="Arial"/>
          <w:i/>
          <w:shd w:val="clear" w:color="auto" w:fill="FFFFFF"/>
        </w:rPr>
        <w:t>learning</w:t>
      </w:r>
      <w:proofErr w:type="spellEnd"/>
      <w:r w:rsidRPr="00CB2DAD">
        <w:rPr>
          <w:rFonts w:ascii="Times" w:hAnsi="Times" w:cs="Arial"/>
          <w:shd w:val="clear" w:color="auto" w:fill="FFFFFF"/>
        </w:rPr>
        <w:t xml:space="preserve">. Minneapolis, MN: </w:t>
      </w:r>
      <w:proofErr w:type="spellStart"/>
      <w:r w:rsidRPr="00CB2DAD">
        <w:rPr>
          <w:rFonts w:ascii="Times" w:hAnsi="Times" w:cs="Arial"/>
          <w:shd w:val="clear" w:color="auto" w:fill="FFFFFF"/>
        </w:rPr>
        <w:t>Milkweed</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Editions</w:t>
      </w:r>
      <w:proofErr w:type="spellEnd"/>
      <w:r w:rsidRPr="00CB2DAD">
        <w:rPr>
          <w:rFonts w:ascii="Times" w:hAnsi="Times" w:cs="Arial"/>
          <w:shd w:val="clear" w:color="auto" w:fill="FFFFFF"/>
        </w:rPr>
        <w:t>.</w:t>
      </w:r>
    </w:p>
    <w:p w:rsidR="00AC5D7B" w:rsidRPr="00AC5D7B" w:rsidRDefault="00AC5D7B" w:rsidP="00AC5D7B">
      <w:pPr>
        <w:autoSpaceDE w:val="0"/>
        <w:autoSpaceDN w:val="0"/>
        <w:adjustRightInd w:val="0"/>
        <w:spacing w:after="0" w:line="240" w:lineRule="auto"/>
        <w:rPr>
          <w:rFonts w:ascii="Times" w:hAnsi="Times" w:cs="Arial"/>
          <w:sz w:val="24"/>
          <w:szCs w:val="24"/>
          <w:shd w:val="clear" w:color="auto" w:fill="FFFFFF"/>
        </w:rPr>
      </w:pPr>
      <w:proofErr w:type="spellStart"/>
      <w:r w:rsidRPr="00AC5D7B">
        <w:rPr>
          <w:rFonts w:ascii="Times" w:hAnsi="Times" w:cs="Arial"/>
          <w:sz w:val="24"/>
          <w:szCs w:val="24"/>
          <w:shd w:val="clear" w:color="auto" w:fill="FFFFFF"/>
        </w:rPr>
        <w:t>Korthagen</w:t>
      </w:r>
      <w:proofErr w:type="spellEnd"/>
      <w:r w:rsidRPr="00AC5D7B">
        <w:rPr>
          <w:rFonts w:ascii="Times" w:hAnsi="Times" w:cs="Arial"/>
          <w:sz w:val="24"/>
          <w:szCs w:val="24"/>
          <w:shd w:val="clear" w:color="auto" w:fill="FFFFFF"/>
        </w:rPr>
        <w:t xml:space="preserve">, F. (2011). </w:t>
      </w:r>
      <w:r w:rsidRPr="00AC5D7B">
        <w:rPr>
          <w:rFonts w:ascii="Times" w:hAnsi="Times" w:cs="Arial"/>
          <w:i/>
          <w:sz w:val="24"/>
          <w:szCs w:val="24"/>
          <w:shd w:val="clear" w:color="auto" w:fill="FFFFFF"/>
        </w:rPr>
        <w:t>Jak spojit praxi s teorií: didaktika realistického vzdělávání učitelů</w:t>
      </w:r>
      <w:r w:rsidRPr="00AC5D7B">
        <w:rPr>
          <w:rFonts w:ascii="Times" w:hAnsi="Times" w:cs="Arial"/>
          <w:sz w:val="24"/>
          <w:szCs w:val="24"/>
          <w:shd w:val="clear" w:color="auto" w:fill="FFFFFF"/>
        </w:rPr>
        <w:t xml:space="preserve">. Brno: </w:t>
      </w:r>
      <w:proofErr w:type="spellStart"/>
      <w:r w:rsidRPr="00AC5D7B">
        <w:rPr>
          <w:rFonts w:ascii="Times" w:hAnsi="Times" w:cs="Arial"/>
          <w:sz w:val="24"/>
          <w:szCs w:val="24"/>
          <w:shd w:val="clear" w:color="auto" w:fill="FFFFFF"/>
        </w:rPr>
        <w:t>Paido</w:t>
      </w:r>
      <w:proofErr w:type="spellEnd"/>
      <w:r w:rsidRPr="00AC5D7B">
        <w:rPr>
          <w:rFonts w:ascii="Times" w:hAnsi="Times" w:cs="Arial"/>
          <w:sz w:val="24"/>
          <w:szCs w:val="24"/>
          <w:shd w:val="clear" w:color="auto" w:fill="FFFFFF"/>
        </w:rPr>
        <w:t>.</w:t>
      </w:r>
    </w:p>
    <w:p w:rsidR="00AC5D7B" w:rsidRDefault="00AC5D7B" w:rsidP="00AC5D7B">
      <w:pPr>
        <w:autoSpaceDE w:val="0"/>
        <w:autoSpaceDN w:val="0"/>
        <w:adjustRightInd w:val="0"/>
        <w:spacing w:after="0" w:line="240" w:lineRule="auto"/>
        <w:rPr>
          <w:rFonts w:ascii="Times" w:hAnsi="Times" w:cs="Arial"/>
          <w:shd w:val="clear" w:color="auto" w:fill="FFFFFF"/>
        </w:rPr>
      </w:pPr>
    </w:p>
    <w:p w:rsidR="00C64FC2" w:rsidRPr="00AC5D7B" w:rsidRDefault="00C64FC2" w:rsidP="00C64FC2">
      <w:pPr>
        <w:autoSpaceDE w:val="0"/>
        <w:autoSpaceDN w:val="0"/>
        <w:adjustRightInd w:val="0"/>
        <w:spacing w:after="0" w:line="240" w:lineRule="auto"/>
        <w:rPr>
          <w:rFonts w:ascii="Times" w:eastAsia="Times New Roman" w:hAnsi="Times" w:cs="Arial"/>
          <w:sz w:val="24"/>
          <w:szCs w:val="24"/>
          <w:shd w:val="clear" w:color="auto" w:fill="FFFFFF"/>
          <w:lang w:eastAsia="cs-CZ"/>
        </w:rPr>
      </w:pPr>
      <w:proofErr w:type="spellStart"/>
      <w:r w:rsidRPr="00AC5D7B">
        <w:rPr>
          <w:rFonts w:ascii="Times" w:hAnsi="Times" w:cs="Arial"/>
          <w:sz w:val="24"/>
          <w:szCs w:val="24"/>
          <w:shd w:val="clear" w:color="auto" w:fill="FFFFFF"/>
        </w:rPr>
        <w:t>Lewis</w:t>
      </w:r>
      <w:proofErr w:type="spellEnd"/>
      <w:r w:rsidRPr="00AC5D7B">
        <w:rPr>
          <w:rFonts w:ascii="Times" w:hAnsi="Times" w:cs="Arial"/>
          <w:sz w:val="24"/>
          <w:szCs w:val="24"/>
          <w:shd w:val="clear" w:color="auto" w:fill="FFFFFF"/>
        </w:rPr>
        <w:t xml:space="preserve">, R. (2001). </w:t>
      </w:r>
      <w:proofErr w:type="spellStart"/>
      <w:r w:rsidRPr="00AC5D7B">
        <w:rPr>
          <w:rFonts w:ascii="Times" w:eastAsia="Times New Roman" w:hAnsi="Times" w:cs="Arial"/>
          <w:sz w:val="24"/>
          <w:szCs w:val="24"/>
          <w:shd w:val="clear" w:color="auto" w:fill="FFFFFF"/>
          <w:lang w:eastAsia="cs-CZ"/>
        </w:rPr>
        <w:t>Classroom</w:t>
      </w:r>
      <w:proofErr w:type="spellEnd"/>
      <w:r w:rsidRPr="00AC5D7B">
        <w:rPr>
          <w:rFonts w:ascii="Times" w:eastAsia="Times New Roman" w:hAnsi="Times" w:cs="Arial"/>
          <w:sz w:val="24"/>
          <w:szCs w:val="24"/>
          <w:shd w:val="clear" w:color="auto" w:fill="FFFFFF"/>
          <w:lang w:eastAsia="cs-CZ"/>
        </w:rPr>
        <w:t xml:space="preserve"> </w:t>
      </w:r>
      <w:proofErr w:type="spellStart"/>
      <w:r w:rsidRPr="00AC5D7B">
        <w:rPr>
          <w:rFonts w:ascii="Times" w:eastAsia="Times New Roman" w:hAnsi="Times" w:cs="Arial"/>
          <w:sz w:val="24"/>
          <w:szCs w:val="24"/>
          <w:shd w:val="clear" w:color="auto" w:fill="FFFFFF"/>
          <w:lang w:eastAsia="cs-CZ"/>
        </w:rPr>
        <w:t>discipline</w:t>
      </w:r>
      <w:proofErr w:type="spellEnd"/>
      <w:r w:rsidRPr="00AC5D7B">
        <w:rPr>
          <w:rFonts w:ascii="Times" w:eastAsia="Times New Roman" w:hAnsi="Times" w:cs="Arial"/>
          <w:sz w:val="24"/>
          <w:szCs w:val="24"/>
          <w:shd w:val="clear" w:color="auto" w:fill="FFFFFF"/>
          <w:lang w:eastAsia="cs-CZ"/>
        </w:rPr>
        <w:t xml:space="preserve"> </w:t>
      </w:r>
      <w:proofErr w:type="spellStart"/>
      <w:r w:rsidRPr="00AC5D7B">
        <w:rPr>
          <w:rFonts w:ascii="Times" w:eastAsia="Times New Roman" w:hAnsi="Times" w:cs="Arial"/>
          <w:sz w:val="24"/>
          <w:szCs w:val="24"/>
          <w:shd w:val="clear" w:color="auto" w:fill="FFFFFF"/>
          <w:lang w:eastAsia="cs-CZ"/>
        </w:rPr>
        <w:t>and</w:t>
      </w:r>
      <w:proofErr w:type="spellEnd"/>
      <w:r w:rsidRPr="00AC5D7B">
        <w:rPr>
          <w:rFonts w:ascii="Times" w:eastAsia="Times New Roman" w:hAnsi="Times" w:cs="Arial"/>
          <w:sz w:val="24"/>
          <w:szCs w:val="24"/>
          <w:shd w:val="clear" w:color="auto" w:fill="FFFFFF"/>
          <w:lang w:eastAsia="cs-CZ"/>
        </w:rPr>
        <w:t xml:space="preserve"> student </w:t>
      </w:r>
      <w:proofErr w:type="spellStart"/>
      <w:r w:rsidRPr="00AC5D7B">
        <w:rPr>
          <w:rFonts w:ascii="Times" w:eastAsia="Times New Roman" w:hAnsi="Times" w:cs="Arial"/>
          <w:sz w:val="24"/>
          <w:szCs w:val="24"/>
          <w:shd w:val="clear" w:color="auto" w:fill="FFFFFF"/>
          <w:lang w:eastAsia="cs-CZ"/>
        </w:rPr>
        <w:t>responsibility</w:t>
      </w:r>
      <w:proofErr w:type="spellEnd"/>
      <w:r w:rsidRPr="00AC5D7B">
        <w:rPr>
          <w:rFonts w:ascii="Times" w:eastAsia="Times New Roman" w:hAnsi="Times" w:cs="Arial"/>
          <w:sz w:val="24"/>
          <w:szCs w:val="24"/>
          <w:shd w:val="clear" w:color="auto" w:fill="FFFFFF"/>
          <w:lang w:eastAsia="cs-CZ"/>
        </w:rPr>
        <w:t xml:space="preserve">: </w:t>
      </w:r>
      <w:proofErr w:type="spellStart"/>
      <w:r w:rsidRPr="00AC5D7B">
        <w:rPr>
          <w:rFonts w:ascii="Times" w:hAnsi="Times" w:cs="Arial"/>
          <w:sz w:val="24"/>
          <w:szCs w:val="24"/>
          <w:shd w:val="clear" w:color="auto" w:fill="FFFFFF"/>
        </w:rPr>
        <w:t>the</w:t>
      </w:r>
      <w:proofErr w:type="spellEnd"/>
      <w:r w:rsidRPr="00AC5D7B">
        <w:rPr>
          <w:rFonts w:ascii="Times" w:hAnsi="Times" w:cs="Arial"/>
          <w:sz w:val="24"/>
          <w:szCs w:val="24"/>
          <w:shd w:val="clear" w:color="auto" w:fill="FFFFFF"/>
        </w:rPr>
        <w:t xml:space="preserve"> </w:t>
      </w:r>
      <w:proofErr w:type="spellStart"/>
      <w:r w:rsidRPr="00AC5D7B">
        <w:rPr>
          <w:rFonts w:ascii="Times" w:hAnsi="Times" w:cs="Arial"/>
          <w:sz w:val="24"/>
          <w:szCs w:val="24"/>
          <w:shd w:val="clear" w:color="auto" w:fill="FFFFFF"/>
        </w:rPr>
        <w:t>students</w:t>
      </w:r>
      <w:proofErr w:type="spellEnd"/>
      <w:r w:rsidRPr="00AC5D7B">
        <w:rPr>
          <w:rFonts w:ascii="Times" w:hAnsi="Times" w:cs="Arial"/>
          <w:sz w:val="24"/>
          <w:szCs w:val="24"/>
          <w:shd w:val="clear" w:color="auto" w:fill="FFFFFF"/>
        </w:rPr>
        <w:t xml:space="preserve">' </w:t>
      </w:r>
      <w:proofErr w:type="spellStart"/>
      <w:r w:rsidRPr="00AC5D7B">
        <w:rPr>
          <w:rFonts w:ascii="Times" w:hAnsi="Times" w:cs="Arial"/>
          <w:sz w:val="24"/>
          <w:szCs w:val="24"/>
          <w:shd w:val="clear" w:color="auto" w:fill="FFFFFF"/>
        </w:rPr>
        <w:t>view</w:t>
      </w:r>
      <w:proofErr w:type="spellEnd"/>
      <w:r w:rsidRPr="00AC5D7B">
        <w:rPr>
          <w:rFonts w:ascii="Times" w:hAnsi="Times" w:cs="Arial"/>
          <w:sz w:val="24"/>
          <w:szCs w:val="24"/>
          <w:shd w:val="clear" w:color="auto" w:fill="FFFFFF"/>
        </w:rPr>
        <w:t>.</w:t>
      </w:r>
      <w:r w:rsidRPr="00AC5D7B">
        <w:rPr>
          <w:rFonts w:ascii="MathPackOne" w:hAnsi="MathPackOne" w:cs="MathPackOne"/>
          <w:sz w:val="24"/>
          <w:szCs w:val="24"/>
        </w:rPr>
        <w:t xml:space="preserve"> </w:t>
      </w:r>
      <w:proofErr w:type="spellStart"/>
      <w:r w:rsidRPr="00AC5D7B">
        <w:rPr>
          <w:rFonts w:ascii="Times" w:eastAsia="Times New Roman" w:hAnsi="Times" w:cs="Arial"/>
          <w:i/>
          <w:sz w:val="24"/>
          <w:szCs w:val="24"/>
          <w:shd w:val="clear" w:color="auto" w:fill="FFFFFF"/>
          <w:lang w:eastAsia="cs-CZ"/>
        </w:rPr>
        <w:t>Teaching</w:t>
      </w:r>
      <w:proofErr w:type="spellEnd"/>
      <w:r w:rsidRPr="00AC5D7B">
        <w:rPr>
          <w:rFonts w:ascii="Times" w:eastAsia="Times New Roman" w:hAnsi="Times" w:cs="Arial"/>
          <w:i/>
          <w:sz w:val="24"/>
          <w:szCs w:val="24"/>
          <w:shd w:val="clear" w:color="auto" w:fill="FFFFFF"/>
          <w:lang w:eastAsia="cs-CZ"/>
        </w:rPr>
        <w:t xml:space="preserve"> </w:t>
      </w:r>
      <w:proofErr w:type="spellStart"/>
      <w:r w:rsidRPr="00AC5D7B">
        <w:rPr>
          <w:rFonts w:ascii="Times" w:eastAsia="Times New Roman" w:hAnsi="Times" w:cs="Arial"/>
          <w:i/>
          <w:sz w:val="24"/>
          <w:szCs w:val="24"/>
          <w:shd w:val="clear" w:color="auto" w:fill="FFFFFF"/>
          <w:lang w:eastAsia="cs-CZ"/>
        </w:rPr>
        <w:t>and</w:t>
      </w:r>
      <w:proofErr w:type="spellEnd"/>
      <w:r w:rsidRPr="00AC5D7B">
        <w:rPr>
          <w:rFonts w:ascii="Times" w:eastAsia="Times New Roman" w:hAnsi="Times" w:cs="Arial"/>
          <w:i/>
          <w:sz w:val="24"/>
          <w:szCs w:val="24"/>
          <w:shd w:val="clear" w:color="auto" w:fill="FFFFFF"/>
          <w:lang w:eastAsia="cs-CZ"/>
        </w:rPr>
        <w:t xml:space="preserve"> </w:t>
      </w:r>
      <w:proofErr w:type="spellStart"/>
      <w:r w:rsidRPr="00AC5D7B">
        <w:rPr>
          <w:rFonts w:ascii="Times" w:eastAsia="Times New Roman" w:hAnsi="Times" w:cs="Arial"/>
          <w:i/>
          <w:sz w:val="24"/>
          <w:szCs w:val="24"/>
          <w:shd w:val="clear" w:color="auto" w:fill="FFFFFF"/>
          <w:lang w:eastAsia="cs-CZ"/>
        </w:rPr>
        <w:t>Teacher</w:t>
      </w:r>
      <w:proofErr w:type="spellEnd"/>
      <w:r w:rsidRPr="00AC5D7B">
        <w:rPr>
          <w:rFonts w:ascii="Times" w:eastAsia="Times New Roman" w:hAnsi="Times" w:cs="Arial"/>
          <w:i/>
          <w:sz w:val="24"/>
          <w:szCs w:val="24"/>
          <w:shd w:val="clear" w:color="auto" w:fill="FFFFFF"/>
          <w:lang w:eastAsia="cs-CZ"/>
        </w:rPr>
        <w:t xml:space="preserve"> </w:t>
      </w:r>
      <w:proofErr w:type="spellStart"/>
      <w:r w:rsidRPr="00AC5D7B">
        <w:rPr>
          <w:rFonts w:ascii="Times" w:eastAsia="Times New Roman" w:hAnsi="Times" w:cs="Arial"/>
          <w:i/>
          <w:sz w:val="24"/>
          <w:szCs w:val="24"/>
          <w:shd w:val="clear" w:color="auto" w:fill="FFFFFF"/>
          <w:lang w:eastAsia="cs-CZ"/>
        </w:rPr>
        <w:t>Education</w:t>
      </w:r>
      <w:proofErr w:type="spellEnd"/>
      <w:r w:rsidR="0095045B" w:rsidRPr="00AC5D7B">
        <w:rPr>
          <w:rFonts w:ascii="Times" w:eastAsia="Times New Roman" w:hAnsi="Times" w:cs="Arial"/>
          <w:i/>
          <w:sz w:val="24"/>
          <w:szCs w:val="24"/>
          <w:shd w:val="clear" w:color="auto" w:fill="FFFFFF"/>
          <w:lang w:eastAsia="cs-CZ"/>
        </w:rPr>
        <w:t>,</w:t>
      </w:r>
      <w:r w:rsidR="0095045B" w:rsidRPr="00AC5D7B">
        <w:rPr>
          <w:rFonts w:ascii="Times" w:eastAsia="Times New Roman" w:hAnsi="Times" w:cs="Arial"/>
          <w:sz w:val="24"/>
          <w:szCs w:val="24"/>
          <w:shd w:val="clear" w:color="auto" w:fill="FFFFFF"/>
          <w:lang w:eastAsia="cs-CZ"/>
        </w:rPr>
        <w:t xml:space="preserve"> </w:t>
      </w:r>
      <w:r w:rsidR="0095045B" w:rsidRPr="00AC5D7B">
        <w:rPr>
          <w:rFonts w:ascii="Times" w:eastAsia="Times New Roman" w:hAnsi="Times" w:cs="Arial"/>
          <w:i/>
          <w:sz w:val="24"/>
          <w:szCs w:val="24"/>
          <w:shd w:val="clear" w:color="auto" w:fill="FFFFFF"/>
          <w:lang w:eastAsia="cs-CZ"/>
        </w:rPr>
        <w:t>1</w:t>
      </w:r>
      <w:r w:rsidRPr="00AC5D7B">
        <w:rPr>
          <w:rFonts w:ascii="Times" w:eastAsia="Times New Roman" w:hAnsi="Times" w:cs="Arial"/>
          <w:sz w:val="24"/>
          <w:szCs w:val="24"/>
          <w:shd w:val="clear" w:color="auto" w:fill="FFFFFF"/>
          <w:lang w:eastAsia="cs-CZ"/>
        </w:rPr>
        <w:t>(3), 307</w:t>
      </w:r>
      <w:r w:rsidR="00EA6819" w:rsidRPr="00AC5D7B">
        <w:rPr>
          <w:rFonts w:ascii="Times" w:hAnsi="Times"/>
          <w:sz w:val="24"/>
          <w:szCs w:val="24"/>
        </w:rPr>
        <w:t>–</w:t>
      </w:r>
      <w:r w:rsidRPr="00AC5D7B">
        <w:rPr>
          <w:rFonts w:ascii="Times" w:eastAsia="Times New Roman" w:hAnsi="Times" w:cs="Arial"/>
          <w:sz w:val="24"/>
          <w:szCs w:val="24"/>
          <w:shd w:val="clear" w:color="auto" w:fill="FFFFFF"/>
          <w:lang w:eastAsia="cs-CZ"/>
        </w:rPr>
        <w:t>319.</w:t>
      </w:r>
    </w:p>
    <w:p w:rsidR="00C64FC2" w:rsidRPr="00C64FC2" w:rsidRDefault="00C64FC2" w:rsidP="00C64FC2">
      <w:pPr>
        <w:autoSpaceDE w:val="0"/>
        <w:autoSpaceDN w:val="0"/>
        <w:adjustRightInd w:val="0"/>
        <w:spacing w:after="0" w:line="240" w:lineRule="auto"/>
        <w:rPr>
          <w:rFonts w:ascii="Times" w:eastAsia="Times New Roman" w:hAnsi="Times" w:cs="Arial"/>
          <w:sz w:val="24"/>
          <w:szCs w:val="24"/>
          <w:shd w:val="clear" w:color="auto" w:fill="FFFFFF"/>
          <w:lang w:eastAsia="cs-CZ"/>
        </w:rPr>
      </w:pPr>
    </w:p>
    <w:p w:rsidR="00DD708F" w:rsidRPr="00463096" w:rsidRDefault="00DD708F" w:rsidP="00DD708F">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463096">
        <w:rPr>
          <w:rFonts w:ascii="Times" w:hAnsi="Times" w:cs="Arial"/>
          <w:shd w:val="clear" w:color="auto" w:fill="FFFFFF"/>
        </w:rPr>
        <w:t>Lojdová</w:t>
      </w:r>
      <w:proofErr w:type="spellEnd"/>
      <w:r w:rsidRPr="00463096">
        <w:rPr>
          <w:rFonts w:ascii="Times" w:hAnsi="Times" w:cs="Arial"/>
          <w:shd w:val="clear" w:color="auto" w:fill="FFFFFF"/>
        </w:rPr>
        <w:t xml:space="preserve">, K. (2014). </w:t>
      </w:r>
      <w:r>
        <w:rPr>
          <w:rFonts w:ascii="Times" w:hAnsi="Times" w:cs="Arial"/>
          <w:shd w:val="clear" w:color="auto" w:fill="FFFFFF"/>
        </w:rPr>
        <w:t>„</w:t>
      </w:r>
      <w:r w:rsidRPr="00463096">
        <w:rPr>
          <w:rFonts w:ascii="Times" w:hAnsi="Times" w:cs="Arial"/>
          <w:shd w:val="clear" w:color="auto" w:fill="FFFFFF"/>
        </w:rPr>
        <w:t xml:space="preserve">Cítil jsem se jako </w:t>
      </w:r>
      <w:proofErr w:type="spellStart"/>
      <w:r w:rsidRPr="00463096">
        <w:rPr>
          <w:rFonts w:ascii="Times" w:hAnsi="Times" w:cs="Arial"/>
          <w:shd w:val="clear" w:color="auto" w:fill="FFFFFF"/>
        </w:rPr>
        <w:t>bachař</w:t>
      </w:r>
      <w:proofErr w:type="spellEnd"/>
      <w:r w:rsidRPr="00463096">
        <w:rPr>
          <w:rFonts w:ascii="Times" w:hAnsi="Times" w:cs="Arial"/>
          <w:shd w:val="clear" w:color="auto" w:fill="FFFFFF"/>
        </w:rPr>
        <w:t>.</w:t>
      </w:r>
      <w:r>
        <w:rPr>
          <w:rFonts w:ascii="Times" w:hAnsi="Times" w:cs="Arial"/>
          <w:shd w:val="clear" w:color="auto" w:fill="FFFFFF"/>
        </w:rPr>
        <w:t>“</w:t>
      </w:r>
      <w:r w:rsidRPr="00463096">
        <w:rPr>
          <w:rFonts w:ascii="Times" w:hAnsi="Times" w:cs="Arial"/>
          <w:shd w:val="clear" w:color="auto" w:fill="FFFFFF"/>
        </w:rPr>
        <w:t xml:space="preserve"> Reflexe nové sociální role studenty učitelství na praxi.</w:t>
      </w:r>
      <w:r>
        <w:rPr>
          <w:rFonts w:ascii="Times" w:hAnsi="Times" w:cs="Arial"/>
          <w:shd w:val="clear" w:color="auto" w:fill="FFFFFF"/>
        </w:rPr>
        <w:t xml:space="preserve"> In J. Nehyba, J. Kolář, M. Dubec </w:t>
      </w:r>
      <w:proofErr w:type="spellStart"/>
      <w:r>
        <w:rPr>
          <w:rFonts w:ascii="Times" w:hAnsi="Times" w:cs="Arial"/>
          <w:shd w:val="clear" w:color="auto" w:fill="FFFFFF"/>
        </w:rPr>
        <w:t>et</w:t>
      </w:r>
      <w:proofErr w:type="spellEnd"/>
      <w:r>
        <w:rPr>
          <w:rFonts w:ascii="Times" w:hAnsi="Times" w:cs="Arial"/>
          <w:shd w:val="clear" w:color="auto" w:fill="FFFFFF"/>
        </w:rPr>
        <w:t xml:space="preserve"> </w:t>
      </w:r>
      <w:proofErr w:type="spellStart"/>
      <w:r>
        <w:rPr>
          <w:rFonts w:ascii="Times" w:hAnsi="Times" w:cs="Arial"/>
          <w:shd w:val="clear" w:color="auto" w:fill="FFFFFF"/>
        </w:rPr>
        <w:t>al</w:t>
      </w:r>
      <w:proofErr w:type="spellEnd"/>
      <w:r>
        <w:rPr>
          <w:rFonts w:ascii="Times" w:hAnsi="Times" w:cs="Arial"/>
          <w:shd w:val="clear" w:color="auto" w:fill="FFFFFF"/>
        </w:rPr>
        <w:t>. (</w:t>
      </w:r>
      <w:proofErr w:type="spellStart"/>
      <w:r>
        <w:rPr>
          <w:rFonts w:ascii="Times" w:hAnsi="Times" w:cs="Arial"/>
          <w:shd w:val="clear" w:color="auto" w:fill="FFFFFF"/>
        </w:rPr>
        <w:t>Eds</w:t>
      </w:r>
      <w:proofErr w:type="spellEnd"/>
      <w:r>
        <w:rPr>
          <w:rFonts w:ascii="Times" w:hAnsi="Times" w:cs="Arial"/>
          <w:shd w:val="clear" w:color="auto" w:fill="FFFFFF"/>
        </w:rPr>
        <w:t xml:space="preserve">.). </w:t>
      </w:r>
      <w:r w:rsidRPr="00DF2104">
        <w:rPr>
          <w:rFonts w:ascii="Times" w:hAnsi="Times" w:cs="Arial"/>
          <w:i/>
          <w:shd w:val="clear" w:color="auto" w:fill="FFFFFF"/>
        </w:rPr>
        <w:t>Reflexe mezi lavicemi a katedrou</w:t>
      </w:r>
      <w:r>
        <w:rPr>
          <w:rFonts w:ascii="Times" w:hAnsi="Times" w:cs="Arial"/>
          <w:shd w:val="clear" w:color="auto" w:fill="FFFFFF"/>
        </w:rPr>
        <w:t xml:space="preserve"> (</w:t>
      </w:r>
      <w:r w:rsidR="009704C1">
        <w:rPr>
          <w:rFonts w:ascii="Times" w:hAnsi="Times" w:cs="Arial"/>
          <w:shd w:val="clear" w:color="auto" w:fill="FFFFFF"/>
        </w:rPr>
        <w:t xml:space="preserve">s. </w:t>
      </w:r>
      <w:r>
        <w:rPr>
          <w:rFonts w:ascii="Times" w:hAnsi="Times" w:cs="Arial"/>
          <w:shd w:val="clear" w:color="auto" w:fill="FFFFFF"/>
        </w:rPr>
        <w:t>87</w:t>
      </w:r>
      <w:r w:rsidRPr="00B163C7">
        <w:rPr>
          <w:rFonts w:ascii="Times" w:hAnsi="Times"/>
        </w:rPr>
        <w:t>–</w:t>
      </w:r>
      <w:r>
        <w:rPr>
          <w:rFonts w:ascii="Times" w:hAnsi="Times" w:cs="Arial"/>
          <w:shd w:val="clear" w:color="auto" w:fill="FFFFFF"/>
        </w:rPr>
        <w:t xml:space="preserve">97). </w:t>
      </w:r>
      <w:r w:rsidRPr="00DF2104">
        <w:rPr>
          <w:rFonts w:ascii="Times" w:hAnsi="Times" w:cs="Arial"/>
          <w:shd w:val="clear" w:color="auto" w:fill="FFFFFF"/>
        </w:rPr>
        <w:t>Brno: Masarykova univerzita</w:t>
      </w:r>
      <w:r>
        <w:rPr>
          <w:rFonts w:ascii="Times" w:hAnsi="Times" w:cs="Arial"/>
          <w:shd w:val="clear" w:color="auto" w:fill="FFFFFF"/>
        </w:rPr>
        <w:t>.</w:t>
      </w:r>
    </w:p>
    <w:p w:rsidR="005E2E69" w:rsidRPr="00CB2DAD" w:rsidRDefault="005E2E69" w:rsidP="00CB2DAD">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CB2DAD">
        <w:rPr>
          <w:rFonts w:ascii="Times" w:hAnsi="Times" w:cs="Arial"/>
          <w:shd w:val="clear" w:color="auto" w:fill="FFFFFF"/>
        </w:rPr>
        <w:t>L</w:t>
      </w:r>
      <w:r w:rsidR="00554830" w:rsidRPr="00CB2DAD">
        <w:rPr>
          <w:rFonts w:ascii="Times" w:hAnsi="Times" w:cs="Arial"/>
          <w:shd w:val="clear" w:color="auto" w:fill="FFFFFF"/>
        </w:rPr>
        <w:t>ougy</w:t>
      </w:r>
      <w:proofErr w:type="spellEnd"/>
      <w:r w:rsidR="00554830" w:rsidRPr="00CB2DAD">
        <w:rPr>
          <w:rFonts w:ascii="Times" w:hAnsi="Times" w:cs="Arial"/>
          <w:shd w:val="clear" w:color="auto" w:fill="FFFFFF"/>
        </w:rPr>
        <w:t xml:space="preserve">, R. </w:t>
      </w:r>
      <w:r w:rsidRPr="00CB2DAD">
        <w:rPr>
          <w:rFonts w:ascii="Times" w:hAnsi="Times" w:cs="Arial"/>
          <w:shd w:val="clear" w:color="auto" w:fill="FFFFFF"/>
        </w:rPr>
        <w:t>A</w:t>
      </w:r>
      <w:r w:rsidR="00D01D1D">
        <w:rPr>
          <w:rFonts w:ascii="Times" w:hAnsi="Times" w:cs="Arial"/>
          <w:shd w:val="clear" w:color="auto" w:fill="FFFFFF"/>
        </w:rPr>
        <w:t>.</w:t>
      </w:r>
      <w:r w:rsidRPr="00CB2DAD">
        <w:rPr>
          <w:rFonts w:ascii="Times" w:hAnsi="Times" w:cs="Arial"/>
          <w:shd w:val="clear" w:color="auto" w:fill="FFFFFF"/>
        </w:rPr>
        <w:t xml:space="preserve"> </w:t>
      </w:r>
      <w:r w:rsidR="00554830" w:rsidRPr="00CB2DAD">
        <w:rPr>
          <w:rFonts w:ascii="Times" w:hAnsi="Times" w:cs="Arial"/>
          <w:shd w:val="clear" w:color="auto" w:fill="FFFFFF"/>
        </w:rPr>
        <w:t xml:space="preserve">&amp; </w:t>
      </w:r>
      <w:proofErr w:type="spellStart"/>
      <w:r w:rsidR="00554830" w:rsidRPr="00CB2DAD">
        <w:rPr>
          <w:rFonts w:ascii="Times" w:hAnsi="Times" w:cs="Arial"/>
          <w:shd w:val="clear" w:color="auto" w:fill="FFFFFF"/>
        </w:rPr>
        <w:t>Rosenthal</w:t>
      </w:r>
      <w:proofErr w:type="spellEnd"/>
      <w:r w:rsidR="00554830" w:rsidRPr="00CB2DAD">
        <w:rPr>
          <w:rFonts w:ascii="Times" w:hAnsi="Times" w:cs="Arial"/>
          <w:shd w:val="clear" w:color="auto" w:fill="FFFFFF"/>
        </w:rPr>
        <w:t>, K. D. (2002).</w:t>
      </w:r>
      <w:r w:rsidRPr="00CB2DAD">
        <w:rPr>
          <w:rFonts w:ascii="Times" w:hAnsi="Times" w:cs="Arial"/>
          <w:shd w:val="clear" w:color="auto" w:fill="FFFFFF"/>
        </w:rPr>
        <w:t xml:space="preserve"> </w:t>
      </w:r>
      <w:r w:rsidRPr="00CB2DAD">
        <w:rPr>
          <w:rFonts w:ascii="Times" w:hAnsi="Times" w:cs="Arial"/>
          <w:i/>
          <w:shd w:val="clear" w:color="auto" w:fill="FFFFFF"/>
        </w:rPr>
        <w:t xml:space="preserve">ADHD: a </w:t>
      </w:r>
      <w:proofErr w:type="spellStart"/>
      <w:r w:rsidRPr="00CB2DAD">
        <w:rPr>
          <w:rFonts w:ascii="Times" w:hAnsi="Times" w:cs="Arial"/>
          <w:i/>
          <w:shd w:val="clear" w:color="auto" w:fill="FFFFFF"/>
        </w:rPr>
        <w:t>survival</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guide</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for</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parents</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and</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teachers</w:t>
      </w:r>
      <w:proofErr w:type="spellEnd"/>
      <w:r w:rsidR="00CB2DAD" w:rsidRPr="00CB2DAD">
        <w:rPr>
          <w:rFonts w:ascii="Times" w:hAnsi="Times" w:cs="Arial"/>
          <w:shd w:val="clear" w:color="auto" w:fill="FFFFFF"/>
        </w:rPr>
        <w:t xml:space="preserve">. </w:t>
      </w:r>
      <w:proofErr w:type="spellStart"/>
      <w:r w:rsidRPr="00CB2DAD">
        <w:rPr>
          <w:rFonts w:ascii="Times" w:hAnsi="Times" w:cs="Arial"/>
          <w:shd w:val="clear" w:color="auto" w:fill="FFFFFF"/>
        </w:rPr>
        <w:t>Duarte</w:t>
      </w:r>
      <w:proofErr w:type="spellEnd"/>
      <w:r w:rsidRPr="00CB2DAD">
        <w:rPr>
          <w:rFonts w:ascii="Times" w:hAnsi="Times" w:cs="Arial"/>
          <w:shd w:val="clear" w:color="auto" w:fill="FFFFFF"/>
        </w:rPr>
        <w:t xml:space="preserve">, CA: </w:t>
      </w:r>
      <w:proofErr w:type="spellStart"/>
      <w:r w:rsidRPr="00CB2DAD">
        <w:rPr>
          <w:rFonts w:ascii="Times" w:hAnsi="Times" w:cs="Arial"/>
          <w:shd w:val="clear" w:color="auto" w:fill="FFFFFF"/>
        </w:rPr>
        <w:t>Hop</w:t>
      </w:r>
      <w:r w:rsidR="00554830" w:rsidRPr="00CB2DAD">
        <w:rPr>
          <w:rFonts w:ascii="Times" w:hAnsi="Times" w:cs="Arial"/>
          <w:shd w:val="clear" w:color="auto" w:fill="FFFFFF"/>
        </w:rPr>
        <w:t>e</w:t>
      </w:r>
      <w:proofErr w:type="spellEnd"/>
      <w:r w:rsidR="00554830" w:rsidRPr="00CB2DAD">
        <w:rPr>
          <w:rFonts w:ascii="Times" w:hAnsi="Times" w:cs="Arial"/>
          <w:shd w:val="clear" w:color="auto" w:fill="FFFFFF"/>
        </w:rPr>
        <w:t xml:space="preserve"> </w:t>
      </w:r>
      <w:proofErr w:type="spellStart"/>
      <w:r w:rsidR="00554830" w:rsidRPr="00CB2DAD">
        <w:rPr>
          <w:rFonts w:ascii="Times" w:hAnsi="Times" w:cs="Arial"/>
          <w:shd w:val="clear" w:color="auto" w:fill="FFFFFF"/>
        </w:rPr>
        <w:t>Press</w:t>
      </w:r>
      <w:proofErr w:type="spellEnd"/>
      <w:r w:rsidR="00554830" w:rsidRPr="00CB2DAD">
        <w:rPr>
          <w:rFonts w:ascii="Times" w:hAnsi="Times" w:cs="Arial"/>
          <w:shd w:val="clear" w:color="auto" w:fill="FFFFFF"/>
        </w:rPr>
        <w:t>.</w:t>
      </w:r>
    </w:p>
    <w:p w:rsidR="00645052" w:rsidRDefault="00645052" w:rsidP="009F3633">
      <w:pPr>
        <w:pStyle w:val="Normlnweb"/>
        <w:shd w:val="clear" w:color="auto" w:fill="FFFFFF"/>
        <w:spacing w:after="255" w:line="270" w:lineRule="atLeast"/>
        <w:jc w:val="both"/>
        <w:rPr>
          <w:rFonts w:ascii="Times" w:hAnsi="Times" w:cs="Arial"/>
          <w:shd w:val="clear" w:color="auto" w:fill="FFFFFF"/>
        </w:rPr>
      </w:pPr>
      <w:proofErr w:type="spellStart"/>
      <w:r>
        <w:rPr>
          <w:rFonts w:ascii="Times" w:hAnsi="Times" w:cs="Arial"/>
          <w:shd w:val="clear" w:color="auto" w:fill="FFFFFF"/>
        </w:rPr>
        <w:t>Makovská</w:t>
      </w:r>
      <w:proofErr w:type="spellEnd"/>
      <w:r>
        <w:rPr>
          <w:rFonts w:ascii="Times" w:hAnsi="Times" w:cs="Arial"/>
          <w:shd w:val="clear" w:color="auto" w:fill="FFFFFF"/>
        </w:rPr>
        <w:t xml:space="preserve">, Z. (2011). </w:t>
      </w:r>
      <w:r w:rsidRPr="00E116A2">
        <w:rPr>
          <w:rFonts w:ascii="Times" w:hAnsi="Times" w:cs="Arial"/>
          <w:shd w:val="clear" w:color="auto" w:fill="FFFFFF"/>
        </w:rPr>
        <w:t>Techniky zm</w:t>
      </w:r>
      <w:r>
        <w:rPr>
          <w:rFonts w:ascii="Times" w:hAnsi="Times" w:cs="Arial"/>
          <w:shd w:val="clear" w:color="auto" w:fill="FFFFFF"/>
        </w:rPr>
        <w:t xml:space="preserve">ěny chování a jejich využití </w:t>
      </w:r>
      <w:r w:rsidRPr="00E116A2">
        <w:rPr>
          <w:rFonts w:ascii="Times" w:hAnsi="Times" w:cs="Arial"/>
          <w:shd w:val="clear" w:color="auto" w:fill="FFFFFF"/>
        </w:rPr>
        <w:t>ze strany žáku</w:t>
      </w:r>
      <w:r>
        <w:rPr>
          <w:rFonts w:ascii="Times" w:hAnsi="Times" w:cs="Arial"/>
          <w:shd w:val="clear" w:color="auto" w:fill="FFFFFF"/>
        </w:rPr>
        <w:t xml:space="preserve">. </w:t>
      </w:r>
      <w:r w:rsidRPr="00E116A2">
        <w:rPr>
          <w:rFonts w:ascii="Times" w:hAnsi="Times" w:cs="Arial"/>
          <w:i/>
          <w:shd w:val="clear" w:color="auto" w:fill="FFFFFF"/>
        </w:rPr>
        <w:t>Pedagogická orientace</w:t>
      </w:r>
      <w:r>
        <w:rPr>
          <w:rFonts w:ascii="Times" w:hAnsi="Times" w:cs="Arial"/>
          <w:shd w:val="clear" w:color="auto" w:fill="FFFFFF"/>
        </w:rPr>
        <w:t xml:space="preserve">, 2011, </w:t>
      </w:r>
      <w:r w:rsidRPr="00E116A2">
        <w:rPr>
          <w:rFonts w:ascii="Times" w:hAnsi="Times" w:cs="Arial"/>
          <w:i/>
          <w:shd w:val="clear" w:color="auto" w:fill="FFFFFF"/>
        </w:rPr>
        <w:t>21</w:t>
      </w:r>
      <w:r>
        <w:rPr>
          <w:rFonts w:ascii="Times" w:hAnsi="Times" w:cs="Arial"/>
          <w:shd w:val="clear" w:color="auto" w:fill="FFFFFF"/>
        </w:rPr>
        <w:t>(</w:t>
      </w:r>
      <w:r w:rsidRPr="00E116A2">
        <w:rPr>
          <w:rFonts w:ascii="Times" w:hAnsi="Times" w:cs="Arial"/>
          <w:shd w:val="clear" w:color="auto" w:fill="FFFFFF"/>
        </w:rPr>
        <w:t>1</w:t>
      </w:r>
      <w:r>
        <w:rPr>
          <w:rFonts w:ascii="Times" w:hAnsi="Times" w:cs="Arial"/>
          <w:shd w:val="clear" w:color="auto" w:fill="FFFFFF"/>
        </w:rPr>
        <w:t>)</w:t>
      </w:r>
      <w:r w:rsidRPr="00E116A2">
        <w:rPr>
          <w:rFonts w:ascii="Times" w:hAnsi="Times" w:cs="Arial"/>
          <w:shd w:val="clear" w:color="auto" w:fill="FFFFFF"/>
        </w:rPr>
        <w:t>, 85–103</w:t>
      </w:r>
      <w:r>
        <w:rPr>
          <w:rFonts w:ascii="Times" w:hAnsi="Times" w:cs="Arial"/>
          <w:shd w:val="clear" w:color="auto" w:fill="FFFFFF"/>
        </w:rPr>
        <w:t>.</w:t>
      </w:r>
    </w:p>
    <w:p w:rsidR="009F3633" w:rsidRDefault="009F3633" w:rsidP="009F3633">
      <w:pPr>
        <w:pStyle w:val="Normlnweb"/>
        <w:shd w:val="clear" w:color="auto" w:fill="FFFFFF"/>
        <w:spacing w:after="255" w:line="270" w:lineRule="atLeast"/>
        <w:jc w:val="both"/>
        <w:rPr>
          <w:rFonts w:ascii="Times" w:hAnsi="Times" w:cs="Arial"/>
          <w:shd w:val="clear" w:color="auto" w:fill="FFFFFF"/>
        </w:rPr>
      </w:pPr>
      <w:r w:rsidRPr="009F3633">
        <w:rPr>
          <w:rFonts w:ascii="Times" w:hAnsi="Times" w:cs="Arial"/>
          <w:shd w:val="clear" w:color="auto" w:fill="FFFFFF"/>
        </w:rPr>
        <w:t xml:space="preserve">Maňák, J. (2007). Aktuální problémy kurikula. In </w:t>
      </w:r>
      <w:r w:rsidRPr="009F3633">
        <w:rPr>
          <w:rFonts w:ascii="Times" w:hAnsi="Times" w:cs="Arial"/>
          <w:i/>
          <w:shd w:val="clear" w:color="auto" w:fill="FFFFFF"/>
        </w:rPr>
        <w:t xml:space="preserve">Mezinárodní kolokvium o řízení osvojovacího procesu </w:t>
      </w:r>
      <w:r w:rsidRPr="009F3633">
        <w:rPr>
          <w:rFonts w:ascii="Times" w:hAnsi="Times" w:cs="Arial"/>
          <w:shd w:val="clear" w:color="auto" w:fill="FFFFFF"/>
        </w:rPr>
        <w:t>[CD-ROM]. Brno: Univerzita obrany.</w:t>
      </w:r>
    </w:p>
    <w:p w:rsidR="00EA6819" w:rsidRPr="009B4CB6" w:rsidRDefault="00944DD5" w:rsidP="00CB2DAD">
      <w:pPr>
        <w:pStyle w:val="Normlnweb"/>
        <w:shd w:val="clear" w:color="auto" w:fill="FFFFFF"/>
        <w:spacing w:before="0" w:beforeAutospacing="0" w:after="255" w:afterAutospacing="0" w:line="270" w:lineRule="atLeast"/>
        <w:jc w:val="both"/>
        <w:rPr>
          <w:rFonts w:ascii="Times" w:hAnsi="Times" w:cs="Arial"/>
          <w:i/>
          <w:shd w:val="clear" w:color="auto" w:fill="FFFFFF"/>
        </w:rPr>
      </w:pPr>
      <w:hyperlink r:id="rId16" w:history="1">
        <w:proofErr w:type="spellStart"/>
        <w:r w:rsidR="00EA6819" w:rsidRPr="001F2758">
          <w:rPr>
            <w:rFonts w:ascii="Times" w:hAnsi="Times" w:cstheme="minorBidi"/>
          </w:rPr>
          <w:t>McGlaughlin</w:t>
        </w:r>
        <w:proofErr w:type="spellEnd"/>
      </w:hyperlink>
      <w:r w:rsidR="00EA6819" w:rsidRPr="001F2758">
        <w:rPr>
          <w:rFonts w:ascii="Times" w:hAnsi="Times" w:cstheme="minorBidi"/>
          <w:shd w:val="clear" w:color="auto" w:fill="FFFFFF"/>
        </w:rPr>
        <w:t>,</w:t>
      </w:r>
      <w:r w:rsidR="00EA6819" w:rsidRPr="001F2758">
        <w:rPr>
          <w:rFonts w:ascii="Times" w:hAnsi="Times" w:cstheme="minorBidi"/>
        </w:rPr>
        <w:t> </w:t>
      </w:r>
      <w:r w:rsidR="009B4CB6">
        <w:rPr>
          <w:rFonts w:ascii="Times" w:hAnsi="Times" w:cstheme="minorBidi"/>
        </w:rPr>
        <w:t xml:space="preserve">A., </w:t>
      </w:r>
      <w:hyperlink r:id="rId17" w:history="1">
        <w:proofErr w:type="spellStart"/>
        <w:r w:rsidR="00EA6819" w:rsidRPr="001F2758">
          <w:rPr>
            <w:rFonts w:ascii="Times" w:hAnsi="Times" w:cstheme="minorBidi"/>
          </w:rPr>
          <w:t>Weekes</w:t>
        </w:r>
        <w:proofErr w:type="spellEnd"/>
      </w:hyperlink>
      <w:r w:rsidR="00EA6819" w:rsidRPr="001F2758">
        <w:rPr>
          <w:rFonts w:ascii="Times" w:hAnsi="Times" w:cstheme="minorBidi"/>
          <w:shd w:val="clear" w:color="auto" w:fill="FFFFFF"/>
        </w:rPr>
        <w:t>,</w:t>
      </w:r>
      <w:r w:rsidR="009B4CB6">
        <w:rPr>
          <w:rFonts w:ascii="Times" w:hAnsi="Times" w:cstheme="minorBidi"/>
          <w:shd w:val="clear" w:color="auto" w:fill="FFFFFF"/>
        </w:rPr>
        <w:t xml:space="preserve"> D.,</w:t>
      </w:r>
      <w:r w:rsidR="00EA6819" w:rsidRPr="001F2758">
        <w:rPr>
          <w:rFonts w:ascii="Times" w:hAnsi="Times" w:cstheme="minorBidi"/>
        </w:rPr>
        <w:t> </w:t>
      </w:r>
      <w:r w:rsidR="00EA6819" w:rsidRPr="0019306B">
        <w:rPr>
          <w:rFonts w:ascii="Times" w:hAnsi="Times"/>
        </w:rPr>
        <w:t>&amp;</w:t>
      </w:r>
      <w:r w:rsidR="00EA6819">
        <w:rPr>
          <w:rFonts w:ascii="Times" w:hAnsi="Times"/>
        </w:rPr>
        <w:t xml:space="preserve"> </w:t>
      </w:r>
      <w:hyperlink r:id="rId18" w:history="1">
        <w:proofErr w:type="spellStart"/>
        <w:r w:rsidR="00EA6819" w:rsidRPr="001F2758">
          <w:rPr>
            <w:rFonts w:ascii="Times" w:hAnsi="Times" w:cstheme="minorBidi"/>
          </w:rPr>
          <w:t>Wright</w:t>
        </w:r>
        <w:proofErr w:type="spellEnd"/>
      </w:hyperlink>
      <w:r w:rsidR="009B4CB6">
        <w:rPr>
          <w:rFonts w:ascii="Times" w:hAnsi="Times"/>
          <w:shd w:val="clear" w:color="auto" w:fill="FFFFFF"/>
        </w:rPr>
        <w:t>, C. (</w:t>
      </w:r>
      <w:r w:rsidR="00EA6819" w:rsidRPr="001F2758">
        <w:rPr>
          <w:rFonts w:ascii="Times" w:hAnsi="Times"/>
          <w:shd w:val="clear" w:color="auto" w:fill="FFFFFF"/>
        </w:rPr>
        <w:t>2002</w:t>
      </w:r>
      <w:r w:rsidR="009B4CB6">
        <w:rPr>
          <w:rFonts w:ascii="Times" w:hAnsi="Times"/>
          <w:shd w:val="clear" w:color="auto" w:fill="FFFFFF"/>
        </w:rPr>
        <w:t xml:space="preserve">). </w:t>
      </w:r>
      <w:r w:rsidR="009B4CB6" w:rsidRPr="009B4CB6">
        <w:rPr>
          <w:rFonts w:ascii="Times" w:hAnsi="Times" w:cs="Arial"/>
          <w:i/>
          <w:shd w:val="clear" w:color="auto" w:fill="FFFFFF"/>
        </w:rPr>
        <w:t>'</w:t>
      </w:r>
      <w:proofErr w:type="spellStart"/>
      <w:r w:rsidR="009B4CB6" w:rsidRPr="009B4CB6">
        <w:rPr>
          <w:rFonts w:ascii="Times" w:hAnsi="Times" w:cs="Arial"/>
          <w:i/>
          <w:shd w:val="clear" w:color="auto" w:fill="FFFFFF"/>
        </w:rPr>
        <w:t>Race</w:t>
      </w:r>
      <w:proofErr w:type="spellEnd"/>
      <w:r w:rsidR="009B4CB6" w:rsidRPr="009B4CB6">
        <w:rPr>
          <w:rFonts w:ascii="Times" w:hAnsi="Times" w:cs="Arial"/>
          <w:i/>
          <w:shd w:val="clear" w:color="auto" w:fill="FFFFFF"/>
        </w:rPr>
        <w:t xml:space="preserve">', </w:t>
      </w:r>
      <w:proofErr w:type="spellStart"/>
      <w:r w:rsidR="009B4CB6" w:rsidRPr="009B4CB6">
        <w:rPr>
          <w:rFonts w:ascii="Times" w:hAnsi="Times" w:cs="Arial"/>
          <w:i/>
          <w:shd w:val="clear" w:color="auto" w:fill="FFFFFF"/>
        </w:rPr>
        <w:t>Class</w:t>
      </w:r>
      <w:proofErr w:type="spellEnd"/>
      <w:r w:rsidR="009B4CB6" w:rsidRPr="009B4CB6">
        <w:rPr>
          <w:rFonts w:ascii="Times" w:hAnsi="Times" w:cs="Arial"/>
          <w:i/>
          <w:shd w:val="clear" w:color="auto" w:fill="FFFFFF"/>
        </w:rPr>
        <w:t xml:space="preserve"> </w:t>
      </w:r>
      <w:proofErr w:type="spellStart"/>
      <w:r w:rsidR="009B4CB6" w:rsidRPr="009B4CB6">
        <w:rPr>
          <w:rFonts w:ascii="Times" w:hAnsi="Times" w:cs="Arial"/>
          <w:i/>
          <w:shd w:val="clear" w:color="auto" w:fill="FFFFFF"/>
        </w:rPr>
        <w:t>and</w:t>
      </w:r>
      <w:proofErr w:type="spellEnd"/>
      <w:r w:rsidR="009B4CB6" w:rsidRPr="009B4CB6">
        <w:rPr>
          <w:rFonts w:ascii="Times" w:hAnsi="Times" w:cs="Arial"/>
          <w:i/>
          <w:shd w:val="clear" w:color="auto" w:fill="FFFFFF"/>
        </w:rPr>
        <w:t xml:space="preserve"> </w:t>
      </w:r>
      <w:proofErr w:type="spellStart"/>
      <w:r w:rsidR="009B4CB6" w:rsidRPr="009B4CB6">
        <w:rPr>
          <w:rFonts w:ascii="Times" w:hAnsi="Times" w:cs="Arial"/>
          <w:i/>
          <w:shd w:val="clear" w:color="auto" w:fill="FFFFFF"/>
        </w:rPr>
        <w:t>Gender</w:t>
      </w:r>
      <w:proofErr w:type="spellEnd"/>
      <w:r w:rsidR="009B4CB6" w:rsidRPr="009B4CB6">
        <w:rPr>
          <w:rFonts w:ascii="Times" w:hAnsi="Times" w:cs="Arial"/>
          <w:i/>
          <w:shd w:val="clear" w:color="auto" w:fill="FFFFFF"/>
        </w:rPr>
        <w:t xml:space="preserve"> in </w:t>
      </w:r>
      <w:proofErr w:type="spellStart"/>
      <w:r w:rsidR="009B4CB6" w:rsidRPr="009B4CB6">
        <w:rPr>
          <w:rFonts w:ascii="Times" w:hAnsi="Times" w:cs="Arial"/>
          <w:i/>
          <w:shd w:val="clear" w:color="auto" w:fill="FFFFFF"/>
        </w:rPr>
        <w:t>Exclusion</w:t>
      </w:r>
      <w:proofErr w:type="spellEnd"/>
      <w:r w:rsidR="009B4CB6" w:rsidRPr="009B4CB6">
        <w:rPr>
          <w:rFonts w:ascii="Times" w:hAnsi="Times" w:cs="Arial"/>
          <w:i/>
          <w:shd w:val="clear" w:color="auto" w:fill="FFFFFF"/>
        </w:rPr>
        <w:t xml:space="preserve"> </w:t>
      </w:r>
      <w:proofErr w:type="spellStart"/>
      <w:r w:rsidR="009B4CB6" w:rsidRPr="009B4CB6">
        <w:rPr>
          <w:rFonts w:ascii="Times" w:hAnsi="Times" w:cs="Arial"/>
          <w:i/>
          <w:shd w:val="clear" w:color="auto" w:fill="FFFFFF"/>
        </w:rPr>
        <w:t>From</w:t>
      </w:r>
      <w:proofErr w:type="spellEnd"/>
      <w:r w:rsidR="009B4CB6" w:rsidRPr="009B4CB6">
        <w:rPr>
          <w:rFonts w:ascii="Times" w:hAnsi="Times" w:cs="Arial"/>
          <w:i/>
          <w:shd w:val="clear" w:color="auto" w:fill="FFFFFF"/>
        </w:rPr>
        <w:t xml:space="preserve"> </w:t>
      </w:r>
      <w:proofErr w:type="spellStart"/>
      <w:r w:rsidR="009B4CB6" w:rsidRPr="009B4CB6">
        <w:rPr>
          <w:rFonts w:ascii="Times" w:hAnsi="Times" w:cs="Arial"/>
          <w:i/>
          <w:shd w:val="clear" w:color="auto" w:fill="FFFFFF"/>
        </w:rPr>
        <w:t>School</w:t>
      </w:r>
      <w:proofErr w:type="spellEnd"/>
      <w:r w:rsidR="009B4CB6">
        <w:rPr>
          <w:rFonts w:ascii="Times" w:hAnsi="Times" w:cs="Arial"/>
          <w:i/>
          <w:shd w:val="clear" w:color="auto" w:fill="FFFFFF"/>
        </w:rPr>
        <w:t xml:space="preserve">. </w:t>
      </w:r>
      <w:r w:rsidR="009B4CB6" w:rsidRPr="009B4CB6">
        <w:rPr>
          <w:rFonts w:ascii="Times" w:hAnsi="Times" w:cs="Arial"/>
          <w:shd w:val="clear" w:color="auto" w:fill="FFFFFF"/>
        </w:rPr>
        <w:t xml:space="preserve">London: </w:t>
      </w:r>
      <w:proofErr w:type="spellStart"/>
      <w:r w:rsidR="009B4CB6" w:rsidRPr="009B4CB6">
        <w:rPr>
          <w:rFonts w:ascii="Times" w:hAnsi="Times" w:cs="Arial"/>
          <w:shd w:val="clear" w:color="auto" w:fill="FFFFFF"/>
        </w:rPr>
        <w:t>Routledge</w:t>
      </w:r>
      <w:proofErr w:type="spellEnd"/>
    </w:p>
    <w:p w:rsidR="00CB2DAD" w:rsidRDefault="00CB2DAD" w:rsidP="00CB2DAD">
      <w:pPr>
        <w:pStyle w:val="Normlnweb"/>
        <w:shd w:val="clear" w:color="auto" w:fill="FFFFFF"/>
        <w:spacing w:before="0" w:beforeAutospacing="0" w:after="255" w:afterAutospacing="0" w:line="270" w:lineRule="atLeast"/>
        <w:jc w:val="both"/>
        <w:rPr>
          <w:rFonts w:ascii="Times" w:hAnsi="Times" w:cs="Arial"/>
          <w:shd w:val="clear" w:color="auto" w:fill="FFFFFF"/>
        </w:rPr>
      </w:pPr>
      <w:proofErr w:type="spellStart"/>
      <w:r w:rsidRPr="00CB2DAD">
        <w:rPr>
          <w:rFonts w:ascii="Times" w:hAnsi="Times" w:cs="Arial"/>
          <w:shd w:val="clear" w:color="auto" w:fill="FFFFFF"/>
        </w:rPr>
        <w:t>McLaren</w:t>
      </w:r>
      <w:proofErr w:type="spellEnd"/>
      <w:r w:rsidRPr="00CB2DAD">
        <w:rPr>
          <w:rFonts w:ascii="Times" w:hAnsi="Times" w:cs="Arial"/>
          <w:shd w:val="clear" w:color="auto" w:fill="FFFFFF"/>
        </w:rPr>
        <w:t xml:space="preserve">, P. L. (1985). </w:t>
      </w:r>
      <w:proofErr w:type="spellStart"/>
      <w:r w:rsidRPr="00CB2DAD">
        <w:rPr>
          <w:rFonts w:ascii="Times" w:hAnsi="Times" w:cs="Arial"/>
          <w:shd w:val="clear" w:color="auto" w:fill="FFFFFF"/>
        </w:rPr>
        <w:t>The</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ritual</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dimensions</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of</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resistance</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Clowning</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and</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symbolic</w:t>
      </w:r>
      <w:proofErr w:type="spellEnd"/>
      <w:r w:rsidRPr="00CB2DAD">
        <w:rPr>
          <w:rFonts w:ascii="Times" w:hAnsi="Times" w:cs="Arial"/>
          <w:shd w:val="clear" w:color="auto" w:fill="FFFFFF"/>
        </w:rPr>
        <w:t xml:space="preserve"> </w:t>
      </w:r>
      <w:proofErr w:type="spellStart"/>
      <w:r w:rsidRPr="00CB2DAD">
        <w:rPr>
          <w:rFonts w:ascii="Times" w:hAnsi="Times" w:cs="Arial"/>
          <w:shd w:val="clear" w:color="auto" w:fill="FFFFFF"/>
        </w:rPr>
        <w:t>inversion</w:t>
      </w:r>
      <w:proofErr w:type="spellEnd"/>
      <w:r w:rsidRPr="00CB2DAD">
        <w:rPr>
          <w:rFonts w:ascii="Times" w:hAnsi="Times" w:cs="Arial"/>
          <w:shd w:val="clear" w:color="auto" w:fill="FFFFFF"/>
        </w:rPr>
        <w:t xml:space="preserve">. </w:t>
      </w:r>
      <w:proofErr w:type="spellStart"/>
      <w:r w:rsidRPr="00CB2DAD">
        <w:rPr>
          <w:rFonts w:ascii="Times" w:hAnsi="Times" w:cs="Arial"/>
          <w:i/>
          <w:shd w:val="clear" w:color="auto" w:fill="FFFFFF"/>
        </w:rPr>
        <w:t>Journal</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of</w:t>
      </w:r>
      <w:proofErr w:type="spellEnd"/>
      <w:r w:rsidRPr="00CB2DAD">
        <w:rPr>
          <w:rFonts w:ascii="Times" w:hAnsi="Times" w:cs="Arial"/>
          <w:i/>
          <w:shd w:val="clear" w:color="auto" w:fill="FFFFFF"/>
        </w:rPr>
        <w:t xml:space="preserve"> </w:t>
      </w:r>
      <w:proofErr w:type="spellStart"/>
      <w:r w:rsidRPr="00CB2DAD">
        <w:rPr>
          <w:rFonts w:ascii="Times" w:hAnsi="Times" w:cs="Arial"/>
          <w:i/>
          <w:shd w:val="clear" w:color="auto" w:fill="FFFFFF"/>
        </w:rPr>
        <w:t>Education</w:t>
      </w:r>
      <w:proofErr w:type="spellEnd"/>
      <w:r w:rsidRPr="00CB2DAD">
        <w:rPr>
          <w:rFonts w:ascii="Times" w:hAnsi="Times" w:cs="Arial"/>
          <w:shd w:val="clear" w:color="auto" w:fill="FFFFFF"/>
        </w:rPr>
        <w:t xml:space="preserve">, </w:t>
      </w:r>
      <w:r w:rsidRPr="0095045B">
        <w:rPr>
          <w:rFonts w:ascii="Times" w:hAnsi="Times" w:cs="Arial"/>
          <w:i/>
          <w:shd w:val="clear" w:color="auto" w:fill="FFFFFF"/>
        </w:rPr>
        <w:t>167</w:t>
      </w:r>
      <w:r w:rsidRPr="00CB2DAD">
        <w:rPr>
          <w:rFonts w:ascii="Times" w:hAnsi="Times" w:cs="Arial"/>
          <w:shd w:val="clear" w:color="auto" w:fill="FFFFFF"/>
        </w:rPr>
        <w:t>(2), 84–97.</w:t>
      </w:r>
    </w:p>
    <w:p w:rsidR="00463096" w:rsidRPr="00DF2104" w:rsidRDefault="00463096" w:rsidP="00463096">
      <w:pPr>
        <w:pStyle w:val="Normlnweb"/>
        <w:shd w:val="clear" w:color="auto" w:fill="FFFFFF"/>
        <w:spacing w:after="255" w:line="270" w:lineRule="atLeast"/>
        <w:jc w:val="both"/>
        <w:rPr>
          <w:rFonts w:ascii="Times" w:eastAsiaTheme="minorHAnsi" w:hAnsi="Times" w:cstheme="minorBidi"/>
          <w:i/>
          <w:lang w:eastAsia="en-US"/>
        </w:rPr>
      </w:pPr>
      <w:proofErr w:type="spellStart"/>
      <w:r w:rsidRPr="00463096">
        <w:rPr>
          <w:rFonts w:ascii="Times" w:hAnsi="Times" w:cs="Arial"/>
          <w:shd w:val="clear" w:color="auto" w:fill="FFFFFF"/>
        </w:rPr>
        <w:t>McLaren</w:t>
      </w:r>
      <w:proofErr w:type="spellEnd"/>
      <w:r w:rsidRPr="00463096">
        <w:rPr>
          <w:rFonts w:ascii="Times" w:hAnsi="Times" w:cs="Arial"/>
          <w:shd w:val="clear" w:color="auto" w:fill="FFFFFF"/>
        </w:rPr>
        <w:t>, P. (</w:t>
      </w:r>
      <w:proofErr w:type="spellStart"/>
      <w:r w:rsidRPr="00463096">
        <w:rPr>
          <w:rFonts w:ascii="Times" w:hAnsi="Times" w:cs="Arial"/>
          <w:shd w:val="clear" w:color="auto" w:fill="FFFFFF"/>
        </w:rPr>
        <w:t>Ed</w:t>
      </w:r>
      <w:proofErr w:type="spellEnd"/>
      <w:r w:rsidRPr="00463096">
        <w:rPr>
          <w:rFonts w:ascii="Times" w:hAnsi="Times" w:cs="Arial"/>
          <w:shd w:val="clear" w:color="auto" w:fill="FFFFFF"/>
        </w:rPr>
        <w:t xml:space="preserve">.). (2006). </w:t>
      </w:r>
      <w:proofErr w:type="spellStart"/>
      <w:r w:rsidRPr="00463096">
        <w:rPr>
          <w:rFonts w:ascii="Times" w:hAnsi="Times" w:cs="Arial"/>
          <w:shd w:val="clear" w:color="auto" w:fill="FFFFFF"/>
        </w:rPr>
        <w:t>Rage</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hope</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interviews</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with</w:t>
      </w:r>
      <w:proofErr w:type="spellEnd"/>
      <w:r w:rsidRPr="00463096">
        <w:rPr>
          <w:rFonts w:ascii="Times" w:hAnsi="Times" w:cs="Arial"/>
          <w:shd w:val="clear" w:color="auto" w:fill="FFFFFF"/>
        </w:rPr>
        <w:t xml:space="preserve"> Peter </w:t>
      </w:r>
      <w:proofErr w:type="spellStart"/>
      <w:r w:rsidRPr="00463096">
        <w:rPr>
          <w:rFonts w:ascii="Times" w:hAnsi="Times" w:cs="Arial"/>
          <w:shd w:val="clear" w:color="auto" w:fill="FFFFFF"/>
        </w:rPr>
        <w:t>McLaren</w:t>
      </w:r>
      <w:proofErr w:type="spellEnd"/>
      <w:r w:rsidRPr="00463096">
        <w:rPr>
          <w:rFonts w:ascii="Times" w:hAnsi="Times" w:cs="Arial"/>
          <w:shd w:val="clear" w:color="auto" w:fill="FFFFFF"/>
        </w:rPr>
        <w:t xml:space="preserve"> on </w:t>
      </w:r>
      <w:proofErr w:type="spellStart"/>
      <w:r w:rsidRPr="00463096">
        <w:rPr>
          <w:rFonts w:ascii="Times" w:hAnsi="Times" w:cs="Arial"/>
          <w:shd w:val="clear" w:color="auto" w:fill="FFFFFF"/>
        </w:rPr>
        <w:t>war</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imperialism</w:t>
      </w:r>
      <w:proofErr w:type="spellEnd"/>
      <w:r w:rsidRPr="00463096">
        <w:rPr>
          <w:rFonts w:ascii="Times" w:hAnsi="Times" w:cs="Arial"/>
          <w:shd w:val="clear" w:color="auto" w:fill="FFFFFF"/>
        </w:rPr>
        <w:t xml:space="preserve">, </w:t>
      </w:r>
      <w:proofErr w:type="spellStart"/>
      <w:r w:rsidRPr="00463096">
        <w:rPr>
          <w:rFonts w:ascii="Times" w:hAnsi="Times" w:cs="Arial"/>
          <w:shd w:val="clear" w:color="auto" w:fill="FFFFFF"/>
        </w:rPr>
        <w:t>critical</w:t>
      </w:r>
      <w:proofErr w:type="spellEnd"/>
      <w:r w:rsidRPr="00463096">
        <w:rPr>
          <w:rFonts w:ascii="Times" w:hAnsi="Times" w:cs="Arial"/>
          <w:shd w:val="clear" w:color="auto" w:fill="FFFFFF"/>
        </w:rPr>
        <w:t xml:space="preserve"> pedagogy. New York: P. </w:t>
      </w:r>
      <w:r w:rsidRPr="00DF2104">
        <w:rPr>
          <w:rFonts w:ascii="Times" w:eastAsiaTheme="minorHAnsi" w:hAnsi="Times" w:cstheme="minorBidi"/>
          <w:lang w:eastAsia="en-US"/>
        </w:rPr>
        <w:t>Lang.</w:t>
      </w:r>
    </w:p>
    <w:p w:rsidR="00DF2104" w:rsidRDefault="00EE23BA" w:rsidP="00CE6F3D">
      <w:pPr>
        <w:autoSpaceDE w:val="0"/>
        <w:autoSpaceDN w:val="0"/>
        <w:adjustRightInd w:val="0"/>
        <w:spacing w:after="0" w:line="240" w:lineRule="auto"/>
        <w:jc w:val="both"/>
        <w:rPr>
          <w:rFonts w:ascii="Times" w:hAnsi="Times"/>
          <w:sz w:val="24"/>
          <w:szCs w:val="24"/>
        </w:rPr>
      </w:pPr>
      <w:proofErr w:type="spellStart"/>
      <w:r w:rsidRPr="00CE6F3D">
        <w:rPr>
          <w:rFonts w:ascii="Times" w:hAnsi="Times"/>
          <w:sz w:val="24"/>
          <w:szCs w:val="24"/>
        </w:rPr>
        <w:t>McRobbie</w:t>
      </w:r>
      <w:proofErr w:type="spellEnd"/>
      <w:r w:rsidRPr="00CE6F3D">
        <w:rPr>
          <w:rFonts w:ascii="Times" w:hAnsi="Times"/>
          <w:sz w:val="24"/>
          <w:szCs w:val="24"/>
        </w:rPr>
        <w:t xml:space="preserve"> </w:t>
      </w:r>
      <w:r w:rsidR="00184C5C" w:rsidRPr="00CE6F3D">
        <w:rPr>
          <w:rFonts w:ascii="Times" w:hAnsi="Times"/>
          <w:sz w:val="24"/>
          <w:szCs w:val="24"/>
        </w:rPr>
        <w:t>A. (1978</w:t>
      </w:r>
      <w:r w:rsidR="00184C5C" w:rsidRPr="00DF2104">
        <w:rPr>
          <w:rFonts w:ascii="Times" w:hAnsi="Times"/>
          <w:i/>
          <w:sz w:val="24"/>
          <w:szCs w:val="24"/>
        </w:rPr>
        <w:t>).</w:t>
      </w:r>
      <w:r>
        <w:rPr>
          <w:rFonts w:ascii="Times" w:hAnsi="Times"/>
          <w:i/>
          <w:sz w:val="24"/>
          <w:szCs w:val="24"/>
        </w:rPr>
        <w:t xml:space="preserve"> </w:t>
      </w:r>
      <w:proofErr w:type="spellStart"/>
      <w:r w:rsidRPr="00DF2104">
        <w:rPr>
          <w:rFonts w:ascii="Times" w:hAnsi="Times"/>
          <w:sz w:val="24"/>
          <w:szCs w:val="24"/>
        </w:rPr>
        <w:t>Working</w:t>
      </w:r>
      <w:proofErr w:type="spellEnd"/>
      <w:r w:rsidRPr="00DF2104">
        <w:rPr>
          <w:rFonts w:ascii="Times" w:hAnsi="Times"/>
          <w:sz w:val="24"/>
          <w:szCs w:val="24"/>
        </w:rPr>
        <w:t xml:space="preserve"> </w:t>
      </w:r>
      <w:proofErr w:type="spellStart"/>
      <w:r w:rsidRPr="00DF2104">
        <w:rPr>
          <w:rFonts w:ascii="Times" w:hAnsi="Times"/>
          <w:sz w:val="24"/>
          <w:szCs w:val="24"/>
        </w:rPr>
        <w:t>class</w:t>
      </w:r>
      <w:proofErr w:type="spellEnd"/>
      <w:r w:rsidRPr="00DF2104">
        <w:rPr>
          <w:rFonts w:ascii="Times" w:hAnsi="Times"/>
          <w:sz w:val="24"/>
          <w:szCs w:val="24"/>
        </w:rPr>
        <w:t xml:space="preserve"> </w:t>
      </w:r>
      <w:proofErr w:type="spellStart"/>
      <w:r w:rsidRPr="00DF2104">
        <w:rPr>
          <w:rFonts w:ascii="Times" w:hAnsi="Times"/>
          <w:sz w:val="24"/>
          <w:szCs w:val="24"/>
        </w:rPr>
        <w:t>girls</w:t>
      </w:r>
      <w:proofErr w:type="spellEnd"/>
      <w:r w:rsidRPr="00DF2104">
        <w:rPr>
          <w:rFonts w:ascii="Times" w:hAnsi="Times"/>
          <w:sz w:val="24"/>
          <w:szCs w:val="24"/>
        </w:rPr>
        <w:t xml:space="preserve"> </w:t>
      </w:r>
      <w:proofErr w:type="spellStart"/>
      <w:r w:rsidRPr="00DF2104">
        <w:rPr>
          <w:rFonts w:ascii="Times" w:hAnsi="Times"/>
          <w:sz w:val="24"/>
          <w:szCs w:val="24"/>
        </w:rPr>
        <w:t>and</w:t>
      </w:r>
      <w:proofErr w:type="spellEnd"/>
      <w:r w:rsidRPr="00DF2104">
        <w:rPr>
          <w:rFonts w:ascii="Times" w:hAnsi="Times"/>
          <w:sz w:val="24"/>
          <w:szCs w:val="24"/>
        </w:rPr>
        <w:t xml:space="preserve"> </w:t>
      </w:r>
      <w:proofErr w:type="spellStart"/>
      <w:r w:rsidRPr="00DF2104">
        <w:rPr>
          <w:rFonts w:ascii="Times" w:hAnsi="Times"/>
          <w:sz w:val="24"/>
          <w:szCs w:val="24"/>
        </w:rPr>
        <w:t>culture</w:t>
      </w:r>
      <w:proofErr w:type="spellEnd"/>
      <w:r w:rsidRPr="00DF2104">
        <w:rPr>
          <w:rFonts w:ascii="Times" w:hAnsi="Times"/>
          <w:sz w:val="24"/>
          <w:szCs w:val="24"/>
        </w:rPr>
        <w:t xml:space="preserve"> </w:t>
      </w:r>
      <w:proofErr w:type="spellStart"/>
      <w:r w:rsidRPr="00DF2104">
        <w:rPr>
          <w:rFonts w:ascii="Times" w:hAnsi="Times"/>
          <w:sz w:val="24"/>
          <w:szCs w:val="24"/>
        </w:rPr>
        <w:t>of</w:t>
      </w:r>
      <w:proofErr w:type="spellEnd"/>
      <w:r w:rsidRPr="00DF2104">
        <w:rPr>
          <w:rFonts w:ascii="Times" w:hAnsi="Times"/>
          <w:sz w:val="24"/>
          <w:szCs w:val="24"/>
        </w:rPr>
        <w:t xml:space="preserve"> feminity. </w:t>
      </w:r>
      <w:r w:rsidR="00DF2104" w:rsidRPr="00DF2104">
        <w:rPr>
          <w:rFonts w:ascii="Times" w:hAnsi="Times"/>
          <w:sz w:val="24"/>
          <w:szCs w:val="24"/>
        </w:rPr>
        <w:t>In</w:t>
      </w:r>
      <w:r w:rsidR="00DF2104" w:rsidRPr="00DF2104">
        <w:rPr>
          <w:rFonts w:ascii="Times" w:hAnsi="Times"/>
          <w:iCs/>
          <w:sz w:val="24"/>
          <w:szCs w:val="24"/>
        </w:rPr>
        <w:t xml:space="preserve"> </w:t>
      </w:r>
      <w:proofErr w:type="spellStart"/>
      <w:r w:rsidR="00DF2104" w:rsidRPr="00DF2104">
        <w:rPr>
          <w:rFonts w:ascii="Times" w:hAnsi="Times"/>
          <w:i/>
          <w:iCs/>
          <w:sz w:val="24"/>
          <w:szCs w:val="24"/>
        </w:rPr>
        <w:t>Women</w:t>
      </w:r>
      <w:proofErr w:type="spellEnd"/>
      <w:r w:rsidR="00DF2104" w:rsidRPr="00DF2104">
        <w:rPr>
          <w:rFonts w:ascii="Times" w:hAnsi="Times"/>
          <w:i/>
          <w:iCs/>
          <w:sz w:val="24"/>
          <w:szCs w:val="24"/>
        </w:rPr>
        <w:t xml:space="preserve"> </w:t>
      </w:r>
      <w:proofErr w:type="spellStart"/>
      <w:r w:rsidR="00DF2104" w:rsidRPr="00DF2104">
        <w:rPr>
          <w:rFonts w:ascii="Times" w:hAnsi="Times"/>
          <w:i/>
          <w:iCs/>
          <w:sz w:val="24"/>
          <w:szCs w:val="24"/>
        </w:rPr>
        <w:t>Take</w:t>
      </w:r>
      <w:proofErr w:type="spellEnd"/>
      <w:r w:rsidR="00DF2104" w:rsidRPr="00DF2104">
        <w:rPr>
          <w:rFonts w:ascii="Times" w:hAnsi="Times"/>
          <w:i/>
          <w:iCs/>
          <w:sz w:val="24"/>
          <w:szCs w:val="24"/>
        </w:rPr>
        <w:t xml:space="preserve"> </w:t>
      </w:r>
      <w:proofErr w:type="spellStart"/>
      <w:r w:rsidR="00DF2104" w:rsidRPr="00DF2104">
        <w:rPr>
          <w:rFonts w:ascii="Times" w:hAnsi="Times"/>
          <w:i/>
          <w:iCs/>
          <w:sz w:val="24"/>
          <w:szCs w:val="24"/>
        </w:rPr>
        <w:t>Issue</w:t>
      </w:r>
      <w:proofErr w:type="spellEnd"/>
      <w:r w:rsidR="00DF2104">
        <w:rPr>
          <w:rFonts w:ascii="Times" w:hAnsi="Times"/>
          <w:iCs/>
          <w:sz w:val="24"/>
          <w:szCs w:val="24"/>
        </w:rPr>
        <w:t xml:space="preserve">. </w:t>
      </w:r>
      <w:proofErr w:type="spellStart"/>
      <w:r w:rsidR="00DF2104" w:rsidRPr="00DF2104">
        <w:rPr>
          <w:rFonts w:ascii="Times" w:hAnsi="Times"/>
          <w:sz w:val="24"/>
          <w:szCs w:val="24"/>
        </w:rPr>
        <w:t>Hutchinson</w:t>
      </w:r>
      <w:proofErr w:type="spellEnd"/>
      <w:r w:rsidR="00DF2104" w:rsidRPr="00DF2104">
        <w:rPr>
          <w:rFonts w:ascii="Times" w:hAnsi="Times"/>
          <w:sz w:val="24"/>
          <w:szCs w:val="24"/>
        </w:rPr>
        <w:t xml:space="preserve"> </w:t>
      </w:r>
      <w:proofErr w:type="spellStart"/>
      <w:r w:rsidR="00DF2104" w:rsidRPr="00DF2104">
        <w:rPr>
          <w:rFonts w:ascii="Times" w:hAnsi="Times"/>
          <w:sz w:val="24"/>
          <w:szCs w:val="24"/>
        </w:rPr>
        <w:t>and</w:t>
      </w:r>
      <w:proofErr w:type="spellEnd"/>
      <w:r w:rsidR="00DF2104" w:rsidRPr="00DF2104">
        <w:rPr>
          <w:rFonts w:ascii="Times" w:hAnsi="Times"/>
          <w:sz w:val="24"/>
          <w:szCs w:val="24"/>
        </w:rPr>
        <w:t xml:space="preserve"> </w:t>
      </w:r>
      <w:proofErr w:type="spellStart"/>
      <w:r w:rsidR="00DF2104" w:rsidRPr="00DF2104">
        <w:rPr>
          <w:rFonts w:ascii="Times" w:hAnsi="Times"/>
          <w:sz w:val="24"/>
          <w:szCs w:val="24"/>
        </w:rPr>
        <w:t>the</w:t>
      </w:r>
      <w:proofErr w:type="spellEnd"/>
      <w:r w:rsidR="00DF2104" w:rsidRPr="00DF2104">
        <w:rPr>
          <w:rFonts w:ascii="Times" w:hAnsi="Times"/>
          <w:sz w:val="24"/>
          <w:szCs w:val="24"/>
        </w:rPr>
        <w:t xml:space="preserve"> CCCS Birmingham. </w:t>
      </w:r>
    </w:p>
    <w:p w:rsidR="00CE6F3D" w:rsidRPr="00CE6F3D" w:rsidRDefault="00CE6F3D" w:rsidP="00CE6F3D">
      <w:pPr>
        <w:autoSpaceDE w:val="0"/>
        <w:autoSpaceDN w:val="0"/>
        <w:adjustRightInd w:val="0"/>
        <w:spacing w:after="0" w:line="240" w:lineRule="auto"/>
        <w:jc w:val="both"/>
        <w:rPr>
          <w:rFonts w:ascii="Times" w:hAnsi="Times"/>
          <w:sz w:val="24"/>
          <w:szCs w:val="24"/>
        </w:rPr>
      </w:pPr>
    </w:p>
    <w:p w:rsidR="00C9540F" w:rsidRPr="00E10D2B" w:rsidRDefault="00C9540F" w:rsidP="00B163C7">
      <w:pPr>
        <w:jc w:val="both"/>
        <w:rPr>
          <w:rFonts w:ascii="Times" w:hAnsi="Times"/>
          <w:sz w:val="24"/>
          <w:szCs w:val="24"/>
        </w:rPr>
      </w:pPr>
      <w:proofErr w:type="spellStart"/>
      <w:r w:rsidRPr="00B163C7">
        <w:rPr>
          <w:rFonts w:ascii="Times" w:hAnsi="Times" w:cs="Arial"/>
          <w:color w:val="000000"/>
          <w:sz w:val="24"/>
          <w:szCs w:val="24"/>
          <w:shd w:val="clear" w:color="auto" w:fill="FFFFFF"/>
        </w:rPr>
        <w:t>Raney</w:t>
      </w:r>
      <w:proofErr w:type="spellEnd"/>
      <w:r w:rsidRPr="00B163C7">
        <w:rPr>
          <w:rFonts w:ascii="Times" w:hAnsi="Times" w:cs="Arial"/>
          <w:color w:val="000000"/>
          <w:sz w:val="24"/>
          <w:szCs w:val="24"/>
          <w:shd w:val="clear" w:color="auto" w:fill="FFFFFF"/>
        </w:rPr>
        <w:t xml:space="preserve">, D. (2003) </w:t>
      </w:r>
      <w:proofErr w:type="spellStart"/>
      <w:r w:rsidR="00554830">
        <w:rPr>
          <w:rFonts w:ascii="Times" w:hAnsi="Times" w:cs="Arial"/>
          <w:color w:val="000000"/>
          <w:sz w:val="24"/>
          <w:szCs w:val="24"/>
          <w:shd w:val="clear" w:color="auto" w:fill="FFFFFF"/>
        </w:rPr>
        <w:t>Whose</w:t>
      </w:r>
      <w:proofErr w:type="spellEnd"/>
      <w:r w:rsidR="00554830">
        <w:rPr>
          <w:rFonts w:ascii="Times" w:hAnsi="Times" w:cs="Arial"/>
          <w:color w:val="000000"/>
          <w:sz w:val="24"/>
          <w:szCs w:val="24"/>
          <w:shd w:val="clear" w:color="auto" w:fill="FFFFFF"/>
        </w:rPr>
        <w:t xml:space="preserve"> autority?</w:t>
      </w:r>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Learning</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and</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active</w:t>
      </w:r>
      <w:proofErr w:type="spellEnd"/>
      <w:r w:rsidRPr="00B163C7">
        <w:rPr>
          <w:rFonts w:ascii="Times" w:hAnsi="Times" w:cs="Arial"/>
          <w:color w:val="000000"/>
          <w:sz w:val="24"/>
          <w:szCs w:val="24"/>
          <w:shd w:val="clear" w:color="auto" w:fill="FFFFFF"/>
        </w:rPr>
        <w:t xml:space="preserve"> </w:t>
      </w:r>
      <w:proofErr w:type="spellStart"/>
      <w:r w:rsidRPr="00B163C7">
        <w:rPr>
          <w:rFonts w:ascii="Times" w:hAnsi="Times" w:cs="Arial"/>
          <w:color w:val="000000"/>
          <w:sz w:val="24"/>
          <w:szCs w:val="24"/>
          <w:shd w:val="clear" w:color="auto" w:fill="FFFFFF"/>
        </w:rPr>
        <w:t>resistance</w:t>
      </w:r>
      <w:proofErr w:type="spellEnd"/>
      <w:r w:rsidRPr="00B163C7">
        <w:rPr>
          <w:rFonts w:ascii="Times" w:hAnsi="Times" w:cs="Arial"/>
          <w:color w:val="000000"/>
          <w:sz w:val="24"/>
          <w:szCs w:val="24"/>
          <w:shd w:val="clear" w:color="auto" w:fill="FFFFFF"/>
        </w:rPr>
        <w:t>.</w:t>
      </w:r>
      <w:r w:rsidRPr="00B163C7">
        <w:rPr>
          <w:rStyle w:val="apple-converted-space"/>
          <w:rFonts w:ascii="Times" w:hAnsi="Times" w:cs="Arial"/>
          <w:color w:val="000000"/>
          <w:sz w:val="24"/>
          <w:szCs w:val="24"/>
          <w:shd w:val="clear" w:color="auto" w:fill="FFFFFF"/>
        </w:rPr>
        <w:t> </w:t>
      </w:r>
      <w:r w:rsidRPr="00B163C7">
        <w:rPr>
          <w:rFonts w:ascii="Times" w:hAnsi="Times" w:cs="Arial"/>
          <w:i/>
          <w:iCs/>
          <w:color w:val="000000"/>
          <w:sz w:val="24"/>
          <w:szCs w:val="24"/>
          <w:shd w:val="clear" w:color="auto" w:fill="FFFFFF"/>
        </w:rPr>
        <w:t xml:space="preserve">College </w:t>
      </w:r>
      <w:proofErr w:type="spellStart"/>
      <w:r w:rsidRPr="00B163C7">
        <w:rPr>
          <w:rFonts w:ascii="Times" w:hAnsi="Times" w:cs="Arial"/>
          <w:i/>
          <w:iCs/>
          <w:color w:val="000000"/>
          <w:sz w:val="24"/>
          <w:szCs w:val="24"/>
          <w:shd w:val="clear" w:color="auto" w:fill="FFFFFF"/>
        </w:rPr>
        <w:t>Teaching</w:t>
      </w:r>
      <w:proofErr w:type="spellEnd"/>
      <w:r w:rsidRPr="00B163C7">
        <w:rPr>
          <w:rFonts w:ascii="Times" w:hAnsi="Times" w:cs="Arial"/>
          <w:color w:val="000000"/>
          <w:sz w:val="24"/>
          <w:szCs w:val="24"/>
          <w:shd w:val="clear" w:color="auto" w:fill="FFFFFF"/>
        </w:rPr>
        <w:t xml:space="preserve">. </w:t>
      </w:r>
      <w:r w:rsidR="00554830" w:rsidRPr="0095045B">
        <w:rPr>
          <w:rFonts w:ascii="Times" w:hAnsi="Times" w:cs="Arial"/>
          <w:i/>
          <w:color w:val="000000"/>
          <w:sz w:val="24"/>
          <w:szCs w:val="24"/>
          <w:shd w:val="clear" w:color="auto" w:fill="FFFFFF"/>
        </w:rPr>
        <w:t>(51)</w:t>
      </w:r>
      <w:r w:rsidRPr="00B163C7">
        <w:rPr>
          <w:rFonts w:ascii="Times" w:hAnsi="Times" w:cs="Arial"/>
          <w:color w:val="000000"/>
          <w:sz w:val="24"/>
          <w:szCs w:val="24"/>
          <w:shd w:val="clear" w:color="auto" w:fill="FFFFFF"/>
        </w:rPr>
        <w:t xml:space="preserve">3, </w:t>
      </w:r>
      <w:r w:rsidRPr="00E10D2B">
        <w:rPr>
          <w:rFonts w:ascii="Times" w:hAnsi="Times" w:cs="Arial"/>
          <w:sz w:val="24"/>
          <w:szCs w:val="24"/>
          <w:shd w:val="clear" w:color="auto" w:fill="FFFFFF"/>
        </w:rPr>
        <w:t>86</w:t>
      </w:r>
      <w:r w:rsidR="00EA6819" w:rsidRPr="00B163C7">
        <w:rPr>
          <w:rFonts w:ascii="Times" w:hAnsi="Times"/>
          <w:sz w:val="24"/>
          <w:szCs w:val="24"/>
        </w:rPr>
        <w:t>–</w:t>
      </w:r>
      <w:r w:rsidRPr="00E10D2B">
        <w:rPr>
          <w:rFonts w:ascii="Times" w:hAnsi="Times" w:cs="Arial"/>
          <w:sz w:val="24"/>
          <w:szCs w:val="24"/>
          <w:shd w:val="clear" w:color="auto" w:fill="FFFFFF"/>
        </w:rPr>
        <w:t>91</w:t>
      </w:r>
      <w:r w:rsidR="00554830" w:rsidRPr="00E10D2B">
        <w:rPr>
          <w:rFonts w:ascii="Times" w:hAnsi="Times" w:cs="Arial"/>
          <w:sz w:val="24"/>
          <w:szCs w:val="24"/>
          <w:shd w:val="clear" w:color="auto" w:fill="FFFFFF"/>
        </w:rPr>
        <w:t>.</w:t>
      </w:r>
    </w:p>
    <w:p w:rsidR="00CB2DAD" w:rsidRPr="00E10D2B" w:rsidRDefault="00CB2DAD" w:rsidP="00CB2DAD">
      <w:pPr>
        <w:jc w:val="both"/>
        <w:rPr>
          <w:rFonts w:ascii="Times" w:eastAsia="Arial Unicode MS" w:hAnsi="Times" w:cs="Arial Unicode MS"/>
          <w:sz w:val="24"/>
          <w:szCs w:val="24"/>
          <w:lang w:eastAsia="cs-CZ"/>
        </w:rPr>
      </w:pPr>
      <w:proofErr w:type="spellStart"/>
      <w:r w:rsidRPr="00E10D2B">
        <w:rPr>
          <w:rFonts w:ascii="Times" w:eastAsia="Arial Unicode MS" w:hAnsi="Times" w:cs="Arial Unicode MS"/>
          <w:sz w:val="24"/>
          <w:szCs w:val="24"/>
          <w:lang w:eastAsia="cs-CZ"/>
        </w:rPr>
        <w:t>Richmond</w:t>
      </w:r>
      <w:proofErr w:type="spellEnd"/>
      <w:r w:rsidRPr="00E10D2B">
        <w:rPr>
          <w:rFonts w:ascii="Times" w:eastAsia="Arial Unicode MS" w:hAnsi="Times" w:cs="Arial Unicode MS"/>
          <w:sz w:val="24"/>
          <w:szCs w:val="24"/>
          <w:lang w:eastAsia="cs-CZ"/>
        </w:rPr>
        <w:t xml:space="preserve">, V. &amp; </w:t>
      </w:r>
      <w:proofErr w:type="spellStart"/>
      <w:r w:rsidRPr="00E10D2B">
        <w:rPr>
          <w:rFonts w:ascii="Times" w:eastAsia="Arial Unicode MS" w:hAnsi="Times" w:cs="Arial Unicode MS"/>
          <w:sz w:val="24"/>
          <w:szCs w:val="24"/>
          <w:lang w:eastAsia="cs-CZ"/>
        </w:rPr>
        <w:t>McCroskey</w:t>
      </w:r>
      <w:proofErr w:type="spellEnd"/>
      <w:r w:rsidRPr="00E10D2B">
        <w:rPr>
          <w:rFonts w:ascii="Times" w:eastAsia="Arial Unicode MS" w:hAnsi="Times" w:cs="Arial Unicode MS"/>
          <w:sz w:val="24"/>
          <w:szCs w:val="24"/>
          <w:lang w:eastAsia="cs-CZ"/>
        </w:rPr>
        <w:t xml:space="preserve"> J. (</w:t>
      </w:r>
      <w:proofErr w:type="spellStart"/>
      <w:r w:rsidRPr="00E10D2B">
        <w:rPr>
          <w:rFonts w:ascii="Times" w:eastAsia="Arial Unicode MS" w:hAnsi="Times" w:cs="Arial Unicode MS"/>
          <w:sz w:val="24"/>
          <w:szCs w:val="24"/>
          <w:lang w:eastAsia="cs-CZ"/>
        </w:rPr>
        <w:t>Eds</w:t>
      </w:r>
      <w:proofErr w:type="spellEnd"/>
      <w:r w:rsidRPr="00E10D2B">
        <w:rPr>
          <w:rFonts w:ascii="Times" w:eastAsia="Arial Unicode MS" w:hAnsi="Times" w:cs="Arial Unicode MS"/>
          <w:sz w:val="24"/>
          <w:szCs w:val="24"/>
          <w:lang w:eastAsia="cs-CZ"/>
        </w:rPr>
        <w:t xml:space="preserve">.). (1992). </w:t>
      </w:r>
      <w:proofErr w:type="spellStart"/>
      <w:r w:rsidRPr="00E10D2B">
        <w:rPr>
          <w:rFonts w:ascii="Times" w:eastAsia="Arial Unicode MS" w:hAnsi="Times" w:cs="Arial Unicode MS"/>
          <w:i/>
          <w:sz w:val="24"/>
          <w:szCs w:val="24"/>
          <w:lang w:eastAsia="cs-CZ"/>
        </w:rPr>
        <w:t>Power</w:t>
      </w:r>
      <w:proofErr w:type="spellEnd"/>
      <w:r w:rsidRPr="00E10D2B">
        <w:rPr>
          <w:rFonts w:ascii="Times" w:eastAsia="Arial Unicode MS" w:hAnsi="Times" w:cs="Arial Unicode MS"/>
          <w:i/>
          <w:sz w:val="24"/>
          <w:szCs w:val="24"/>
          <w:lang w:eastAsia="cs-CZ"/>
        </w:rPr>
        <w:t xml:space="preserve"> in </w:t>
      </w:r>
      <w:proofErr w:type="spellStart"/>
      <w:r w:rsidRPr="00E10D2B">
        <w:rPr>
          <w:rFonts w:ascii="Times" w:eastAsia="Arial Unicode MS" w:hAnsi="Times" w:cs="Arial Unicode MS"/>
          <w:i/>
          <w:sz w:val="24"/>
          <w:szCs w:val="24"/>
          <w:lang w:eastAsia="cs-CZ"/>
        </w:rPr>
        <w:t>the</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classroom</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Communication</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control</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and</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concern</w:t>
      </w:r>
      <w:proofErr w:type="spellEnd"/>
      <w:r w:rsidRPr="00E10D2B">
        <w:rPr>
          <w:rFonts w:ascii="Times" w:eastAsia="Arial Unicode MS" w:hAnsi="Times" w:cs="Arial Unicode MS"/>
          <w:sz w:val="24"/>
          <w:szCs w:val="24"/>
          <w:lang w:eastAsia="cs-CZ"/>
        </w:rPr>
        <w:t xml:space="preserve">. New </w:t>
      </w:r>
      <w:proofErr w:type="spellStart"/>
      <w:r w:rsidRPr="00E10D2B">
        <w:rPr>
          <w:rFonts w:ascii="Times" w:eastAsia="Arial Unicode MS" w:hAnsi="Times" w:cs="Arial Unicode MS"/>
          <w:sz w:val="24"/>
          <w:szCs w:val="24"/>
          <w:lang w:eastAsia="cs-CZ"/>
        </w:rPr>
        <w:t>Jersey</w:t>
      </w:r>
      <w:proofErr w:type="spellEnd"/>
      <w:r w:rsidRPr="00E10D2B">
        <w:rPr>
          <w:rFonts w:ascii="Times" w:eastAsia="Arial Unicode MS" w:hAnsi="Times" w:cs="Arial Unicode MS"/>
          <w:sz w:val="24"/>
          <w:szCs w:val="24"/>
          <w:lang w:eastAsia="cs-CZ"/>
        </w:rPr>
        <w:t xml:space="preserve">: </w:t>
      </w:r>
      <w:proofErr w:type="spellStart"/>
      <w:r w:rsidRPr="00E10D2B">
        <w:rPr>
          <w:rFonts w:ascii="Times" w:eastAsia="Arial Unicode MS" w:hAnsi="Times" w:cs="Arial Unicode MS"/>
          <w:sz w:val="24"/>
          <w:szCs w:val="24"/>
          <w:lang w:eastAsia="cs-CZ"/>
        </w:rPr>
        <w:t>Lawrence</w:t>
      </w:r>
      <w:proofErr w:type="spellEnd"/>
      <w:r w:rsidRPr="00E10D2B">
        <w:rPr>
          <w:rFonts w:ascii="Times" w:eastAsia="Arial Unicode MS" w:hAnsi="Times" w:cs="Arial Unicode MS"/>
          <w:sz w:val="24"/>
          <w:szCs w:val="24"/>
          <w:lang w:eastAsia="cs-CZ"/>
        </w:rPr>
        <w:t xml:space="preserve"> </w:t>
      </w:r>
      <w:proofErr w:type="spellStart"/>
      <w:r w:rsidRPr="00E10D2B">
        <w:rPr>
          <w:rFonts w:ascii="Times" w:eastAsia="Arial Unicode MS" w:hAnsi="Times" w:cs="Arial Unicode MS"/>
          <w:sz w:val="24"/>
          <w:szCs w:val="24"/>
          <w:lang w:eastAsia="cs-CZ"/>
        </w:rPr>
        <w:t>Erlbaum</w:t>
      </w:r>
      <w:proofErr w:type="spellEnd"/>
      <w:r w:rsidRPr="00E10D2B">
        <w:rPr>
          <w:rFonts w:ascii="Times" w:eastAsia="Arial Unicode MS" w:hAnsi="Times" w:cs="Arial Unicode MS"/>
          <w:sz w:val="24"/>
          <w:szCs w:val="24"/>
          <w:lang w:eastAsia="cs-CZ"/>
        </w:rPr>
        <w:t xml:space="preserve"> </w:t>
      </w:r>
      <w:proofErr w:type="spellStart"/>
      <w:r w:rsidRPr="00E10D2B">
        <w:rPr>
          <w:rFonts w:ascii="Times" w:eastAsia="Arial Unicode MS" w:hAnsi="Times" w:cs="Arial Unicode MS"/>
          <w:sz w:val="24"/>
          <w:szCs w:val="24"/>
          <w:lang w:eastAsia="cs-CZ"/>
        </w:rPr>
        <w:t>Associates</w:t>
      </w:r>
      <w:proofErr w:type="spellEnd"/>
    </w:p>
    <w:p w:rsidR="00B36E2C" w:rsidRPr="00E10D2B" w:rsidRDefault="00B36E2C" w:rsidP="00B163C7">
      <w:pPr>
        <w:jc w:val="both"/>
        <w:rPr>
          <w:rFonts w:ascii="Times" w:hAnsi="Times"/>
          <w:sz w:val="24"/>
          <w:szCs w:val="24"/>
        </w:rPr>
      </w:pPr>
      <w:proofErr w:type="spellStart"/>
      <w:r w:rsidRPr="00E10D2B">
        <w:rPr>
          <w:rFonts w:ascii="Times" w:eastAsia="Arial Unicode MS" w:hAnsi="Times" w:cs="Arial Unicode MS"/>
          <w:sz w:val="24"/>
          <w:szCs w:val="24"/>
          <w:lang w:eastAsia="cs-CZ"/>
        </w:rPr>
        <w:t>Sannino</w:t>
      </w:r>
      <w:proofErr w:type="spellEnd"/>
      <w:r w:rsidR="00554830" w:rsidRPr="00E10D2B">
        <w:rPr>
          <w:rFonts w:ascii="Times" w:eastAsia="Arial Unicode MS" w:hAnsi="Times" w:cs="Arial Unicode MS"/>
          <w:sz w:val="24"/>
          <w:szCs w:val="24"/>
          <w:lang w:eastAsia="cs-CZ"/>
        </w:rPr>
        <w:t xml:space="preserve">, A. (2010). </w:t>
      </w:r>
      <w:proofErr w:type="spellStart"/>
      <w:r w:rsidRPr="00E10D2B">
        <w:rPr>
          <w:rFonts w:ascii="Times" w:eastAsia="Arial Unicode MS" w:hAnsi="Times" w:cs="Arial Unicode MS"/>
          <w:bCs/>
          <w:sz w:val="24"/>
          <w:szCs w:val="24"/>
          <w:lang w:eastAsia="cs-CZ"/>
        </w:rPr>
        <w:t>Teachers</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talk</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of</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experiencing</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conflict</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resistance</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and</w:t>
      </w:r>
      <w:proofErr w:type="spellEnd"/>
      <w:r w:rsidRPr="00E10D2B">
        <w:rPr>
          <w:rFonts w:ascii="Times" w:eastAsia="Arial Unicode MS" w:hAnsi="Times" w:cs="Arial Unicode MS"/>
          <w:bCs/>
          <w:sz w:val="24"/>
          <w:szCs w:val="24"/>
          <w:lang w:eastAsia="cs-CZ"/>
        </w:rPr>
        <w:t xml:space="preserve"> </w:t>
      </w:r>
      <w:proofErr w:type="spellStart"/>
      <w:r w:rsidRPr="00E10D2B">
        <w:rPr>
          <w:rFonts w:ascii="Times" w:eastAsia="Arial Unicode MS" w:hAnsi="Times" w:cs="Arial Unicode MS"/>
          <w:bCs/>
          <w:sz w:val="24"/>
          <w:szCs w:val="24"/>
          <w:lang w:eastAsia="cs-CZ"/>
        </w:rPr>
        <w:t>agency</w:t>
      </w:r>
      <w:proofErr w:type="spellEnd"/>
      <w:r w:rsidR="00554830" w:rsidRPr="00E10D2B">
        <w:rPr>
          <w:rFonts w:ascii="Times" w:eastAsia="Arial Unicode MS" w:hAnsi="Times" w:cs="Arial Unicode MS"/>
          <w:bCs/>
          <w:sz w:val="24"/>
          <w:szCs w:val="24"/>
          <w:lang w:eastAsia="cs-CZ"/>
        </w:rPr>
        <w:t>.</w:t>
      </w:r>
      <w:r w:rsidR="00554830" w:rsidRPr="00E10D2B">
        <w:rPr>
          <w:rFonts w:ascii="Times" w:eastAsia="Arial Unicode MS" w:hAnsi="Times" w:cs="Arial Unicode MS"/>
          <w:b/>
          <w:bCs/>
          <w:sz w:val="24"/>
          <w:szCs w:val="24"/>
          <w:lang w:eastAsia="cs-CZ"/>
        </w:rPr>
        <w:t xml:space="preserve"> </w:t>
      </w:r>
      <w:proofErr w:type="spellStart"/>
      <w:r w:rsidRPr="00E10D2B">
        <w:rPr>
          <w:rFonts w:ascii="Times" w:eastAsia="Arial Unicode MS" w:hAnsi="Times" w:cs="Arial Unicode MS"/>
          <w:i/>
          <w:sz w:val="24"/>
          <w:szCs w:val="24"/>
          <w:lang w:eastAsia="cs-CZ"/>
        </w:rPr>
        <w:t>Teaching</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and</w:t>
      </w:r>
      <w:proofErr w:type="spellEnd"/>
      <w:r w:rsidRPr="00E10D2B">
        <w:rPr>
          <w:rFonts w:ascii="Times" w:eastAsia="Arial Unicode MS" w:hAnsi="Times" w:cs="Arial Unicode MS"/>
          <w:i/>
          <w:sz w:val="24"/>
          <w:szCs w:val="24"/>
          <w:lang w:eastAsia="cs-CZ"/>
        </w:rPr>
        <w:t xml:space="preserve"> </w:t>
      </w:r>
      <w:proofErr w:type="spellStart"/>
      <w:r w:rsidRPr="00E10D2B">
        <w:rPr>
          <w:rFonts w:ascii="Times" w:eastAsia="Arial Unicode MS" w:hAnsi="Times" w:cs="Arial Unicode MS"/>
          <w:i/>
          <w:sz w:val="24"/>
          <w:szCs w:val="24"/>
          <w:lang w:eastAsia="cs-CZ"/>
        </w:rPr>
        <w:t>Teach</w:t>
      </w:r>
      <w:r w:rsidR="00554830" w:rsidRPr="00E10D2B">
        <w:rPr>
          <w:rFonts w:ascii="Times" w:eastAsia="Arial Unicode MS" w:hAnsi="Times" w:cs="Arial Unicode MS"/>
          <w:i/>
          <w:sz w:val="24"/>
          <w:szCs w:val="24"/>
          <w:lang w:eastAsia="cs-CZ"/>
        </w:rPr>
        <w:t>er</w:t>
      </w:r>
      <w:proofErr w:type="spellEnd"/>
      <w:r w:rsidR="00554830" w:rsidRPr="00E10D2B">
        <w:rPr>
          <w:rFonts w:ascii="Times" w:eastAsia="Arial Unicode MS" w:hAnsi="Times" w:cs="Arial Unicode MS"/>
          <w:i/>
          <w:sz w:val="24"/>
          <w:szCs w:val="24"/>
          <w:lang w:eastAsia="cs-CZ"/>
        </w:rPr>
        <w:t xml:space="preserve"> </w:t>
      </w:r>
      <w:proofErr w:type="spellStart"/>
      <w:r w:rsidR="00554830" w:rsidRPr="00E10D2B">
        <w:rPr>
          <w:rFonts w:ascii="Times" w:eastAsia="Arial Unicode MS" w:hAnsi="Times" w:cs="Arial Unicode MS"/>
          <w:i/>
          <w:sz w:val="24"/>
          <w:szCs w:val="24"/>
          <w:lang w:eastAsia="cs-CZ"/>
        </w:rPr>
        <w:t>Education</w:t>
      </w:r>
      <w:proofErr w:type="spellEnd"/>
      <w:r w:rsidR="00554830" w:rsidRPr="00E10D2B">
        <w:rPr>
          <w:rFonts w:ascii="Times" w:eastAsia="Arial Unicode MS" w:hAnsi="Times" w:cs="Arial Unicode MS"/>
          <w:sz w:val="24"/>
          <w:szCs w:val="24"/>
          <w:lang w:eastAsia="cs-CZ"/>
        </w:rPr>
        <w:t xml:space="preserve">, </w:t>
      </w:r>
      <w:r w:rsidR="00554830" w:rsidRPr="0095045B">
        <w:rPr>
          <w:rFonts w:ascii="Times" w:eastAsia="Arial Unicode MS" w:hAnsi="Times" w:cs="Arial Unicode MS"/>
          <w:i/>
          <w:sz w:val="24"/>
          <w:szCs w:val="24"/>
          <w:lang w:eastAsia="cs-CZ"/>
        </w:rPr>
        <w:t>26</w:t>
      </w:r>
      <w:r w:rsidR="00554830" w:rsidRPr="00E10D2B">
        <w:rPr>
          <w:rFonts w:ascii="Times" w:eastAsia="Arial Unicode MS" w:hAnsi="Times" w:cs="Arial Unicode MS"/>
          <w:sz w:val="24"/>
          <w:szCs w:val="24"/>
          <w:lang w:eastAsia="cs-CZ"/>
        </w:rPr>
        <w:t>(4),</w:t>
      </w:r>
      <w:r w:rsidRPr="00E10D2B">
        <w:rPr>
          <w:rFonts w:ascii="Times" w:eastAsia="Arial Unicode MS" w:hAnsi="Times" w:cs="Arial Unicode MS"/>
          <w:sz w:val="24"/>
          <w:szCs w:val="24"/>
          <w:lang w:eastAsia="cs-CZ"/>
        </w:rPr>
        <w:t xml:space="preserve"> 838–844</w:t>
      </w:r>
      <w:r w:rsidR="00554830" w:rsidRPr="00E10D2B">
        <w:rPr>
          <w:rFonts w:ascii="Times" w:eastAsia="Arial Unicode MS" w:hAnsi="Times" w:cs="Arial Unicode MS"/>
          <w:sz w:val="24"/>
          <w:szCs w:val="24"/>
          <w:lang w:eastAsia="cs-CZ"/>
        </w:rPr>
        <w:t>.</w:t>
      </w:r>
    </w:p>
    <w:p w:rsidR="00EC6F82" w:rsidRPr="00B163C7" w:rsidRDefault="00A850B1" w:rsidP="00B163C7">
      <w:pPr>
        <w:jc w:val="both"/>
        <w:rPr>
          <w:rFonts w:ascii="Times" w:hAnsi="Times"/>
          <w:sz w:val="24"/>
          <w:szCs w:val="24"/>
        </w:rPr>
      </w:pPr>
      <w:r w:rsidRPr="00B163C7">
        <w:rPr>
          <w:rFonts w:ascii="Times" w:hAnsi="Times" w:cs="Arial"/>
          <w:color w:val="000000"/>
          <w:sz w:val="24"/>
          <w:szCs w:val="24"/>
          <w:shd w:val="clear" w:color="auto" w:fill="FFFFFF"/>
        </w:rPr>
        <w:t>Skalková, J. (2007).</w:t>
      </w:r>
      <w:r w:rsidRPr="00B163C7">
        <w:rPr>
          <w:rStyle w:val="apple-converted-space"/>
          <w:rFonts w:ascii="Times" w:hAnsi="Times" w:cs="Arial"/>
          <w:color w:val="000000"/>
          <w:sz w:val="24"/>
          <w:szCs w:val="24"/>
          <w:shd w:val="clear" w:color="auto" w:fill="FFFFFF"/>
        </w:rPr>
        <w:t> </w:t>
      </w:r>
      <w:r w:rsidRPr="00B163C7">
        <w:rPr>
          <w:rFonts w:ascii="Times" w:hAnsi="Times" w:cs="Arial"/>
          <w:i/>
          <w:iCs/>
          <w:color w:val="000000"/>
          <w:sz w:val="24"/>
          <w:szCs w:val="24"/>
          <w:shd w:val="clear" w:color="auto" w:fill="FFFFFF"/>
        </w:rPr>
        <w:t>Obecná didaktika: vyučovací proces, učivo a jeho výběr, metody, organizační formy vyučování</w:t>
      </w:r>
      <w:r w:rsidR="00554830">
        <w:rPr>
          <w:rFonts w:ascii="Times" w:hAnsi="Times" w:cs="Arial"/>
          <w:color w:val="000000"/>
          <w:sz w:val="24"/>
          <w:szCs w:val="24"/>
          <w:shd w:val="clear" w:color="auto" w:fill="FFFFFF"/>
        </w:rPr>
        <w:t xml:space="preserve">. </w:t>
      </w:r>
      <w:r w:rsidRPr="00B163C7">
        <w:rPr>
          <w:rFonts w:ascii="Times" w:hAnsi="Times" w:cs="Arial"/>
          <w:color w:val="000000"/>
          <w:sz w:val="24"/>
          <w:szCs w:val="24"/>
          <w:shd w:val="clear" w:color="auto" w:fill="FFFFFF"/>
        </w:rPr>
        <w:t xml:space="preserve">Praha: </w:t>
      </w:r>
      <w:proofErr w:type="spellStart"/>
      <w:r w:rsidRPr="00B163C7">
        <w:rPr>
          <w:rFonts w:ascii="Times" w:hAnsi="Times" w:cs="Arial"/>
          <w:color w:val="000000"/>
          <w:sz w:val="24"/>
          <w:szCs w:val="24"/>
          <w:shd w:val="clear" w:color="auto" w:fill="FFFFFF"/>
        </w:rPr>
        <w:t>Grada</w:t>
      </w:r>
      <w:proofErr w:type="spellEnd"/>
      <w:r w:rsidRPr="00B163C7">
        <w:rPr>
          <w:rFonts w:ascii="Times" w:hAnsi="Times" w:cs="Arial"/>
          <w:color w:val="000000"/>
          <w:sz w:val="24"/>
          <w:szCs w:val="24"/>
          <w:shd w:val="clear" w:color="auto" w:fill="FFFFFF"/>
        </w:rPr>
        <w:t>.</w:t>
      </w:r>
    </w:p>
    <w:p w:rsidR="00EC6F82" w:rsidRPr="00F40144" w:rsidRDefault="00B856CE" w:rsidP="00F40144">
      <w:pPr>
        <w:jc w:val="both"/>
        <w:rPr>
          <w:rFonts w:ascii="Times" w:hAnsi="Times"/>
          <w:sz w:val="24"/>
          <w:szCs w:val="24"/>
          <w:shd w:val="clear" w:color="auto" w:fill="FFFFFF"/>
        </w:rPr>
      </w:pPr>
      <w:proofErr w:type="spellStart"/>
      <w:r w:rsidRPr="00F40144">
        <w:rPr>
          <w:rFonts w:ascii="Times" w:hAnsi="Times"/>
          <w:sz w:val="24"/>
          <w:szCs w:val="24"/>
        </w:rPr>
        <w:t>Šalamounová</w:t>
      </w:r>
      <w:proofErr w:type="spellEnd"/>
      <w:r w:rsidRPr="00F40144">
        <w:rPr>
          <w:rFonts w:ascii="Times" w:hAnsi="Times"/>
          <w:sz w:val="24"/>
          <w:szCs w:val="24"/>
        </w:rPr>
        <w:t>, Bradová</w:t>
      </w:r>
      <w:r w:rsidR="00EA6819">
        <w:rPr>
          <w:rFonts w:ascii="Times" w:hAnsi="Times"/>
          <w:sz w:val="24"/>
          <w:szCs w:val="24"/>
        </w:rPr>
        <w:t>,</w:t>
      </w:r>
      <w:r w:rsidR="00F40144" w:rsidRPr="00F40144">
        <w:rPr>
          <w:rFonts w:ascii="Times" w:hAnsi="Times"/>
          <w:sz w:val="24"/>
          <w:szCs w:val="24"/>
        </w:rPr>
        <w:t xml:space="preserve"> </w:t>
      </w:r>
      <w:r w:rsidR="00F40144" w:rsidRPr="00F40144">
        <w:rPr>
          <w:rFonts w:ascii="Times" w:hAnsi="Times"/>
          <w:sz w:val="24"/>
          <w:szCs w:val="24"/>
          <w:shd w:val="clear" w:color="auto" w:fill="FFFFFF"/>
        </w:rPr>
        <w:t xml:space="preserve">&amp; </w:t>
      </w:r>
      <w:proofErr w:type="spellStart"/>
      <w:r w:rsidR="00F40144" w:rsidRPr="00F40144">
        <w:rPr>
          <w:rFonts w:ascii="Times" w:hAnsi="Times"/>
          <w:sz w:val="24"/>
          <w:szCs w:val="24"/>
          <w:shd w:val="clear" w:color="auto" w:fill="FFFFFF"/>
        </w:rPr>
        <w:t>Lojdová</w:t>
      </w:r>
      <w:proofErr w:type="spellEnd"/>
      <w:r w:rsidR="00F40144" w:rsidRPr="00F40144">
        <w:rPr>
          <w:rFonts w:ascii="Times" w:hAnsi="Times"/>
          <w:sz w:val="24"/>
          <w:szCs w:val="24"/>
          <w:shd w:val="clear" w:color="auto" w:fill="FFFFFF"/>
        </w:rPr>
        <w:t xml:space="preserve"> (2014). Mocenské vz</w:t>
      </w:r>
      <w:r w:rsidR="00F40144">
        <w:rPr>
          <w:rFonts w:ascii="Times" w:hAnsi="Times"/>
          <w:sz w:val="24"/>
          <w:szCs w:val="24"/>
          <w:shd w:val="clear" w:color="auto" w:fill="FFFFFF"/>
        </w:rPr>
        <w:t xml:space="preserve">tahy mezi začínajícími učiteli </w:t>
      </w:r>
      <w:r w:rsidR="00F40144" w:rsidRPr="00F40144">
        <w:rPr>
          <w:rFonts w:ascii="Times" w:hAnsi="Times"/>
          <w:sz w:val="24"/>
          <w:szCs w:val="24"/>
          <w:shd w:val="clear" w:color="auto" w:fill="FFFFFF"/>
        </w:rPr>
        <w:t>a jejich žáky</w:t>
      </w:r>
      <w:r w:rsidR="00F40144">
        <w:rPr>
          <w:rFonts w:ascii="Times" w:hAnsi="Times"/>
          <w:sz w:val="24"/>
          <w:szCs w:val="24"/>
          <w:shd w:val="clear" w:color="auto" w:fill="FFFFFF"/>
        </w:rPr>
        <w:t xml:space="preserve">. </w:t>
      </w:r>
      <w:r w:rsidR="00F40144" w:rsidRPr="00F40144">
        <w:rPr>
          <w:rFonts w:ascii="Times" w:hAnsi="Times"/>
          <w:i/>
          <w:sz w:val="24"/>
          <w:szCs w:val="24"/>
          <w:shd w:val="clear" w:color="auto" w:fill="FFFFFF"/>
        </w:rPr>
        <w:t>Pedagogická orientace</w:t>
      </w:r>
      <w:r w:rsidR="0095045B">
        <w:rPr>
          <w:rFonts w:ascii="Times" w:hAnsi="Times"/>
          <w:sz w:val="24"/>
          <w:szCs w:val="24"/>
          <w:shd w:val="clear" w:color="auto" w:fill="FFFFFF"/>
        </w:rPr>
        <w:t xml:space="preserve"> </w:t>
      </w:r>
      <w:r w:rsidR="0095045B" w:rsidRPr="0095045B">
        <w:rPr>
          <w:rFonts w:ascii="Times" w:hAnsi="Times"/>
          <w:i/>
          <w:sz w:val="24"/>
          <w:szCs w:val="24"/>
          <w:shd w:val="clear" w:color="auto" w:fill="FFFFFF"/>
        </w:rPr>
        <w:t>24</w:t>
      </w:r>
      <w:r w:rsidR="0095045B">
        <w:rPr>
          <w:rFonts w:ascii="Times" w:hAnsi="Times"/>
          <w:sz w:val="24"/>
          <w:szCs w:val="24"/>
          <w:shd w:val="clear" w:color="auto" w:fill="FFFFFF"/>
        </w:rPr>
        <w:t>(</w:t>
      </w:r>
      <w:r w:rsidR="00F40144">
        <w:rPr>
          <w:rFonts w:ascii="Times" w:hAnsi="Times"/>
          <w:sz w:val="24"/>
          <w:szCs w:val="24"/>
          <w:shd w:val="clear" w:color="auto" w:fill="FFFFFF"/>
        </w:rPr>
        <w:t>3</w:t>
      </w:r>
      <w:r w:rsidR="0095045B">
        <w:rPr>
          <w:rFonts w:ascii="Times" w:hAnsi="Times"/>
          <w:sz w:val="24"/>
          <w:szCs w:val="24"/>
          <w:shd w:val="clear" w:color="auto" w:fill="FFFFFF"/>
        </w:rPr>
        <w:t>)</w:t>
      </w:r>
      <w:r w:rsidR="00F40144">
        <w:rPr>
          <w:rFonts w:ascii="Times" w:hAnsi="Times"/>
          <w:sz w:val="24"/>
          <w:szCs w:val="24"/>
          <w:shd w:val="clear" w:color="auto" w:fill="FFFFFF"/>
        </w:rPr>
        <w:t>, 375</w:t>
      </w:r>
      <w:r w:rsidR="00CE6F3D" w:rsidRPr="00B163C7">
        <w:rPr>
          <w:rFonts w:ascii="Times" w:hAnsi="Times"/>
          <w:sz w:val="24"/>
          <w:szCs w:val="24"/>
        </w:rPr>
        <w:t>–</w:t>
      </w:r>
      <w:r w:rsidR="00F40144">
        <w:rPr>
          <w:rFonts w:ascii="Times" w:hAnsi="Times"/>
          <w:sz w:val="24"/>
          <w:szCs w:val="24"/>
          <w:shd w:val="clear" w:color="auto" w:fill="FFFFFF"/>
        </w:rPr>
        <w:t>393.</w:t>
      </w:r>
    </w:p>
    <w:p w:rsidR="00CE6F3D" w:rsidRDefault="00CE6F3D" w:rsidP="00CE6F3D">
      <w:pPr>
        <w:jc w:val="both"/>
        <w:rPr>
          <w:rFonts w:ascii="Times" w:hAnsi="Times"/>
          <w:sz w:val="24"/>
          <w:szCs w:val="24"/>
          <w:shd w:val="clear" w:color="auto" w:fill="FFFFFF"/>
        </w:rPr>
      </w:pPr>
      <w:proofErr w:type="spellStart"/>
      <w:r w:rsidRPr="00F40144">
        <w:rPr>
          <w:rFonts w:ascii="Times" w:hAnsi="Times"/>
          <w:sz w:val="24"/>
          <w:szCs w:val="24"/>
        </w:rPr>
        <w:t>Š</w:t>
      </w:r>
      <w:r w:rsidR="00EA6819">
        <w:rPr>
          <w:rFonts w:ascii="Times" w:hAnsi="Times"/>
          <w:sz w:val="24"/>
          <w:szCs w:val="24"/>
          <w:shd w:val="clear" w:color="auto" w:fill="FFFFFF"/>
        </w:rPr>
        <w:t>eď</w:t>
      </w:r>
      <w:r>
        <w:rPr>
          <w:rFonts w:ascii="Times" w:hAnsi="Times"/>
          <w:sz w:val="24"/>
          <w:szCs w:val="24"/>
          <w:shd w:val="clear" w:color="auto" w:fill="FFFFFF"/>
        </w:rPr>
        <w:t>ová</w:t>
      </w:r>
      <w:proofErr w:type="spellEnd"/>
      <w:r>
        <w:rPr>
          <w:rFonts w:ascii="Times" w:hAnsi="Times"/>
          <w:sz w:val="24"/>
          <w:szCs w:val="24"/>
          <w:shd w:val="clear" w:color="auto" w:fill="FFFFFF"/>
        </w:rPr>
        <w:t xml:space="preserve">, K. (2011). Mocenské konstelace ve výukové komunikaci. </w:t>
      </w:r>
      <w:r w:rsidRPr="00194E06">
        <w:rPr>
          <w:rFonts w:ascii="Times" w:hAnsi="Times"/>
          <w:i/>
          <w:sz w:val="24"/>
          <w:szCs w:val="24"/>
          <w:shd w:val="clear" w:color="auto" w:fill="FFFFFF"/>
        </w:rPr>
        <w:t xml:space="preserve">Studia </w:t>
      </w:r>
      <w:proofErr w:type="spellStart"/>
      <w:r w:rsidRPr="00194E06">
        <w:rPr>
          <w:rFonts w:ascii="Times" w:hAnsi="Times"/>
          <w:i/>
          <w:sz w:val="24"/>
          <w:szCs w:val="24"/>
          <w:shd w:val="clear" w:color="auto" w:fill="FFFFFF"/>
        </w:rPr>
        <w:t>paedagogica</w:t>
      </w:r>
      <w:proofErr w:type="spellEnd"/>
      <w:r>
        <w:rPr>
          <w:rFonts w:ascii="Times" w:hAnsi="Times"/>
          <w:sz w:val="24"/>
          <w:szCs w:val="24"/>
          <w:shd w:val="clear" w:color="auto" w:fill="FFFFFF"/>
        </w:rPr>
        <w:t xml:space="preserve">, </w:t>
      </w:r>
      <w:r w:rsidRPr="0095045B">
        <w:rPr>
          <w:rFonts w:ascii="Times" w:hAnsi="Times"/>
          <w:i/>
          <w:sz w:val="24"/>
          <w:szCs w:val="24"/>
          <w:shd w:val="clear" w:color="auto" w:fill="FFFFFF"/>
        </w:rPr>
        <w:t>16</w:t>
      </w:r>
      <w:r>
        <w:rPr>
          <w:rFonts w:ascii="Times" w:hAnsi="Times"/>
          <w:sz w:val="24"/>
          <w:szCs w:val="24"/>
          <w:shd w:val="clear" w:color="auto" w:fill="FFFFFF"/>
        </w:rPr>
        <w:t>(1), 89</w:t>
      </w:r>
      <w:r w:rsidRPr="00B163C7">
        <w:rPr>
          <w:rFonts w:ascii="Times" w:hAnsi="Times"/>
          <w:sz w:val="24"/>
          <w:szCs w:val="24"/>
        </w:rPr>
        <w:t>–</w:t>
      </w:r>
      <w:r>
        <w:rPr>
          <w:rFonts w:ascii="Times" w:hAnsi="Times"/>
          <w:sz w:val="24"/>
          <w:szCs w:val="24"/>
          <w:shd w:val="clear" w:color="auto" w:fill="FFFFFF"/>
        </w:rPr>
        <w:t>118.</w:t>
      </w:r>
    </w:p>
    <w:p w:rsidR="00AC5D7B" w:rsidRDefault="00AC5D7B" w:rsidP="00CE6F3D">
      <w:pPr>
        <w:jc w:val="both"/>
        <w:rPr>
          <w:rFonts w:ascii="Times" w:hAnsi="Times"/>
          <w:sz w:val="24"/>
          <w:szCs w:val="24"/>
          <w:shd w:val="clear" w:color="auto" w:fill="FFFFFF"/>
        </w:rPr>
      </w:pPr>
      <w:proofErr w:type="spellStart"/>
      <w:r w:rsidRPr="00F40144">
        <w:rPr>
          <w:rFonts w:ascii="Times" w:hAnsi="Times"/>
          <w:sz w:val="24"/>
          <w:szCs w:val="24"/>
        </w:rPr>
        <w:t>Š</w:t>
      </w:r>
      <w:r>
        <w:rPr>
          <w:rFonts w:ascii="Times" w:hAnsi="Times"/>
          <w:sz w:val="24"/>
          <w:szCs w:val="24"/>
          <w:shd w:val="clear" w:color="auto" w:fill="FFFFFF"/>
        </w:rPr>
        <w:t>eďová</w:t>
      </w:r>
      <w:proofErr w:type="spellEnd"/>
      <w:r>
        <w:rPr>
          <w:rFonts w:ascii="Times" w:hAnsi="Times"/>
          <w:sz w:val="24"/>
          <w:szCs w:val="24"/>
          <w:shd w:val="clear" w:color="auto" w:fill="FFFFFF"/>
        </w:rPr>
        <w:t xml:space="preserve">, K. (2013). </w:t>
      </w:r>
      <w:r w:rsidRPr="00AC5D7B">
        <w:rPr>
          <w:rFonts w:ascii="Times" w:hAnsi="Times"/>
          <w:i/>
          <w:sz w:val="24"/>
          <w:szCs w:val="24"/>
          <w:shd w:val="clear" w:color="auto" w:fill="FFFFFF"/>
        </w:rPr>
        <w:t>Humor ve škole</w:t>
      </w:r>
      <w:r>
        <w:rPr>
          <w:rFonts w:ascii="Times" w:hAnsi="Times"/>
          <w:sz w:val="24"/>
          <w:szCs w:val="24"/>
          <w:shd w:val="clear" w:color="auto" w:fill="FFFFFF"/>
        </w:rPr>
        <w:t>. Brno: Masarykova univerzita.</w:t>
      </w:r>
    </w:p>
    <w:p w:rsidR="00304656" w:rsidRDefault="00304656" w:rsidP="00B163C7">
      <w:pPr>
        <w:jc w:val="both"/>
        <w:rPr>
          <w:rFonts w:ascii="Times" w:hAnsi="Times"/>
          <w:sz w:val="24"/>
          <w:szCs w:val="24"/>
          <w:shd w:val="clear" w:color="auto" w:fill="FFFFFF"/>
        </w:rPr>
      </w:pPr>
      <w:r w:rsidRPr="00304656">
        <w:rPr>
          <w:rFonts w:ascii="Times" w:hAnsi="Times"/>
          <w:sz w:val="24"/>
          <w:szCs w:val="24"/>
          <w:shd w:val="clear" w:color="auto" w:fill="FFFFFF"/>
        </w:rPr>
        <w:t xml:space="preserve">Vališová, A. (1998). </w:t>
      </w:r>
      <w:r w:rsidRPr="00304656">
        <w:rPr>
          <w:rFonts w:ascii="Times" w:hAnsi="Times"/>
          <w:i/>
          <w:sz w:val="24"/>
          <w:szCs w:val="24"/>
          <w:shd w:val="clear" w:color="auto" w:fill="FFFFFF"/>
        </w:rPr>
        <w:t>Autorita jako pedagogický problém.</w:t>
      </w:r>
      <w:r>
        <w:rPr>
          <w:rFonts w:ascii="Times" w:hAnsi="Times"/>
          <w:sz w:val="24"/>
          <w:szCs w:val="24"/>
          <w:shd w:val="clear" w:color="auto" w:fill="FFFFFF"/>
        </w:rPr>
        <w:t xml:space="preserve"> Praha: Karolinum. </w:t>
      </w:r>
    </w:p>
    <w:p w:rsidR="000B414F" w:rsidRPr="00F40144" w:rsidRDefault="000B414F" w:rsidP="00B163C7">
      <w:pPr>
        <w:jc w:val="both"/>
        <w:rPr>
          <w:rFonts w:ascii="Times" w:hAnsi="Times"/>
          <w:sz w:val="24"/>
          <w:szCs w:val="24"/>
          <w:shd w:val="clear" w:color="auto" w:fill="FFFFFF"/>
        </w:rPr>
      </w:pPr>
      <w:proofErr w:type="spellStart"/>
      <w:r w:rsidRPr="00F40144">
        <w:rPr>
          <w:rFonts w:ascii="Times" w:hAnsi="Times"/>
          <w:sz w:val="24"/>
          <w:szCs w:val="24"/>
          <w:shd w:val="clear" w:color="auto" w:fill="FFFFFF"/>
        </w:rPr>
        <w:t>Veenman</w:t>
      </w:r>
      <w:proofErr w:type="spellEnd"/>
      <w:r w:rsidRPr="00F40144">
        <w:rPr>
          <w:rFonts w:ascii="Times" w:hAnsi="Times"/>
          <w:sz w:val="24"/>
          <w:szCs w:val="24"/>
          <w:shd w:val="clear" w:color="auto" w:fill="FFFFFF"/>
        </w:rPr>
        <w:t xml:space="preserve">, S. (1987). On </w:t>
      </w:r>
      <w:proofErr w:type="spellStart"/>
      <w:r w:rsidRPr="00F40144">
        <w:rPr>
          <w:rFonts w:ascii="Times" w:hAnsi="Times"/>
          <w:sz w:val="24"/>
          <w:szCs w:val="24"/>
          <w:shd w:val="clear" w:color="auto" w:fill="FFFFFF"/>
        </w:rPr>
        <w:t>becoming</w:t>
      </w:r>
      <w:proofErr w:type="spellEnd"/>
      <w:r w:rsidRPr="00F40144">
        <w:rPr>
          <w:rFonts w:ascii="Times" w:hAnsi="Times"/>
          <w:sz w:val="24"/>
          <w:szCs w:val="24"/>
          <w:shd w:val="clear" w:color="auto" w:fill="FFFFFF"/>
        </w:rPr>
        <w:t xml:space="preserve"> a </w:t>
      </w:r>
      <w:proofErr w:type="spellStart"/>
      <w:r w:rsidRPr="00F40144">
        <w:rPr>
          <w:rFonts w:ascii="Times" w:hAnsi="Times"/>
          <w:sz w:val="24"/>
          <w:szCs w:val="24"/>
          <w:shd w:val="clear" w:color="auto" w:fill="FFFFFF"/>
        </w:rPr>
        <w:t>teacher</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An</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analysis</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of</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initial</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training</w:t>
      </w:r>
      <w:proofErr w:type="spellEnd"/>
      <w:r w:rsidRPr="00F40144">
        <w:rPr>
          <w:rFonts w:ascii="Times" w:hAnsi="Times"/>
          <w:sz w:val="24"/>
          <w:szCs w:val="24"/>
          <w:shd w:val="clear" w:color="auto" w:fill="FFFFFF"/>
        </w:rPr>
        <w:t xml:space="preserve">. Příspěvek prezentovaný na konferenci </w:t>
      </w:r>
      <w:proofErr w:type="spellStart"/>
      <w:r w:rsidRPr="00304656">
        <w:rPr>
          <w:rFonts w:ascii="Times" w:hAnsi="Times"/>
          <w:i/>
          <w:sz w:val="24"/>
          <w:szCs w:val="24"/>
          <w:shd w:val="clear" w:color="auto" w:fill="FFFFFF"/>
        </w:rPr>
        <w:t>Conference</w:t>
      </w:r>
      <w:proofErr w:type="spellEnd"/>
      <w:r w:rsidRPr="00304656">
        <w:rPr>
          <w:rFonts w:ascii="Times" w:hAnsi="Times"/>
          <w:i/>
          <w:sz w:val="24"/>
          <w:szCs w:val="24"/>
          <w:shd w:val="clear" w:color="auto" w:fill="FFFFFF"/>
        </w:rPr>
        <w:t xml:space="preserve"> on </w:t>
      </w:r>
      <w:proofErr w:type="spellStart"/>
      <w:r w:rsidRPr="00304656">
        <w:rPr>
          <w:rFonts w:ascii="Times" w:hAnsi="Times"/>
          <w:i/>
          <w:sz w:val="24"/>
          <w:szCs w:val="24"/>
          <w:shd w:val="clear" w:color="auto" w:fill="FFFFFF"/>
        </w:rPr>
        <w:t>Education</w:t>
      </w:r>
      <w:proofErr w:type="spellEnd"/>
      <w:r w:rsidRPr="00304656">
        <w:rPr>
          <w:rFonts w:ascii="Times" w:hAnsi="Times"/>
          <w:i/>
          <w:sz w:val="24"/>
          <w:szCs w:val="24"/>
          <w:shd w:val="clear" w:color="auto" w:fill="FFFFFF"/>
        </w:rPr>
        <w:t xml:space="preserve"> </w:t>
      </w:r>
      <w:proofErr w:type="spellStart"/>
      <w:r w:rsidRPr="00304656">
        <w:rPr>
          <w:rFonts w:ascii="Times" w:hAnsi="Times"/>
          <w:i/>
          <w:sz w:val="24"/>
          <w:szCs w:val="24"/>
          <w:shd w:val="clear" w:color="auto" w:fill="FFFFFF"/>
        </w:rPr>
        <w:t>of</w:t>
      </w:r>
      <w:proofErr w:type="spellEnd"/>
      <w:r w:rsidRPr="00304656">
        <w:rPr>
          <w:rFonts w:ascii="Times" w:hAnsi="Times"/>
          <w:i/>
          <w:sz w:val="24"/>
          <w:szCs w:val="24"/>
          <w:shd w:val="clear" w:color="auto" w:fill="FFFFFF"/>
        </w:rPr>
        <w:t xml:space="preserve"> </w:t>
      </w:r>
      <w:proofErr w:type="spellStart"/>
      <w:r w:rsidRPr="00304656">
        <w:rPr>
          <w:rFonts w:ascii="Times" w:hAnsi="Times"/>
          <w:i/>
          <w:sz w:val="24"/>
          <w:szCs w:val="24"/>
          <w:shd w:val="clear" w:color="auto" w:fill="FFFFFF"/>
        </w:rPr>
        <w:t>the</w:t>
      </w:r>
      <w:proofErr w:type="spellEnd"/>
      <w:r w:rsidRPr="00304656">
        <w:rPr>
          <w:rFonts w:ascii="Times" w:hAnsi="Times"/>
          <w:i/>
          <w:sz w:val="24"/>
          <w:szCs w:val="24"/>
          <w:shd w:val="clear" w:color="auto" w:fill="FFFFFF"/>
        </w:rPr>
        <w:t xml:space="preserve"> </w:t>
      </w:r>
      <w:proofErr w:type="spellStart"/>
      <w:r w:rsidRPr="00304656">
        <w:rPr>
          <w:rFonts w:ascii="Times" w:hAnsi="Times"/>
          <w:i/>
          <w:sz w:val="24"/>
          <w:szCs w:val="24"/>
          <w:shd w:val="clear" w:color="auto" w:fill="FFFFFF"/>
        </w:rPr>
        <w:t>World</w:t>
      </w:r>
      <w:proofErr w:type="spellEnd"/>
      <w:r w:rsidRPr="00304656">
        <w:rPr>
          <w:rFonts w:ascii="Times" w:hAnsi="Times"/>
          <w:i/>
          <w:sz w:val="24"/>
          <w:szCs w:val="24"/>
          <w:shd w:val="clear" w:color="auto" w:fill="FFFFFF"/>
        </w:rPr>
        <w:t xml:space="preserve"> </w:t>
      </w:r>
      <w:proofErr w:type="spellStart"/>
      <w:r w:rsidRPr="00304656">
        <w:rPr>
          <w:rFonts w:ascii="Times" w:hAnsi="Times"/>
          <w:i/>
          <w:sz w:val="24"/>
          <w:szCs w:val="24"/>
          <w:shd w:val="clear" w:color="auto" w:fill="FFFFFF"/>
        </w:rPr>
        <w:t>Rasque</w:t>
      </w:r>
      <w:proofErr w:type="spellEnd"/>
      <w:r w:rsidRPr="00304656">
        <w:rPr>
          <w:rFonts w:ascii="Times" w:hAnsi="Times"/>
          <w:i/>
          <w:sz w:val="24"/>
          <w:szCs w:val="24"/>
          <w:shd w:val="clear" w:color="auto" w:fill="FFFFFF"/>
        </w:rPr>
        <w:t xml:space="preserve"> </w:t>
      </w:r>
      <w:proofErr w:type="spellStart"/>
      <w:r w:rsidRPr="00304656">
        <w:rPr>
          <w:rFonts w:ascii="Times" w:hAnsi="Times"/>
          <w:i/>
          <w:sz w:val="24"/>
          <w:szCs w:val="24"/>
          <w:shd w:val="clear" w:color="auto" w:fill="FFFFFF"/>
        </w:rPr>
        <w:t>Congress</w:t>
      </w:r>
      <w:proofErr w:type="spellEnd"/>
      <w:r w:rsidRPr="00F40144">
        <w:rPr>
          <w:rFonts w:ascii="Times" w:hAnsi="Times"/>
          <w:sz w:val="24"/>
          <w:szCs w:val="24"/>
          <w:shd w:val="clear" w:color="auto" w:fill="FFFFFF"/>
        </w:rPr>
        <w:t>, Bilbao.</w:t>
      </w:r>
    </w:p>
    <w:p w:rsidR="0040765C" w:rsidRPr="00F40144" w:rsidRDefault="0040765C" w:rsidP="00B163C7">
      <w:pPr>
        <w:jc w:val="both"/>
        <w:rPr>
          <w:rFonts w:ascii="Times" w:hAnsi="Times"/>
          <w:sz w:val="24"/>
          <w:szCs w:val="24"/>
        </w:rPr>
      </w:pPr>
      <w:proofErr w:type="spellStart"/>
      <w:r w:rsidRPr="00F40144">
        <w:rPr>
          <w:rFonts w:ascii="Times" w:hAnsi="Times"/>
          <w:sz w:val="24"/>
          <w:szCs w:val="24"/>
          <w:shd w:val="clear" w:color="auto" w:fill="FFFFFF"/>
        </w:rPr>
        <w:lastRenderedPageBreak/>
        <w:t>Vetter</w:t>
      </w:r>
      <w:proofErr w:type="spellEnd"/>
      <w:r w:rsidRPr="00F40144">
        <w:rPr>
          <w:rFonts w:ascii="Times" w:hAnsi="Times"/>
          <w:sz w:val="24"/>
          <w:szCs w:val="24"/>
          <w:shd w:val="clear" w:color="auto" w:fill="FFFFFF"/>
        </w:rPr>
        <w:t xml:space="preserve">, A., </w:t>
      </w:r>
      <w:proofErr w:type="spellStart"/>
      <w:r w:rsidRPr="00F40144">
        <w:rPr>
          <w:rFonts w:ascii="Times" w:hAnsi="Times"/>
          <w:sz w:val="24"/>
          <w:szCs w:val="24"/>
          <w:shd w:val="clear" w:color="auto" w:fill="FFFFFF"/>
        </w:rPr>
        <w:t>Reynolds</w:t>
      </w:r>
      <w:proofErr w:type="spellEnd"/>
      <w:r w:rsidRPr="00F40144">
        <w:rPr>
          <w:rFonts w:ascii="Times" w:hAnsi="Times"/>
          <w:sz w:val="24"/>
          <w:szCs w:val="24"/>
          <w:shd w:val="clear" w:color="auto" w:fill="FFFFFF"/>
        </w:rPr>
        <w:t xml:space="preserve">, J., </w:t>
      </w:r>
      <w:proofErr w:type="spellStart"/>
      <w:r w:rsidRPr="00F40144">
        <w:rPr>
          <w:rFonts w:ascii="Times" w:hAnsi="Times"/>
          <w:sz w:val="24"/>
          <w:szCs w:val="24"/>
          <w:shd w:val="clear" w:color="auto" w:fill="FFFFFF"/>
        </w:rPr>
        <w:t>Beane</w:t>
      </w:r>
      <w:proofErr w:type="spellEnd"/>
      <w:r w:rsidRPr="00F40144">
        <w:rPr>
          <w:rFonts w:ascii="Times" w:hAnsi="Times"/>
          <w:sz w:val="24"/>
          <w:szCs w:val="24"/>
          <w:shd w:val="clear" w:color="auto" w:fill="FFFFFF"/>
        </w:rPr>
        <w:t xml:space="preserve">, H., </w:t>
      </w:r>
      <w:proofErr w:type="spellStart"/>
      <w:r w:rsidRPr="00F40144">
        <w:rPr>
          <w:rFonts w:ascii="Times" w:hAnsi="Times"/>
          <w:sz w:val="24"/>
          <w:szCs w:val="24"/>
          <w:shd w:val="clear" w:color="auto" w:fill="FFFFFF"/>
        </w:rPr>
        <w:t>Roquemore</w:t>
      </w:r>
      <w:proofErr w:type="spellEnd"/>
      <w:r w:rsidRPr="00F40144">
        <w:rPr>
          <w:rFonts w:ascii="Times" w:hAnsi="Times"/>
          <w:sz w:val="24"/>
          <w:szCs w:val="24"/>
          <w:shd w:val="clear" w:color="auto" w:fill="FFFFFF"/>
        </w:rPr>
        <w:t xml:space="preserve">, K., </w:t>
      </w:r>
      <w:proofErr w:type="spellStart"/>
      <w:r w:rsidRPr="00F40144">
        <w:rPr>
          <w:rFonts w:ascii="Times" w:hAnsi="Times"/>
          <w:sz w:val="24"/>
          <w:szCs w:val="24"/>
          <w:shd w:val="clear" w:color="auto" w:fill="FFFFFF"/>
        </w:rPr>
        <w:t>Rorrer</w:t>
      </w:r>
      <w:proofErr w:type="spellEnd"/>
      <w:r w:rsidRPr="00F40144">
        <w:rPr>
          <w:rFonts w:ascii="Times" w:hAnsi="Times"/>
          <w:sz w:val="24"/>
          <w:szCs w:val="24"/>
          <w:shd w:val="clear" w:color="auto" w:fill="FFFFFF"/>
        </w:rPr>
        <w:t xml:space="preserve">, A., </w:t>
      </w:r>
      <w:proofErr w:type="spellStart"/>
      <w:r w:rsidRPr="00F40144">
        <w:rPr>
          <w:rFonts w:ascii="Times" w:hAnsi="Times"/>
          <w:sz w:val="24"/>
          <w:szCs w:val="24"/>
          <w:shd w:val="clear" w:color="auto" w:fill="FFFFFF"/>
        </w:rPr>
        <w:t>Shepherd</w:t>
      </w:r>
      <w:proofErr w:type="spellEnd"/>
      <w:r w:rsidRPr="00F40144">
        <w:rPr>
          <w:rFonts w:ascii="Times" w:hAnsi="Times"/>
          <w:sz w:val="24"/>
          <w:szCs w:val="24"/>
          <w:shd w:val="clear" w:color="auto" w:fill="FFFFFF"/>
        </w:rPr>
        <w:t>-</w:t>
      </w:r>
      <w:proofErr w:type="spellStart"/>
      <w:r w:rsidRPr="00F40144">
        <w:rPr>
          <w:rFonts w:ascii="Times" w:hAnsi="Times"/>
          <w:sz w:val="24"/>
          <w:szCs w:val="24"/>
          <w:shd w:val="clear" w:color="auto" w:fill="FFFFFF"/>
        </w:rPr>
        <w:t>Allred</w:t>
      </w:r>
      <w:proofErr w:type="spellEnd"/>
      <w:r w:rsidRPr="00F40144">
        <w:rPr>
          <w:rFonts w:ascii="Times" w:hAnsi="Times"/>
          <w:sz w:val="24"/>
          <w:szCs w:val="24"/>
          <w:shd w:val="clear" w:color="auto" w:fill="FFFFFF"/>
        </w:rPr>
        <w:t xml:space="preserve">, </w:t>
      </w:r>
      <w:r w:rsidR="00EA6819">
        <w:rPr>
          <w:rFonts w:ascii="Times" w:hAnsi="Times"/>
          <w:sz w:val="24"/>
          <w:szCs w:val="24"/>
          <w:shd w:val="clear" w:color="auto" w:fill="FFFFFF"/>
        </w:rPr>
        <w:t xml:space="preserve">K., &amp; </w:t>
      </w:r>
      <w:proofErr w:type="spellStart"/>
      <w:r w:rsidR="00EA6819">
        <w:rPr>
          <w:rFonts w:ascii="Times" w:hAnsi="Times"/>
          <w:sz w:val="24"/>
          <w:szCs w:val="24"/>
          <w:shd w:val="clear" w:color="auto" w:fill="FFFFFF"/>
        </w:rPr>
        <w:t>Fink</w:t>
      </w:r>
      <w:proofErr w:type="spellEnd"/>
      <w:r w:rsidR="00EA6819">
        <w:rPr>
          <w:rFonts w:ascii="Times" w:hAnsi="Times"/>
          <w:sz w:val="24"/>
          <w:szCs w:val="24"/>
          <w:shd w:val="clear" w:color="auto" w:fill="FFFFFF"/>
        </w:rPr>
        <w:t xml:space="preserve">, L. S. </w:t>
      </w:r>
      <w:r w:rsidRPr="00F40144">
        <w:rPr>
          <w:rFonts w:ascii="Times" w:hAnsi="Times"/>
          <w:sz w:val="24"/>
          <w:szCs w:val="24"/>
          <w:shd w:val="clear" w:color="auto" w:fill="FFFFFF"/>
        </w:rPr>
        <w:t xml:space="preserve">(2012). </w:t>
      </w:r>
      <w:proofErr w:type="spellStart"/>
      <w:r w:rsidRPr="00F40144">
        <w:rPr>
          <w:rFonts w:ascii="Times" w:hAnsi="Times"/>
          <w:sz w:val="24"/>
          <w:szCs w:val="24"/>
          <w:shd w:val="clear" w:color="auto" w:fill="FFFFFF"/>
        </w:rPr>
        <w:t>Reframing</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resistance</w:t>
      </w:r>
      <w:proofErr w:type="spellEnd"/>
      <w:r w:rsidRPr="00F40144">
        <w:rPr>
          <w:rFonts w:ascii="Times" w:hAnsi="Times"/>
          <w:sz w:val="24"/>
          <w:szCs w:val="24"/>
          <w:shd w:val="clear" w:color="auto" w:fill="FFFFFF"/>
        </w:rPr>
        <w:t xml:space="preserve"> in </w:t>
      </w:r>
      <w:proofErr w:type="spellStart"/>
      <w:r w:rsidRPr="00F40144">
        <w:rPr>
          <w:rFonts w:ascii="Times" w:hAnsi="Times"/>
          <w:sz w:val="24"/>
          <w:szCs w:val="24"/>
          <w:shd w:val="clear" w:color="auto" w:fill="FFFFFF"/>
        </w:rPr>
        <w:t>the</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english</w:t>
      </w:r>
      <w:proofErr w:type="spellEnd"/>
      <w:r w:rsidRPr="00F40144">
        <w:rPr>
          <w:rFonts w:ascii="Times" w:hAnsi="Times"/>
          <w:sz w:val="24"/>
          <w:szCs w:val="24"/>
          <w:shd w:val="clear" w:color="auto" w:fill="FFFFFF"/>
        </w:rPr>
        <w:t xml:space="preserve"> </w:t>
      </w:r>
      <w:proofErr w:type="spellStart"/>
      <w:r w:rsidRPr="00F40144">
        <w:rPr>
          <w:rFonts w:ascii="Times" w:hAnsi="Times"/>
          <w:sz w:val="24"/>
          <w:szCs w:val="24"/>
          <w:shd w:val="clear" w:color="auto" w:fill="FFFFFF"/>
        </w:rPr>
        <w:t>classroom</w:t>
      </w:r>
      <w:proofErr w:type="spellEnd"/>
      <w:r w:rsidRPr="00F40144">
        <w:rPr>
          <w:rFonts w:ascii="Times" w:hAnsi="Times"/>
          <w:sz w:val="24"/>
          <w:szCs w:val="24"/>
          <w:shd w:val="clear" w:color="auto" w:fill="FFFFFF"/>
        </w:rPr>
        <w:t>.</w:t>
      </w:r>
      <w:r w:rsidRPr="00F40144">
        <w:rPr>
          <w:rStyle w:val="apple-converted-space"/>
          <w:rFonts w:ascii="Times" w:hAnsi="Times"/>
          <w:i/>
          <w:iCs/>
          <w:sz w:val="24"/>
          <w:szCs w:val="24"/>
          <w:shd w:val="clear" w:color="auto" w:fill="FFFFFF"/>
        </w:rPr>
        <w:t> </w:t>
      </w:r>
      <w:proofErr w:type="spellStart"/>
      <w:r w:rsidRPr="00F40144">
        <w:rPr>
          <w:rFonts w:ascii="Times" w:hAnsi="Times"/>
          <w:i/>
          <w:iCs/>
          <w:sz w:val="24"/>
          <w:szCs w:val="24"/>
          <w:shd w:val="clear" w:color="auto" w:fill="FFFFFF"/>
        </w:rPr>
        <w:t>English</w:t>
      </w:r>
      <w:proofErr w:type="spellEnd"/>
      <w:r w:rsidRPr="00F40144">
        <w:rPr>
          <w:rFonts w:ascii="Times" w:hAnsi="Times"/>
          <w:i/>
          <w:iCs/>
          <w:sz w:val="24"/>
          <w:szCs w:val="24"/>
          <w:shd w:val="clear" w:color="auto" w:fill="FFFFFF"/>
        </w:rPr>
        <w:t xml:space="preserve"> </w:t>
      </w:r>
      <w:proofErr w:type="spellStart"/>
      <w:r w:rsidRPr="00F40144">
        <w:rPr>
          <w:rFonts w:ascii="Times" w:hAnsi="Times"/>
          <w:i/>
          <w:iCs/>
          <w:sz w:val="24"/>
          <w:szCs w:val="24"/>
          <w:shd w:val="clear" w:color="auto" w:fill="FFFFFF"/>
        </w:rPr>
        <w:t>Journal</w:t>
      </w:r>
      <w:proofErr w:type="spellEnd"/>
      <w:r w:rsidRPr="00F40144">
        <w:rPr>
          <w:rFonts w:ascii="Times" w:hAnsi="Times"/>
          <w:i/>
          <w:iCs/>
          <w:sz w:val="24"/>
          <w:szCs w:val="24"/>
          <w:shd w:val="clear" w:color="auto" w:fill="FFFFFF"/>
        </w:rPr>
        <w:t>,</w:t>
      </w:r>
      <w:r w:rsidRPr="00F40144">
        <w:rPr>
          <w:rStyle w:val="apple-converted-space"/>
          <w:rFonts w:ascii="Times" w:hAnsi="Times"/>
          <w:i/>
          <w:iCs/>
          <w:sz w:val="24"/>
          <w:szCs w:val="24"/>
          <w:shd w:val="clear" w:color="auto" w:fill="FFFFFF"/>
        </w:rPr>
        <w:t> </w:t>
      </w:r>
      <w:r w:rsidRPr="00F40144">
        <w:rPr>
          <w:rFonts w:ascii="Times" w:hAnsi="Times"/>
          <w:i/>
          <w:iCs/>
          <w:sz w:val="24"/>
          <w:szCs w:val="24"/>
          <w:shd w:val="clear" w:color="auto" w:fill="FFFFFF"/>
        </w:rPr>
        <w:t>102</w:t>
      </w:r>
      <w:r w:rsidRPr="00F40144">
        <w:rPr>
          <w:rFonts w:ascii="Times" w:hAnsi="Times"/>
          <w:sz w:val="24"/>
          <w:szCs w:val="24"/>
          <w:shd w:val="clear" w:color="auto" w:fill="FFFFFF"/>
        </w:rPr>
        <w:t>(2), 114</w:t>
      </w:r>
      <w:r w:rsidR="00CE6F3D" w:rsidRPr="00B163C7">
        <w:rPr>
          <w:rFonts w:ascii="Times" w:hAnsi="Times"/>
          <w:sz w:val="24"/>
          <w:szCs w:val="24"/>
        </w:rPr>
        <w:t>–</w:t>
      </w:r>
      <w:r w:rsidRPr="00F40144">
        <w:rPr>
          <w:rFonts w:ascii="Times" w:hAnsi="Times"/>
          <w:sz w:val="24"/>
          <w:szCs w:val="24"/>
          <w:shd w:val="clear" w:color="auto" w:fill="FFFFFF"/>
        </w:rPr>
        <w:t xml:space="preserve">121. </w:t>
      </w:r>
    </w:p>
    <w:p w:rsidR="00184C5C" w:rsidRPr="00184C5C" w:rsidRDefault="00184C5C" w:rsidP="00B163C7">
      <w:pPr>
        <w:jc w:val="both"/>
        <w:rPr>
          <w:rFonts w:ascii="Times" w:hAnsi="Times"/>
          <w:sz w:val="24"/>
          <w:szCs w:val="24"/>
        </w:rPr>
      </w:pPr>
      <w:proofErr w:type="spellStart"/>
      <w:r w:rsidRPr="00184C5C">
        <w:rPr>
          <w:rFonts w:ascii="Times" w:hAnsi="Times"/>
          <w:sz w:val="24"/>
          <w:szCs w:val="24"/>
        </w:rPr>
        <w:t>Willis</w:t>
      </w:r>
      <w:proofErr w:type="spellEnd"/>
      <w:r w:rsidRPr="00184C5C">
        <w:rPr>
          <w:rFonts w:ascii="Times" w:hAnsi="Times"/>
          <w:sz w:val="24"/>
          <w:szCs w:val="24"/>
        </w:rPr>
        <w:t>, P. (1977). </w:t>
      </w:r>
      <w:proofErr w:type="spellStart"/>
      <w:r w:rsidRPr="00184C5C">
        <w:rPr>
          <w:rFonts w:ascii="Times" w:hAnsi="Times"/>
          <w:i/>
          <w:sz w:val="24"/>
          <w:szCs w:val="24"/>
        </w:rPr>
        <w:t>Learning</w:t>
      </w:r>
      <w:proofErr w:type="spellEnd"/>
      <w:r w:rsidRPr="00184C5C">
        <w:rPr>
          <w:rFonts w:ascii="Times" w:hAnsi="Times"/>
          <w:i/>
          <w:sz w:val="24"/>
          <w:szCs w:val="24"/>
        </w:rPr>
        <w:t xml:space="preserve"> to </w:t>
      </w:r>
      <w:proofErr w:type="spellStart"/>
      <w:r w:rsidRPr="00184C5C">
        <w:rPr>
          <w:rFonts w:ascii="Times" w:hAnsi="Times"/>
          <w:i/>
          <w:sz w:val="24"/>
          <w:szCs w:val="24"/>
        </w:rPr>
        <w:t>labor</w:t>
      </w:r>
      <w:proofErr w:type="spellEnd"/>
      <w:r w:rsidRPr="00184C5C">
        <w:rPr>
          <w:rFonts w:ascii="Times" w:hAnsi="Times"/>
          <w:i/>
          <w:sz w:val="24"/>
          <w:szCs w:val="24"/>
        </w:rPr>
        <w:t xml:space="preserve">: </w:t>
      </w:r>
      <w:proofErr w:type="spellStart"/>
      <w:r w:rsidRPr="00184C5C">
        <w:rPr>
          <w:rFonts w:ascii="Times" w:hAnsi="Times"/>
          <w:i/>
          <w:sz w:val="24"/>
          <w:szCs w:val="24"/>
        </w:rPr>
        <w:t>how</w:t>
      </w:r>
      <w:proofErr w:type="spellEnd"/>
      <w:r w:rsidRPr="00184C5C">
        <w:rPr>
          <w:rFonts w:ascii="Times" w:hAnsi="Times"/>
          <w:i/>
          <w:sz w:val="24"/>
          <w:szCs w:val="24"/>
        </w:rPr>
        <w:t xml:space="preserve"> </w:t>
      </w:r>
      <w:proofErr w:type="spellStart"/>
      <w:r w:rsidRPr="00184C5C">
        <w:rPr>
          <w:rFonts w:ascii="Times" w:hAnsi="Times"/>
          <w:i/>
          <w:sz w:val="24"/>
          <w:szCs w:val="24"/>
        </w:rPr>
        <w:t>working</w:t>
      </w:r>
      <w:proofErr w:type="spellEnd"/>
      <w:r w:rsidRPr="00184C5C">
        <w:rPr>
          <w:rFonts w:ascii="Times" w:hAnsi="Times"/>
          <w:i/>
          <w:sz w:val="24"/>
          <w:szCs w:val="24"/>
        </w:rPr>
        <w:t xml:space="preserve"> </w:t>
      </w:r>
      <w:proofErr w:type="spellStart"/>
      <w:r w:rsidRPr="00184C5C">
        <w:rPr>
          <w:rFonts w:ascii="Times" w:hAnsi="Times"/>
          <w:i/>
          <w:sz w:val="24"/>
          <w:szCs w:val="24"/>
        </w:rPr>
        <w:t>class</w:t>
      </w:r>
      <w:proofErr w:type="spellEnd"/>
      <w:r w:rsidRPr="00184C5C">
        <w:rPr>
          <w:rFonts w:ascii="Times" w:hAnsi="Times"/>
          <w:i/>
          <w:sz w:val="24"/>
          <w:szCs w:val="24"/>
        </w:rPr>
        <w:t xml:space="preserve"> </w:t>
      </w:r>
      <w:proofErr w:type="spellStart"/>
      <w:r w:rsidRPr="00184C5C">
        <w:rPr>
          <w:rFonts w:ascii="Times" w:hAnsi="Times"/>
          <w:i/>
          <w:sz w:val="24"/>
          <w:szCs w:val="24"/>
        </w:rPr>
        <w:t>kids</w:t>
      </w:r>
      <w:proofErr w:type="spellEnd"/>
      <w:r w:rsidRPr="00184C5C">
        <w:rPr>
          <w:rFonts w:ascii="Times" w:hAnsi="Times"/>
          <w:i/>
          <w:sz w:val="24"/>
          <w:szCs w:val="24"/>
        </w:rPr>
        <w:t xml:space="preserve"> </w:t>
      </w:r>
      <w:proofErr w:type="spellStart"/>
      <w:r w:rsidRPr="00184C5C">
        <w:rPr>
          <w:rFonts w:ascii="Times" w:hAnsi="Times"/>
          <w:i/>
          <w:sz w:val="24"/>
          <w:szCs w:val="24"/>
        </w:rPr>
        <w:t>get</w:t>
      </w:r>
      <w:proofErr w:type="spellEnd"/>
      <w:r w:rsidRPr="00184C5C">
        <w:rPr>
          <w:rFonts w:ascii="Times" w:hAnsi="Times"/>
          <w:i/>
          <w:sz w:val="24"/>
          <w:szCs w:val="24"/>
        </w:rPr>
        <w:t xml:space="preserve"> </w:t>
      </w:r>
      <w:proofErr w:type="spellStart"/>
      <w:r w:rsidRPr="00184C5C">
        <w:rPr>
          <w:rFonts w:ascii="Times" w:hAnsi="Times"/>
          <w:i/>
          <w:sz w:val="24"/>
          <w:szCs w:val="24"/>
        </w:rPr>
        <w:t>working</w:t>
      </w:r>
      <w:proofErr w:type="spellEnd"/>
      <w:r w:rsidRPr="00184C5C">
        <w:rPr>
          <w:rFonts w:ascii="Times" w:hAnsi="Times"/>
          <w:i/>
          <w:sz w:val="24"/>
          <w:szCs w:val="24"/>
        </w:rPr>
        <w:t xml:space="preserve"> </w:t>
      </w:r>
      <w:proofErr w:type="spellStart"/>
      <w:r w:rsidRPr="00184C5C">
        <w:rPr>
          <w:rFonts w:ascii="Times" w:hAnsi="Times"/>
          <w:i/>
          <w:sz w:val="24"/>
          <w:szCs w:val="24"/>
        </w:rPr>
        <w:t>class</w:t>
      </w:r>
      <w:proofErr w:type="spellEnd"/>
      <w:r w:rsidRPr="00184C5C">
        <w:rPr>
          <w:rFonts w:ascii="Times" w:hAnsi="Times"/>
          <w:i/>
          <w:sz w:val="24"/>
          <w:szCs w:val="24"/>
        </w:rPr>
        <w:t xml:space="preserve"> </w:t>
      </w:r>
      <w:proofErr w:type="spellStart"/>
      <w:r w:rsidRPr="00184C5C">
        <w:rPr>
          <w:rFonts w:ascii="Times" w:hAnsi="Times"/>
          <w:i/>
          <w:sz w:val="24"/>
          <w:szCs w:val="24"/>
        </w:rPr>
        <w:t>jobs</w:t>
      </w:r>
      <w:proofErr w:type="spellEnd"/>
      <w:r w:rsidRPr="00184C5C">
        <w:rPr>
          <w:rFonts w:ascii="Times" w:hAnsi="Times"/>
          <w:sz w:val="24"/>
          <w:szCs w:val="24"/>
        </w:rPr>
        <w:t xml:space="preserve">. New York: Columbia University </w:t>
      </w:r>
      <w:proofErr w:type="spellStart"/>
      <w:r w:rsidRPr="00184C5C">
        <w:rPr>
          <w:rFonts w:ascii="Times" w:hAnsi="Times"/>
          <w:sz w:val="24"/>
          <w:szCs w:val="24"/>
        </w:rPr>
        <w:t>Press</w:t>
      </w:r>
      <w:proofErr w:type="spellEnd"/>
      <w:r w:rsidRPr="00184C5C">
        <w:rPr>
          <w:rFonts w:ascii="Times" w:hAnsi="Times"/>
          <w:sz w:val="24"/>
          <w:szCs w:val="24"/>
        </w:rPr>
        <w:t>.</w:t>
      </w:r>
    </w:p>
    <w:p w:rsidR="00EC6F82" w:rsidRDefault="00B856CE" w:rsidP="00B163C7">
      <w:pPr>
        <w:jc w:val="both"/>
        <w:rPr>
          <w:rFonts w:ascii="Times" w:hAnsi="Times"/>
          <w:sz w:val="24"/>
          <w:szCs w:val="24"/>
        </w:rPr>
      </w:pPr>
      <w:proofErr w:type="spellStart"/>
      <w:r w:rsidRPr="00B163C7">
        <w:rPr>
          <w:rFonts w:ascii="Times" w:hAnsi="Times"/>
          <w:sz w:val="24"/>
          <w:szCs w:val="24"/>
        </w:rPr>
        <w:t>Winograd</w:t>
      </w:r>
      <w:proofErr w:type="spellEnd"/>
      <w:r w:rsidRPr="00B163C7">
        <w:rPr>
          <w:rFonts w:ascii="Times" w:hAnsi="Times"/>
          <w:sz w:val="24"/>
          <w:szCs w:val="24"/>
        </w:rPr>
        <w:t xml:space="preserve">, K. (2002). </w:t>
      </w:r>
      <w:proofErr w:type="spellStart"/>
      <w:r w:rsidRPr="00B163C7">
        <w:rPr>
          <w:rFonts w:ascii="Times" w:hAnsi="Times"/>
          <w:sz w:val="24"/>
          <w:szCs w:val="24"/>
        </w:rPr>
        <w:t>The</w:t>
      </w:r>
      <w:proofErr w:type="spellEnd"/>
      <w:r w:rsidRPr="00B163C7">
        <w:rPr>
          <w:rFonts w:ascii="Times" w:hAnsi="Times"/>
          <w:sz w:val="24"/>
          <w:szCs w:val="24"/>
        </w:rPr>
        <w:t xml:space="preserve"> </w:t>
      </w:r>
      <w:proofErr w:type="spellStart"/>
      <w:r w:rsidRPr="00B163C7">
        <w:rPr>
          <w:rFonts w:ascii="Times" w:hAnsi="Times"/>
          <w:sz w:val="24"/>
          <w:szCs w:val="24"/>
        </w:rPr>
        <w:t>negotiative</w:t>
      </w:r>
      <w:proofErr w:type="spellEnd"/>
      <w:r w:rsidRPr="00B163C7">
        <w:rPr>
          <w:rFonts w:ascii="Times" w:hAnsi="Times"/>
          <w:sz w:val="24"/>
          <w:szCs w:val="24"/>
        </w:rPr>
        <w:t xml:space="preserve"> </w:t>
      </w:r>
      <w:proofErr w:type="spellStart"/>
      <w:r w:rsidRPr="00B163C7">
        <w:rPr>
          <w:rFonts w:ascii="Times" w:hAnsi="Times"/>
          <w:sz w:val="24"/>
          <w:szCs w:val="24"/>
        </w:rPr>
        <w:t>dimension</w:t>
      </w:r>
      <w:proofErr w:type="spellEnd"/>
      <w:r w:rsidRPr="00B163C7">
        <w:rPr>
          <w:rFonts w:ascii="Times" w:hAnsi="Times"/>
          <w:sz w:val="24"/>
          <w:szCs w:val="24"/>
        </w:rPr>
        <w:t xml:space="preserve"> </w:t>
      </w:r>
      <w:proofErr w:type="spellStart"/>
      <w:r w:rsidRPr="00B163C7">
        <w:rPr>
          <w:rFonts w:ascii="Times" w:hAnsi="Times"/>
          <w:sz w:val="24"/>
          <w:szCs w:val="24"/>
        </w:rPr>
        <w:t>of</w:t>
      </w:r>
      <w:proofErr w:type="spellEnd"/>
      <w:r w:rsidRPr="00B163C7">
        <w:rPr>
          <w:rFonts w:ascii="Times" w:hAnsi="Times"/>
          <w:sz w:val="24"/>
          <w:szCs w:val="24"/>
        </w:rPr>
        <w:t xml:space="preserve"> </w:t>
      </w:r>
      <w:proofErr w:type="spellStart"/>
      <w:r w:rsidRPr="00B163C7">
        <w:rPr>
          <w:rFonts w:ascii="Times" w:hAnsi="Times"/>
          <w:sz w:val="24"/>
          <w:szCs w:val="24"/>
        </w:rPr>
        <w:t>teaching</w:t>
      </w:r>
      <w:proofErr w:type="spellEnd"/>
      <w:r w:rsidRPr="00B163C7">
        <w:rPr>
          <w:rFonts w:ascii="Times" w:hAnsi="Times"/>
          <w:sz w:val="24"/>
          <w:szCs w:val="24"/>
        </w:rPr>
        <w:t xml:space="preserve">: </w:t>
      </w:r>
      <w:proofErr w:type="spellStart"/>
      <w:r w:rsidRPr="00B163C7">
        <w:rPr>
          <w:rFonts w:ascii="Times" w:hAnsi="Times"/>
          <w:sz w:val="24"/>
          <w:szCs w:val="24"/>
        </w:rPr>
        <w:t>Teachers</w:t>
      </w:r>
      <w:proofErr w:type="spellEnd"/>
      <w:r w:rsidRPr="00B163C7">
        <w:rPr>
          <w:rFonts w:ascii="Times" w:hAnsi="Times"/>
          <w:sz w:val="24"/>
          <w:szCs w:val="24"/>
        </w:rPr>
        <w:t xml:space="preserve"> </w:t>
      </w:r>
      <w:proofErr w:type="spellStart"/>
      <w:r w:rsidRPr="00B163C7">
        <w:rPr>
          <w:rFonts w:ascii="Times" w:hAnsi="Times"/>
          <w:sz w:val="24"/>
          <w:szCs w:val="24"/>
        </w:rPr>
        <w:t>sharing</w:t>
      </w:r>
      <w:proofErr w:type="spellEnd"/>
      <w:r w:rsidRPr="00B163C7">
        <w:rPr>
          <w:rFonts w:ascii="Times" w:hAnsi="Times"/>
          <w:sz w:val="24"/>
          <w:szCs w:val="24"/>
        </w:rPr>
        <w:t xml:space="preserve"> </w:t>
      </w:r>
      <w:proofErr w:type="spellStart"/>
      <w:r w:rsidRPr="00B163C7">
        <w:rPr>
          <w:rFonts w:ascii="Times" w:hAnsi="Times"/>
          <w:sz w:val="24"/>
          <w:szCs w:val="24"/>
        </w:rPr>
        <w:t>power</w:t>
      </w:r>
      <w:proofErr w:type="spellEnd"/>
      <w:r w:rsidRPr="00B163C7">
        <w:rPr>
          <w:rFonts w:ascii="Times" w:hAnsi="Times"/>
          <w:sz w:val="24"/>
          <w:szCs w:val="24"/>
        </w:rPr>
        <w:t xml:space="preserve"> </w:t>
      </w:r>
      <w:proofErr w:type="spellStart"/>
      <w:r w:rsidRPr="00B163C7">
        <w:rPr>
          <w:rFonts w:ascii="Times" w:hAnsi="Times"/>
          <w:sz w:val="24"/>
          <w:szCs w:val="24"/>
        </w:rPr>
        <w:t>with</w:t>
      </w:r>
      <w:proofErr w:type="spellEnd"/>
      <w:r w:rsidRPr="00B163C7">
        <w:rPr>
          <w:rFonts w:ascii="Times" w:hAnsi="Times"/>
          <w:sz w:val="24"/>
          <w:szCs w:val="24"/>
        </w:rPr>
        <w:t xml:space="preserve"> </w:t>
      </w:r>
      <w:proofErr w:type="spellStart"/>
      <w:r w:rsidRPr="00B163C7">
        <w:rPr>
          <w:rFonts w:ascii="Times" w:hAnsi="Times"/>
          <w:sz w:val="24"/>
          <w:szCs w:val="24"/>
        </w:rPr>
        <w:t>the</w:t>
      </w:r>
      <w:proofErr w:type="spellEnd"/>
      <w:r w:rsidRPr="00B163C7">
        <w:rPr>
          <w:rFonts w:ascii="Times" w:hAnsi="Times"/>
          <w:sz w:val="24"/>
          <w:szCs w:val="24"/>
        </w:rPr>
        <w:t xml:space="preserve"> </w:t>
      </w:r>
      <w:proofErr w:type="spellStart"/>
      <w:r w:rsidRPr="00B163C7">
        <w:rPr>
          <w:rFonts w:ascii="Times" w:hAnsi="Times"/>
          <w:sz w:val="24"/>
          <w:szCs w:val="24"/>
        </w:rPr>
        <w:t>less</w:t>
      </w:r>
      <w:proofErr w:type="spellEnd"/>
      <w:r w:rsidRPr="00B163C7">
        <w:rPr>
          <w:rFonts w:ascii="Times" w:hAnsi="Times"/>
          <w:sz w:val="24"/>
          <w:szCs w:val="24"/>
        </w:rPr>
        <w:t xml:space="preserve"> </w:t>
      </w:r>
      <w:proofErr w:type="spellStart"/>
      <w:r w:rsidRPr="00B163C7">
        <w:rPr>
          <w:rFonts w:ascii="Times" w:hAnsi="Times"/>
          <w:sz w:val="24"/>
          <w:szCs w:val="24"/>
        </w:rPr>
        <w:t>powerful</w:t>
      </w:r>
      <w:proofErr w:type="spellEnd"/>
      <w:r w:rsidRPr="00B163C7">
        <w:rPr>
          <w:rFonts w:ascii="Times" w:hAnsi="Times"/>
          <w:sz w:val="24"/>
          <w:szCs w:val="24"/>
        </w:rPr>
        <w:t xml:space="preserve">. </w:t>
      </w:r>
      <w:proofErr w:type="spellStart"/>
      <w:r w:rsidRPr="00554830">
        <w:rPr>
          <w:rFonts w:ascii="Times" w:hAnsi="Times"/>
          <w:i/>
          <w:sz w:val="24"/>
          <w:szCs w:val="24"/>
        </w:rPr>
        <w:t>Teaching</w:t>
      </w:r>
      <w:proofErr w:type="spellEnd"/>
      <w:r w:rsidRPr="00554830">
        <w:rPr>
          <w:rFonts w:ascii="Times" w:hAnsi="Times"/>
          <w:i/>
          <w:sz w:val="24"/>
          <w:szCs w:val="24"/>
        </w:rPr>
        <w:t xml:space="preserve"> </w:t>
      </w:r>
      <w:proofErr w:type="spellStart"/>
      <w:r w:rsidRPr="00554830">
        <w:rPr>
          <w:rFonts w:ascii="Times" w:hAnsi="Times"/>
          <w:i/>
          <w:sz w:val="24"/>
          <w:szCs w:val="24"/>
        </w:rPr>
        <w:t>and</w:t>
      </w:r>
      <w:proofErr w:type="spellEnd"/>
      <w:r w:rsidRPr="00554830">
        <w:rPr>
          <w:rFonts w:ascii="Times" w:hAnsi="Times"/>
          <w:i/>
          <w:sz w:val="24"/>
          <w:szCs w:val="24"/>
        </w:rPr>
        <w:t xml:space="preserve"> </w:t>
      </w:r>
      <w:proofErr w:type="spellStart"/>
      <w:r w:rsidRPr="00554830">
        <w:rPr>
          <w:rFonts w:ascii="Times" w:hAnsi="Times"/>
          <w:i/>
          <w:sz w:val="24"/>
          <w:szCs w:val="24"/>
        </w:rPr>
        <w:t>Teacher</w:t>
      </w:r>
      <w:proofErr w:type="spellEnd"/>
      <w:r w:rsidRPr="00554830">
        <w:rPr>
          <w:rFonts w:ascii="Times" w:hAnsi="Times"/>
          <w:i/>
          <w:sz w:val="24"/>
          <w:szCs w:val="24"/>
        </w:rPr>
        <w:t xml:space="preserve"> </w:t>
      </w:r>
      <w:proofErr w:type="spellStart"/>
      <w:r w:rsidRPr="00554830">
        <w:rPr>
          <w:rFonts w:ascii="Times" w:hAnsi="Times"/>
          <w:i/>
          <w:sz w:val="24"/>
          <w:szCs w:val="24"/>
        </w:rPr>
        <w:t>Education</w:t>
      </w:r>
      <w:proofErr w:type="spellEnd"/>
      <w:r w:rsidRPr="00B163C7">
        <w:rPr>
          <w:rFonts w:ascii="Times" w:hAnsi="Times"/>
          <w:sz w:val="24"/>
          <w:szCs w:val="24"/>
        </w:rPr>
        <w:t xml:space="preserve">, </w:t>
      </w:r>
      <w:r w:rsidRPr="0095045B">
        <w:rPr>
          <w:rFonts w:ascii="Times" w:hAnsi="Times"/>
          <w:i/>
          <w:sz w:val="24"/>
          <w:szCs w:val="24"/>
        </w:rPr>
        <w:t>18</w:t>
      </w:r>
      <w:r w:rsidRPr="00B163C7">
        <w:rPr>
          <w:rFonts w:ascii="Times" w:hAnsi="Times"/>
          <w:sz w:val="24"/>
          <w:szCs w:val="24"/>
        </w:rPr>
        <w:t>(3), 343–362.</w:t>
      </w:r>
    </w:p>
    <w:p w:rsidR="00725286" w:rsidRDefault="00725286" w:rsidP="00B163C7">
      <w:pPr>
        <w:jc w:val="both"/>
        <w:rPr>
          <w:rFonts w:ascii="Times" w:hAnsi="Times"/>
          <w:sz w:val="24"/>
          <w:szCs w:val="24"/>
        </w:rPr>
      </w:pPr>
      <w:proofErr w:type="spellStart"/>
      <w:r>
        <w:rPr>
          <w:rFonts w:ascii="Times" w:hAnsi="Times"/>
          <w:sz w:val="24"/>
          <w:szCs w:val="24"/>
        </w:rPr>
        <w:t>Wolcott</w:t>
      </w:r>
      <w:proofErr w:type="spellEnd"/>
      <w:r>
        <w:rPr>
          <w:rFonts w:ascii="Times" w:hAnsi="Times"/>
          <w:sz w:val="24"/>
          <w:szCs w:val="24"/>
        </w:rPr>
        <w:t xml:space="preserve">, H. (1987). </w:t>
      </w:r>
      <w:proofErr w:type="spellStart"/>
      <w:r>
        <w:rPr>
          <w:rFonts w:ascii="Times" w:hAnsi="Times"/>
          <w:sz w:val="24"/>
          <w:szCs w:val="24"/>
        </w:rPr>
        <w:t>The</w:t>
      </w:r>
      <w:proofErr w:type="spellEnd"/>
      <w:r>
        <w:rPr>
          <w:rFonts w:ascii="Times" w:hAnsi="Times"/>
          <w:sz w:val="24"/>
          <w:szCs w:val="24"/>
        </w:rPr>
        <w:t xml:space="preserve"> </w:t>
      </w:r>
      <w:proofErr w:type="spellStart"/>
      <w:r>
        <w:rPr>
          <w:rFonts w:ascii="Times" w:hAnsi="Times"/>
          <w:sz w:val="24"/>
          <w:szCs w:val="24"/>
        </w:rPr>
        <w:t>teacher</w:t>
      </w:r>
      <w:proofErr w:type="spellEnd"/>
      <w:r>
        <w:rPr>
          <w:rFonts w:ascii="Times" w:hAnsi="Times"/>
          <w:sz w:val="24"/>
          <w:szCs w:val="24"/>
        </w:rPr>
        <w:t xml:space="preserve"> as </w:t>
      </w:r>
      <w:proofErr w:type="spellStart"/>
      <w:r>
        <w:rPr>
          <w:rFonts w:ascii="Times" w:hAnsi="Times"/>
          <w:sz w:val="24"/>
          <w:szCs w:val="24"/>
        </w:rPr>
        <w:t>an</w:t>
      </w:r>
      <w:proofErr w:type="spellEnd"/>
      <w:r>
        <w:rPr>
          <w:rFonts w:ascii="Times" w:hAnsi="Times"/>
          <w:sz w:val="24"/>
          <w:szCs w:val="24"/>
        </w:rPr>
        <w:t xml:space="preserve"> </w:t>
      </w:r>
      <w:proofErr w:type="spellStart"/>
      <w:r>
        <w:rPr>
          <w:rFonts w:ascii="Times" w:hAnsi="Times"/>
          <w:sz w:val="24"/>
          <w:szCs w:val="24"/>
        </w:rPr>
        <w:t>enemy</w:t>
      </w:r>
      <w:proofErr w:type="spellEnd"/>
      <w:r>
        <w:rPr>
          <w:rFonts w:ascii="Times" w:hAnsi="Times"/>
          <w:sz w:val="24"/>
          <w:szCs w:val="24"/>
        </w:rPr>
        <w:t xml:space="preserve">. In G. </w:t>
      </w:r>
      <w:proofErr w:type="spellStart"/>
      <w:r>
        <w:rPr>
          <w:rFonts w:ascii="Times" w:hAnsi="Times"/>
          <w:sz w:val="24"/>
          <w:szCs w:val="24"/>
        </w:rPr>
        <w:t>Spindler</w:t>
      </w:r>
      <w:proofErr w:type="spellEnd"/>
      <w:r>
        <w:rPr>
          <w:rFonts w:ascii="Times" w:hAnsi="Times"/>
          <w:sz w:val="24"/>
          <w:szCs w:val="24"/>
        </w:rPr>
        <w:t xml:space="preserve"> (</w:t>
      </w:r>
      <w:proofErr w:type="spellStart"/>
      <w:r>
        <w:rPr>
          <w:rFonts w:ascii="Times" w:hAnsi="Times"/>
          <w:sz w:val="24"/>
          <w:szCs w:val="24"/>
        </w:rPr>
        <w:t>Ed</w:t>
      </w:r>
      <w:proofErr w:type="spellEnd"/>
      <w:r>
        <w:rPr>
          <w:rFonts w:ascii="Times" w:hAnsi="Times"/>
          <w:sz w:val="24"/>
          <w:szCs w:val="24"/>
        </w:rPr>
        <w:t xml:space="preserve">.). </w:t>
      </w:r>
      <w:proofErr w:type="spellStart"/>
      <w:r w:rsidRPr="00725286">
        <w:rPr>
          <w:rFonts w:ascii="Times" w:hAnsi="Times"/>
          <w:i/>
          <w:sz w:val="24"/>
          <w:szCs w:val="24"/>
        </w:rPr>
        <w:t>Education</w:t>
      </w:r>
      <w:proofErr w:type="spellEnd"/>
      <w:r w:rsidRPr="00725286">
        <w:rPr>
          <w:rFonts w:ascii="Times" w:hAnsi="Times"/>
          <w:i/>
          <w:sz w:val="24"/>
          <w:szCs w:val="24"/>
        </w:rPr>
        <w:t xml:space="preserve"> </w:t>
      </w:r>
      <w:proofErr w:type="spellStart"/>
      <w:r w:rsidRPr="00725286">
        <w:rPr>
          <w:rFonts w:ascii="Times" w:hAnsi="Times"/>
          <w:i/>
          <w:sz w:val="24"/>
          <w:szCs w:val="24"/>
        </w:rPr>
        <w:t>and</w:t>
      </w:r>
      <w:proofErr w:type="spellEnd"/>
      <w:r w:rsidRPr="00725286">
        <w:rPr>
          <w:rFonts w:ascii="Times" w:hAnsi="Times"/>
          <w:i/>
          <w:sz w:val="24"/>
          <w:szCs w:val="24"/>
        </w:rPr>
        <w:t xml:space="preserve"> </w:t>
      </w:r>
      <w:proofErr w:type="spellStart"/>
      <w:r w:rsidRPr="00725286">
        <w:rPr>
          <w:rFonts w:ascii="Times" w:hAnsi="Times"/>
          <w:i/>
          <w:sz w:val="24"/>
          <w:szCs w:val="24"/>
        </w:rPr>
        <w:t>cultural</w:t>
      </w:r>
      <w:proofErr w:type="spellEnd"/>
      <w:r w:rsidRPr="00725286">
        <w:rPr>
          <w:rFonts w:ascii="Times" w:hAnsi="Times"/>
          <w:i/>
          <w:sz w:val="24"/>
          <w:szCs w:val="24"/>
        </w:rPr>
        <w:t xml:space="preserve"> </w:t>
      </w:r>
      <w:proofErr w:type="spellStart"/>
      <w:r w:rsidRPr="00725286">
        <w:rPr>
          <w:rFonts w:ascii="Times" w:hAnsi="Times"/>
          <w:i/>
          <w:sz w:val="24"/>
          <w:szCs w:val="24"/>
        </w:rPr>
        <w:t>process</w:t>
      </w:r>
      <w:proofErr w:type="spellEnd"/>
      <w:r w:rsidRPr="00725286">
        <w:rPr>
          <w:rFonts w:ascii="Times" w:hAnsi="Times"/>
          <w:i/>
          <w:sz w:val="24"/>
          <w:szCs w:val="24"/>
        </w:rPr>
        <w:t xml:space="preserve">: </w:t>
      </w:r>
      <w:proofErr w:type="spellStart"/>
      <w:r w:rsidRPr="00725286">
        <w:rPr>
          <w:rFonts w:ascii="Times" w:hAnsi="Times"/>
          <w:i/>
          <w:sz w:val="24"/>
          <w:szCs w:val="24"/>
        </w:rPr>
        <w:t>Anthropological</w:t>
      </w:r>
      <w:proofErr w:type="spellEnd"/>
      <w:r w:rsidRPr="00725286">
        <w:rPr>
          <w:rFonts w:ascii="Times" w:hAnsi="Times"/>
          <w:i/>
          <w:sz w:val="24"/>
          <w:szCs w:val="24"/>
        </w:rPr>
        <w:t xml:space="preserve"> </w:t>
      </w:r>
      <w:proofErr w:type="spellStart"/>
      <w:r w:rsidRPr="00725286">
        <w:rPr>
          <w:rFonts w:ascii="Times" w:hAnsi="Times"/>
          <w:i/>
          <w:sz w:val="24"/>
          <w:szCs w:val="24"/>
        </w:rPr>
        <w:t>approaches</w:t>
      </w:r>
      <w:proofErr w:type="spellEnd"/>
      <w:r>
        <w:rPr>
          <w:rFonts w:ascii="Times" w:hAnsi="Times"/>
          <w:sz w:val="24"/>
          <w:szCs w:val="24"/>
        </w:rPr>
        <w:t xml:space="preserve"> (</w:t>
      </w:r>
      <w:r w:rsidR="009704C1">
        <w:rPr>
          <w:rFonts w:ascii="Times" w:hAnsi="Times"/>
          <w:sz w:val="24"/>
          <w:szCs w:val="24"/>
        </w:rPr>
        <w:t xml:space="preserve">s. </w:t>
      </w:r>
      <w:r>
        <w:rPr>
          <w:rFonts w:ascii="Times" w:hAnsi="Times"/>
          <w:sz w:val="24"/>
          <w:szCs w:val="24"/>
        </w:rPr>
        <w:t>136</w:t>
      </w:r>
      <w:r w:rsidR="00CE6F3D" w:rsidRPr="00B163C7">
        <w:rPr>
          <w:rFonts w:ascii="Times" w:hAnsi="Times"/>
          <w:sz w:val="24"/>
          <w:szCs w:val="24"/>
        </w:rPr>
        <w:t>–</w:t>
      </w:r>
      <w:r>
        <w:rPr>
          <w:rFonts w:ascii="Times" w:hAnsi="Times"/>
          <w:sz w:val="24"/>
          <w:szCs w:val="24"/>
        </w:rPr>
        <w:t xml:space="preserve">150). </w:t>
      </w:r>
      <w:proofErr w:type="spellStart"/>
      <w:r>
        <w:rPr>
          <w:rFonts w:ascii="Times" w:hAnsi="Times"/>
          <w:sz w:val="24"/>
          <w:szCs w:val="24"/>
        </w:rPr>
        <w:t>Prospect</w:t>
      </w:r>
      <w:proofErr w:type="spellEnd"/>
      <w:r>
        <w:rPr>
          <w:rFonts w:ascii="Times" w:hAnsi="Times"/>
          <w:sz w:val="24"/>
          <w:szCs w:val="24"/>
        </w:rPr>
        <w:t xml:space="preserve"> </w:t>
      </w:r>
      <w:proofErr w:type="spellStart"/>
      <w:r>
        <w:rPr>
          <w:rFonts w:ascii="Times" w:hAnsi="Times"/>
          <w:sz w:val="24"/>
          <w:szCs w:val="24"/>
        </w:rPr>
        <w:t>Heighs</w:t>
      </w:r>
      <w:proofErr w:type="spellEnd"/>
      <w:r>
        <w:rPr>
          <w:rFonts w:ascii="Times" w:hAnsi="Times"/>
          <w:sz w:val="24"/>
          <w:szCs w:val="24"/>
        </w:rPr>
        <w:t xml:space="preserve">, IL: </w:t>
      </w:r>
      <w:proofErr w:type="spellStart"/>
      <w:r>
        <w:rPr>
          <w:rFonts w:ascii="Times" w:hAnsi="Times"/>
          <w:sz w:val="24"/>
          <w:szCs w:val="24"/>
        </w:rPr>
        <w:t>Waveland</w:t>
      </w:r>
      <w:proofErr w:type="spellEnd"/>
      <w:r>
        <w:rPr>
          <w:rFonts w:ascii="Times" w:hAnsi="Times"/>
          <w:sz w:val="24"/>
          <w:szCs w:val="24"/>
        </w:rPr>
        <w:t xml:space="preserve"> </w:t>
      </w:r>
      <w:proofErr w:type="spellStart"/>
      <w:r>
        <w:rPr>
          <w:rFonts w:ascii="Times" w:hAnsi="Times"/>
          <w:sz w:val="24"/>
          <w:szCs w:val="24"/>
        </w:rPr>
        <w:t>press</w:t>
      </w:r>
      <w:proofErr w:type="spellEnd"/>
      <w:r>
        <w:rPr>
          <w:rFonts w:ascii="Times" w:hAnsi="Times"/>
          <w:sz w:val="24"/>
          <w:szCs w:val="24"/>
        </w:rPr>
        <w:t xml:space="preserve">. </w:t>
      </w:r>
    </w:p>
    <w:p w:rsidR="00217C3A" w:rsidRPr="00B163C7" w:rsidRDefault="00217C3A" w:rsidP="00B163C7">
      <w:pPr>
        <w:jc w:val="both"/>
        <w:rPr>
          <w:rFonts w:ascii="Times" w:hAnsi="Times"/>
          <w:sz w:val="24"/>
          <w:szCs w:val="24"/>
        </w:rPr>
      </w:pPr>
      <w:proofErr w:type="spellStart"/>
      <w:r>
        <w:rPr>
          <w:rFonts w:ascii="Times" w:hAnsi="Times"/>
          <w:sz w:val="24"/>
          <w:szCs w:val="24"/>
        </w:rPr>
        <w:t>Young</w:t>
      </w:r>
      <w:proofErr w:type="spellEnd"/>
      <w:r>
        <w:rPr>
          <w:rFonts w:ascii="Times" w:hAnsi="Times"/>
          <w:sz w:val="24"/>
          <w:szCs w:val="24"/>
        </w:rPr>
        <w:t xml:space="preserve">, M. (2007). </w:t>
      </w:r>
      <w:proofErr w:type="spellStart"/>
      <w:r w:rsidRPr="00217C3A">
        <w:rPr>
          <w:rFonts w:ascii="Times" w:hAnsi="Times"/>
          <w:i/>
          <w:sz w:val="24"/>
          <w:szCs w:val="24"/>
        </w:rPr>
        <w:t>Bringing</w:t>
      </w:r>
      <w:proofErr w:type="spellEnd"/>
      <w:r w:rsidRPr="00217C3A">
        <w:rPr>
          <w:rFonts w:ascii="Times" w:hAnsi="Times"/>
          <w:i/>
          <w:sz w:val="24"/>
          <w:szCs w:val="24"/>
        </w:rPr>
        <w:t xml:space="preserve"> </w:t>
      </w:r>
      <w:proofErr w:type="spellStart"/>
      <w:r w:rsidRPr="00217C3A">
        <w:rPr>
          <w:rFonts w:ascii="Times" w:hAnsi="Times"/>
          <w:i/>
          <w:sz w:val="24"/>
          <w:szCs w:val="24"/>
        </w:rPr>
        <w:t>Knowledge</w:t>
      </w:r>
      <w:proofErr w:type="spellEnd"/>
      <w:r w:rsidRPr="00217C3A">
        <w:rPr>
          <w:rFonts w:ascii="Times" w:hAnsi="Times"/>
          <w:i/>
          <w:sz w:val="24"/>
          <w:szCs w:val="24"/>
        </w:rPr>
        <w:t xml:space="preserve"> </w:t>
      </w:r>
      <w:proofErr w:type="spellStart"/>
      <w:r w:rsidRPr="00217C3A">
        <w:rPr>
          <w:rFonts w:ascii="Times" w:hAnsi="Times"/>
          <w:i/>
          <w:sz w:val="24"/>
          <w:szCs w:val="24"/>
        </w:rPr>
        <w:t>Back</w:t>
      </w:r>
      <w:proofErr w:type="spellEnd"/>
      <w:r w:rsidRPr="00217C3A">
        <w:rPr>
          <w:rFonts w:ascii="Times" w:hAnsi="Times"/>
          <w:i/>
          <w:sz w:val="24"/>
          <w:szCs w:val="24"/>
        </w:rPr>
        <w:t xml:space="preserve"> In: </w:t>
      </w:r>
      <w:proofErr w:type="spellStart"/>
      <w:r w:rsidRPr="00217C3A">
        <w:rPr>
          <w:rFonts w:ascii="Times" w:hAnsi="Times"/>
          <w:i/>
          <w:sz w:val="24"/>
          <w:szCs w:val="24"/>
        </w:rPr>
        <w:t>From</w:t>
      </w:r>
      <w:proofErr w:type="spellEnd"/>
      <w:r w:rsidRPr="00217C3A">
        <w:rPr>
          <w:rFonts w:ascii="Times" w:hAnsi="Times"/>
          <w:i/>
          <w:sz w:val="24"/>
          <w:szCs w:val="24"/>
        </w:rPr>
        <w:t xml:space="preserve"> </w:t>
      </w:r>
      <w:proofErr w:type="spellStart"/>
      <w:r w:rsidRPr="00217C3A">
        <w:rPr>
          <w:rFonts w:ascii="Times" w:hAnsi="Times"/>
          <w:i/>
          <w:sz w:val="24"/>
          <w:szCs w:val="24"/>
        </w:rPr>
        <w:t>Social</w:t>
      </w:r>
      <w:proofErr w:type="spellEnd"/>
      <w:r w:rsidRPr="00217C3A">
        <w:rPr>
          <w:rFonts w:ascii="Times" w:hAnsi="Times"/>
          <w:i/>
          <w:sz w:val="24"/>
          <w:szCs w:val="24"/>
        </w:rPr>
        <w:t xml:space="preserve"> </w:t>
      </w:r>
      <w:proofErr w:type="spellStart"/>
      <w:r w:rsidRPr="00217C3A">
        <w:rPr>
          <w:rFonts w:ascii="Times" w:hAnsi="Times"/>
          <w:i/>
          <w:sz w:val="24"/>
          <w:szCs w:val="24"/>
        </w:rPr>
        <w:t>Constructivism</w:t>
      </w:r>
      <w:proofErr w:type="spellEnd"/>
      <w:r w:rsidRPr="00217C3A">
        <w:rPr>
          <w:rFonts w:ascii="Times" w:hAnsi="Times"/>
          <w:i/>
          <w:sz w:val="24"/>
          <w:szCs w:val="24"/>
        </w:rPr>
        <w:t xml:space="preserve"> to </w:t>
      </w:r>
      <w:proofErr w:type="spellStart"/>
      <w:r w:rsidRPr="00217C3A">
        <w:rPr>
          <w:rFonts w:ascii="Times" w:hAnsi="Times"/>
          <w:i/>
          <w:sz w:val="24"/>
          <w:szCs w:val="24"/>
        </w:rPr>
        <w:t>Social</w:t>
      </w:r>
      <w:proofErr w:type="spellEnd"/>
      <w:r w:rsidRPr="00217C3A">
        <w:rPr>
          <w:rFonts w:ascii="Times" w:hAnsi="Times"/>
          <w:i/>
          <w:sz w:val="24"/>
          <w:szCs w:val="24"/>
        </w:rPr>
        <w:t xml:space="preserve"> </w:t>
      </w:r>
      <w:proofErr w:type="spellStart"/>
      <w:r w:rsidRPr="00217C3A">
        <w:rPr>
          <w:rFonts w:ascii="Times" w:hAnsi="Times"/>
          <w:i/>
          <w:sz w:val="24"/>
          <w:szCs w:val="24"/>
        </w:rPr>
        <w:t>Realism</w:t>
      </w:r>
      <w:proofErr w:type="spellEnd"/>
      <w:r w:rsidRPr="00217C3A">
        <w:rPr>
          <w:rFonts w:ascii="Times" w:hAnsi="Times"/>
          <w:i/>
          <w:sz w:val="24"/>
          <w:szCs w:val="24"/>
        </w:rPr>
        <w:t xml:space="preserve"> in </w:t>
      </w:r>
      <w:proofErr w:type="spellStart"/>
      <w:r w:rsidRPr="00217C3A">
        <w:rPr>
          <w:rFonts w:ascii="Times" w:hAnsi="Times"/>
          <w:i/>
          <w:sz w:val="24"/>
          <w:szCs w:val="24"/>
        </w:rPr>
        <w:t>the</w:t>
      </w:r>
      <w:proofErr w:type="spellEnd"/>
      <w:r w:rsidRPr="00217C3A">
        <w:rPr>
          <w:rFonts w:ascii="Times" w:hAnsi="Times"/>
          <w:i/>
          <w:sz w:val="24"/>
          <w:szCs w:val="24"/>
        </w:rPr>
        <w:t xml:space="preserve"> Sociology </w:t>
      </w:r>
      <w:proofErr w:type="spellStart"/>
      <w:r w:rsidRPr="00217C3A">
        <w:rPr>
          <w:rFonts w:ascii="Times" w:hAnsi="Times"/>
          <w:i/>
          <w:sz w:val="24"/>
          <w:szCs w:val="24"/>
        </w:rPr>
        <w:t>of</w:t>
      </w:r>
      <w:proofErr w:type="spellEnd"/>
      <w:r w:rsidRPr="00217C3A">
        <w:rPr>
          <w:rFonts w:ascii="Times" w:hAnsi="Times"/>
          <w:i/>
          <w:sz w:val="24"/>
          <w:szCs w:val="24"/>
        </w:rPr>
        <w:t xml:space="preserve"> </w:t>
      </w:r>
      <w:proofErr w:type="spellStart"/>
      <w:r w:rsidRPr="00217C3A">
        <w:rPr>
          <w:rFonts w:ascii="Times" w:hAnsi="Times"/>
          <w:i/>
          <w:sz w:val="24"/>
          <w:szCs w:val="24"/>
        </w:rPr>
        <w:t>Education</w:t>
      </w:r>
      <w:proofErr w:type="spellEnd"/>
      <w:r>
        <w:rPr>
          <w:rFonts w:ascii="Times" w:hAnsi="Times"/>
          <w:i/>
          <w:sz w:val="24"/>
          <w:szCs w:val="24"/>
        </w:rPr>
        <w:t xml:space="preserve">. </w:t>
      </w:r>
      <w:proofErr w:type="spellStart"/>
      <w:r w:rsidRPr="00217C3A">
        <w:rPr>
          <w:rFonts w:ascii="Times" w:hAnsi="Times"/>
          <w:sz w:val="24"/>
          <w:szCs w:val="24"/>
        </w:rPr>
        <w:t>Oxon</w:t>
      </w:r>
      <w:proofErr w:type="spellEnd"/>
      <w:r w:rsidRPr="00217C3A">
        <w:rPr>
          <w:rFonts w:ascii="Times" w:hAnsi="Times"/>
          <w:sz w:val="24"/>
          <w:szCs w:val="24"/>
        </w:rPr>
        <w:t xml:space="preserve">: </w:t>
      </w:r>
      <w:proofErr w:type="spellStart"/>
      <w:r w:rsidRPr="00217C3A">
        <w:rPr>
          <w:rFonts w:ascii="Times" w:hAnsi="Times"/>
          <w:sz w:val="24"/>
          <w:szCs w:val="24"/>
        </w:rPr>
        <w:t>Routledge</w:t>
      </w:r>
      <w:proofErr w:type="spellEnd"/>
      <w:r w:rsidRPr="00217C3A">
        <w:rPr>
          <w:rFonts w:ascii="Times" w:hAnsi="Times"/>
          <w:sz w:val="24"/>
          <w:szCs w:val="24"/>
        </w:rPr>
        <w:t>.</w:t>
      </w:r>
    </w:p>
    <w:p w:rsidR="00EC6F82" w:rsidRPr="00B163C7" w:rsidRDefault="00EC6F82" w:rsidP="00B163C7">
      <w:pPr>
        <w:jc w:val="both"/>
        <w:rPr>
          <w:rFonts w:ascii="Times" w:hAnsi="Times"/>
          <w:sz w:val="24"/>
          <w:szCs w:val="24"/>
        </w:rPr>
      </w:pPr>
    </w:p>
    <w:p w:rsidR="00722C20" w:rsidRDefault="00722C20" w:rsidP="00054D8B">
      <w:pPr>
        <w:jc w:val="both"/>
        <w:rPr>
          <w:rFonts w:ascii="Times" w:hAnsi="Times"/>
          <w:sz w:val="24"/>
          <w:szCs w:val="24"/>
        </w:rPr>
      </w:pPr>
    </w:p>
    <w:p w:rsidR="00722C20" w:rsidRDefault="00722C20" w:rsidP="00054D8B">
      <w:pPr>
        <w:jc w:val="both"/>
        <w:rPr>
          <w:rFonts w:ascii="Times" w:hAnsi="Times"/>
          <w:sz w:val="24"/>
          <w:szCs w:val="24"/>
        </w:rPr>
      </w:pPr>
    </w:p>
    <w:p w:rsidR="00EC6F82" w:rsidRPr="00B163C7" w:rsidRDefault="00054D8B" w:rsidP="00054D8B">
      <w:pPr>
        <w:jc w:val="both"/>
        <w:rPr>
          <w:rFonts w:ascii="Times" w:hAnsi="Times"/>
          <w:sz w:val="24"/>
          <w:szCs w:val="24"/>
        </w:rPr>
      </w:pPr>
      <w:r w:rsidRPr="00054D8B">
        <w:rPr>
          <w:rFonts w:ascii="Times" w:hAnsi="Times"/>
          <w:sz w:val="24"/>
          <w:szCs w:val="24"/>
        </w:rPr>
        <w:t xml:space="preserve">„Příspěvek ani </w:t>
      </w:r>
      <w:r>
        <w:rPr>
          <w:rFonts w:ascii="Times" w:hAnsi="Times"/>
          <w:sz w:val="24"/>
          <w:szCs w:val="24"/>
        </w:rPr>
        <w:t xml:space="preserve">jeho souvislejší pasáže nebyly </w:t>
      </w:r>
      <w:r w:rsidRPr="00054D8B">
        <w:rPr>
          <w:rFonts w:ascii="Times" w:hAnsi="Times"/>
          <w:sz w:val="24"/>
          <w:szCs w:val="24"/>
        </w:rPr>
        <w:t>publikovány a nebyly odevzdány k publikování v jiném časopisu, sbor</w:t>
      </w:r>
      <w:r>
        <w:rPr>
          <w:rFonts w:ascii="Times" w:hAnsi="Times"/>
          <w:sz w:val="24"/>
          <w:szCs w:val="24"/>
        </w:rPr>
        <w:t xml:space="preserve">níku nebo monografii. V případě </w:t>
      </w:r>
      <w:r w:rsidRPr="00054D8B">
        <w:rPr>
          <w:rFonts w:ascii="Times" w:hAnsi="Times"/>
          <w:sz w:val="24"/>
          <w:szCs w:val="24"/>
        </w:rPr>
        <w:t xml:space="preserve">jeho otištění v časopisu Orbis </w:t>
      </w:r>
      <w:proofErr w:type="spellStart"/>
      <w:r w:rsidRPr="00054D8B">
        <w:rPr>
          <w:rFonts w:ascii="Times" w:hAnsi="Times"/>
          <w:sz w:val="24"/>
          <w:szCs w:val="24"/>
        </w:rPr>
        <w:t>scholae</w:t>
      </w:r>
      <w:proofErr w:type="spellEnd"/>
      <w:r w:rsidRPr="00054D8B">
        <w:rPr>
          <w:rFonts w:ascii="Times" w:hAnsi="Times"/>
          <w:sz w:val="24"/>
          <w:szCs w:val="24"/>
        </w:rPr>
        <w:t xml:space="preserve"> nebude příspěvek znovu publiko</w:t>
      </w:r>
      <w:r>
        <w:rPr>
          <w:rFonts w:ascii="Times" w:hAnsi="Times"/>
          <w:sz w:val="24"/>
          <w:szCs w:val="24"/>
        </w:rPr>
        <w:t xml:space="preserve">ván bez souhlasu redakční rady </w:t>
      </w:r>
      <w:r w:rsidRPr="00054D8B">
        <w:rPr>
          <w:rFonts w:ascii="Times" w:hAnsi="Times"/>
          <w:sz w:val="24"/>
          <w:szCs w:val="24"/>
        </w:rPr>
        <w:t xml:space="preserve">časopisu Orbis </w:t>
      </w:r>
      <w:proofErr w:type="spellStart"/>
      <w:r w:rsidRPr="00054D8B">
        <w:rPr>
          <w:rFonts w:ascii="Times" w:hAnsi="Times"/>
          <w:sz w:val="24"/>
          <w:szCs w:val="24"/>
        </w:rPr>
        <w:t>scholae</w:t>
      </w:r>
      <w:proofErr w:type="spellEnd"/>
      <w:r w:rsidRPr="00054D8B">
        <w:rPr>
          <w:rFonts w:ascii="Times" w:hAnsi="Times"/>
          <w:sz w:val="24"/>
          <w:szCs w:val="24"/>
        </w:rPr>
        <w:t>.“</w:t>
      </w:r>
      <w:r w:rsidRPr="00054D8B">
        <w:rPr>
          <w:rFonts w:ascii="Times" w:hAnsi="Times"/>
          <w:sz w:val="24"/>
          <w:szCs w:val="24"/>
        </w:rPr>
        <w:cr/>
      </w:r>
    </w:p>
    <w:p w:rsidR="00EA6819" w:rsidRDefault="00EA6819" w:rsidP="0057260B">
      <w:pPr>
        <w:rPr>
          <w:rFonts w:ascii="Times" w:hAnsi="Times"/>
          <w:sz w:val="24"/>
          <w:szCs w:val="24"/>
        </w:rPr>
      </w:pPr>
    </w:p>
    <w:p w:rsidR="00323C7D" w:rsidRPr="00EA6819" w:rsidRDefault="00EA6819" w:rsidP="00722C20">
      <w:pPr>
        <w:spacing w:after="0" w:line="360" w:lineRule="auto"/>
        <w:jc w:val="both"/>
        <w:rPr>
          <w:rFonts w:ascii="Times" w:hAnsi="Times"/>
          <w:sz w:val="24"/>
          <w:szCs w:val="24"/>
        </w:rPr>
      </w:pPr>
      <w:r w:rsidRPr="00EA6819">
        <w:rPr>
          <w:rFonts w:ascii="Times" w:hAnsi="Times"/>
          <w:sz w:val="24"/>
          <w:szCs w:val="24"/>
        </w:rPr>
        <w:t xml:space="preserve">Mgr. Kateřina </w:t>
      </w:r>
      <w:proofErr w:type="spellStart"/>
      <w:r w:rsidRPr="00EA6819">
        <w:rPr>
          <w:rFonts w:ascii="Times" w:hAnsi="Times"/>
          <w:sz w:val="24"/>
          <w:szCs w:val="24"/>
        </w:rPr>
        <w:t>Lojdová</w:t>
      </w:r>
      <w:proofErr w:type="spellEnd"/>
      <w:r w:rsidRPr="00EA6819">
        <w:rPr>
          <w:rFonts w:ascii="Times" w:hAnsi="Times"/>
          <w:sz w:val="24"/>
          <w:szCs w:val="24"/>
        </w:rPr>
        <w:t xml:space="preserve">, </w:t>
      </w:r>
      <w:proofErr w:type="spellStart"/>
      <w:r w:rsidRPr="00EA6819">
        <w:rPr>
          <w:rFonts w:ascii="Times" w:hAnsi="Times"/>
          <w:sz w:val="24"/>
          <w:szCs w:val="24"/>
        </w:rPr>
        <w:t>Ph.D</w:t>
      </w:r>
      <w:proofErr w:type="spellEnd"/>
      <w:r w:rsidRPr="00EA6819">
        <w:rPr>
          <w:rFonts w:ascii="Times" w:hAnsi="Times"/>
          <w:sz w:val="24"/>
          <w:szCs w:val="24"/>
        </w:rPr>
        <w:t>.</w:t>
      </w:r>
    </w:p>
    <w:p w:rsidR="00EA6819" w:rsidRPr="00EA6819" w:rsidRDefault="00EA6819" w:rsidP="00722C20">
      <w:pPr>
        <w:spacing w:after="0" w:line="360" w:lineRule="auto"/>
        <w:jc w:val="both"/>
        <w:rPr>
          <w:rFonts w:ascii="Times" w:hAnsi="Times"/>
          <w:sz w:val="24"/>
          <w:szCs w:val="24"/>
        </w:rPr>
      </w:pPr>
      <w:r w:rsidRPr="00EA6819">
        <w:rPr>
          <w:rFonts w:ascii="Times" w:hAnsi="Times"/>
          <w:sz w:val="24"/>
          <w:szCs w:val="24"/>
        </w:rPr>
        <w:t>Katedra pedagogiky, Pedagogická fakulta, Masarykova univerzita</w:t>
      </w:r>
    </w:p>
    <w:p w:rsidR="00EA6819" w:rsidRPr="00EA6819" w:rsidRDefault="00EA6819" w:rsidP="00722C20">
      <w:pPr>
        <w:spacing w:after="0" w:line="360" w:lineRule="auto"/>
        <w:jc w:val="both"/>
        <w:rPr>
          <w:rFonts w:ascii="Times" w:hAnsi="Times"/>
          <w:sz w:val="24"/>
          <w:szCs w:val="24"/>
        </w:rPr>
      </w:pPr>
      <w:r w:rsidRPr="00EA6819">
        <w:rPr>
          <w:rFonts w:ascii="Times" w:hAnsi="Times"/>
          <w:sz w:val="24"/>
          <w:szCs w:val="24"/>
        </w:rPr>
        <w:t>lojdova@ped.muni.cz</w:t>
      </w:r>
    </w:p>
    <w:sectPr w:rsidR="00EA6819" w:rsidRPr="00EA6819" w:rsidSect="0045016E">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661" w:rsidRDefault="00040661" w:rsidP="00F62611">
      <w:pPr>
        <w:spacing w:after="0" w:line="240" w:lineRule="auto"/>
      </w:pPr>
      <w:r>
        <w:separator/>
      </w:r>
    </w:p>
  </w:endnote>
  <w:endnote w:type="continuationSeparator" w:id="0">
    <w:p w:rsidR="00040661" w:rsidRDefault="00040661" w:rsidP="00F62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EF" w:usb1="C0007841" w:usb2="00000009" w:usb3="00000000" w:csb0="000001FF" w:csb1="00000000"/>
  </w:font>
  <w:font w:name="AdvTTa30f02fb">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thPackOn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251"/>
      <w:docPartObj>
        <w:docPartGallery w:val="Page Numbers (Bottom of Page)"/>
        <w:docPartUnique/>
      </w:docPartObj>
    </w:sdtPr>
    <w:sdtContent>
      <w:p w:rsidR="00C26ADE" w:rsidRDefault="00944DD5">
        <w:pPr>
          <w:pStyle w:val="Zpat"/>
          <w:jc w:val="center"/>
        </w:pPr>
        <w:fldSimple w:instr=" PAGE   \* MERGEFORMAT ">
          <w:r w:rsidR="001C4E01">
            <w:rPr>
              <w:noProof/>
            </w:rPr>
            <w:t>1</w:t>
          </w:r>
        </w:fldSimple>
      </w:p>
    </w:sdtContent>
  </w:sdt>
  <w:p w:rsidR="00C26ADE" w:rsidRDefault="00C26AD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661" w:rsidRDefault="00040661" w:rsidP="00F62611">
      <w:pPr>
        <w:spacing w:after="0" w:line="240" w:lineRule="auto"/>
      </w:pPr>
      <w:r>
        <w:separator/>
      </w:r>
    </w:p>
  </w:footnote>
  <w:footnote w:type="continuationSeparator" w:id="0">
    <w:p w:rsidR="00040661" w:rsidRDefault="00040661" w:rsidP="00F62611">
      <w:pPr>
        <w:spacing w:after="0" w:line="240" w:lineRule="auto"/>
      </w:pPr>
      <w:r>
        <w:continuationSeparator/>
      </w:r>
    </w:p>
  </w:footnote>
  <w:footnote w:id="1">
    <w:p w:rsidR="00C26ADE" w:rsidRPr="00CE6F3D" w:rsidRDefault="00C26ADE" w:rsidP="00054D8B">
      <w:pPr>
        <w:spacing w:after="0" w:line="240" w:lineRule="auto"/>
        <w:jc w:val="both"/>
        <w:rPr>
          <w:rFonts w:ascii="Times" w:hAnsi="Times"/>
          <w:b/>
          <w:sz w:val="24"/>
          <w:szCs w:val="24"/>
        </w:rPr>
      </w:pPr>
      <w:r>
        <w:rPr>
          <w:rStyle w:val="Znakapoznpodarou"/>
        </w:rPr>
        <w:footnoteRef/>
      </w:r>
      <w:r>
        <w:t xml:space="preserve"> </w:t>
      </w:r>
      <w:r w:rsidRPr="00054D8B">
        <w:rPr>
          <w:rFonts w:ascii="Times" w:hAnsi="Times"/>
          <w:sz w:val="20"/>
          <w:szCs w:val="20"/>
        </w:rPr>
        <w:t>Tento příspěvek vznikl s podporou projektu GAČR GA13-24456S Moc ve školních třídách studentů učitelství řešeného na katedře pedagogiky Pedagogické fakulty Masarykovy univerzity. Autorka děkuje za poskytnutou podporu.</w:t>
      </w:r>
    </w:p>
    <w:p w:rsidR="00C26ADE" w:rsidRPr="0019306B" w:rsidRDefault="00C26ADE" w:rsidP="00054D8B">
      <w:pPr>
        <w:spacing w:after="0" w:line="360" w:lineRule="auto"/>
        <w:jc w:val="both"/>
        <w:rPr>
          <w:rFonts w:ascii="Times" w:hAnsi="Times"/>
          <w:sz w:val="24"/>
          <w:szCs w:val="24"/>
        </w:rPr>
      </w:pPr>
    </w:p>
    <w:p w:rsidR="00C26ADE" w:rsidRDefault="00C26ADE" w:rsidP="00054D8B"/>
    <w:p w:rsidR="00C26ADE" w:rsidRDefault="00C26ADE">
      <w:pPr>
        <w:pStyle w:val="Textpoznpodarou"/>
      </w:pPr>
    </w:p>
  </w:footnote>
  <w:footnote w:id="2">
    <w:p w:rsidR="00C26ADE" w:rsidRDefault="00C26ADE" w:rsidP="000F59E8">
      <w:pPr>
        <w:pStyle w:val="Textpoznpodarou"/>
        <w:jc w:val="both"/>
        <w:rPr>
          <w:rFonts w:ascii="Times" w:hAnsi="Times"/>
        </w:rPr>
      </w:pPr>
      <w:r>
        <w:rPr>
          <w:rStyle w:val="Znakapoznpodarou"/>
        </w:rPr>
        <w:footnoteRef/>
      </w:r>
      <w:r>
        <w:t xml:space="preserve"> </w:t>
      </w:r>
      <w:r w:rsidRPr="0019306B">
        <w:rPr>
          <w:rFonts w:ascii="Times" w:hAnsi="Times"/>
        </w:rPr>
        <w:t xml:space="preserve">Porucha opozičního vzdoru také doprovází ADHD. </w:t>
      </w:r>
      <w:proofErr w:type="spellStart"/>
      <w:r>
        <w:rPr>
          <w:rFonts w:ascii="Times" w:hAnsi="Times"/>
        </w:rPr>
        <w:t>Lougy</w:t>
      </w:r>
      <w:proofErr w:type="spellEnd"/>
      <w:r>
        <w:rPr>
          <w:rFonts w:ascii="Times" w:hAnsi="Times"/>
        </w:rPr>
        <w:t xml:space="preserve"> a </w:t>
      </w:r>
      <w:proofErr w:type="spellStart"/>
      <w:r>
        <w:rPr>
          <w:rFonts w:ascii="Times" w:hAnsi="Times"/>
        </w:rPr>
        <w:t>Rosenthal</w:t>
      </w:r>
      <w:proofErr w:type="spellEnd"/>
      <w:r w:rsidRPr="0019306B">
        <w:rPr>
          <w:rFonts w:ascii="Times" w:hAnsi="Times"/>
        </w:rPr>
        <w:t xml:space="preserve"> </w:t>
      </w:r>
      <w:r>
        <w:rPr>
          <w:rFonts w:ascii="Times" w:hAnsi="Times"/>
        </w:rPr>
        <w:t xml:space="preserve">(2002) uvádějí, že </w:t>
      </w:r>
      <w:r w:rsidRPr="0019306B">
        <w:rPr>
          <w:rFonts w:ascii="Times" w:hAnsi="Times"/>
        </w:rPr>
        <w:t>1/3 diagnostikovaných osob s ADHD také poruchu opozičního vzdoru</w:t>
      </w:r>
      <w:r>
        <w:rPr>
          <w:rFonts w:ascii="Times" w:hAnsi="Times"/>
        </w:rPr>
        <w:t>.</w:t>
      </w:r>
    </w:p>
    <w:p w:rsidR="00C26ADE" w:rsidRPr="0019306B" w:rsidRDefault="00C26ADE" w:rsidP="000F59E8">
      <w:pPr>
        <w:pStyle w:val="Textpoznpodarou"/>
        <w:jc w:val="both"/>
        <w:rPr>
          <w:rFonts w:ascii="Times" w:hAnsi="Times"/>
        </w:rPr>
      </w:pPr>
    </w:p>
  </w:footnote>
  <w:footnote w:id="3">
    <w:p w:rsidR="00C26ADE" w:rsidRPr="0019306B" w:rsidRDefault="00C26ADE" w:rsidP="0019306B">
      <w:pPr>
        <w:pStyle w:val="Textpoznpodarou"/>
        <w:jc w:val="both"/>
        <w:rPr>
          <w:rFonts w:ascii="Times" w:hAnsi="Times"/>
        </w:rPr>
      </w:pPr>
      <w:r w:rsidRPr="0019306B">
        <w:rPr>
          <w:rStyle w:val="Znakapoznpodarou"/>
          <w:rFonts w:ascii="Times" w:hAnsi="Times"/>
        </w:rPr>
        <w:footnoteRef/>
      </w:r>
      <w:r w:rsidRPr="0019306B">
        <w:rPr>
          <w:rFonts w:ascii="Times" w:hAnsi="Times"/>
        </w:rPr>
        <w:t xml:space="preserve"> Udělování nálepek je dle </w:t>
      </w:r>
      <w:proofErr w:type="spellStart"/>
      <w:r w:rsidRPr="0019306B">
        <w:rPr>
          <w:rFonts w:ascii="Times" w:hAnsi="Times"/>
        </w:rPr>
        <w:t>etiketizační</w:t>
      </w:r>
      <w:proofErr w:type="spellEnd"/>
      <w:r w:rsidRPr="0019306B">
        <w:rPr>
          <w:rFonts w:ascii="Times" w:hAnsi="Times"/>
        </w:rPr>
        <w:t xml:space="preserve"> teorie stigmatizací, která ovlivňuje další dráhu nálepkovaného. </w:t>
      </w:r>
      <w:proofErr w:type="spellStart"/>
      <w:r w:rsidRPr="0019306B">
        <w:rPr>
          <w:rFonts w:ascii="Times" w:hAnsi="Times"/>
        </w:rPr>
        <w:t>Etiketizační</w:t>
      </w:r>
      <w:proofErr w:type="spellEnd"/>
      <w:r w:rsidRPr="0019306B">
        <w:rPr>
          <w:rFonts w:ascii="Times" w:hAnsi="Times"/>
        </w:rPr>
        <w:t xml:space="preserve"> teorie předpokládá, že označkování určitého chování za deviantní může ovlivňovat lidské chování. </w:t>
      </w:r>
      <w:proofErr w:type="spellStart"/>
      <w:r w:rsidRPr="0019306B">
        <w:rPr>
          <w:rFonts w:ascii="Times" w:hAnsi="Times"/>
        </w:rPr>
        <w:t>Etiketizační</w:t>
      </w:r>
      <w:proofErr w:type="spellEnd"/>
      <w:r w:rsidRPr="0019306B">
        <w:rPr>
          <w:rFonts w:ascii="Times" w:hAnsi="Times"/>
        </w:rPr>
        <w:t xml:space="preserve"> teorie proto rozeznává primární a sekundární deviaci. Primární deviace je prvotním porušením sociálních norem, které může mít jednorázový nebo epizodický charakter. Sekundární deviace pak vzniká vlivem reakce okolí (zejména oficiálních agentů sociální kontroly) na tuto primární deviaci. Jednoduše řečeno – pod vlivem nálepky devianta takto začne člověk sám sebe vnímat a začne se chovat jako deviant (Hrčka, 2000).</w:t>
      </w:r>
    </w:p>
    <w:p w:rsidR="00C26ADE" w:rsidRDefault="00C26ADE" w:rsidP="00C00096">
      <w:pPr>
        <w:pStyle w:val="Textpoznpodarou"/>
      </w:pPr>
    </w:p>
  </w:footnote>
  <w:footnote w:id="4">
    <w:p w:rsidR="00C26ADE" w:rsidRDefault="00C26ADE" w:rsidP="009F3633">
      <w:pPr>
        <w:pStyle w:val="Textpoznpodarou"/>
        <w:jc w:val="both"/>
      </w:pPr>
      <w:r>
        <w:rPr>
          <w:rStyle w:val="Znakapoznpodarou"/>
        </w:rPr>
        <w:footnoteRef/>
      </w:r>
      <w:r>
        <w:t xml:space="preserve"> </w:t>
      </w:r>
      <w:r w:rsidRPr="009F3633">
        <w:rPr>
          <w:rFonts w:ascii="Times" w:hAnsi="Times"/>
        </w:rPr>
        <w:t xml:space="preserve">Jako skryté kurikulum můžeme definovat vše, co není naplánováno a postiženo ve formálním kurikulu (Maňák, 2007). V kritických teoriích je skryté kurikulum vnímáno jako prvek, který slouží </w:t>
      </w:r>
      <w:r>
        <w:rPr>
          <w:rFonts w:ascii="Times" w:hAnsi="Times"/>
        </w:rPr>
        <w:t xml:space="preserve">reprodukci dominantního </w:t>
      </w:r>
      <w:r w:rsidRPr="009F3633">
        <w:rPr>
          <w:rFonts w:ascii="Times" w:hAnsi="Times"/>
        </w:rPr>
        <w:t>systému.</w:t>
      </w:r>
    </w:p>
    <w:p w:rsidR="00C26ADE" w:rsidRDefault="00C26ADE">
      <w:pPr>
        <w:pStyle w:val="Textpoznpodarou"/>
      </w:pPr>
    </w:p>
  </w:footnote>
  <w:footnote w:id="5">
    <w:p w:rsidR="00C26ADE" w:rsidRDefault="00C26ADE" w:rsidP="006C250E">
      <w:pPr>
        <w:pStyle w:val="Textpoznpodarou"/>
        <w:jc w:val="both"/>
        <w:rPr>
          <w:rFonts w:ascii="Times" w:hAnsi="Times"/>
        </w:rPr>
      </w:pPr>
      <w:r>
        <w:rPr>
          <w:rStyle w:val="Znakapoznpodarou"/>
        </w:rPr>
        <w:footnoteRef/>
      </w:r>
      <w:r>
        <w:t xml:space="preserve"> </w:t>
      </w:r>
      <w:proofErr w:type="spellStart"/>
      <w:r w:rsidRPr="00B163C7">
        <w:rPr>
          <w:rFonts w:ascii="Times" w:hAnsi="Times"/>
        </w:rPr>
        <w:t>Freire</w:t>
      </w:r>
      <w:proofErr w:type="spellEnd"/>
      <w:r w:rsidRPr="00B163C7">
        <w:rPr>
          <w:rFonts w:ascii="Times" w:hAnsi="Times"/>
        </w:rPr>
        <w:t xml:space="preserve"> není řazen mezi teoretiky reprodukce. Jeho koncept bankovního vzdělávání</w:t>
      </w:r>
      <w:r>
        <w:rPr>
          <w:rFonts w:ascii="Times" w:hAnsi="Times"/>
        </w:rPr>
        <w:t>, kde učitelé vkládají poznatky žákům mechanicky do hlavy jako do nějaké banky (</w:t>
      </w:r>
      <w:proofErr w:type="spellStart"/>
      <w:r>
        <w:rPr>
          <w:rFonts w:ascii="Times" w:hAnsi="Times"/>
        </w:rPr>
        <w:t>Freire</w:t>
      </w:r>
      <w:proofErr w:type="spellEnd"/>
      <w:r>
        <w:rPr>
          <w:rFonts w:ascii="Times" w:hAnsi="Times"/>
        </w:rPr>
        <w:t>, 2000),</w:t>
      </w:r>
      <w:r w:rsidRPr="00B163C7">
        <w:rPr>
          <w:rFonts w:ascii="Times" w:hAnsi="Times"/>
        </w:rPr>
        <w:t xml:space="preserve"> však rezonuj</w:t>
      </w:r>
      <w:r>
        <w:rPr>
          <w:rFonts w:ascii="Times" w:hAnsi="Times"/>
        </w:rPr>
        <w:t xml:space="preserve">e s myšlenkami </w:t>
      </w:r>
      <w:proofErr w:type="spellStart"/>
      <w:r>
        <w:rPr>
          <w:rFonts w:ascii="Times" w:hAnsi="Times"/>
        </w:rPr>
        <w:t>reproduktivistů</w:t>
      </w:r>
      <w:proofErr w:type="spellEnd"/>
      <w:r>
        <w:rPr>
          <w:rFonts w:ascii="Times" w:hAnsi="Times"/>
        </w:rPr>
        <w:t>.</w:t>
      </w:r>
    </w:p>
    <w:p w:rsidR="00C26ADE" w:rsidRPr="00B163C7" w:rsidRDefault="00C26ADE" w:rsidP="006C250E">
      <w:pPr>
        <w:pStyle w:val="Textpoznpodarou"/>
        <w:rPr>
          <w:rFonts w:ascii="Times" w:hAnsi="Times"/>
        </w:rPr>
      </w:pPr>
    </w:p>
  </w:footnote>
  <w:footnote w:id="6">
    <w:p w:rsidR="00C26ADE" w:rsidRPr="001240FF" w:rsidRDefault="00C26ADE" w:rsidP="00B163C7">
      <w:pPr>
        <w:autoSpaceDE w:val="0"/>
        <w:autoSpaceDN w:val="0"/>
        <w:adjustRightInd w:val="0"/>
        <w:spacing w:after="0" w:line="240" w:lineRule="auto"/>
        <w:jc w:val="both"/>
        <w:rPr>
          <w:rFonts w:ascii="AdvTTa30f02fb" w:hAnsi="AdvTTa30f02fb" w:cs="AdvTTa30f02fb"/>
          <w:sz w:val="20"/>
          <w:szCs w:val="20"/>
        </w:rPr>
      </w:pPr>
      <w:r w:rsidRPr="00B163C7">
        <w:rPr>
          <w:rStyle w:val="Znakapoznpodarou"/>
          <w:rFonts w:ascii="Times" w:hAnsi="Times"/>
          <w:sz w:val="20"/>
          <w:szCs w:val="20"/>
        </w:rPr>
        <w:footnoteRef/>
      </w:r>
      <w:r w:rsidRPr="00B163C7">
        <w:rPr>
          <w:rFonts w:ascii="Times" w:hAnsi="Times"/>
          <w:sz w:val="20"/>
          <w:szCs w:val="20"/>
        </w:rPr>
        <w:t xml:space="preserve"> </w:t>
      </w:r>
      <w:r>
        <w:rPr>
          <w:rFonts w:ascii="Times" w:hAnsi="Times"/>
          <w:sz w:val="20"/>
          <w:szCs w:val="20"/>
        </w:rPr>
        <w:t xml:space="preserve">Student </w:t>
      </w:r>
      <w:r w:rsidRPr="00B163C7">
        <w:rPr>
          <w:rFonts w:ascii="Times" w:hAnsi="Times" w:cs="AdvTTa30f02fb"/>
          <w:sz w:val="20"/>
          <w:szCs w:val="20"/>
        </w:rPr>
        <w:t xml:space="preserve">Cody </w:t>
      </w:r>
      <w:r>
        <w:rPr>
          <w:rFonts w:ascii="Times" w:hAnsi="Times" w:cs="AdvTTa30f02fb"/>
          <w:sz w:val="20"/>
          <w:szCs w:val="20"/>
        </w:rPr>
        <w:t>o víkendech pracoval na farmě a chodil na lov. Jednou v pondělí zapomněl svůj lovecký nůž v batohu a přinesl ho do školy. Protože školní řád zakazuje nošení zbraní do školy, byl Cody vyloučen. Toto vyloučení vnímal jako nespravedlivé, protože nůž do školy nepřinesl záměrně (</w:t>
      </w:r>
      <w:proofErr w:type="spellStart"/>
      <w:r>
        <w:rPr>
          <w:rFonts w:ascii="Times" w:hAnsi="Times" w:cs="AdvTTa30f02fb"/>
          <w:sz w:val="20"/>
          <w:szCs w:val="20"/>
        </w:rPr>
        <w:t>Hendrickson</w:t>
      </w:r>
      <w:proofErr w:type="spellEnd"/>
      <w:r>
        <w:rPr>
          <w:rFonts w:ascii="Times" w:hAnsi="Times" w:cs="AdvTTa30f02fb"/>
          <w:sz w:val="20"/>
          <w:szCs w:val="20"/>
        </w:rPr>
        <w:t>, 2012)</w:t>
      </w:r>
    </w:p>
    <w:p w:rsidR="00C26ADE" w:rsidRDefault="00C26ADE">
      <w:pPr>
        <w:pStyle w:val="Textpoznpodarou"/>
      </w:pPr>
    </w:p>
  </w:footnote>
  <w:footnote w:id="7">
    <w:p w:rsidR="00C26ADE" w:rsidRDefault="00C26ADE" w:rsidP="00E2491A">
      <w:pPr>
        <w:pStyle w:val="Textpoznpodarou"/>
        <w:jc w:val="both"/>
      </w:pPr>
      <w:r>
        <w:rPr>
          <w:rStyle w:val="Znakapoznpodarou"/>
        </w:rPr>
        <w:footnoteRef/>
      </w:r>
      <w:r w:rsidRPr="007F64E7">
        <w:rPr>
          <w:rFonts w:ascii="Times" w:hAnsi="Times"/>
        </w:rPr>
        <w:t xml:space="preserve">Jak uvádí </w:t>
      </w:r>
      <w:proofErr w:type="spellStart"/>
      <w:r w:rsidRPr="007F64E7">
        <w:rPr>
          <w:rFonts w:ascii="Times" w:hAnsi="Times"/>
        </w:rPr>
        <w:t>Bernstein</w:t>
      </w:r>
      <w:proofErr w:type="spellEnd"/>
      <w:r w:rsidRPr="007F64E7">
        <w:rPr>
          <w:rFonts w:ascii="Times" w:hAnsi="Times"/>
        </w:rPr>
        <w:t xml:space="preserve"> (1996) regulativní diskurs je didaktickému diskursu vždy nadřazený, neboť určuje, jakým způsobem k </w:t>
      </w:r>
      <w:r w:rsidRPr="00E2491A">
        <w:rPr>
          <w:rFonts w:ascii="Times" w:hAnsi="Times"/>
        </w:rPr>
        <w:t>procesu předávání znalostí dojde.</w:t>
      </w:r>
      <w:r>
        <w:rPr>
          <w:rFonts w:ascii="Times" w:hAnsi="Times"/>
        </w:rPr>
        <w:t xml:space="preserve"> Oba diskursy se tedy v realitě překrývají. V teorii je však můžeme analyticky oddělit. </w:t>
      </w:r>
    </w:p>
  </w:footnote>
  <w:footnote w:id="8">
    <w:p w:rsidR="00C26ADE" w:rsidRDefault="00C26ADE" w:rsidP="00506A69">
      <w:pPr>
        <w:pStyle w:val="Textpoznpodarou"/>
        <w:jc w:val="both"/>
      </w:pPr>
      <w:r>
        <w:rPr>
          <w:rStyle w:val="Znakapoznpodarou"/>
        </w:rPr>
        <w:footnoteRef/>
      </w:r>
      <w:r w:rsidRPr="004E14A8">
        <w:t xml:space="preserve"> </w:t>
      </w:r>
      <w:r w:rsidRPr="00506A69">
        <w:rPr>
          <w:rFonts w:ascii="Times" w:hAnsi="Times"/>
        </w:rPr>
        <w:t xml:space="preserve">Důvody, proč žáci o vzdělávací obsah nemají zájem, </w:t>
      </w:r>
      <w:r>
        <w:rPr>
          <w:rFonts w:ascii="Times" w:hAnsi="Times"/>
        </w:rPr>
        <w:t xml:space="preserve">nemusíme interpretovat jen skrze teorie rezistence popsané výše. Jiný pohled přináší například </w:t>
      </w:r>
      <w:proofErr w:type="spellStart"/>
      <w:r w:rsidRPr="00506A69">
        <w:rPr>
          <w:rFonts w:ascii="Times" w:hAnsi="Times"/>
        </w:rPr>
        <w:t>Foucaultův</w:t>
      </w:r>
      <w:proofErr w:type="spellEnd"/>
      <w:r w:rsidRPr="00506A69">
        <w:rPr>
          <w:rFonts w:ascii="Times" w:hAnsi="Times"/>
        </w:rPr>
        <w:t xml:space="preserve"> </w:t>
      </w:r>
      <w:r>
        <w:rPr>
          <w:rFonts w:ascii="Times" w:hAnsi="Times"/>
        </w:rPr>
        <w:t xml:space="preserve">(2002) </w:t>
      </w:r>
      <w:r w:rsidRPr="00506A69">
        <w:rPr>
          <w:rFonts w:ascii="Times" w:hAnsi="Times"/>
        </w:rPr>
        <w:t xml:space="preserve">vztah moci a vědění jakožto abstraktní síly, která určuje, co bude obsahem vědění. V pojetí </w:t>
      </w:r>
      <w:proofErr w:type="spellStart"/>
      <w:r w:rsidRPr="00506A69">
        <w:rPr>
          <w:rFonts w:ascii="Times" w:hAnsi="Times"/>
        </w:rPr>
        <w:t>Younga</w:t>
      </w:r>
      <w:proofErr w:type="spellEnd"/>
      <w:r>
        <w:rPr>
          <w:rFonts w:ascii="Times" w:hAnsi="Times"/>
        </w:rPr>
        <w:t xml:space="preserve"> (2007)</w:t>
      </w:r>
      <w:r w:rsidRPr="00506A69">
        <w:rPr>
          <w:rFonts w:ascii="Times" w:hAnsi="Times"/>
        </w:rPr>
        <w:t xml:space="preserve"> se otevírá perspektiva </w:t>
      </w:r>
      <w:r w:rsidRPr="00506A69">
        <w:rPr>
          <w:rFonts w:ascii="Times" w:hAnsi="Times"/>
          <w:i/>
        </w:rPr>
        <w:t>sociálního realismu</w:t>
      </w:r>
      <w:r w:rsidRPr="00506A69">
        <w:rPr>
          <w:rFonts w:ascii="Times" w:hAnsi="Times"/>
        </w:rPr>
        <w:t>, skrze kterou nahlíží na irelevanci kurikula z hlediska produkce vědění.</w:t>
      </w:r>
      <w:r>
        <w:rPr>
          <w:rFonts w:ascii="Times" w:hAnsi="Times"/>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211"/>
    <w:multiLevelType w:val="hybridMultilevel"/>
    <w:tmpl w:val="BBEA708C"/>
    <w:lvl w:ilvl="0" w:tplc="BF72EF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8232AA"/>
    <w:multiLevelType w:val="hybridMultilevel"/>
    <w:tmpl w:val="E7147E2C"/>
    <w:lvl w:ilvl="0" w:tplc="00C84CD8">
      <w:start w:val="1"/>
      <w:numFmt w:val="bullet"/>
      <w:lvlText w:val="•"/>
      <w:lvlJc w:val="left"/>
      <w:pPr>
        <w:tabs>
          <w:tab w:val="num" w:pos="720"/>
        </w:tabs>
        <w:ind w:left="720" w:hanging="360"/>
      </w:pPr>
      <w:rPr>
        <w:rFonts w:ascii="Arial" w:hAnsi="Arial" w:hint="default"/>
      </w:rPr>
    </w:lvl>
    <w:lvl w:ilvl="1" w:tplc="76A03C8E" w:tentative="1">
      <w:start w:val="1"/>
      <w:numFmt w:val="bullet"/>
      <w:lvlText w:val="•"/>
      <w:lvlJc w:val="left"/>
      <w:pPr>
        <w:tabs>
          <w:tab w:val="num" w:pos="1440"/>
        </w:tabs>
        <w:ind w:left="1440" w:hanging="360"/>
      </w:pPr>
      <w:rPr>
        <w:rFonts w:ascii="Arial" w:hAnsi="Arial" w:hint="default"/>
      </w:rPr>
    </w:lvl>
    <w:lvl w:ilvl="2" w:tplc="A0229F9E" w:tentative="1">
      <w:start w:val="1"/>
      <w:numFmt w:val="bullet"/>
      <w:lvlText w:val="•"/>
      <w:lvlJc w:val="left"/>
      <w:pPr>
        <w:tabs>
          <w:tab w:val="num" w:pos="2160"/>
        </w:tabs>
        <w:ind w:left="2160" w:hanging="360"/>
      </w:pPr>
      <w:rPr>
        <w:rFonts w:ascii="Arial" w:hAnsi="Arial" w:hint="default"/>
      </w:rPr>
    </w:lvl>
    <w:lvl w:ilvl="3" w:tplc="22ACA3C2" w:tentative="1">
      <w:start w:val="1"/>
      <w:numFmt w:val="bullet"/>
      <w:lvlText w:val="•"/>
      <w:lvlJc w:val="left"/>
      <w:pPr>
        <w:tabs>
          <w:tab w:val="num" w:pos="2880"/>
        </w:tabs>
        <w:ind w:left="2880" w:hanging="360"/>
      </w:pPr>
      <w:rPr>
        <w:rFonts w:ascii="Arial" w:hAnsi="Arial" w:hint="default"/>
      </w:rPr>
    </w:lvl>
    <w:lvl w:ilvl="4" w:tplc="C52CC216" w:tentative="1">
      <w:start w:val="1"/>
      <w:numFmt w:val="bullet"/>
      <w:lvlText w:val="•"/>
      <w:lvlJc w:val="left"/>
      <w:pPr>
        <w:tabs>
          <w:tab w:val="num" w:pos="3600"/>
        </w:tabs>
        <w:ind w:left="3600" w:hanging="360"/>
      </w:pPr>
      <w:rPr>
        <w:rFonts w:ascii="Arial" w:hAnsi="Arial" w:hint="default"/>
      </w:rPr>
    </w:lvl>
    <w:lvl w:ilvl="5" w:tplc="4678C634" w:tentative="1">
      <w:start w:val="1"/>
      <w:numFmt w:val="bullet"/>
      <w:lvlText w:val="•"/>
      <w:lvlJc w:val="left"/>
      <w:pPr>
        <w:tabs>
          <w:tab w:val="num" w:pos="4320"/>
        </w:tabs>
        <w:ind w:left="4320" w:hanging="360"/>
      </w:pPr>
      <w:rPr>
        <w:rFonts w:ascii="Arial" w:hAnsi="Arial" w:hint="default"/>
      </w:rPr>
    </w:lvl>
    <w:lvl w:ilvl="6" w:tplc="76DC6BF4" w:tentative="1">
      <w:start w:val="1"/>
      <w:numFmt w:val="bullet"/>
      <w:lvlText w:val="•"/>
      <w:lvlJc w:val="left"/>
      <w:pPr>
        <w:tabs>
          <w:tab w:val="num" w:pos="5040"/>
        </w:tabs>
        <w:ind w:left="5040" w:hanging="360"/>
      </w:pPr>
      <w:rPr>
        <w:rFonts w:ascii="Arial" w:hAnsi="Arial" w:hint="default"/>
      </w:rPr>
    </w:lvl>
    <w:lvl w:ilvl="7" w:tplc="EC5640FE" w:tentative="1">
      <w:start w:val="1"/>
      <w:numFmt w:val="bullet"/>
      <w:lvlText w:val="•"/>
      <w:lvlJc w:val="left"/>
      <w:pPr>
        <w:tabs>
          <w:tab w:val="num" w:pos="5760"/>
        </w:tabs>
        <w:ind w:left="5760" w:hanging="360"/>
      </w:pPr>
      <w:rPr>
        <w:rFonts w:ascii="Arial" w:hAnsi="Arial" w:hint="default"/>
      </w:rPr>
    </w:lvl>
    <w:lvl w:ilvl="8" w:tplc="DA928ABA" w:tentative="1">
      <w:start w:val="1"/>
      <w:numFmt w:val="bullet"/>
      <w:lvlText w:val="•"/>
      <w:lvlJc w:val="left"/>
      <w:pPr>
        <w:tabs>
          <w:tab w:val="num" w:pos="6480"/>
        </w:tabs>
        <w:ind w:left="6480" w:hanging="360"/>
      </w:pPr>
      <w:rPr>
        <w:rFonts w:ascii="Arial" w:hAnsi="Arial" w:hint="default"/>
      </w:rPr>
    </w:lvl>
  </w:abstractNum>
  <w:abstractNum w:abstractNumId="2">
    <w:nsid w:val="178A4833"/>
    <w:multiLevelType w:val="hybridMultilevel"/>
    <w:tmpl w:val="0486C740"/>
    <w:lvl w:ilvl="0" w:tplc="96CC8C5C">
      <w:start w:val="1"/>
      <w:numFmt w:val="bullet"/>
      <w:lvlText w:val="•"/>
      <w:lvlJc w:val="left"/>
      <w:pPr>
        <w:tabs>
          <w:tab w:val="num" w:pos="720"/>
        </w:tabs>
        <w:ind w:left="720" w:hanging="360"/>
      </w:pPr>
      <w:rPr>
        <w:rFonts w:ascii="Arial" w:hAnsi="Arial" w:hint="default"/>
      </w:rPr>
    </w:lvl>
    <w:lvl w:ilvl="1" w:tplc="330477C0" w:tentative="1">
      <w:start w:val="1"/>
      <w:numFmt w:val="bullet"/>
      <w:lvlText w:val="•"/>
      <w:lvlJc w:val="left"/>
      <w:pPr>
        <w:tabs>
          <w:tab w:val="num" w:pos="1440"/>
        </w:tabs>
        <w:ind w:left="1440" w:hanging="360"/>
      </w:pPr>
      <w:rPr>
        <w:rFonts w:ascii="Arial" w:hAnsi="Arial" w:hint="default"/>
      </w:rPr>
    </w:lvl>
    <w:lvl w:ilvl="2" w:tplc="628AD49A" w:tentative="1">
      <w:start w:val="1"/>
      <w:numFmt w:val="bullet"/>
      <w:lvlText w:val="•"/>
      <w:lvlJc w:val="left"/>
      <w:pPr>
        <w:tabs>
          <w:tab w:val="num" w:pos="2160"/>
        </w:tabs>
        <w:ind w:left="2160" w:hanging="360"/>
      </w:pPr>
      <w:rPr>
        <w:rFonts w:ascii="Arial" w:hAnsi="Arial" w:hint="default"/>
      </w:rPr>
    </w:lvl>
    <w:lvl w:ilvl="3" w:tplc="D6868878" w:tentative="1">
      <w:start w:val="1"/>
      <w:numFmt w:val="bullet"/>
      <w:lvlText w:val="•"/>
      <w:lvlJc w:val="left"/>
      <w:pPr>
        <w:tabs>
          <w:tab w:val="num" w:pos="2880"/>
        </w:tabs>
        <w:ind w:left="2880" w:hanging="360"/>
      </w:pPr>
      <w:rPr>
        <w:rFonts w:ascii="Arial" w:hAnsi="Arial" w:hint="default"/>
      </w:rPr>
    </w:lvl>
    <w:lvl w:ilvl="4" w:tplc="E2D218FE" w:tentative="1">
      <w:start w:val="1"/>
      <w:numFmt w:val="bullet"/>
      <w:lvlText w:val="•"/>
      <w:lvlJc w:val="left"/>
      <w:pPr>
        <w:tabs>
          <w:tab w:val="num" w:pos="3600"/>
        </w:tabs>
        <w:ind w:left="3600" w:hanging="360"/>
      </w:pPr>
      <w:rPr>
        <w:rFonts w:ascii="Arial" w:hAnsi="Arial" w:hint="default"/>
      </w:rPr>
    </w:lvl>
    <w:lvl w:ilvl="5" w:tplc="36A4BE3E" w:tentative="1">
      <w:start w:val="1"/>
      <w:numFmt w:val="bullet"/>
      <w:lvlText w:val="•"/>
      <w:lvlJc w:val="left"/>
      <w:pPr>
        <w:tabs>
          <w:tab w:val="num" w:pos="4320"/>
        </w:tabs>
        <w:ind w:left="4320" w:hanging="360"/>
      </w:pPr>
      <w:rPr>
        <w:rFonts w:ascii="Arial" w:hAnsi="Arial" w:hint="default"/>
      </w:rPr>
    </w:lvl>
    <w:lvl w:ilvl="6" w:tplc="D6F63D10" w:tentative="1">
      <w:start w:val="1"/>
      <w:numFmt w:val="bullet"/>
      <w:lvlText w:val="•"/>
      <w:lvlJc w:val="left"/>
      <w:pPr>
        <w:tabs>
          <w:tab w:val="num" w:pos="5040"/>
        </w:tabs>
        <w:ind w:left="5040" w:hanging="360"/>
      </w:pPr>
      <w:rPr>
        <w:rFonts w:ascii="Arial" w:hAnsi="Arial" w:hint="default"/>
      </w:rPr>
    </w:lvl>
    <w:lvl w:ilvl="7" w:tplc="EDC42DC0" w:tentative="1">
      <w:start w:val="1"/>
      <w:numFmt w:val="bullet"/>
      <w:lvlText w:val="•"/>
      <w:lvlJc w:val="left"/>
      <w:pPr>
        <w:tabs>
          <w:tab w:val="num" w:pos="5760"/>
        </w:tabs>
        <w:ind w:left="5760" w:hanging="360"/>
      </w:pPr>
      <w:rPr>
        <w:rFonts w:ascii="Arial" w:hAnsi="Arial" w:hint="default"/>
      </w:rPr>
    </w:lvl>
    <w:lvl w:ilvl="8" w:tplc="A2D2C782" w:tentative="1">
      <w:start w:val="1"/>
      <w:numFmt w:val="bullet"/>
      <w:lvlText w:val="•"/>
      <w:lvlJc w:val="left"/>
      <w:pPr>
        <w:tabs>
          <w:tab w:val="num" w:pos="6480"/>
        </w:tabs>
        <w:ind w:left="6480" w:hanging="360"/>
      </w:pPr>
      <w:rPr>
        <w:rFonts w:ascii="Arial" w:hAnsi="Arial" w:hint="default"/>
      </w:rPr>
    </w:lvl>
  </w:abstractNum>
  <w:abstractNum w:abstractNumId="3">
    <w:nsid w:val="27F75F90"/>
    <w:multiLevelType w:val="hybridMultilevel"/>
    <w:tmpl w:val="DCBA7F5C"/>
    <w:lvl w:ilvl="0" w:tplc="95649400">
      <w:start w:val="1"/>
      <w:numFmt w:val="bullet"/>
      <w:lvlText w:val="•"/>
      <w:lvlJc w:val="left"/>
      <w:pPr>
        <w:tabs>
          <w:tab w:val="num" w:pos="720"/>
        </w:tabs>
        <w:ind w:left="720" w:hanging="360"/>
      </w:pPr>
      <w:rPr>
        <w:rFonts w:ascii="Arial" w:hAnsi="Arial" w:hint="default"/>
      </w:rPr>
    </w:lvl>
    <w:lvl w:ilvl="1" w:tplc="61C089C6" w:tentative="1">
      <w:start w:val="1"/>
      <w:numFmt w:val="bullet"/>
      <w:lvlText w:val="•"/>
      <w:lvlJc w:val="left"/>
      <w:pPr>
        <w:tabs>
          <w:tab w:val="num" w:pos="1440"/>
        </w:tabs>
        <w:ind w:left="1440" w:hanging="360"/>
      </w:pPr>
      <w:rPr>
        <w:rFonts w:ascii="Arial" w:hAnsi="Arial" w:hint="default"/>
      </w:rPr>
    </w:lvl>
    <w:lvl w:ilvl="2" w:tplc="07E40E68" w:tentative="1">
      <w:start w:val="1"/>
      <w:numFmt w:val="bullet"/>
      <w:lvlText w:val="•"/>
      <w:lvlJc w:val="left"/>
      <w:pPr>
        <w:tabs>
          <w:tab w:val="num" w:pos="2160"/>
        </w:tabs>
        <w:ind w:left="2160" w:hanging="360"/>
      </w:pPr>
      <w:rPr>
        <w:rFonts w:ascii="Arial" w:hAnsi="Arial" w:hint="default"/>
      </w:rPr>
    </w:lvl>
    <w:lvl w:ilvl="3" w:tplc="2A8EFBF4" w:tentative="1">
      <w:start w:val="1"/>
      <w:numFmt w:val="bullet"/>
      <w:lvlText w:val="•"/>
      <w:lvlJc w:val="left"/>
      <w:pPr>
        <w:tabs>
          <w:tab w:val="num" w:pos="2880"/>
        </w:tabs>
        <w:ind w:left="2880" w:hanging="360"/>
      </w:pPr>
      <w:rPr>
        <w:rFonts w:ascii="Arial" w:hAnsi="Arial" w:hint="default"/>
      </w:rPr>
    </w:lvl>
    <w:lvl w:ilvl="4" w:tplc="7FBA6352" w:tentative="1">
      <w:start w:val="1"/>
      <w:numFmt w:val="bullet"/>
      <w:lvlText w:val="•"/>
      <w:lvlJc w:val="left"/>
      <w:pPr>
        <w:tabs>
          <w:tab w:val="num" w:pos="3600"/>
        </w:tabs>
        <w:ind w:left="3600" w:hanging="360"/>
      </w:pPr>
      <w:rPr>
        <w:rFonts w:ascii="Arial" w:hAnsi="Arial" w:hint="default"/>
      </w:rPr>
    </w:lvl>
    <w:lvl w:ilvl="5" w:tplc="A6CA2F46" w:tentative="1">
      <w:start w:val="1"/>
      <w:numFmt w:val="bullet"/>
      <w:lvlText w:val="•"/>
      <w:lvlJc w:val="left"/>
      <w:pPr>
        <w:tabs>
          <w:tab w:val="num" w:pos="4320"/>
        </w:tabs>
        <w:ind w:left="4320" w:hanging="360"/>
      </w:pPr>
      <w:rPr>
        <w:rFonts w:ascii="Arial" w:hAnsi="Arial" w:hint="default"/>
      </w:rPr>
    </w:lvl>
    <w:lvl w:ilvl="6" w:tplc="09545424" w:tentative="1">
      <w:start w:val="1"/>
      <w:numFmt w:val="bullet"/>
      <w:lvlText w:val="•"/>
      <w:lvlJc w:val="left"/>
      <w:pPr>
        <w:tabs>
          <w:tab w:val="num" w:pos="5040"/>
        </w:tabs>
        <w:ind w:left="5040" w:hanging="360"/>
      </w:pPr>
      <w:rPr>
        <w:rFonts w:ascii="Arial" w:hAnsi="Arial" w:hint="default"/>
      </w:rPr>
    </w:lvl>
    <w:lvl w:ilvl="7" w:tplc="7DA489F6" w:tentative="1">
      <w:start w:val="1"/>
      <w:numFmt w:val="bullet"/>
      <w:lvlText w:val="•"/>
      <w:lvlJc w:val="left"/>
      <w:pPr>
        <w:tabs>
          <w:tab w:val="num" w:pos="5760"/>
        </w:tabs>
        <w:ind w:left="5760" w:hanging="360"/>
      </w:pPr>
      <w:rPr>
        <w:rFonts w:ascii="Arial" w:hAnsi="Arial" w:hint="default"/>
      </w:rPr>
    </w:lvl>
    <w:lvl w:ilvl="8" w:tplc="13285318" w:tentative="1">
      <w:start w:val="1"/>
      <w:numFmt w:val="bullet"/>
      <w:lvlText w:val="•"/>
      <w:lvlJc w:val="left"/>
      <w:pPr>
        <w:tabs>
          <w:tab w:val="num" w:pos="6480"/>
        </w:tabs>
        <w:ind w:left="6480" w:hanging="360"/>
      </w:pPr>
      <w:rPr>
        <w:rFonts w:ascii="Arial" w:hAnsi="Arial" w:hint="default"/>
      </w:rPr>
    </w:lvl>
  </w:abstractNum>
  <w:abstractNum w:abstractNumId="4">
    <w:nsid w:val="3EF57E9C"/>
    <w:multiLevelType w:val="multilevel"/>
    <w:tmpl w:val="F1F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909DC"/>
    <w:multiLevelType w:val="hybridMultilevel"/>
    <w:tmpl w:val="D0FCF1B8"/>
    <w:lvl w:ilvl="0" w:tplc="D57A5348">
      <w:start w:val="1"/>
      <w:numFmt w:val="lowerLetter"/>
      <w:lvlText w:val="%1)"/>
      <w:lvlJc w:val="left"/>
      <w:pPr>
        <w:tabs>
          <w:tab w:val="num" w:pos="720"/>
        </w:tabs>
        <w:ind w:left="720" w:hanging="360"/>
      </w:pPr>
    </w:lvl>
    <w:lvl w:ilvl="1" w:tplc="85EA091C" w:tentative="1">
      <w:start w:val="1"/>
      <w:numFmt w:val="lowerLetter"/>
      <w:lvlText w:val="%2)"/>
      <w:lvlJc w:val="left"/>
      <w:pPr>
        <w:tabs>
          <w:tab w:val="num" w:pos="1440"/>
        </w:tabs>
        <w:ind w:left="1440" w:hanging="360"/>
      </w:pPr>
    </w:lvl>
    <w:lvl w:ilvl="2" w:tplc="B0147258" w:tentative="1">
      <w:start w:val="1"/>
      <w:numFmt w:val="lowerLetter"/>
      <w:lvlText w:val="%3)"/>
      <w:lvlJc w:val="left"/>
      <w:pPr>
        <w:tabs>
          <w:tab w:val="num" w:pos="2160"/>
        </w:tabs>
        <w:ind w:left="2160" w:hanging="360"/>
      </w:pPr>
    </w:lvl>
    <w:lvl w:ilvl="3" w:tplc="264A3CDA" w:tentative="1">
      <w:start w:val="1"/>
      <w:numFmt w:val="lowerLetter"/>
      <w:lvlText w:val="%4)"/>
      <w:lvlJc w:val="left"/>
      <w:pPr>
        <w:tabs>
          <w:tab w:val="num" w:pos="2880"/>
        </w:tabs>
        <w:ind w:left="2880" w:hanging="360"/>
      </w:pPr>
    </w:lvl>
    <w:lvl w:ilvl="4" w:tplc="CB564B36" w:tentative="1">
      <w:start w:val="1"/>
      <w:numFmt w:val="lowerLetter"/>
      <w:lvlText w:val="%5)"/>
      <w:lvlJc w:val="left"/>
      <w:pPr>
        <w:tabs>
          <w:tab w:val="num" w:pos="3600"/>
        </w:tabs>
        <w:ind w:left="3600" w:hanging="360"/>
      </w:pPr>
    </w:lvl>
    <w:lvl w:ilvl="5" w:tplc="D5BC1C7A" w:tentative="1">
      <w:start w:val="1"/>
      <w:numFmt w:val="lowerLetter"/>
      <w:lvlText w:val="%6)"/>
      <w:lvlJc w:val="left"/>
      <w:pPr>
        <w:tabs>
          <w:tab w:val="num" w:pos="4320"/>
        </w:tabs>
        <w:ind w:left="4320" w:hanging="360"/>
      </w:pPr>
    </w:lvl>
    <w:lvl w:ilvl="6" w:tplc="D70C6ED4" w:tentative="1">
      <w:start w:val="1"/>
      <w:numFmt w:val="lowerLetter"/>
      <w:lvlText w:val="%7)"/>
      <w:lvlJc w:val="left"/>
      <w:pPr>
        <w:tabs>
          <w:tab w:val="num" w:pos="5040"/>
        </w:tabs>
        <w:ind w:left="5040" w:hanging="360"/>
      </w:pPr>
    </w:lvl>
    <w:lvl w:ilvl="7" w:tplc="22C41F9E" w:tentative="1">
      <w:start w:val="1"/>
      <w:numFmt w:val="lowerLetter"/>
      <w:lvlText w:val="%8)"/>
      <w:lvlJc w:val="left"/>
      <w:pPr>
        <w:tabs>
          <w:tab w:val="num" w:pos="5760"/>
        </w:tabs>
        <w:ind w:left="5760" w:hanging="360"/>
      </w:pPr>
    </w:lvl>
    <w:lvl w:ilvl="8" w:tplc="3F7E2A7C" w:tentative="1">
      <w:start w:val="1"/>
      <w:numFmt w:val="lowerLetter"/>
      <w:lvlText w:val="%9)"/>
      <w:lvlJc w:val="left"/>
      <w:pPr>
        <w:tabs>
          <w:tab w:val="num" w:pos="6480"/>
        </w:tabs>
        <w:ind w:left="6480" w:hanging="360"/>
      </w:pPr>
    </w:lvl>
  </w:abstractNum>
  <w:abstractNum w:abstractNumId="6">
    <w:nsid w:val="6FE74AAD"/>
    <w:multiLevelType w:val="hybridMultilevel"/>
    <w:tmpl w:val="207210CE"/>
    <w:lvl w:ilvl="0" w:tplc="8AB0F2F6">
      <w:numFmt w:val="bullet"/>
      <w:lvlText w:val="-"/>
      <w:lvlJc w:val="left"/>
      <w:pPr>
        <w:tabs>
          <w:tab w:val="num" w:pos="2160"/>
        </w:tabs>
        <w:ind w:left="216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nsid w:val="7C6876B0"/>
    <w:multiLevelType w:val="hybridMultilevel"/>
    <w:tmpl w:val="12CECC6C"/>
    <w:lvl w:ilvl="0" w:tplc="FC609FBC">
      <w:start w:val="1"/>
      <w:numFmt w:val="bullet"/>
      <w:lvlText w:val="•"/>
      <w:lvlJc w:val="left"/>
      <w:pPr>
        <w:tabs>
          <w:tab w:val="num" w:pos="720"/>
        </w:tabs>
        <w:ind w:left="720" w:hanging="360"/>
      </w:pPr>
      <w:rPr>
        <w:rFonts w:ascii="Arial" w:hAnsi="Arial" w:hint="default"/>
      </w:rPr>
    </w:lvl>
    <w:lvl w:ilvl="1" w:tplc="874AAC1C" w:tentative="1">
      <w:start w:val="1"/>
      <w:numFmt w:val="bullet"/>
      <w:lvlText w:val="•"/>
      <w:lvlJc w:val="left"/>
      <w:pPr>
        <w:tabs>
          <w:tab w:val="num" w:pos="1440"/>
        </w:tabs>
        <w:ind w:left="1440" w:hanging="360"/>
      </w:pPr>
      <w:rPr>
        <w:rFonts w:ascii="Arial" w:hAnsi="Arial" w:hint="default"/>
      </w:rPr>
    </w:lvl>
    <w:lvl w:ilvl="2" w:tplc="1DBE45BE" w:tentative="1">
      <w:start w:val="1"/>
      <w:numFmt w:val="bullet"/>
      <w:lvlText w:val="•"/>
      <w:lvlJc w:val="left"/>
      <w:pPr>
        <w:tabs>
          <w:tab w:val="num" w:pos="2160"/>
        </w:tabs>
        <w:ind w:left="2160" w:hanging="360"/>
      </w:pPr>
      <w:rPr>
        <w:rFonts w:ascii="Arial" w:hAnsi="Arial" w:hint="default"/>
      </w:rPr>
    </w:lvl>
    <w:lvl w:ilvl="3" w:tplc="DDA6DF0A" w:tentative="1">
      <w:start w:val="1"/>
      <w:numFmt w:val="bullet"/>
      <w:lvlText w:val="•"/>
      <w:lvlJc w:val="left"/>
      <w:pPr>
        <w:tabs>
          <w:tab w:val="num" w:pos="2880"/>
        </w:tabs>
        <w:ind w:left="2880" w:hanging="360"/>
      </w:pPr>
      <w:rPr>
        <w:rFonts w:ascii="Arial" w:hAnsi="Arial" w:hint="default"/>
      </w:rPr>
    </w:lvl>
    <w:lvl w:ilvl="4" w:tplc="28628BAE" w:tentative="1">
      <w:start w:val="1"/>
      <w:numFmt w:val="bullet"/>
      <w:lvlText w:val="•"/>
      <w:lvlJc w:val="left"/>
      <w:pPr>
        <w:tabs>
          <w:tab w:val="num" w:pos="3600"/>
        </w:tabs>
        <w:ind w:left="3600" w:hanging="360"/>
      </w:pPr>
      <w:rPr>
        <w:rFonts w:ascii="Arial" w:hAnsi="Arial" w:hint="default"/>
      </w:rPr>
    </w:lvl>
    <w:lvl w:ilvl="5" w:tplc="011007A8" w:tentative="1">
      <w:start w:val="1"/>
      <w:numFmt w:val="bullet"/>
      <w:lvlText w:val="•"/>
      <w:lvlJc w:val="left"/>
      <w:pPr>
        <w:tabs>
          <w:tab w:val="num" w:pos="4320"/>
        </w:tabs>
        <w:ind w:left="4320" w:hanging="360"/>
      </w:pPr>
      <w:rPr>
        <w:rFonts w:ascii="Arial" w:hAnsi="Arial" w:hint="default"/>
      </w:rPr>
    </w:lvl>
    <w:lvl w:ilvl="6" w:tplc="29AE5A0C" w:tentative="1">
      <w:start w:val="1"/>
      <w:numFmt w:val="bullet"/>
      <w:lvlText w:val="•"/>
      <w:lvlJc w:val="left"/>
      <w:pPr>
        <w:tabs>
          <w:tab w:val="num" w:pos="5040"/>
        </w:tabs>
        <w:ind w:left="5040" w:hanging="360"/>
      </w:pPr>
      <w:rPr>
        <w:rFonts w:ascii="Arial" w:hAnsi="Arial" w:hint="default"/>
      </w:rPr>
    </w:lvl>
    <w:lvl w:ilvl="7" w:tplc="0224986A" w:tentative="1">
      <w:start w:val="1"/>
      <w:numFmt w:val="bullet"/>
      <w:lvlText w:val="•"/>
      <w:lvlJc w:val="left"/>
      <w:pPr>
        <w:tabs>
          <w:tab w:val="num" w:pos="5760"/>
        </w:tabs>
        <w:ind w:left="5760" w:hanging="360"/>
      </w:pPr>
      <w:rPr>
        <w:rFonts w:ascii="Arial" w:hAnsi="Arial" w:hint="default"/>
      </w:rPr>
    </w:lvl>
    <w:lvl w:ilvl="8" w:tplc="852C89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43CDF"/>
    <w:rsid w:val="000028B3"/>
    <w:rsid w:val="0000528D"/>
    <w:rsid w:val="00007559"/>
    <w:rsid w:val="00033F2B"/>
    <w:rsid w:val="00040661"/>
    <w:rsid w:val="00053469"/>
    <w:rsid w:val="00054D8B"/>
    <w:rsid w:val="00066180"/>
    <w:rsid w:val="000B414F"/>
    <w:rsid w:val="000C0D0A"/>
    <w:rsid w:val="000C16EA"/>
    <w:rsid w:val="000F39F7"/>
    <w:rsid w:val="000F551C"/>
    <w:rsid w:val="000F59E8"/>
    <w:rsid w:val="0010584B"/>
    <w:rsid w:val="00105EC8"/>
    <w:rsid w:val="001204C1"/>
    <w:rsid w:val="0012093E"/>
    <w:rsid w:val="001240FF"/>
    <w:rsid w:val="00140605"/>
    <w:rsid w:val="00145807"/>
    <w:rsid w:val="0018194D"/>
    <w:rsid w:val="00184C5C"/>
    <w:rsid w:val="0019306B"/>
    <w:rsid w:val="001B2B32"/>
    <w:rsid w:val="001B6108"/>
    <w:rsid w:val="001C4E01"/>
    <w:rsid w:val="001D207A"/>
    <w:rsid w:val="001D686C"/>
    <w:rsid w:val="001E16D3"/>
    <w:rsid w:val="001F2758"/>
    <w:rsid w:val="00217C3A"/>
    <w:rsid w:val="00223D1B"/>
    <w:rsid w:val="00230FF4"/>
    <w:rsid w:val="00234C9C"/>
    <w:rsid w:val="0025329B"/>
    <w:rsid w:val="0026377F"/>
    <w:rsid w:val="002657EC"/>
    <w:rsid w:val="002669D2"/>
    <w:rsid w:val="002706EE"/>
    <w:rsid w:val="00274811"/>
    <w:rsid w:val="00277EB3"/>
    <w:rsid w:val="00287147"/>
    <w:rsid w:val="00293F01"/>
    <w:rsid w:val="002A7EA4"/>
    <w:rsid w:val="002B4EE9"/>
    <w:rsid w:val="002C660B"/>
    <w:rsid w:val="002D43D0"/>
    <w:rsid w:val="002D43ED"/>
    <w:rsid w:val="002E0A7C"/>
    <w:rsid w:val="002E6D83"/>
    <w:rsid w:val="002E773D"/>
    <w:rsid w:val="00304656"/>
    <w:rsid w:val="00306A95"/>
    <w:rsid w:val="00323C7D"/>
    <w:rsid w:val="00342210"/>
    <w:rsid w:val="003429D2"/>
    <w:rsid w:val="00365276"/>
    <w:rsid w:val="003977FE"/>
    <w:rsid w:val="003B107C"/>
    <w:rsid w:val="003D4E13"/>
    <w:rsid w:val="003D650F"/>
    <w:rsid w:val="00402654"/>
    <w:rsid w:val="0040765C"/>
    <w:rsid w:val="00413D60"/>
    <w:rsid w:val="004159C2"/>
    <w:rsid w:val="00420913"/>
    <w:rsid w:val="0045016E"/>
    <w:rsid w:val="0045202A"/>
    <w:rsid w:val="00463096"/>
    <w:rsid w:val="004A7015"/>
    <w:rsid w:val="004C61EA"/>
    <w:rsid w:val="004D6552"/>
    <w:rsid w:val="004E14A8"/>
    <w:rsid w:val="004E375C"/>
    <w:rsid w:val="004F2B54"/>
    <w:rsid w:val="00506A69"/>
    <w:rsid w:val="00511396"/>
    <w:rsid w:val="0052627E"/>
    <w:rsid w:val="005329D8"/>
    <w:rsid w:val="00542CFA"/>
    <w:rsid w:val="00554830"/>
    <w:rsid w:val="005636F0"/>
    <w:rsid w:val="00566178"/>
    <w:rsid w:val="00572221"/>
    <w:rsid w:val="0057260B"/>
    <w:rsid w:val="00573083"/>
    <w:rsid w:val="0057734C"/>
    <w:rsid w:val="005A1D86"/>
    <w:rsid w:val="005A7D4A"/>
    <w:rsid w:val="005C77A3"/>
    <w:rsid w:val="005E2E69"/>
    <w:rsid w:val="00603857"/>
    <w:rsid w:val="00612BD7"/>
    <w:rsid w:val="00630A27"/>
    <w:rsid w:val="00642D3E"/>
    <w:rsid w:val="00645052"/>
    <w:rsid w:val="00646956"/>
    <w:rsid w:val="00650ECE"/>
    <w:rsid w:val="00663F9B"/>
    <w:rsid w:val="006730F7"/>
    <w:rsid w:val="006B4652"/>
    <w:rsid w:val="006C250E"/>
    <w:rsid w:val="006E5969"/>
    <w:rsid w:val="006E67A7"/>
    <w:rsid w:val="006F25E4"/>
    <w:rsid w:val="007058C0"/>
    <w:rsid w:val="00713DE2"/>
    <w:rsid w:val="0072008D"/>
    <w:rsid w:val="007210D9"/>
    <w:rsid w:val="00722C20"/>
    <w:rsid w:val="00725286"/>
    <w:rsid w:val="00727A8A"/>
    <w:rsid w:val="007470F1"/>
    <w:rsid w:val="00750815"/>
    <w:rsid w:val="007745FE"/>
    <w:rsid w:val="00787922"/>
    <w:rsid w:val="007C01C7"/>
    <w:rsid w:val="007D5E65"/>
    <w:rsid w:val="007E73F0"/>
    <w:rsid w:val="008007BF"/>
    <w:rsid w:val="0083175B"/>
    <w:rsid w:val="00832A64"/>
    <w:rsid w:val="00832EDA"/>
    <w:rsid w:val="0084536F"/>
    <w:rsid w:val="0085271C"/>
    <w:rsid w:val="00881C70"/>
    <w:rsid w:val="0089019A"/>
    <w:rsid w:val="008C2F4E"/>
    <w:rsid w:val="008C3A1E"/>
    <w:rsid w:val="008C3C5C"/>
    <w:rsid w:val="008F1D14"/>
    <w:rsid w:val="008F3365"/>
    <w:rsid w:val="008F6B7D"/>
    <w:rsid w:val="009103AD"/>
    <w:rsid w:val="00914393"/>
    <w:rsid w:val="00944DD5"/>
    <w:rsid w:val="009471DE"/>
    <w:rsid w:val="00947BC2"/>
    <w:rsid w:val="009500C1"/>
    <w:rsid w:val="0095045B"/>
    <w:rsid w:val="009704C1"/>
    <w:rsid w:val="0097516E"/>
    <w:rsid w:val="0097716C"/>
    <w:rsid w:val="009878A3"/>
    <w:rsid w:val="00995380"/>
    <w:rsid w:val="009B4CB6"/>
    <w:rsid w:val="009B6B93"/>
    <w:rsid w:val="009C4811"/>
    <w:rsid w:val="009E5623"/>
    <w:rsid w:val="009F3633"/>
    <w:rsid w:val="00A110A7"/>
    <w:rsid w:val="00A176B6"/>
    <w:rsid w:val="00A4278E"/>
    <w:rsid w:val="00A557F0"/>
    <w:rsid w:val="00A57367"/>
    <w:rsid w:val="00A73161"/>
    <w:rsid w:val="00A850B1"/>
    <w:rsid w:val="00AB31C9"/>
    <w:rsid w:val="00AC5D7B"/>
    <w:rsid w:val="00AD7620"/>
    <w:rsid w:val="00AF60B4"/>
    <w:rsid w:val="00B163C7"/>
    <w:rsid w:val="00B2438D"/>
    <w:rsid w:val="00B36E2C"/>
    <w:rsid w:val="00B371D4"/>
    <w:rsid w:val="00B4570E"/>
    <w:rsid w:val="00B52657"/>
    <w:rsid w:val="00B736C0"/>
    <w:rsid w:val="00B856CE"/>
    <w:rsid w:val="00B86F54"/>
    <w:rsid w:val="00B91DA5"/>
    <w:rsid w:val="00BB1734"/>
    <w:rsid w:val="00BB6E0D"/>
    <w:rsid w:val="00BE2CDF"/>
    <w:rsid w:val="00BF1743"/>
    <w:rsid w:val="00C00096"/>
    <w:rsid w:val="00C01432"/>
    <w:rsid w:val="00C12A2D"/>
    <w:rsid w:val="00C234D2"/>
    <w:rsid w:val="00C26ADE"/>
    <w:rsid w:val="00C322C6"/>
    <w:rsid w:val="00C370D1"/>
    <w:rsid w:val="00C477A7"/>
    <w:rsid w:val="00C5788B"/>
    <w:rsid w:val="00C64FC2"/>
    <w:rsid w:val="00C6511D"/>
    <w:rsid w:val="00C746C9"/>
    <w:rsid w:val="00C8718F"/>
    <w:rsid w:val="00C9540F"/>
    <w:rsid w:val="00CA6585"/>
    <w:rsid w:val="00CB2DAD"/>
    <w:rsid w:val="00CC18EB"/>
    <w:rsid w:val="00CC635F"/>
    <w:rsid w:val="00CE6F3D"/>
    <w:rsid w:val="00D01D1D"/>
    <w:rsid w:val="00D04AA4"/>
    <w:rsid w:val="00D16EA0"/>
    <w:rsid w:val="00D24ABA"/>
    <w:rsid w:val="00D275E1"/>
    <w:rsid w:val="00D43CDF"/>
    <w:rsid w:val="00D5467F"/>
    <w:rsid w:val="00D5513F"/>
    <w:rsid w:val="00D6474B"/>
    <w:rsid w:val="00D74EE6"/>
    <w:rsid w:val="00D831EA"/>
    <w:rsid w:val="00DA7D08"/>
    <w:rsid w:val="00DB1883"/>
    <w:rsid w:val="00DB379C"/>
    <w:rsid w:val="00DC4EAF"/>
    <w:rsid w:val="00DC68F1"/>
    <w:rsid w:val="00DD708F"/>
    <w:rsid w:val="00DF1E5A"/>
    <w:rsid w:val="00DF2104"/>
    <w:rsid w:val="00E02032"/>
    <w:rsid w:val="00E10D2B"/>
    <w:rsid w:val="00E113DD"/>
    <w:rsid w:val="00E116A2"/>
    <w:rsid w:val="00E23F55"/>
    <w:rsid w:val="00E2491A"/>
    <w:rsid w:val="00E37C8F"/>
    <w:rsid w:val="00E80770"/>
    <w:rsid w:val="00E8121E"/>
    <w:rsid w:val="00E9286D"/>
    <w:rsid w:val="00EA2401"/>
    <w:rsid w:val="00EA6763"/>
    <w:rsid w:val="00EA6819"/>
    <w:rsid w:val="00EC6F82"/>
    <w:rsid w:val="00ED0295"/>
    <w:rsid w:val="00EE23BA"/>
    <w:rsid w:val="00EE76AF"/>
    <w:rsid w:val="00EF79E3"/>
    <w:rsid w:val="00F0635E"/>
    <w:rsid w:val="00F17EF5"/>
    <w:rsid w:val="00F26250"/>
    <w:rsid w:val="00F30318"/>
    <w:rsid w:val="00F40144"/>
    <w:rsid w:val="00F40373"/>
    <w:rsid w:val="00F43166"/>
    <w:rsid w:val="00F44C68"/>
    <w:rsid w:val="00F4581A"/>
    <w:rsid w:val="00F62611"/>
    <w:rsid w:val="00FC5DEC"/>
    <w:rsid w:val="00FD0E5D"/>
    <w:rsid w:val="00FD7361"/>
    <w:rsid w:val="00FD76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16E"/>
  </w:style>
  <w:style w:type="paragraph" w:styleId="Nadpis1">
    <w:name w:val="heading 1"/>
    <w:basedOn w:val="Normln"/>
    <w:next w:val="Normln"/>
    <w:link w:val="Nadpis1Char"/>
    <w:uiPriority w:val="9"/>
    <w:qFormat/>
    <w:rsid w:val="00B36E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32A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0C0D0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3CDF"/>
    <w:rPr>
      <w:color w:val="0000FF" w:themeColor="hyperlink"/>
      <w:u w:val="single"/>
    </w:rPr>
  </w:style>
  <w:style w:type="paragraph" w:styleId="Odstavecseseznamem">
    <w:name w:val="List Paragraph"/>
    <w:basedOn w:val="Normln"/>
    <w:uiPriority w:val="34"/>
    <w:qFormat/>
    <w:rsid w:val="00573083"/>
    <w:pPr>
      <w:ind w:left="720"/>
      <w:contextualSpacing/>
    </w:pPr>
  </w:style>
  <w:style w:type="character" w:customStyle="1" w:styleId="Nadpis3Char">
    <w:name w:val="Nadpis 3 Char"/>
    <w:basedOn w:val="Standardnpsmoodstavce"/>
    <w:link w:val="Nadpis3"/>
    <w:uiPriority w:val="9"/>
    <w:rsid w:val="000C0D0A"/>
    <w:rPr>
      <w:rFonts w:ascii="Times New Roman" w:eastAsia="Times New Roman" w:hAnsi="Times New Roman" w:cs="Times New Roman"/>
      <w:b/>
      <w:bCs/>
      <w:sz w:val="27"/>
      <w:szCs w:val="27"/>
      <w:lang w:eastAsia="cs-CZ"/>
    </w:rPr>
  </w:style>
  <w:style w:type="character" w:customStyle="1" w:styleId="lrg">
    <w:name w:val="lrg"/>
    <w:basedOn w:val="Standardnpsmoodstavce"/>
    <w:rsid w:val="000C0D0A"/>
  </w:style>
  <w:style w:type="character" w:customStyle="1" w:styleId="apple-converted-space">
    <w:name w:val="apple-converted-space"/>
    <w:basedOn w:val="Standardnpsmoodstavce"/>
    <w:rsid w:val="000C0D0A"/>
  </w:style>
  <w:style w:type="character" w:customStyle="1" w:styleId="med">
    <w:name w:val="med"/>
    <w:basedOn w:val="Standardnpsmoodstavce"/>
    <w:rsid w:val="000C0D0A"/>
  </w:style>
  <w:style w:type="paragraph" w:customStyle="1" w:styleId="Dalodstavce">
    <w:name w:val="Další odstavce"/>
    <w:basedOn w:val="Normln"/>
    <w:link w:val="DalodstavceChar"/>
    <w:rsid w:val="005E2E69"/>
    <w:pPr>
      <w:spacing w:before="120" w:after="120" w:line="360" w:lineRule="auto"/>
      <w:ind w:firstLine="482"/>
      <w:jc w:val="both"/>
    </w:pPr>
    <w:rPr>
      <w:rFonts w:ascii="Times New Roman" w:eastAsia="Times New Roman" w:hAnsi="Times New Roman" w:cs="Times New Roman"/>
      <w:sz w:val="24"/>
      <w:szCs w:val="24"/>
      <w:lang w:eastAsia="cs-CZ"/>
    </w:rPr>
  </w:style>
  <w:style w:type="character" w:customStyle="1" w:styleId="DalodstavceChar">
    <w:name w:val="Další odstavce Char"/>
    <w:basedOn w:val="Standardnpsmoodstavce"/>
    <w:link w:val="Dalodstavce"/>
    <w:rsid w:val="005E2E69"/>
    <w:rPr>
      <w:rFonts w:ascii="Times New Roman" w:eastAsia="Times New Roman" w:hAnsi="Times New Roman" w:cs="Times New Roman"/>
      <w:sz w:val="24"/>
      <w:szCs w:val="24"/>
      <w:lang w:eastAsia="cs-CZ"/>
    </w:rPr>
  </w:style>
  <w:style w:type="paragraph" w:customStyle="1" w:styleId="Literatura">
    <w:name w:val="Literatura"/>
    <w:basedOn w:val="Normln"/>
    <w:rsid w:val="005E2E69"/>
    <w:pPr>
      <w:spacing w:before="60" w:after="120" w:line="360" w:lineRule="auto"/>
      <w:ind w:left="480" w:hanging="480"/>
      <w:jc w:val="both"/>
    </w:pPr>
    <w:rPr>
      <w:rFonts w:ascii="Times New Roman" w:eastAsia="Times New Roman" w:hAnsi="Times New Roman" w:cs="Times New Roman"/>
      <w:sz w:val="24"/>
      <w:szCs w:val="24"/>
      <w:lang w:eastAsia="cs-CZ"/>
    </w:rPr>
  </w:style>
  <w:style w:type="character" w:customStyle="1" w:styleId="hps">
    <w:name w:val="hps"/>
    <w:basedOn w:val="Standardnpsmoodstavce"/>
    <w:rsid w:val="00A850B1"/>
  </w:style>
  <w:style w:type="character" w:styleId="Odkaznakoment">
    <w:name w:val="annotation reference"/>
    <w:basedOn w:val="Standardnpsmoodstavce"/>
    <w:uiPriority w:val="99"/>
    <w:semiHidden/>
    <w:unhideWhenUsed/>
    <w:rsid w:val="00F62611"/>
    <w:rPr>
      <w:sz w:val="16"/>
      <w:szCs w:val="16"/>
    </w:rPr>
  </w:style>
  <w:style w:type="paragraph" w:styleId="Textkomente">
    <w:name w:val="annotation text"/>
    <w:basedOn w:val="Normln"/>
    <w:link w:val="TextkomenteChar"/>
    <w:uiPriority w:val="99"/>
    <w:semiHidden/>
    <w:unhideWhenUsed/>
    <w:rsid w:val="00F62611"/>
    <w:pPr>
      <w:spacing w:line="240" w:lineRule="auto"/>
    </w:pPr>
    <w:rPr>
      <w:sz w:val="20"/>
      <w:szCs w:val="20"/>
    </w:rPr>
  </w:style>
  <w:style w:type="character" w:customStyle="1" w:styleId="TextkomenteChar">
    <w:name w:val="Text komentáře Char"/>
    <w:basedOn w:val="Standardnpsmoodstavce"/>
    <w:link w:val="Textkomente"/>
    <w:uiPriority w:val="99"/>
    <w:semiHidden/>
    <w:rsid w:val="00F62611"/>
    <w:rPr>
      <w:sz w:val="20"/>
      <w:szCs w:val="20"/>
    </w:rPr>
  </w:style>
  <w:style w:type="paragraph" w:styleId="Pedmtkomente">
    <w:name w:val="annotation subject"/>
    <w:basedOn w:val="Textkomente"/>
    <w:next w:val="Textkomente"/>
    <w:link w:val="PedmtkomenteChar"/>
    <w:uiPriority w:val="99"/>
    <w:semiHidden/>
    <w:unhideWhenUsed/>
    <w:rsid w:val="00F62611"/>
    <w:rPr>
      <w:b/>
      <w:bCs/>
    </w:rPr>
  </w:style>
  <w:style w:type="character" w:customStyle="1" w:styleId="PedmtkomenteChar">
    <w:name w:val="Předmět komentáře Char"/>
    <w:basedOn w:val="TextkomenteChar"/>
    <w:link w:val="Pedmtkomente"/>
    <w:uiPriority w:val="99"/>
    <w:semiHidden/>
    <w:rsid w:val="00F62611"/>
    <w:rPr>
      <w:b/>
      <w:bCs/>
    </w:rPr>
  </w:style>
  <w:style w:type="paragraph" w:styleId="Textbubliny">
    <w:name w:val="Balloon Text"/>
    <w:basedOn w:val="Normln"/>
    <w:link w:val="TextbublinyChar"/>
    <w:uiPriority w:val="99"/>
    <w:semiHidden/>
    <w:unhideWhenUsed/>
    <w:rsid w:val="00F626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2611"/>
    <w:rPr>
      <w:rFonts w:ascii="Tahoma" w:hAnsi="Tahoma" w:cs="Tahoma"/>
      <w:sz w:val="16"/>
      <w:szCs w:val="16"/>
    </w:rPr>
  </w:style>
  <w:style w:type="paragraph" w:styleId="Textpoznpodarou">
    <w:name w:val="footnote text"/>
    <w:basedOn w:val="Normln"/>
    <w:link w:val="TextpoznpodarouChar"/>
    <w:uiPriority w:val="99"/>
    <w:semiHidden/>
    <w:unhideWhenUsed/>
    <w:rsid w:val="00F6261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2611"/>
    <w:rPr>
      <w:sz w:val="20"/>
      <w:szCs w:val="20"/>
    </w:rPr>
  </w:style>
  <w:style w:type="character" w:styleId="Znakapoznpodarou">
    <w:name w:val="footnote reference"/>
    <w:basedOn w:val="Standardnpsmoodstavce"/>
    <w:uiPriority w:val="99"/>
    <w:semiHidden/>
    <w:unhideWhenUsed/>
    <w:rsid w:val="00F62611"/>
    <w:rPr>
      <w:vertAlign w:val="superscript"/>
    </w:rPr>
  </w:style>
  <w:style w:type="character" w:styleId="Zvraznn">
    <w:name w:val="Emphasis"/>
    <w:basedOn w:val="Standardnpsmoodstavce"/>
    <w:uiPriority w:val="20"/>
    <w:qFormat/>
    <w:rsid w:val="004D6552"/>
    <w:rPr>
      <w:i/>
      <w:iCs/>
    </w:rPr>
  </w:style>
  <w:style w:type="character" w:customStyle="1" w:styleId="Nadpis1Char">
    <w:name w:val="Nadpis 1 Char"/>
    <w:basedOn w:val="Standardnpsmoodstavce"/>
    <w:link w:val="Nadpis1"/>
    <w:uiPriority w:val="9"/>
    <w:rsid w:val="00B36E2C"/>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B36E2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832A64"/>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725286"/>
    <w:pPr>
      <w:spacing w:after="0" w:line="240" w:lineRule="auto"/>
    </w:pPr>
    <w:rPr>
      <w:rFonts w:ascii="Calibri" w:eastAsia="Calibri" w:hAnsi="Calibri" w:cs="Times New Roman"/>
      <w:lang w:val="sk-SK"/>
    </w:rPr>
  </w:style>
  <w:style w:type="character" w:customStyle="1" w:styleId="st">
    <w:name w:val="st"/>
    <w:basedOn w:val="Standardnpsmoodstavce"/>
    <w:rsid w:val="00725286"/>
  </w:style>
  <w:style w:type="paragraph" w:styleId="Zhlav">
    <w:name w:val="header"/>
    <w:basedOn w:val="Normln"/>
    <w:link w:val="ZhlavChar"/>
    <w:uiPriority w:val="99"/>
    <w:semiHidden/>
    <w:unhideWhenUsed/>
    <w:rsid w:val="00F44C6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4C68"/>
  </w:style>
  <w:style w:type="paragraph" w:styleId="Zpat">
    <w:name w:val="footer"/>
    <w:basedOn w:val="Normln"/>
    <w:link w:val="ZpatChar"/>
    <w:uiPriority w:val="99"/>
    <w:unhideWhenUsed/>
    <w:rsid w:val="00F44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F44C68"/>
  </w:style>
</w:styles>
</file>

<file path=word/webSettings.xml><?xml version="1.0" encoding="utf-8"?>
<w:webSettings xmlns:r="http://schemas.openxmlformats.org/officeDocument/2006/relationships" xmlns:w="http://schemas.openxmlformats.org/wordprocessingml/2006/main">
  <w:divs>
    <w:div w:id="31000569">
      <w:bodyDiv w:val="1"/>
      <w:marLeft w:val="0"/>
      <w:marRight w:val="0"/>
      <w:marTop w:val="0"/>
      <w:marBottom w:val="0"/>
      <w:divBdr>
        <w:top w:val="none" w:sz="0" w:space="0" w:color="auto"/>
        <w:left w:val="none" w:sz="0" w:space="0" w:color="auto"/>
        <w:bottom w:val="none" w:sz="0" w:space="0" w:color="auto"/>
        <w:right w:val="none" w:sz="0" w:space="0" w:color="auto"/>
      </w:divBdr>
      <w:divsChild>
        <w:div w:id="344213275">
          <w:marLeft w:val="547"/>
          <w:marRight w:val="0"/>
          <w:marTop w:val="120"/>
          <w:marBottom w:val="0"/>
          <w:divBdr>
            <w:top w:val="none" w:sz="0" w:space="0" w:color="auto"/>
            <w:left w:val="none" w:sz="0" w:space="0" w:color="auto"/>
            <w:bottom w:val="none" w:sz="0" w:space="0" w:color="auto"/>
            <w:right w:val="none" w:sz="0" w:space="0" w:color="auto"/>
          </w:divBdr>
        </w:div>
      </w:divsChild>
    </w:div>
    <w:div w:id="167869118">
      <w:bodyDiv w:val="1"/>
      <w:marLeft w:val="0"/>
      <w:marRight w:val="0"/>
      <w:marTop w:val="0"/>
      <w:marBottom w:val="0"/>
      <w:divBdr>
        <w:top w:val="none" w:sz="0" w:space="0" w:color="auto"/>
        <w:left w:val="none" w:sz="0" w:space="0" w:color="auto"/>
        <w:bottom w:val="none" w:sz="0" w:space="0" w:color="auto"/>
        <w:right w:val="none" w:sz="0" w:space="0" w:color="auto"/>
      </w:divBdr>
    </w:div>
    <w:div w:id="256184118">
      <w:bodyDiv w:val="1"/>
      <w:marLeft w:val="0"/>
      <w:marRight w:val="0"/>
      <w:marTop w:val="0"/>
      <w:marBottom w:val="0"/>
      <w:divBdr>
        <w:top w:val="none" w:sz="0" w:space="0" w:color="auto"/>
        <w:left w:val="none" w:sz="0" w:space="0" w:color="auto"/>
        <w:bottom w:val="none" w:sz="0" w:space="0" w:color="auto"/>
        <w:right w:val="none" w:sz="0" w:space="0" w:color="auto"/>
      </w:divBdr>
    </w:div>
    <w:div w:id="302153725">
      <w:bodyDiv w:val="1"/>
      <w:marLeft w:val="0"/>
      <w:marRight w:val="0"/>
      <w:marTop w:val="0"/>
      <w:marBottom w:val="0"/>
      <w:divBdr>
        <w:top w:val="none" w:sz="0" w:space="0" w:color="auto"/>
        <w:left w:val="none" w:sz="0" w:space="0" w:color="auto"/>
        <w:bottom w:val="none" w:sz="0" w:space="0" w:color="auto"/>
        <w:right w:val="none" w:sz="0" w:space="0" w:color="auto"/>
      </w:divBdr>
    </w:div>
    <w:div w:id="355543552">
      <w:bodyDiv w:val="1"/>
      <w:marLeft w:val="0"/>
      <w:marRight w:val="0"/>
      <w:marTop w:val="0"/>
      <w:marBottom w:val="0"/>
      <w:divBdr>
        <w:top w:val="none" w:sz="0" w:space="0" w:color="auto"/>
        <w:left w:val="none" w:sz="0" w:space="0" w:color="auto"/>
        <w:bottom w:val="none" w:sz="0" w:space="0" w:color="auto"/>
        <w:right w:val="none" w:sz="0" w:space="0" w:color="auto"/>
      </w:divBdr>
    </w:div>
    <w:div w:id="409347717">
      <w:bodyDiv w:val="1"/>
      <w:marLeft w:val="0"/>
      <w:marRight w:val="0"/>
      <w:marTop w:val="0"/>
      <w:marBottom w:val="0"/>
      <w:divBdr>
        <w:top w:val="none" w:sz="0" w:space="0" w:color="auto"/>
        <w:left w:val="none" w:sz="0" w:space="0" w:color="auto"/>
        <w:bottom w:val="none" w:sz="0" w:space="0" w:color="auto"/>
        <w:right w:val="none" w:sz="0" w:space="0" w:color="auto"/>
      </w:divBdr>
      <w:divsChild>
        <w:div w:id="277182476">
          <w:marLeft w:val="547"/>
          <w:marRight w:val="0"/>
          <w:marTop w:val="120"/>
          <w:marBottom w:val="0"/>
          <w:divBdr>
            <w:top w:val="none" w:sz="0" w:space="0" w:color="auto"/>
            <w:left w:val="none" w:sz="0" w:space="0" w:color="auto"/>
            <w:bottom w:val="none" w:sz="0" w:space="0" w:color="auto"/>
            <w:right w:val="none" w:sz="0" w:space="0" w:color="auto"/>
          </w:divBdr>
        </w:div>
      </w:divsChild>
    </w:div>
    <w:div w:id="417098579">
      <w:bodyDiv w:val="1"/>
      <w:marLeft w:val="0"/>
      <w:marRight w:val="0"/>
      <w:marTop w:val="0"/>
      <w:marBottom w:val="0"/>
      <w:divBdr>
        <w:top w:val="none" w:sz="0" w:space="0" w:color="auto"/>
        <w:left w:val="none" w:sz="0" w:space="0" w:color="auto"/>
        <w:bottom w:val="none" w:sz="0" w:space="0" w:color="auto"/>
        <w:right w:val="none" w:sz="0" w:space="0" w:color="auto"/>
      </w:divBdr>
      <w:divsChild>
        <w:div w:id="1898206373">
          <w:marLeft w:val="547"/>
          <w:marRight w:val="0"/>
          <w:marTop w:val="130"/>
          <w:marBottom w:val="0"/>
          <w:divBdr>
            <w:top w:val="none" w:sz="0" w:space="0" w:color="auto"/>
            <w:left w:val="none" w:sz="0" w:space="0" w:color="auto"/>
            <w:bottom w:val="none" w:sz="0" w:space="0" w:color="auto"/>
            <w:right w:val="none" w:sz="0" w:space="0" w:color="auto"/>
          </w:divBdr>
        </w:div>
        <w:div w:id="1374227455">
          <w:marLeft w:val="547"/>
          <w:marRight w:val="0"/>
          <w:marTop w:val="130"/>
          <w:marBottom w:val="0"/>
          <w:divBdr>
            <w:top w:val="none" w:sz="0" w:space="0" w:color="auto"/>
            <w:left w:val="none" w:sz="0" w:space="0" w:color="auto"/>
            <w:bottom w:val="none" w:sz="0" w:space="0" w:color="auto"/>
            <w:right w:val="none" w:sz="0" w:space="0" w:color="auto"/>
          </w:divBdr>
        </w:div>
        <w:div w:id="1002390193">
          <w:marLeft w:val="547"/>
          <w:marRight w:val="0"/>
          <w:marTop w:val="130"/>
          <w:marBottom w:val="0"/>
          <w:divBdr>
            <w:top w:val="none" w:sz="0" w:space="0" w:color="auto"/>
            <w:left w:val="none" w:sz="0" w:space="0" w:color="auto"/>
            <w:bottom w:val="none" w:sz="0" w:space="0" w:color="auto"/>
            <w:right w:val="none" w:sz="0" w:space="0" w:color="auto"/>
          </w:divBdr>
        </w:div>
        <w:div w:id="483014437">
          <w:marLeft w:val="547"/>
          <w:marRight w:val="0"/>
          <w:marTop w:val="130"/>
          <w:marBottom w:val="0"/>
          <w:divBdr>
            <w:top w:val="none" w:sz="0" w:space="0" w:color="auto"/>
            <w:left w:val="none" w:sz="0" w:space="0" w:color="auto"/>
            <w:bottom w:val="none" w:sz="0" w:space="0" w:color="auto"/>
            <w:right w:val="none" w:sz="0" w:space="0" w:color="auto"/>
          </w:divBdr>
        </w:div>
      </w:divsChild>
    </w:div>
    <w:div w:id="597954668">
      <w:bodyDiv w:val="1"/>
      <w:marLeft w:val="0"/>
      <w:marRight w:val="0"/>
      <w:marTop w:val="0"/>
      <w:marBottom w:val="0"/>
      <w:divBdr>
        <w:top w:val="none" w:sz="0" w:space="0" w:color="auto"/>
        <w:left w:val="none" w:sz="0" w:space="0" w:color="auto"/>
        <w:bottom w:val="none" w:sz="0" w:space="0" w:color="auto"/>
        <w:right w:val="none" w:sz="0" w:space="0" w:color="auto"/>
      </w:divBdr>
    </w:div>
    <w:div w:id="617029993">
      <w:bodyDiv w:val="1"/>
      <w:marLeft w:val="0"/>
      <w:marRight w:val="0"/>
      <w:marTop w:val="0"/>
      <w:marBottom w:val="0"/>
      <w:divBdr>
        <w:top w:val="none" w:sz="0" w:space="0" w:color="auto"/>
        <w:left w:val="none" w:sz="0" w:space="0" w:color="auto"/>
        <w:bottom w:val="none" w:sz="0" w:space="0" w:color="auto"/>
        <w:right w:val="none" w:sz="0" w:space="0" w:color="auto"/>
      </w:divBdr>
    </w:div>
    <w:div w:id="936864349">
      <w:bodyDiv w:val="1"/>
      <w:marLeft w:val="0"/>
      <w:marRight w:val="0"/>
      <w:marTop w:val="0"/>
      <w:marBottom w:val="0"/>
      <w:divBdr>
        <w:top w:val="none" w:sz="0" w:space="0" w:color="auto"/>
        <w:left w:val="none" w:sz="0" w:space="0" w:color="auto"/>
        <w:bottom w:val="none" w:sz="0" w:space="0" w:color="auto"/>
        <w:right w:val="none" w:sz="0" w:space="0" w:color="auto"/>
      </w:divBdr>
    </w:div>
    <w:div w:id="1198398303">
      <w:bodyDiv w:val="1"/>
      <w:marLeft w:val="0"/>
      <w:marRight w:val="0"/>
      <w:marTop w:val="0"/>
      <w:marBottom w:val="0"/>
      <w:divBdr>
        <w:top w:val="none" w:sz="0" w:space="0" w:color="auto"/>
        <w:left w:val="none" w:sz="0" w:space="0" w:color="auto"/>
        <w:bottom w:val="none" w:sz="0" w:space="0" w:color="auto"/>
        <w:right w:val="none" w:sz="0" w:space="0" w:color="auto"/>
      </w:divBdr>
      <w:divsChild>
        <w:div w:id="324478575">
          <w:marLeft w:val="806"/>
          <w:marRight w:val="0"/>
          <w:marTop w:val="144"/>
          <w:marBottom w:val="0"/>
          <w:divBdr>
            <w:top w:val="none" w:sz="0" w:space="0" w:color="auto"/>
            <w:left w:val="none" w:sz="0" w:space="0" w:color="auto"/>
            <w:bottom w:val="none" w:sz="0" w:space="0" w:color="auto"/>
            <w:right w:val="none" w:sz="0" w:space="0" w:color="auto"/>
          </w:divBdr>
        </w:div>
        <w:div w:id="97800026">
          <w:marLeft w:val="806"/>
          <w:marRight w:val="0"/>
          <w:marTop w:val="144"/>
          <w:marBottom w:val="0"/>
          <w:divBdr>
            <w:top w:val="none" w:sz="0" w:space="0" w:color="auto"/>
            <w:left w:val="none" w:sz="0" w:space="0" w:color="auto"/>
            <w:bottom w:val="none" w:sz="0" w:space="0" w:color="auto"/>
            <w:right w:val="none" w:sz="0" w:space="0" w:color="auto"/>
          </w:divBdr>
        </w:div>
      </w:divsChild>
    </w:div>
    <w:div w:id="1292637774">
      <w:bodyDiv w:val="1"/>
      <w:marLeft w:val="0"/>
      <w:marRight w:val="0"/>
      <w:marTop w:val="0"/>
      <w:marBottom w:val="0"/>
      <w:divBdr>
        <w:top w:val="none" w:sz="0" w:space="0" w:color="auto"/>
        <w:left w:val="none" w:sz="0" w:space="0" w:color="auto"/>
        <w:bottom w:val="none" w:sz="0" w:space="0" w:color="auto"/>
        <w:right w:val="none" w:sz="0" w:space="0" w:color="auto"/>
      </w:divBdr>
    </w:div>
    <w:div w:id="1518278285">
      <w:bodyDiv w:val="1"/>
      <w:marLeft w:val="0"/>
      <w:marRight w:val="0"/>
      <w:marTop w:val="0"/>
      <w:marBottom w:val="0"/>
      <w:divBdr>
        <w:top w:val="none" w:sz="0" w:space="0" w:color="auto"/>
        <w:left w:val="none" w:sz="0" w:space="0" w:color="auto"/>
        <w:bottom w:val="none" w:sz="0" w:space="0" w:color="auto"/>
        <w:right w:val="none" w:sz="0" w:space="0" w:color="auto"/>
      </w:divBdr>
    </w:div>
    <w:div w:id="1566256342">
      <w:bodyDiv w:val="1"/>
      <w:marLeft w:val="0"/>
      <w:marRight w:val="0"/>
      <w:marTop w:val="0"/>
      <w:marBottom w:val="0"/>
      <w:divBdr>
        <w:top w:val="none" w:sz="0" w:space="0" w:color="auto"/>
        <w:left w:val="none" w:sz="0" w:space="0" w:color="auto"/>
        <w:bottom w:val="none" w:sz="0" w:space="0" w:color="auto"/>
        <w:right w:val="none" w:sz="0" w:space="0" w:color="auto"/>
      </w:divBdr>
    </w:div>
    <w:div w:id="1585532833">
      <w:bodyDiv w:val="1"/>
      <w:marLeft w:val="0"/>
      <w:marRight w:val="0"/>
      <w:marTop w:val="0"/>
      <w:marBottom w:val="0"/>
      <w:divBdr>
        <w:top w:val="none" w:sz="0" w:space="0" w:color="auto"/>
        <w:left w:val="none" w:sz="0" w:space="0" w:color="auto"/>
        <w:bottom w:val="none" w:sz="0" w:space="0" w:color="auto"/>
        <w:right w:val="none" w:sz="0" w:space="0" w:color="auto"/>
      </w:divBdr>
      <w:divsChild>
        <w:div w:id="844055035">
          <w:marLeft w:val="547"/>
          <w:marRight w:val="0"/>
          <w:marTop w:val="106"/>
          <w:marBottom w:val="0"/>
          <w:divBdr>
            <w:top w:val="none" w:sz="0" w:space="0" w:color="auto"/>
            <w:left w:val="none" w:sz="0" w:space="0" w:color="auto"/>
            <w:bottom w:val="none" w:sz="0" w:space="0" w:color="auto"/>
            <w:right w:val="none" w:sz="0" w:space="0" w:color="auto"/>
          </w:divBdr>
        </w:div>
      </w:divsChild>
    </w:div>
    <w:div w:id="1752695778">
      <w:bodyDiv w:val="1"/>
      <w:marLeft w:val="0"/>
      <w:marRight w:val="0"/>
      <w:marTop w:val="0"/>
      <w:marBottom w:val="0"/>
      <w:divBdr>
        <w:top w:val="none" w:sz="0" w:space="0" w:color="auto"/>
        <w:left w:val="none" w:sz="0" w:space="0" w:color="auto"/>
        <w:bottom w:val="none" w:sz="0" w:space="0" w:color="auto"/>
        <w:right w:val="none" w:sz="0" w:space="0" w:color="auto"/>
      </w:divBdr>
    </w:div>
    <w:div w:id="1982884909">
      <w:bodyDiv w:val="1"/>
      <w:marLeft w:val="0"/>
      <w:marRight w:val="0"/>
      <w:marTop w:val="0"/>
      <w:marBottom w:val="0"/>
      <w:divBdr>
        <w:top w:val="none" w:sz="0" w:space="0" w:color="auto"/>
        <w:left w:val="none" w:sz="0" w:space="0" w:color="auto"/>
        <w:bottom w:val="none" w:sz="0" w:space="0" w:color="auto"/>
        <w:right w:val="none" w:sz="0" w:space="0" w:color="auto"/>
      </w:divBdr>
    </w:div>
    <w:div w:id="2118673235">
      <w:bodyDiv w:val="1"/>
      <w:marLeft w:val="0"/>
      <w:marRight w:val="0"/>
      <w:marTop w:val="0"/>
      <w:marBottom w:val="0"/>
      <w:divBdr>
        <w:top w:val="none" w:sz="0" w:space="0" w:color="auto"/>
        <w:left w:val="none" w:sz="0" w:space="0" w:color="auto"/>
        <w:bottom w:val="none" w:sz="0" w:space="0" w:color="auto"/>
        <w:right w:val="none" w:sz="0" w:space="0" w:color="auto"/>
      </w:divBdr>
      <w:divsChild>
        <w:div w:id="110160624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z/search?hl=cs&amp;tbo=p&amp;tbm=bks&amp;q=inauthor:%22Cecile+Wright%22&amp;source=gbs_metadata_r&amp;cad=6" TargetMode="External"/><Relationship Id="rId13" Type="http://schemas.openxmlformats.org/officeDocument/2006/relationships/hyperlink" Target="http://www.google.cz/search?tbo=p&amp;tbm=bks&amp;q=inauthor:%22Larry+V.+Hedges%22&amp;source=gbs_metadata_r&amp;cad=6" TargetMode="External"/><Relationship Id="rId18" Type="http://schemas.openxmlformats.org/officeDocument/2006/relationships/hyperlink" Target="http://www.google.cz/search?hl=cs&amp;tbo=p&amp;tbm=bks&amp;q=inauthor:%22Cecile+Wright%22&amp;source=gbs_metadata_r&amp;cad=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z/search?hl=cs&amp;tbo=p&amp;tbm=bks&amp;q=inauthor:%22Mairtin+Mac+An+Ghaill%22&amp;source=gbs_metadata_r&amp;cad=7" TargetMode="External"/><Relationship Id="rId17" Type="http://schemas.openxmlformats.org/officeDocument/2006/relationships/hyperlink" Target="http://www.google.cz/search?hl=cs&amp;tbo=p&amp;tbm=bks&amp;q=inauthor:%22Debbie+Weekes%22&amp;source=gbs_metadata_r&amp;cad=6" TargetMode="External"/><Relationship Id="rId2" Type="http://schemas.openxmlformats.org/officeDocument/2006/relationships/numbering" Target="numbering.xml"/><Relationship Id="rId16" Type="http://schemas.openxmlformats.org/officeDocument/2006/relationships/hyperlink" Target="http://www.google.cz/search?hl=cs&amp;tbo=p&amp;tbm=bks&amp;q=inauthor:%22Alex+McGlaughlin%22&amp;source=gbs_metadata_r&amp;cad=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z/search?hl=cs&amp;tbo=p&amp;tbm=bks&amp;q=inauthor:%22Madeleine+Arnot%22&amp;source=gbs_metadata_r&amp;cad=7" TargetMode="External"/><Relationship Id="rId5" Type="http://schemas.openxmlformats.org/officeDocument/2006/relationships/webSettings" Target="webSettings.xml"/><Relationship Id="rId15" Type="http://schemas.openxmlformats.org/officeDocument/2006/relationships/hyperlink" Target="http://www.bis.cz/2013-2q-zprava-extremismus.html" TargetMode="External"/><Relationship Id="rId10" Type="http://schemas.openxmlformats.org/officeDocument/2006/relationships/hyperlink" Target="http://www.google.cz/search?tbo=p&amp;tbm=bks&amp;q=inauthor:%22Barbara+Schneider%22&amp;source=gbs_metadata_r&amp;cad=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z/search?hl=cs&amp;tbo=p&amp;tbm=bks&amp;q=inauthor:%22Mairtin+Mac+An+Ghaill%22&amp;source=gbs_metadata_r&amp;cad=7" TargetMode="External"/><Relationship Id="rId14" Type="http://schemas.openxmlformats.org/officeDocument/2006/relationships/hyperlink" Target="http://www.google.cz/search?tbo=p&amp;tbm=bks&amp;q=inauthor:%22Barbara+Schneider%22&amp;source=gbs_metadata_r&amp;cad=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75C7-D29D-4E4B-96D7-0881F1C2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6529</Words>
  <Characters>38525</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2</cp:revision>
  <dcterms:created xsi:type="dcterms:W3CDTF">2015-05-07T14:48:00Z</dcterms:created>
  <dcterms:modified xsi:type="dcterms:W3CDTF">2015-05-07T14:48:00Z</dcterms:modified>
</cp:coreProperties>
</file>