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DA" w:rsidRPr="00FC05DA" w:rsidRDefault="00FC05DA" w:rsidP="00FC05DA">
      <w:pPr>
        <w:shd w:val="clear" w:color="auto" w:fill="A3CD62"/>
        <w:spacing w:before="30" w:after="30" w:line="240" w:lineRule="auto"/>
        <w:ind w:left="30" w:right="3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FC05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PřF</w:t>
      </w:r>
      <w:proofErr w:type="spellEnd"/>
      <w:r w:rsidRPr="00FC05D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:XS051 Teorie výchovy a řešení výchovných problémů (jaro 2015)</w:t>
      </w:r>
    </w:p>
    <w:p w:rsidR="00FC05DA" w:rsidRDefault="00FC05DA"/>
    <w:p w:rsidR="00FC05DA" w:rsidRDefault="00FC05DA" w:rsidP="00FC05DA">
      <w:pPr>
        <w:jc w:val="center"/>
      </w:pPr>
      <w:r>
        <w:t>Přehled studijních materiálů</w:t>
      </w:r>
    </w:p>
    <w:p w:rsidR="00FC05DA" w:rsidRDefault="00FC05DA" w:rsidP="00FC05DA">
      <w:pPr>
        <w:jc w:val="center"/>
      </w:pPr>
    </w:p>
    <w:p w:rsidR="00FC05DA" w:rsidRPr="00FC05DA" w:rsidRDefault="00FC05DA" w:rsidP="00FC05DA">
      <w:pPr>
        <w:rPr>
          <w:b/>
        </w:rPr>
      </w:pPr>
      <w:r w:rsidRPr="00FC05DA">
        <w:rPr>
          <w:b/>
        </w:rPr>
        <w:t>Témata:</w:t>
      </w:r>
    </w:p>
    <w:p w:rsidR="00FC05DA" w:rsidRDefault="00FC05DA" w:rsidP="00FC05DA">
      <w:pPr>
        <w:pStyle w:val="Odstavecseseznamem"/>
        <w:numPr>
          <w:ilvl w:val="0"/>
          <w:numId w:val="1"/>
        </w:numPr>
      </w:pPr>
      <w:r>
        <w:t>Pojetí T</w:t>
      </w:r>
      <w:r w:rsidRPr="00FC05DA">
        <w:t>M</w:t>
      </w:r>
      <w:r>
        <w:t>V</w:t>
      </w:r>
      <w:r w:rsidRPr="00FC05DA">
        <w:t>, RVP – průřezová</w:t>
      </w:r>
      <w:r>
        <w:t xml:space="preserve"> témata, klíčové kompetence </w:t>
      </w:r>
    </w:p>
    <w:p w:rsidR="00FC05DA" w:rsidRDefault="00FC05DA" w:rsidP="00FC05DA">
      <w:pPr>
        <w:pStyle w:val="Odstavecseseznamem"/>
        <w:numPr>
          <w:ilvl w:val="0"/>
          <w:numId w:val="1"/>
        </w:numPr>
      </w:pPr>
      <w:r w:rsidRPr="00FC05DA">
        <w:t>Globální pojetí výchovy </w:t>
      </w:r>
    </w:p>
    <w:p w:rsidR="00FC05DA" w:rsidRDefault="00FC05DA" w:rsidP="00FC05DA">
      <w:pPr>
        <w:pStyle w:val="Odstavecseseznamem"/>
        <w:numPr>
          <w:ilvl w:val="0"/>
          <w:numId w:val="1"/>
        </w:numPr>
      </w:pPr>
      <w:r>
        <w:t>Kázeň a ukázněnost </w:t>
      </w:r>
    </w:p>
    <w:p w:rsidR="00FC05DA" w:rsidRPr="00FC05DA" w:rsidRDefault="00FC05DA" w:rsidP="00FC05DA">
      <w:pPr>
        <w:pStyle w:val="Odstavecseseznamem"/>
        <w:numPr>
          <w:ilvl w:val="0"/>
          <w:numId w:val="1"/>
        </w:numPr>
      </w:pPr>
      <w:r w:rsidRPr="00FC05DA">
        <w:t>Klima školy a třídy </w:t>
      </w:r>
    </w:p>
    <w:p w:rsidR="00FC05DA" w:rsidRPr="00FC05DA" w:rsidRDefault="00FC05DA" w:rsidP="00FC05DA">
      <w:pPr>
        <w:pStyle w:val="Odstavecseseznamem"/>
        <w:numPr>
          <w:ilvl w:val="0"/>
          <w:numId w:val="1"/>
        </w:numPr>
      </w:pPr>
      <w:r w:rsidRPr="00FC05DA">
        <w:t>Moc ve školní třídě</w:t>
      </w:r>
    </w:p>
    <w:p w:rsidR="00FC05DA" w:rsidRPr="00FC05DA" w:rsidRDefault="00FC05DA" w:rsidP="00FC05DA">
      <w:pPr>
        <w:pStyle w:val="Odstavecseseznamem"/>
        <w:numPr>
          <w:ilvl w:val="0"/>
          <w:numId w:val="1"/>
        </w:numPr>
      </w:pPr>
      <w:r w:rsidRPr="00FC05DA">
        <w:t>Problémy v chování a poruchy chování</w:t>
      </w:r>
    </w:p>
    <w:p w:rsidR="00FC05DA" w:rsidRPr="00FC05DA" w:rsidRDefault="00FC05DA" w:rsidP="00FC05DA">
      <w:pPr>
        <w:pStyle w:val="Odstavecseseznamem"/>
        <w:numPr>
          <w:ilvl w:val="0"/>
          <w:numId w:val="1"/>
        </w:numPr>
      </w:pPr>
      <w:r w:rsidRPr="00FC05DA">
        <w:t>Rezistentní chování žáků</w:t>
      </w:r>
    </w:p>
    <w:p w:rsidR="00FC05DA" w:rsidRPr="00FC05DA" w:rsidRDefault="00FC05DA" w:rsidP="00FC05DA">
      <w:pPr>
        <w:pStyle w:val="Odstavecseseznamem"/>
        <w:numPr>
          <w:ilvl w:val="0"/>
          <w:numId w:val="1"/>
        </w:numPr>
      </w:pPr>
      <w:r w:rsidRPr="00FC05DA">
        <w:t>Agresivita a šikana ve škole</w:t>
      </w:r>
    </w:p>
    <w:p w:rsidR="00FC05DA" w:rsidRDefault="00FC05DA" w:rsidP="00FC05DA">
      <w:pPr>
        <w:pStyle w:val="Odstavecseseznamem"/>
        <w:numPr>
          <w:ilvl w:val="0"/>
          <w:numId w:val="1"/>
        </w:numPr>
      </w:pPr>
      <w:r>
        <w:t>Rodina, rodina a škola</w:t>
      </w:r>
    </w:p>
    <w:p w:rsidR="00FC05DA" w:rsidRDefault="00FC05DA" w:rsidP="00FC05DA">
      <w:pPr>
        <w:pStyle w:val="Odstavecseseznamem"/>
        <w:numPr>
          <w:ilvl w:val="0"/>
          <w:numId w:val="1"/>
        </w:numPr>
      </w:pPr>
      <w:r>
        <w:t>Sebereflexe v práci učitele</w:t>
      </w:r>
    </w:p>
    <w:p w:rsidR="00FC05DA" w:rsidRDefault="00FC05DA" w:rsidP="00FC05DA"/>
    <w:p w:rsidR="00FC05DA" w:rsidRDefault="00FC05DA" w:rsidP="00FC05DA">
      <w:r>
        <w:t>Doporučení zdroje:</w:t>
      </w:r>
    </w:p>
    <w:p w:rsidR="00FC05DA" w:rsidRDefault="00FC05DA" w:rsidP="00FC05DA">
      <w:pPr>
        <w:pStyle w:val="Odstavecseseznamem"/>
        <w:numPr>
          <w:ilvl w:val="0"/>
          <w:numId w:val="3"/>
        </w:numPr>
      </w:pPr>
      <w:r>
        <w:t>RVP:</w:t>
      </w:r>
    </w:p>
    <w:p w:rsidR="00FC05DA" w:rsidRDefault="00FC05DA" w:rsidP="00FC05DA">
      <w:pPr>
        <w:pStyle w:val="Odstavecseseznamem"/>
      </w:pPr>
      <w:hyperlink r:id="rId5" w:history="1">
        <w:r w:rsidRPr="00631BF7">
          <w:rPr>
            <w:rStyle w:val="Hypertextovodkaz"/>
          </w:rPr>
          <w:t>http://www.msmt.cz/vzdelavani/skolstvi-v-cr/skolskareforma/ramcove-vzdelavaci-programy</w:t>
        </w:r>
      </w:hyperlink>
    </w:p>
    <w:p w:rsidR="00FC05DA" w:rsidRDefault="00FC05DA" w:rsidP="00FC05DA">
      <w:pPr>
        <w:pStyle w:val="Odstavecseseznamem"/>
        <w:numPr>
          <w:ilvl w:val="0"/>
          <w:numId w:val="3"/>
        </w:numPr>
      </w:pPr>
      <w:r>
        <w:t xml:space="preserve">Bittnerová, D.: </w:t>
      </w:r>
      <w:r w:rsidR="00A87DEE">
        <w:t>Rvačka jako kulturní forma:</w:t>
      </w:r>
    </w:p>
    <w:p w:rsidR="00A87DEE" w:rsidRDefault="00A87DEE" w:rsidP="00A87DEE">
      <w:pPr>
        <w:pStyle w:val="Odstavecseseznamem"/>
      </w:pPr>
      <w:hyperlink r:id="rId6" w:history="1">
        <w:r w:rsidRPr="00631BF7">
          <w:rPr>
            <w:rStyle w:val="Hypertextovodkaz"/>
          </w:rPr>
          <w:t>http://kps.pedf.cuni.cz/etnografie/vyzkum/7/bittner.pdf</w:t>
        </w:r>
      </w:hyperlink>
    </w:p>
    <w:p w:rsidR="00FC05DA" w:rsidRDefault="00FC05DA" w:rsidP="00A87DEE">
      <w:pPr>
        <w:pStyle w:val="Odstavecseseznamem"/>
        <w:numPr>
          <w:ilvl w:val="0"/>
          <w:numId w:val="3"/>
        </w:numPr>
      </w:pPr>
      <w:r w:rsidRPr="00FC05DA">
        <w:t xml:space="preserve">KATRŇÁK, Tomáš. Odsouzeni k manuální práci: vzdělanostní reprodukce v dělnické rodině. </w:t>
      </w:r>
      <w:proofErr w:type="spellStart"/>
      <w:r w:rsidRPr="00FC05DA">
        <w:t>Vyd</w:t>
      </w:r>
      <w:proofErr w:type="spellEnd"/>
      <w:r w:rsidRPr="00FC05DA">
        <w:t>. 1. Praha: Sociologické nakladatelství, 2004, 190 s. ISBN 8086429296.</w:t>
      </w:r>
    </w:p>
    <w:p w:rsidR="00A87DEE" w:rsidRDefault="00A87DEE" w:rsidP="00FC05DA">
      <w:pPr>
        <w:pStyle w:val="Odstavecseseznamem"/>
        <w:numPr>
          <w:ilvl w:val="0"/>
          <w:numId w:val="3"/>
        </w:numPr>
      </w:pPr>
      <w:r>
        <w:t xml:space="preserve">Kamil Kopecký, René </w:t>
      </w:r>
      <w:proofErr w:type="spellStart"/>
      <w:r>
        <w:t>Szotkowski</w:t>
      </w:r>
      <w:proofErr w:type="spellEnd"/>
      <w:r>
        <w:t xml:space="preserve">, Denis </w:t>
      </w:r>
      <w:proofErr w:type="spellStart"/>
      <w:r>
        <w:t>Gibadulin</w:t>
      </w:r>
      <w:proofErr w:type="spellEnd"/>
      <w:r>
        <w:t xml:space="preserve">: </w:t>
      </w:r>
      <w:proofErr w:type="spellStart"/>
      <w:r>
        <w:t>Kyberšikana</w:t>
      </w:r>
      <w:proofErr w:type="spellEnd"/>
      <w:r>
        <w:t xml:space="preserve">, </w:t>
      </w:r>
      <w:proofErr w:type="spellStart"/>
      <w:r>
        <w:t>sexting</w:t>
      </w:r>
      <w:proofErr w:type="spellEnd"/>
      <w:r>
        <w:t xml:space="preserve"> a rizikové seznamování českých dětí v prostředí internetu:</w:t>
      </w:r>
    </w:p>
    <w:p w:rsidR="00A87DEE" w:rsidRDefault="00A87DEE" w:rsidP="00A87DEE">
      <w:pPr>
        <w:pStyle w:val="Odstavecseseznamem"/>
      </w:pPr>
      <w:hyperlink r:id="rId7" w:history="1">
        <w:r w:rsidRPr="00631BF7">
          <w:rPr>
            <w:rStyle w:val="Hypertextovodkaz"/>
          </w:rPr>
          <w:t>http://katedry.ped.muni.cz/pedagogika/wp-content/uploads/sites/17/2015/03/komensky_02_139_final.pdf</w:t>
        </w:r>
      </w:hyperlink>
    </w:p>
    <w:p w:rsidR="00A87DEE" w:rsidRDefault="00A87DEE" w:rsidP="00A87DEE">
      <w:pPr>
        <w:pStyle w:val="Odstavecseseznamem"/>
        <w:numPr>
          <w:ilvl w:val="0"/>
          <w:numId w:val="3"/>
        </w:numPr>
      </w:pPr>
      <w:r w:rsidRPr="00A87DEE">
        <w:t xml:space="preserve">LIESSMANN, </w:t>
      </w:r>
      <w:proofErr w:type="spellStart"/>
      <w:r w:rsidRPr="00A87DEE">
        <w:t>Konrad</w:t>
      </w:r>
      <w:proofErr w:type="spellEnd"/>
      <w:r w:rsidRPr="00A87DEE">
        <w:t xml:space="preserve"> Paul. Teorie nevzdělanosti: omyly společnosti vědění. </w:t>
      </w:r>
      <w:proofErr w:type="spellStart"/>
      <w:r w:rsidRPr="00A87DEE">
        <w:t>Vyd</w:t>
      </w:r>
      <w:proofErr w:type="spellEnd"/>
      <w:r w:rsidRPr="00A87DEE">
        <w:t>. 1. Praha: Academia, 2008, 125 s. ISBN 9788020016775.</w:t>
      </w:r>
    </w:p>
    <w:p w:rsidR="00A87DEE" w:rsidRDefault="00A87DEE" w:rsidP="00A87DEE">
      <w:pPr>
        <w:pStyle w:val="Odstavecseseznamem"/>
        <w:numPr>
          <w:ilvl w:val="0"/>
          <w:numId w:val="3"/>
        </w:numPr>
      </w:pPr>
      <w:proofErr w:type="spellStart"/>
      <w:r>
        <w:t>Lojdová</w:t>
      </w:r>
      <w:proofErr w:type="spellEnd"/>
      <w:r>
        <w:t xml:space="preserve">, K.: </w:t>
      </w:r>
      <w:r w:rsidRPr="00A87DEE">
        <w:t>Není nekázeň jako nekázeň: Rezistentní chování žáků jako projev moci ve školní třídě</w:t>
      </w:r>
      <w:r>
        <w:t xml:space="preserve"> (v příloze)</w:t>
      </w:r>
    </w:p>
    <w:p w:rsidR="00FC05DA" w:rsidRDefault="00FC05DA" w:rsidP="00FC05DA">
      <w:pPr>
        <w:pStyle w:val="Odstavecseseznamem"/>
        <w:numPr>
          <w:ilvl w:val="0"/>
          <w:numId w:val="3"/>
        </w:numPr>
      </w:pPr>
      <w:r w:rsidRPr="00A87DEE">
        <w:t xml:space="preserve">STŘELEC, Stanislav. Studie z teorie a metodiky výchovy. 2. </w:t>
      </w:r>
      <w:proofErr w:type="spellStart"/>
      <w:r w:rsidRPr="00A87DEE">
        <w:t>vyd</w:t>
      </w:r>
      <w:proofErr w:type="spellEnd"/>
      <w:r w:rsidRPr="00A87DEE">
        <w:t xml:space="preserve">. Brno: Katedra pedagogiky </w:t>
      </w:r>
      <w:proofErr w:type="spellStart"/>
      <w:r w:rsidRPr="00A87DEE">
        <w:t>PedF</w:t>
      </w:r>
      <w:proofErr w:type="spellEnd"/>
      <w:r w:rsidRPr="00A87DEE">
        <w:t xml:space="preserve"> MU, 2004, 155 s. ISBN 8086633217.</w:t>
      </w:r>
    </w:p>
    <w:p w:rsidR="00A87DEE" w:rsidRDefault="00A87DEE" w:rsidP="00FC05DA">
      <w:pPr>
        <w:pStyle w:val="Odstavecseseznamem"/>
        <w:numPr>
          <w:ilvl w:val="0"/>
          <w:numId w:val="3"/>
        </w:numPr>
      </w:pPr>
      <w:r>
        <w:t xml:space="preserve">Lenka Slepičková, Kateřina </w:t>
      </w:r>
      <w:proofErr w:type="spellStart"/>
      <w:r>
        <w:t>Sayoud</w:t>
      </w:r>
      <w:proofErr w:type="spellEnd"/>
      <w:r>
        <w:t xml:space="preserve"> </w:t>
      </w:r>
      <w:proofErr w:type="spellStart"/>
      <w:proofErr w:type="gramStart"/>
      <w:r>
        <w:t>Solárová</w:t>
      </w:r>
      <w:proofErr w:type="spellEnd"/>
      <w:r>
        <w:t xml:space="preserve"> : </w:t>
      </w:r>
      <w:proofErr w:type="spellStart"/>
      <w:r>
        <w:t>Global</w:t>
      </w:r>
      <w:proofErr w:type="spellEnd"/>
      <w:proofErr w:type="gramEnd"/>
      <w:r>
        <w:t xml:space="preserve"> </w:t>
      </w:r>
      <w:proofErr w:type="spellStart"/>
      <w:r>
        <w:t>Storylines</w:t>
      </w:r>
      <w:proofErr w:type="spellEnd"/>
      <w:r>
        <w:t xml:space="preserve"> aneb Jak učit o globálních problémech pomocí příběhu:</w:t>
      </w:r>
    </w:p>
    <w:p w:rsidR="00A87DEE" w:rsidRDefault="00A87DEE" w:rsidP="00A87DEE">
      <w:pPr>
        <w:pStyle w:val="Odstavecseseznamem"/>
      </w:pPr>
      <w:hyperlink r:id="rId8" w:history="1">
        <w:r w:rsidRPr="00631BF7">
          <w:rPr>
            <w:rStyle w:val="Hypertextovodkaz"/>
          </w:rPr>
          <w:t>http://katedry.ped.muni.cz/pedagogika/wp-content/uploads/sites/17/2014/10/komensky_04_138.pdf</w:t>
        </w:r>
      </w:hyperlink>
    </w:p>
    <w:p w:rsidR="00A87DEE" w:rsidRDefault="00A87DEE" w:rsidP="00A87DEE">
      <w:pPr>
        <w:pStyle w:val="Odstavecseseznamem"/>
      </w:pPr>
      <w:r>
        <w:t>Mareš</w:t>
      </w:r>
      <w:r w:rsidR="00B60EAA">
        <w:t>, J.</w:t>
      </w:r>
      <w:r>
        <w:t>:</w:t>
      </w:r>
      <w:r w:rsidR="00B60EAA">
        <w:t xml:space="preserve"> Sociální klima školní třídy:</w:t>
      </w:r>
    </w:p>
    <w:p w:rsidR="00B60EAA" w:rsidRDefault="00B60EAA" w:rsidP="00B60EAA">
      <w:pPr>
        <w:pStyle w:val="Odstavecseseznamem"/>
      </w:pPr>
      <w:hyperlink r:id="rId9" w:history="1">
        <w:r w:rsidRPr="00631BF7">
          <w:rPr>
            <w:rStyle w:val="Hypertextovodkaz"/>
          </w:rPr>
          <w:t>http://www.klima.pedagogika.cz/trida/doc/Mares_Klima_tridy.pdf</w:t>
        </w:r>
      </w:hyperlink>
    </w:p>
    <w:p w:rsidR="00B60EAA" w:rsidRPr="00B60EAA" w:rsidRDefault="00B60EAA" w:rsidP="00B60EAA">
      <w:pPr>
        <w:pStyle w:val="Odstavecseseznamem"/>
        <w:numPr>
          <w:ilvl w:val="0"/>
          <w:numId w:val="3"/>
        </w:numPr>
      </w:pPr>
      <w:proofErr w:type="spellStart"/>
      <w:r w:rsidRPr="00B60EAA">
        <w:lastRenderedPageBreak/>
        <w:t>Šalamounová</w:t>
      </w:r>
      <w:proofErr w:type="spellEnd"/>
      <w:r w:rsidRPr="00B60EAA">
        <w:t xml:space="preserve">, Z., Bradová, J., &amp; </w:t>
      </w:r>
      <w:proofErr w:type="spellStart"/>
      <w:r w:rsidRPr="00B60EAA">
        <w:t>Lojdová</w:t>
      </w:r>
      <w:proofErr w:type="spellEnd"/>
      <w:r w:rsidRPr="00B60EAA">
        <w:t>, K. (2014). Mocenské vztahy mezi začínajícími učiteli a jejich žáky. </w:t>
      </w:r>
      <w:r w:rsidRPr="00B60EAA">
        <w:rPr>
          <w:i/>
          <w:iCs/>
        </w:rPr>
        <w:t>Pedagogická orientace, 24</w:t>
      </w:r>
      <w:r w:rsidRPr="00B60EAA">
        <w:t>(3), 375–393.:</w:t>
      </w:r>
    </w:p>
    <w:p w:rsidR="00B60EAA" w:rsidRDefault="00B60EAA" w:rsidP="00B60EAA">
      <w:pPr>
        <w:pStyle w:val="Odstavecseseznamem"/>
      </w:pPr>
      <w:hyperlink r:id="rId10" w:history="1">
        <w:r w:rsidRPr="00631BF7">
          <w:rPr>
            <w:rStyle w:val="Hypertextovodkaz"/>
          </w:rPr>
          <w:t>https://journals.muni.cz/pedor/article/view/1691/1323</w:t>
        </w:r>
      </w:hyperlink>
    </w:p>
    <w:p w:rsidR="00FC05DA" w:rsidRDefault="00FC05DA" w:rsidP="00B60EAA">
      <w:pPr>
        <w:pStyle w:val="Odstavecseseznamem"/>
        <w:numPr>
          <w:ilvl w:val="0"/>
          <w:numId w:val="3"/>
        </w:numPr>
      </w:pPr>
      <w:proofErr w:type="spellStart"/>
      <w:r>
        <w:t>Šeďová</w:t>
      </w:r>
      <w:proofErr w:type="spellEnd"/>
      <w:r>
        <w:t xml:space="preserve">, K.: Mocenské konstelace ve výukové </w:t>
      </w:r>
      <w:r w:rsidRPr="00FC05DA">
        <w:t>komunikaci</w:t>
      </w:r>
      <w:r>
        <w:t>:</w:t>
      </w:r>
    </w:p>
    <w:p w:rsidR="00FC05DA" w:rsidRDefault="00A87DEE" w:rsidP="00B60EAA">
      <w:pPr>
        <w:pStyle w:val="Odstavecseseznamem"/>
      </w:pPr>
      <w:hyperlink r:id="rId11" w:history="1">
        <w:r w:rsidRPr="00A87DEE">
          <w:t>https://digilib.phil.muni.cz/bitstream/handle/11222.digilib/115413/1_StudiaPaedagogica_16-2011-1_7.pdf?sequence=1</w:t>
        </w:r>
      </w:hyperlink>
    </w:p>
    <w:p w:rsidR="00A87DEE" w:rsidRDefault="00A87DEE" w:rsidP="00A87DEE">
      <w:pPr>
        <w:pStyle w:val="Odstavecseseznamem"/>
      </w:pPr>
    </w:p>
    <w:p w:rsidR="00A87DEE" w:rsidRPr="00FC05DA" w:rsidRDefault="00A87DEE" w:rsidP="00FC05DA">
      <w:pPr>
        <w:pStyle w:val="Odstavecseseznamem"/>
      </w:pPr>
    </w:p>
    <w:p w:rsidR="00FC05DA" w:rsidRDefault="00FC05DA" w:rsidP="00FC05DA">
      <w:pPr>
        <w:pStyle w:val="Odstavecseseznamem"/>
      </w:pPr>
    </w:p>
    <w:p w:rsidR="00FC05DA" w:rsidRPr="00FC05DA" w:rsidRDefault="00FC05DA" w:rsidP="00FC05DA">
      <w:pPr>
        <w:pStyle w:val="Odstavecseseznamem"/>
      </w:pPr>
    </w:p>
    <w:p w:rsidR="00FC05DA" w:rsidRDefault="00FC05DA" w:rsidP="00FC05DA">
      <w:pPr>
        <w:jc w:val="center"/>
      </w:pPr>
    </w:p>
    <w:p w:rsidR="00FC05DA" w:rsidRDefault="00FC05DA"/>
    <w:sectPr w:rsidR="00FC05DA" w:rsidSect="0090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591"/>
    <w:multiLevelType w:val="hybridMultilevel"/>
    <w:tmpl w:val="22F8F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0597"/>
    <w:multiLevelType w:val="hybridMultilevel"/>
    <w:tmpl w:val="4F2A9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90FCE"/>
    <w:multiLevelType w:val="hybridMultilevel"/>
    <w:tmpl w:val="88E07A46"/>
    <w:lvl w:ilvl="0" w:tplc="BE764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5DA"/>
    <w:rsid w:val="00033F2B"/>
    <w:rsid w:val="00906FAA"/>
    <w:rsid w:val="00A87DEE"/>
    <w:rsid w:val="00AD7620"/>
    <w:rsid w:val="00B60EAA"/>
    <w:rsid w:val="00FC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FAA"/>
  </w:style>
  <w:style w:type="paragraph" w:styleId="Nadpis2">
    <w:name w:val="heading 2"/>
    <w:basedOn w:val="Normln"/>
    <w:link w:val="Nadpis2Char"/>
    <w:uiPriority w:val="9"/>
    <w:qFormat/>
    <w:rsid w:val="00FC0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C05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FC05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05D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C05DA"/>
  </w:style>
  <w:style w:type="character" w:styleId="Zvraznn">
    <w:name w:val="Emphasis"/>
    <w:basedOn w:val="Standardnpsmoodstavce"/>
    <w:uiPriority w:val="20"/>
    <w:qFormat/>
    <w:rsid w:val="00B60E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edry.ped.muni.cz/pedagogika/wp-content/uploads/sites/17/2014/10/komensky_04_13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tedry.ped.muni.cz/pedagogika/wp-content/uploads/sites/17/2015/03/komensky_02_139_fi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s.pedf.cuni.cz/etnografie/vyzkum/7/bittner.pdf" TargetMode="External"/><Relationship Id="rId11" Type="http://schemas.openxmlformats.org/officeDocument/2006/relationships/hyperlink" Target="https://digilib.phil.muni.cz/bitstream/handle/11222.digilib/115413/1_StudiaPaedagogica_16-2011-1_7.pdf?sequence=1" TargetMode="External"/><Relationship Id="rId5" Type="http://schemas.openxmlformats.org/officeDocument/2006/relationships/hyperlink" Target="http://www.msmt.cz/vzdelavani/skolstvi-v-cr/skolskareforma/ramcove-vzdelavaci-programy" TargetMode="External"/><Relationship Id="rId10" Type="http://schemas.openxmlformats.org/officeDocument/2006/relationships/hyperlink" Target="https://journals.muni.cz/pedor/article/view/1691/1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ima.pedagogika.cz/trida/doc/Mares_Klima_tridy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2015-05-07T14:21:00Z</dcterms:created>
  <dcterms:modified xsi:type="dcterms:W3CDTF">2015-05-07T14:48:00Z</dcterms:modified>
</cp:coreProperties>
</file>