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D14" w:rsidRPr="00EF5794" w:rsidRDefault="00522D14" w:rsidP="00522D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cs-CZ"/>
        </w:rPr>
        <w:t xml:space="preserve">JAF04   Unit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cs-CZ"/>
        </w:rPr>
        <w:t>5</w:t>
      </w:r>
      <w:r w:rsidRPr="00EF5794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cs-CZ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cs-CZ"/>
        </w:rPr>
        <w:t>Abstracts</w:t>
      </w:r>
      <w:proofErr w:type="gramEnd"/>
    </w:p>
    <w:p w:rsidR="00522D14" w:rsidRDefault="00522D14" w:rsidP="00522D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cs-CZ"/>
        </w:rPr>
      </w:pPr>
    </w:p>
    <w:p w:rsidR="00EF15CB" w:rsidRPr="00EF15CB" w:rsidRDefault="00EF15CB" w:rsidP="00522D14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  <w:r w:rsidRPr="00EF15CB">
        <w:rPr>
          <w:rFonts w:ascii="Times New Roman" w:hAnsi="Times New Roman" w:cs="Times New Roman"/>
          <w:b/>
          <w:lang w:val="en-GB"/>
        </w:rPr>
        <w:t xml:space="preserve">Task </w:t>
      </w:r>
      <w:proofErr w:type="gramStart"/>
      <w:r w:rsidRPr="00EF15CB">
        <w:rPr>
          <w:rFonts w:ascii="Times New Roman" w:hAnsi="Times New Roman" w:cs="Times New Roman"/>
          <w:b/>
          <w:lang w:val="en-GB"/>
        </w:rPr>
        <w:t xml:space="preserve">1  </w:t>
      </w:r>
      <w:r>
        <w:rPr>
          <w:rFonts w:ascii="Times New Roman" w:hAnsi="Times New Roman" w:cs="Times New Roman"/>
          <w:b/>
          <w:lang w:val="en-GB"/>
        </w:rPr>
        <w:t>Read</w:t>
      </w:r>
      <w:proofErr w:type="gramEnd"/>
      <w:r>
        <w:rPr>
          <w:rFonts w:ascii="Times New Roman" w:hAnsi="Times New Roman" w:cs="Times New Roman"/>
          <w:b/>
          <w:lang w:val="en-GB"/>
        </w:rPr>
        <w:t xml:space="preserve"> the titles of articles from various journals of physics. Which articles would you read?</w:t>
      </w:r>
    </w:p>
    <w:p w:rsidR="00965C28" w:rsidRPr="00EF15CB" w:rsidRDefault="00926BE1" w:rsidP="00EF15CB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</w:pPr>
      <w:r>
        <w:rPr>
          <w:rFonts w:ascii="Times New Roman" w:hAnsi="Times New Roman" w:cs="Times New Roman"/>
          <w:lang w:val="en-GB"/>
        </w:rPr>
        <w:t>Determination of molecular structure from microwave spectroscopic d</w:t>
      </w:r>
      <w:bookmarkStart w:id="0" w:name="_GoBack"/>
      <w:bookmarkEnd w:id="0"/>
      <w:r w:rsidR="00965C28" w:rsidRPr="00EF15CB">
        <w:rPr>
          <w:rFonts w:ascii="Times New Roman" w:hAnsi="Times New Roman" w:cs="Times New Roman"/>
          <w:lang w:val="en-GB"/>
        </w:rPr>
        <w:t>ata</w:t>
      </w:r>
    </w:p>
    <w:p w:rsidR="00965C28" w:rsidRPr="00EF15CB" w:rsidRDefault="00965C28" w:rsidP="00EF15CB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lang w:val="en-GB"/>
        </w:rPr>
      </w:pPr>
      <w:r w:rsidRPr="00EF15CB">
        <w:rPr>
          <w:rFonts w:ascii="Times New Roman" w:hAnsi="Times New Roman" w:cs="Times New Roman"/>
          <w:lang w:val="en-GB"/>
        </w:rPr>
        <w:t>Factors influencing the learning of classical mechanics</w:t>
      </w:r>
    </w:p>
    <w:p w:rsidR="00965C28" w:rsidRDefault="00305DA5" w:rsidP="00EF15CB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role of turbulence in star formation laws and thresholds</w:t>
      </w:r>
    </w:p>
    <w:p w:rsidR="00965C28" w:rsidRPr="00965C28" w:rsidRDefault="00965C28" w:rsidP="00EF15CB">
      <w:pPr>
        <w:pStyle w:val="Nadpis2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rPr>
          <w:b w:val="0"/>
          <w:sz w:val="22"/>
          <w:szCs w:val="22"/>
          <w:lang w:val="en-GB"/>
        </w:rPr>
      </w:pPr>
      <w:r w:rsidRPr="00965C28">
        <w:rPr>
          <w:b w:val="0"/>
          <w:sz w:val="22"/>
          <w:szCs w:val="22"/>
          <w:lang w:val="en-GB"/>
        </w:rPr>
        <w:t xml:space="preserve">Can apparent superluminal neutrino speeds be explained as a quantum weak measurement? </w:t>
      </w:r>
    </w:p>
    <w:p w:rsidR="00965C28" w:rsidRPr="00965C28" w:rsidRDefault="00965C28" w:rsidP="00EF15CB">
      <w:pPr>
        <w:pStyle w:val="Nadpis2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rPr>
          <w:b w:val="0"/>
          <w:sz w:val="22"/>
          <w:szCs w:val="22"/>
          <w:lang w:val="en-GB"/>
        </w:rPr>
      </w:pPr>
      <w:r w:rsidRPr="00965C28">
        <w:rPr>
          <w:b w:val="0"/>
          <w:sz w:val="22"/>
          <w:szCs w:val="22"/>
          <w:lang w:val="en-GB"/>
        </w:rPr>
        <w:t>An experimental analysis of a vibrating guitar string using high-speed photography</w:t>
      </w:r>
    </w:p>
    <w:p w:rsidR="00965C28" w:rsidRDefault="00965C28" w:rsidP="00522D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</w:pPr>
    </w:p>
    <w:p w:rsidR="00522D14" w:rsidRPr="00522D14" w:rsidRDefault="00EF15CB" w:rsidP="00522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Task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2</w:t>
      </w:r>
      <w:r w:rsidR="00522D1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 </w:t>
      </w:r>
      <w:r w:rsidR="0062082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How</w:t>
      </w:r>
      <w:proofErr w:type="gramEnd"/>
      <w:r w:rsidR="0062082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to write an a</w:t>
      </w:r>
      <w:r w:rsidR="00522D14" w:rsidRPr="00522D1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bstract</w:t>
      </w:r>
    </w:p>
    <w:p w:rsidR="00DA2468" w:rsidRDefault="00DA2468" w:rsidP="00522D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Comple</w:t>
      </w:r>
      <w:r w:rsidR="00620826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te the text with the clauses A-I</w:t>
      </w:r>
    </w:p>
    <w:p w:rsidR="00DA2468" w:rsidRDefault="00DA2468" w:rsidP="00522D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</w:pPr>
    </w:p>
    <w:p w:rsidR="00DA2468" w:rsidRPr="00620826" w:rsidRDefault="00620826" w:rsidP="0062082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that is not also in the main text</w:t>
      </w:r>
    </w:p>
    <w:p w:rsidR="00620826" w:rsidRPr="00620826" w:rsidRDefault="00620826" w:rsidP="0062082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it is not the focus</w:t>
      </w:r>
      <w:r w:rsidRPr="0062082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of the paper</w:t>
      </w:r>
    </w:p>
    <w:p w:rsidR="00620826" w:rsidRPr="00620826" w:rsidRDefault="00620826" w:rsidP="0062082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to summarize your conclusions</w:t>
      </w:r>
    </w:p>
    <w:p w:rsidR="00620826" w:rsidRPr="00620826" w:rsidRDefault="00620826" w:rsidP="0062082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understandable without reading or looking at anything else</w:t>
      </w:r>
    </w:p>
    <w:p w:rsidR="00620826" w:rsidRPr="00620826" w:rsidRDefault="00620826" w:rsidP="0062082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it should be featured</w:t>
      </w:r>
    </w:p>
    <w:p w:rsidR="00620826" w:rsidRPr="00620826" w:rsidRDefault="00620826" w:rsidP="0062082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until after you hav</w:t>
      </w:r>
      <w:r w:rsidRPr="0062082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e written the rest of the paper</w:t>
      </w:r>
    </w:p>
    <w:p w:rsidR="00620826" w:rsidRPr="00620826" w:rsidRDefault="00620826" w:rsidP="0062082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that contrast with your results</w:t>
      </w:r>
    </w:p>
    <w:p w:rsidR="00620826" w:rsidRPr="00620826" w:rsidRDefault="00620826" w:rsidP="0062082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then you would include the numerical result and uncertainty</w:t>
      </w:r>
    </w:p>
    <w:p w:rsidR="00620826" w:rsidRPr="00620826" w:rsidRDefault="00620826" w:rsidP="0062082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62082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it will l</w:t>
      </w: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ose its impact</w:t>
      </w:r>
    </w:p>
    <w:p w:rsidR="00DA2468" w:rsidRDefault="00DA2468" w:rsidP="00522D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</w:pPr>
    </w:p>
    <w:p w:rsidR="00522D14" w:rsidRPr="00522D14" w:rsidRDefault="00522D14" w:rsidP="0062082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The primary purpose of the Abstract is</w:t>
      </w:r>
      <w:r w:rsidR="0062082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(1) _________</w:t>
      </w: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. What new and interesting thing are you telling the world? If the whole point is that you have improved the accuracy of some measurement,</w:t>
      </w:r>
      <w:r w:rsidR="0062082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(2) ______</w:t>
      </w:r>
      <w:proofErr w:type="gramStart"/>
      <w:r w:rsidR="0062082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_ </w:t>
      </w: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.</w:t>
      </w:r>
      <w:proofErr w:type="gramEnd"/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Otherwise, you probably wouldn’t include the uncertainty. In fact, the best experiments often lead to Abstracts with no numbers at all! A qualitative conclusion that is interesting enough to be published is usually of wider interest and application. </w:t>
      </w:r>
    </w:p>
    <w:p w:rsidR="00522D14" w:rsidRPr="00522D14" w:rsidRDefault="00522D14" w:rsidP="0062082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Along the way, you usually give some description of your equipment or experimental technique. However, this </w:t>
      </w:r>
      <w:r w:rsidR="0062082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does not </w:t>
      </w: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need </w:t>
      </w:r>
      <w:r w:rsidR="0062082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to </w:t>
      </w: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be detailed if</w:t>
      </w:r>
      <w:r w:rsidR="0062082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(3) _______</w:t>
      </w: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. </w:t>
      </w:r>
      <w:proofErr w:type="gramStart"/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On the other hand, if the point of your paper is that you have designed a new apparatus or made an improvement to some experimental technique, then</w:t>
      </w:r>
      <w:r w:rsidR="0062082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(4) _______</w:t>
      </w: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.</w:t>
      </w:r>
      <w:proofErr w:type="gramEnd"/>
    </w:p>
    <w:p w:rsidR="00522D14" w:rsidRPr="00522D14" w:rsidRDefault="00522D14" w:rsidP="0062082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There is also an element of marketing in Abstracts. The Abstract is your </w:t>
      </w:r>
      <w:r w:rsidR="00DA246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</w:t>
      </w: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dvertisement enticing anyone doing an abstract search to read your full article. As a result you often refer to previous work or common assumptions of the past </w:t>
      </w:r>
      <w:r w:rsidR="0062082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(5) _________</w:t>
      </w: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. Or you might explain in one or two sentences why the field is vitally important.</w:t>
      </w:r>
    </w:p>
    <w:p w:rsidR="00522D14" w:rsidRPr="00522D14" w:rsidRDefault="00522D14" w:rsidP="0062082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Whatever the focus of your paper is, it should be clear by the second sentence of the Abstract. </w:t>
      </w:r>
      <w:proofErr w:type="gramStart"/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If you leave it until the</w:t>
      </w:r>
      <w:r w:rsidR="00DA246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end of the Abstract, </w:t>
      </w:r>
      <w:r w:rsidR="0062082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(6) ____________</w:t>
      </w: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.</w:t>
      </w:r>
      <w:proofErr w:type="gramEnd"/>
    </w:p>
    <w:p w:rsidR="00522D14" w:rsidRPr="00522D14" w:rsidRDefault="00522D14" w:rsidP="00522D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</w:pP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Since the Abstract is a summary, nothing should be in it </w:t>
      </w:r>
      <w:r w:rsidR="0062082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(7) _________</w:t>
      </w: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. An Abstract is not</w:t>
      </w:r>
      <w:r w:rsidRPr="00DA246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an introduction; the paper should be complete even without the Abstract. One way to ensure this is to leave writing the Abstract </w:t>
      </w:r>
      <w:r w:rsidR="0062082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(8) ________</w:t>
      </w:r>
      <w:proofErr w:type="gramStart"/>
      <w:r w:rsidR="0062082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_ .</w:t>
      </w:r>
      <w:proofErr w:type="gramEnd"/>
    </w:p>
    <w:p w:rsidR="00522D14" w:rsidRDefault="00522D14" w:rsidP="006208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The abstract</w:t>
      </w:r>
      <w:r w:rsidRPr="00DA246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is almost always required to be a single paragraph. It has to be self</w:t>
      </w:r>
      <w:r w:rsidRPr="00DA246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- </w:t>
      </w: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contained (i.e., </w:t>
      </w:r>
      <w:r w:rsidR="0062082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(9) ________</w:t>
      </w:r>
      <w:r w:rsidR="00965C2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). It can</w:t>
      </w: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not have or refer to any figures or tables –</w:t>
      </w:r>
      <w:r w:rsidRPr="00DA246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Pr="00522D1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it’s just straight text. </w:t>
      </w:r>
    </w:p>
    <w:p w:rsidR="00DA2468" w:rsidRPr="00DA2468" w:rsidRDefault="00DA2468" w:rsidP="00522D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en-GB" w:eastAsia="cs-CZ"/>
        </w:rPr>
      </w:pPr>
    </w:p>
    <w:p w:rsidR="004657E8" w:rsidRDefault="00DA2468">
      <w:pPr>
        <w:rPr>
          <w:sz w:val="18"/>
          <w:szCs w:val="18"/>
        </w:rPr>
      </w:pPr>
      <w:r w:rsidRPr="00DA2468">
        <w:rPr>
          <w:sz w:val="18"/>
          <w:szCs w:val="18"/>
        </w:rPr>
        <w:t>(</w:t>
      </w:r>
      <w:proofErr w:type="spellStart"/>
      <w:r w:rsidR="00620826">
        <w:rPr>
          <w:sz w:val="18"/>
          <w:szCs w:val="18"/>
        </w:rPr>
        <w:t>Physics</w:t>
      </w:r>
      <w:proofErr w:type="spellEnd"/>
      <w:r w:rsidR="00620826">
        <w:rPr>
          <w:sz w:val="18"/>
          <w:szCs w:val="18"/>
        </w:rPr>
        <w:t xml:space="preserve"> </w:t>
      </w:r>
      <w:proofErr w:type="spellStart"/>
      <w:r w:rsidR="00620826">
        <w:rPr>
          <w:sz w:val="18"/>
          <w:szCs w:val="18"/>
        </w:rPr>
        <w:t>Writing</w:t>
      </w:r>
      <w:proofErr w:type="spellEnd"/>
      <w:r w:rsidR="00620826">
        <w:rPr>
          <w:sz w:val="18"/>
          <w:szCs w:val="18"/>
        </w:rPr>
        <w:t xml:space="preserve"> </w:t>
      </w:r>
      <w:proofErr w:type="spellStart"/>
      <w:r w:rsidR="00620826">
        <w:rPr>
          <w:sz w:val="18"/>
          <w:szCs w:val="18"/>
        </w:rPr>
        <w:t>Guide</w:t>
      </w:r>
      <w:proofErr w:type="spellEnd"/>
      <w:r w:rsidR="00620826">
        <w:rPr>
          <w:sz w:val="18"/>
          <w:szCs w:val="18"/>
        </w:rPr>
        <w:t xml:space="preserve">, </w:t>
      </w:r>
      <w:proofErr w:type="spellStart"/>
      <w:r w:rsidR="00620826">
        <w:rPr>
          <w:sz w:val="18"/>
          <w:szCs w:val="18"/>
        </w:rPr>
        <w:t>available</w:t>
      </w:r>
      <w:proofErr w:type="spellEnd"/>
      <w:r w:rsidR="00620826">
        <w:rPr>
          <w:sz w:val="18"/>
          <w:szCs w:val="18"/>
        </w:rPr>
        <w:t xml:space="preserve"> </w:t>
      </w:r>
      <w:proofErr w:type="spellStart"/>
      <w:r w:rsidR="00620826">
        <w:rPr>
          <w:sz w:val="18"/>
          <w:szCs w:val="18"/>
        </w:rPr>
        <w:t>at</w:t>
      </w:r>
      <w:proofErr w:type="spellEnd"/>
      <w:r w:rsidR="00620826">
        <w:rPr>
          <w:sz w:val="18"/>
          <w:szCs w:val="18"/>
        </w:rPr>
        <w:t xml:space="preserve"> </w:t>
      </w:r>
      <w:hyperlink r:id="rId8" w:history="1">
        <w:r w:rsidR="00620826" w:rsidRPr="00AD6367">
          <w:rPr>
            <w:rStyle w:val="Hypertextovodkaz"/>
            <w:sz w:val="18"/>
            <w:szCs w:val="18"/>
          </w:rPr>
          <w:t>http://www.geneseo.edu/~mclean/Dept/JournalArticle.pdf</w:t>
        </w:r>
      </w:hyperlink>
      <w:r w:rsidRPr="00DA2468">
        <w:rPr>
          <w:sz w:val="18"/>
          <w:szCs w:val="18"/>
        </w:rPr>
        <w:t>)</w:t>
      </w:r>
    </w:p>
    <w:p w:rsidR="00305DA5" w:rsidRDefault="00305DA5" w:rsidP="003D7749">
      <w:pPr>
        <w:pStyle w:val="Nadpis2"/>
        <w:rPr>
          <w:sz w:val="24"/>
          <w:szCs w:val="24"/>
          <w:lang w:val="en-GB"/>
        </w:rPr>
      </w:pPr>
    </w:p>
    <w:p w:rsidR="00371A4E" w:rsidRPr="00371A4E" w:rsidRDefault="00371A4E" w:rsidP="003D7749">
      <w:pPr>
        <w:pStyle w:val="Nadpis2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 xml:space="preserve">Task </w:t>
      </w:r>
      <w:r w:rsidR="00EF15CB">
        <w:rPr>
          <w:sz w:val="24"/>
          <w:szCs w:val="24"/>
          <w:lang w:val="en-GB"/>
        </w:rPr>
        <w:t>3</w:t>
      </w:r>
      <w:r>
        <w:rPr>
          <w:sz w:val="24"/>
          <w:szCs w:val="24"/>
          <w:lang w:val="en-GB"/>
        </w:rPr>
        <w:t xml:space="preserve">   Complete the abstract with suitable prepositions.</w:t>
      </w:r>
    </w:p>
    <w:p w:rsidR="00D86689" w:rsidRPr="00D86689" w:rsidRDefault="00D86689" w:rsidP="00305DA5">
      <w:pPr>
        <w:pStyle w:val="Nadpis2"/>
        <w:spacing w:before="0" w:beforeAutospacing="0" w:after="0" w:afterAutospacing="0"/>
        <w:rPr>
          <w:u w:val="single"/>
          <w:lang w:val="en-GB"/>
        </w:rPr>
      </w:pPr>
      <w:r w:rsidRPr="00D86689">
        <w:rPr>
          <w:u w:val="single"/>
          <w:lang w:val="en-GB"/>
        </w:rPr>
        <w:t>International Journal of Modern Physics</w:t>
      </w:r>
    </w:p>
    <w:p w:rsidR="003D7749" w:rsidRPr="00D86689" w:rsidRDefault="003D7749" w:rsidP="00305DA5">
      <w:pPr>
        <w:pStyle w:val="Nadpis2"/>
        <w:spacing w:before="0" w:beforeAutospacing="0" w:after="0" w:afterAutospacing="0"/>
        <w:rPr>
          <w:lang w:val="en-GB"/>
        </w:rPr>
      </w:pPr>
      <w:r w:rsidRPr="00D86689">
        <w:rPr>
          <w:sz w:val="24"/>
          <w:szCs w:val="24"/>
          <w:lang w:val="en-GB"/>
        </w:rPr>
        <w:t>Gravitation; Astrophysics and Cosmology</w:t>
      </w:r>
      <w:r w:rsidR="00305DA5">
        <w:rPr>
          <w:sz w:val="24"/>
          <w:szCs w:val="24"/>
          <w:lang w:val="en-GB"/>
        </w:rPr>
        <w:t xml:space="preserve">; </w:t>
      </w:r>
      <w:r w:rsidRPr="00305DA5">
        <w:rPr>
          <w:sz w:val="22"/>
          <w:szCs w:val="22"/>
          <w:lang w:val="en-GB"/>
        </w:rPr>
        <w:t>Volume 21, Issue 14, December 2012</w:t>
      </w:r>
      <w:r w:rsidRPr="00D86689">
        <w:rPr>
          <w:lang w:val="en-GB"/>
        </w:rPr>
        <w:t xml:space="preserve"> </w:t>
      </w:r>
    </w:p>
    <w:p w:rsidR="003D7749" w:rsidRPr="00D86689" w:rsidRDefault="003D7749" w:rsidP="003D7749">
      <w:pPr>
        <w:pStyle w:val="Nadpis1"/>
        <w:rPr>
          <w:sz w:val="24"/>
          <w:szCs w:val="24"/>
          <w:lang w:val="en-GB"/>
        </w:rPr>
      </w:pPr>
      <w:r w:rsidRPr="00D86689">
        <w:rPr>
          <w:sz w:val="24"/>
          <w:szCs w:val="24"/>
          <w:lang w:val="en-GB"/>
        </w:rPr>
        <w:t>THE FAILURES OF THE STANDARD MODEL OF COSMOLOGY REQUIRE A NEW PARADIGM</w:t>
      </w:r>
    </w:p>
    <w:p w:rsidR="003D7749" w:rsidRPr="00D86689" w:rsidRDefault="003D7749" w:rsidP="00305DA5">
      <w:pPr>
        <w:spacing w:after="0" w:line="240" w:lineRule="auto"/>
        <w:rPr>
          <w:lang w:val="en-GB"/>
        </w:rPr>
      </w:pPr>
      <w:r w:rsidRPr="00D86689">
        <w:rPr>
          <w:lang w:val="en-GB"/>
        </w:rPr>
        <w:t>PAVEL KROUPA</w:t>
      </w:r>
      <w:r w:rsidR="00D86689" w:rsidRPr="00D86689">
        <w:rPr>
          <w:lang w:val="en-GB"/>
        </w:rPr>
        <w:t xml:space="preserve">   </w:t>
      </w:r>
      <w:proofErr w:type="gramStart"/>
      <w:r w:rsidRPr="00305DA5">
        <w:rPr>
          <w:rFonts w:hAnsi="Symbol"/>
          <w:sz w:val="18"/>
          <w:szCs w:val="18"/>
          <w:lang w:val="en-GB"/>
        </w:rPr>
        <w:t></w:t>
      </w:r>
      <w:r w:rsidRPr="00305DA5">
        <w:rPr>
          <w:sz w:val="18"/>
          <w:szCs w:val="18"/>
          <w:lang w:val="en-GB"/>
        </w:rPr>
        <w:t xml:space="preserve">  </w:t>
      </w:r>
      <w:proofErr w:type="spellStart"/>
      <w:r w:rsidRPr="00305DA5">
        <w:rPr>
          <w:sz w:val="18"/>
          <w:szCs w:val="18"/>
          <w:lang w:val="en-GB"/>
        </w:rPr>
        <w:t>Argelander</w:t>
      </w:r>
      <w:proofErr w:type="spellEnd"/>
      <w:proofErr w:type="gramEnd"/>
      <w:r w:rsidRPr="00305DA5">
        <w:rPr>
          <w:sz w:val="18"/>
          <w:szCs w:val="18"/>
          <w:lang w:val="en-GB"/>
        </w:rPr>
        <w:t xml:space="preserve">-Institute for Astronomy, University of Bonn, Bonn, </w:t>
      </w:r>
      <w:r w:rsidRPr="00305DA5">
        <w:rPr>
          <w:rStyle w:val="country"/>
          <w:sz w:val="18"/>
          <w:szCs w:val="18"/>
          <w:lang w:val="en-GB"/>
        </w:rPr>
        <w:t>Germany</w:t>
      </w:r>
    </w:p>
    <w:p w:rsidR="003D7749" w:rsidRPr="00D86689" w:rsidRDefault="003D7749" w:rsidP="00305DA5">
      <w:pPr>
        <w:spacing w:after="0" w:line="240" w:lineRule="auto"/>
        <w:rPr>
          <w:lang w:val="en-GB"/>
        </w:rPr>
      </w:pPr>
      <w:r w:rsidRPr="00D86689">
        <w:rPr>
          <w:lang w:val="en-GB"/>
        </w:rPr>
        <w:t xml:space="preserve">MARCEL </w:t>
      </w:r>
      <w:proofErr w:type="gramStart"/>
      <w:r w:rsidRPr="00D86689">
        <w:rPr>
          <w:lang w:val="en-GB"/>
        </w:rPr>
        <w:t>PAWLOWSKI</w:t>
      </w:r>
      <w:r w:rsidR="00D86689" w:rsidRPr="00D86689">
        <w:rPr>
          <w:lang w:val="en-GB"/>
        </w:rPr>
        <w:t xml:space="preserve">  </w:t>
      </w:r>
      <w:r w:rsidRPr="00D86689">
        <w:rPr>
          <w:rFonts w:hAnsi="Symbol"/>
          <w:lang w:val="en-GB"/>
        </w:rPr>
        <w:t></w:t>
      </w:r>
      <w:proofErr w:type="gramEnd"/>
      <w:r w:rsidRPr="00D86689">
        <w:rPr>
          <w:lang w:val="en-GB"/>
        </w:rPr>
        <w:t xml:space="preserve">  </w:t>
      </w:r>
      <w:proofErr w:type="spellStart"/>
      <w:r w:rsidRPr="00305DA5">
        <w:rPr>
          <w:sz w:val="18"/>
          <w:szCs w:val="18"/>
          <w:lang w:val="en-GB"/>
        </w:rPr>
        <w:t>Argelander</w:t>
      </w:r>
      <w:proofErr w:type="spellEnd"/>
      <w:r w:rsidRPr="00305DA5">
        <w:rPr>
          <w:sz w:val="18"/>
          <w:szCs w:val="18"/>
          <w:lang w:val="en-GB"/>
        </w:rPr>
        <w:t xml:space="preserve">-Institute for Astronomy, University of Bonn, Bonn, </w:t>
      </w:r>
      <w:r w:rsidRPr="00305DA5">
        <w:rPr>
          <w:rStyle w:val="country"/>
          <w:sz w:val="18"/>
          <w:szCs w:val="18"/>
          <w:lang w:val="en-GB"/>
        </w:rPr>
        <w:t>Germany</w:t>
      </w:r>
    </w:p>
    <w:p w:rsidR="003D7749" w:rsidRPr="00D86689" w:rsidRDefault="003D7749" w:rsidP="00305DA5">
      <w:pPr>
        <w:spacing w:after="0" w:line="240" w:lineRule="auto"/>
        <w:rPr>
          <w:lang w:val="en-GB"/>
        </w:rPr>
      </w:pPr>
      <w:r w:rsidRPr="00D86689">
        <w:rPr>
          <w:lang w:val="en-GB"/>
        </w:rPr>
        <w:t xml:space="preserve">MORDEHAI </w:t>
      </w:r>
      <w:proofErr w:type="gramStart"/>
      <w:r w:rsidRPr="00D86689">
        <w:rPr>
          <w:lang w:val="en-GB"/>
        </w:rPr>
        <w:t>MILGROM</w:t>
      </w:r>
      <w:r w:rsidR="00D86689" w:rsidRPr="00D86689">
        <w:rPr>
          <w:lang w:val="en-GB"/>
        </w:rPr>
        <w:t xml:space="preserve">  </w:t>
      </w:r>
      <w:r w:rsidRPr="00D86689">
        <w:rPr>
          <w:rFonts w:hAnsi="Symbol"/>
          <w:lang w:val="en-GB"/>
        </w:rPr>
        <w:t></w:t>
      </w:r>
      <w:proofErr w:type="gramEnd"/>
      <w:r w:rsidRPr="00D86689">
        <w:rPr>
          <w:lang w:val="en-GB"/>
        </w:rPr>
        <w:t xml:space="preserve"> </w:t>
      </w:r>
      <w:r w:rsidRPr="00305DA5">
        <w:rPr>
          <w:sz w:val="18"/>
          <w:szCs w:val="18"/>
          <w:lang w:val="en-GB"/>
        </w:rPr>
        <w:t xml:space="preserve"> Department of Particle Physics and Astrophysics,</w:t>
      </w:r>
      <w:r w:rsidR="00305DA5">
        <w:rPr>
          <w:sz w:val="18"/>
          <w:szCs w:val="18"/>
          <w:lang w:val="en-GB"/>
        </w:rPr>
        <w:t xml:space="preserve"> Weizmann Institute of Science</w:t>
      </w:r>
      <w:r w:rsidRPr="00305DA5">
        <w:rPr>
          <w:sz w:val="18"/>
          <w:szCs w:val="18"/>
          <w:lang w:val="en-GB"/>
        </w:rPr>
        <w:t xml:space="preserve">, </w:t>
      </w:r>
      <w:r w:rsidRPr="00305DA5">
        <w:rPr>
          <w:rStyle w:val="country"/>
          <w:sz w:val="18"/>
          <w:szCs w:val="18"/>
          <w:lang w:val="en-GB"/>
        </w:rPr>
        <w:t>Israel</w:t>
      </w:r>
    </w:p>
    <w:p w:rsidR="003D7749" w:rsidRDefault="003D7749" w:rsidP="003D7749">
      <w:pPr>
        <w:pStyle w:val="first"/>
        <w:rPr>
          <w:lang w:val="en-GB"/>
        </w:rPr>
      </w:pPr>
      <w:r w:rsidRPr="0020521C">
        <w:rPr>
          <w:lang w:val="en-GB"/>
        </w:rPr>
        <w:t xml:space="preserve">Cosmological models that invoke warm or cold dark matter cannot explain observed regularities </w:t>
      </w:r>
      <w:r w:rsidR="004101B0" w:rsidRPr="0020521C">
        <w:rPr>
          <w:lang w:val="en-GB"/>
        </w:rPr>
        <w:t>______</w:t>
      </w:r>
      <w:r w:rsidRPr="0020521C">
        <w:rPr>
          <w:lang w:val="en-GB"/>
        </w:rPr>
        <w:t xml:space="preserve"> the properties of dwarf galaxies, their highly anisotropic spatial distributions, nor the correlation </w:t>
      </w:r>
      <w:r w:rsidR="004101B0" w:rsidRPr="0020521C">
        <w:rPr>
          <w:lang w:val="en-GB"/>
        </w:rPr>
        <w:t>_______</w:t>
      </w:r>
      <w:r w:rsidRPr="0020521C">
        <w:rPr>
          <w:lang w:val="en-GB"/>
        </w:rPr>
        <w:t xml:space="preserve"> observed mass discrepancies and acceleration. These problems with the standard model of cosmology have deep implications, in particular </w:t>
      </w:r>
      <w:r w:rsidR="004101B0" w:rsidRPr="0020521C">
        <w:rPr>
          <w:lang w:val="en-GB"/>
        </w:rPr>
        <w:t>__</w:t>
      </w:r>
      <w:r w:rsidR="00371A4E" w:rsidRPr="0020521C">
        <w:rPr>
          <w:lang w:val="en-GB"/>
        </w:rPr>
        <w:t>__</w:t>
      </w:r>
      <w:r w:rsidR="004101B0" w:rsidRPr="0020521C">
        <w:rPr>
          <w:lang w:val="en-GB"/>
        </w:rPr>
        <w:t>_</w:t>
      </w:r>
      <w:r w:rsidRPr="0020521C">
        <w:rPr>
          <w:lang w:val="en-GB"/>
        </w:rPr>
        <w:t xml:space="preserve"> combination with the observation that the data are excellently described by Modified Newtonian Dynamics (MOND). MOND is a classical dynamics theory which explains the mass discrepancies in galactic systems, and in the universe at large, without invoking 'dark' entities. MOND introduces a new universal constant of nature with the dimensions of acceleration, a</w:t>
      </w:r>
      <w:r w:rsidRPr="0020521C">
        <w:rPr>
          <w:vertAlign w:val="subscript"/>
          <w:lang w:val="en-GB"/>
        </w:rPr>
        <w:t>0</w:t>
      </w:r>
      <w:r w:rsidRPr="0020521C">
        <w:rPr>
          <w:lang w:val="en-GB"/>
        </w:rPr>
        <w:t>, such that the pre-</w:t>
      </w:r>
      <w:proofErr w:type="spellStart"/>
      <w:r w:rsidRPr="0020521C">
        <w:rPr>
          <w:lang w:val="en-GB"/>
        </w:rPr>
        <w:t>MONDian</w:t>
      </w:r>
      <w:proofErr w:type="spellEnd"/>
      <w:r w:rsidRPr="0020521C">
        <w:rPr>
          <w:lang w:val="en-GB"/>
        </w:rPr>
        <w:t xml:space="preserve"> dynamics is valid </w:t>
      </w:r>
      <w:r w:rsidR="004101B0" w:rsidRPr="0020521C">
        <w:rPr>
          <w:lang w:val="en-GB"/>
        </w:rPr>
        <w:t>____</w:t>
      </w:r>
      <w:r w:rsidRPr="0020521C">
        <w:rPr>
          <w:lang w:val="en-GB"/>
        </w:rPr>
        <w:t xml:space="preserve"> accelerations a </w:t>
      </w:r>
      <w:r w:rsidRPr="0020521C">
        <w:rPr>
          <w:rFonts w:ascii="Cambria Math" w:hAnsi="Cambria Math" w:cs="Cambria Math"/>
          <w:lang w:val="en-GB"/>
        </w:rPr>
        <w:t>≫</w:t>
      </w:r>
      <w:r w:rsidRPr="0020521C">
        <w:rPr>
          <w:lang w:val="en-GB"/>
        </w:rPr>
        <w:t xml:space="preserve"> a</w:t>
      </w:r>
      <w:r w:rsidRPr="0020521C">
        <w:rPr>
          <w:vertAlign w:val="subscript"/>
          <w:lang w:val="en-GB"/>
        </w:rPr>
        <w:t>0</w:t>
      </w:r>
      <w:r w:rsidRPr="0020521C">
        <w:rPr>
          <w:lang w:val="en-GB"/>
        </w:rPr>
        <w:t xml:space="preserve">, and the deep </w:t>
      </w:r>
      <w:proofErr w:type="spellStart"/>
      <w:r w:rsidRPr="0020521C">
        <w:rPr>
          <w:lang w:val="en-GB"/>
        </w:rPr>
        <w:t>MONDian</w:t>
      </w:r>
      <w:proofErr w:type="spellEnd"/>
      <w:r w:rsidRPr="0020521C">
        <w:rPr>
          <w:lang w:val="en-GB"/>
        </w:rPr>
        <w:t xml:space="preserve"> regime is obtained for a </w:t>
      </w:r>
      <w:r w:rsidRPr="0020521C">
        <w:rPr>
          <w:rFonts w:ascii="Cambria Math" w:hAnsi="Cambria Math" w:cs="Cambria Math"/>
          <w:lang w:val="en-GB"/>
        </w:rPr>
        <w:t>≪</w:t>
      </w:r>
      <w:r w:rsidRPr="0020521C">
        <w:rPr>
          <w:lang w:val="en-GB"/>
        </w:rPr>
        <w:t xml:space="preserve"> a</w:t>
      </w:r>
      <w:r w:rsidRPr="0020521C">
        <w:rPr>
          <w:vertAlign w:val="subscript"/>
          <w:lang w:val="en-GB"/>
        </w:rPr>
        <w:t>0</w:t>
      </w:r>
      <w:r w:rsidRPr="0020521C">
        <w:rPr>
          <w:lang w:val="en-GB"/>
        </w:rPr>
        <w:t xml:space="preserve">, where </w:t>
      </w:r>
      <w:proofErr w:type="spellStart"/>
      <w:r w:rsidRPr="0020521C">
        <w:rPr>
          <w:lang w:val="en-GB"/>
        </w:rPr>
        <w:t>spacetime</w:t>
      </w:r>
      <w:proofErr w:type="spellEnd"/>
      <w:r w:rsidRPr="0020521C">
        <w:rPr>
          <w:lang w:val="en-GB"/>
        </w:rPr>
        <w:t xml:space="preserve"> scale invariance is invoked. Remaining challenges for MOND are (</w:t>
      </w:r>
      <w:proofErr w:type="spellStart"/>
      <w:r w:rsidRPr="0020521C">
        <w:rPr>
          <w:lang w:val="en-GB"/>
        </w:rPr>
        <w:t>i</w:t>
      </w:r>
      <w:proofErr w:type="spellEnd"/>
      <w:r w:rsidRPr="0020521C">
        <w:rPr>
          <w:lang w:val="en-GB"/>
        </w:rPr>
        <w:t xml:space="preserve">) explaining fully the observed mass discrepancies in galaxy clusters, and (ii) the development of a relativistic theory of MOND that will satisfactorily account </w:t>
      </w:r>
      <w:r w:rsidR="004101B0" w:rsidRPr="0020521C">
        <w:rPr>
          <w:lang w:val="en-GB"/>
        </w:rPr>
        <w:t>______</w:t>
      </w:r>
      <w:r w:rsidRPr="0020521C">
        <w:rPr>
          <w:lang w:val="en-GB"/>
        </w:rPr>
        <w:t xml:space="preserve"> cosmology. The universal constant a</w:t>
      </w:r>
      <w:r w:rsidRPr="0020521C">
        <w:rPr>
          <w:vertAlign w:val="subscript"/>
          <w:lang w:val="en-GB"/>
        </w:rPr>
        <w:t>0</w:t>
      </w:r>
      <w:r w:rsidRPr="0020521C">
        <w:rPr>
          <w:lang w:val="en-GB"/>
        </w:rPr>
        <w:t xml:space="preserve"> turns </w:t>
      </w:r>
      <w:r w:rsidR="004101B0" w:rsidRPr="0020521C">
        <w:rPr>
          <w:lang w:val="en-GB"/>
        </w:rPr>
        <w:t>______</w:t>
      </w:r>
      <w:r w:rsidRPr="0020521C">
        <w:rPr>
          <w:lang w:val="en-GB"/>
        </w:rPr>
        <w:t xml:space="preserve"> to have an intriguing connection with cosmology: ā</w:t>
      </w:r>
      <w:r w:rsidRPr="0020521C">
        <w:rPr>
          <w:vertAlign w:val="subscript"/>
          <w:lang w:val="en-GB"/>
        </w:rPr>
        <w:t>0</w:t>
      </w:r>
      <w:r w:rsidRPr="0020521C">
        <w:rPr>
          <w:lang w:val="en-GB"/>
        </w:rPr>
        <w:t xml:space="preserve"> ≡ 2πa</w:t>
      </w:r>
      <w:r w:rsidRPr="0020521C">
        <w:rPr>
          <w:vertAlign w:val="subscript"/>
          <w:lang w:val="en-GB"/>
        </w:rPr>
        <w:t>0</w:t>
      </w:r>
      <w:r w:rsidRPr="0020521C">
        <w:rPr>
          <w:lang w:val="en-GB"/>
        </w:rPr>
        <w:t xml:space="preserve"> ≈ cH</w:t>
      </w:r>
      <w:r w:rsidRPr="0020521C">
        <w:rPr>
          <w:vertAlign w:val="subscript"/>
          <w:lang w:val="en-GB"/>
        </w:rPr>
        <w:t>0</w:t>
      </w:r>
      <w:r w:rsidRPr="0020521C">
        <w:rPr>
          <w:lang w:val="en-GB"/>
        </w:rPr>
        <w:t xml:space="preserve"> ≈ </w:t>
      </w:r>
      <w:proofErr w:type="gramStart"/>
      <w:r w:rsidRPr="0020521C">
        <w:rPr>
          <w:lang w:val="en-GB"/>
        </w:rPr>
        <w:t>c</w:t>
      </w:r>
      <w:r w:rsidRPr="0020521C">
        <w:rPr>
          <w:vertAlign w:val="superscript"/>
          <w:lang w:val="en-GB"/>
        </w:rPr>
        <w:t>2</w:t>
      </w:r>
      <w:r w:rsidRPr="0020521C">
        <w:rPr>
          <w:lang w:val="en-GB"/>
        </w:rPr>
        <w:t>(</w:t>
      </w:r>
      <w:proofErr w:type="gramEnd"/>
      <w:r w:rsidRPr="0020521C">
        <w:rPr>
          <w:lang w:val="en-GB"/>
        </w:rPr>
        <w:t>Λ/3)</w:t>
      </w:r>
      <w:r w:rsidRPr="0020521C">
        <w:rPr>
          <w:vertAlign w:val="superscript"/>
          <w:lang w:val="en-GB"/>
        </w:rPr>
        <w:t>1/2</w:t>
      </w:r>
      <w:r w:rsidRPr="0020521C">
        <w:rPr>
          <w:lang w:val="en-GB"/>
        </w:rPr>
        <w:t xml:space="preserve">. This may point </w:t>
      </w:r>
      <w:r w:rsidR="004101B0" w:rsidRPr="0020521C">
        <w:rPr>
          <w:lang w:val="en-GB"/>
        </w:rPr>
        <w:t>_____</w:t>
      </w:r>
      <w:r w:rsidRPr="0020521C">
        <w:rPr>
          <w:lang w:val="en-GB"/>
        </w:rPr>
        <w:t xml:space="preserve"> a deep connection between cosmology and internal dynamics of local systems.</w:t>
      </w:r>
    </w:p>
    <w:p w:rsidR="00305DA5" w:rsidRDefault="00305DA5" w:rsidP="003D7749">
      <w:pPr>
        <w:pStyle w:val="first"/>
        <w:rPr>
          <w:lang w:val="en-GB"/>
        </w:rPr>
      </w:pPr>
    </w:p>
    <w:p w:rsidR="00305DA5" w:rsidRDefault="00305DA5" w:rsidP="003D7749">
      <w:pPr>
        <w:pStyle w:val="first"/>
        <w:rPr>
          <w:b/>
          <w:lang w:val="en-GB"/>
        </w:rPr>
      </w:pPr>
      <w:r>
        <w:rPr>
          <w:b/>
          <w:lang w:val="en-GB"/>
        </w:rPr>
        <w:t xml:space="preserve">Task </w:t>
      </w:r>
      <w:proofErr w:type="gramStart"/>
      <w:r>
        <w:rPr>
          <w:b/>
          <w:lang w:val="en-GB"/>
        </w:rPr>
        <w:t>4  Tense</w:t>
      </w:r>
      <w:proofErr w:type="gramEnd"/>
      <w:r>
        <w:rPr>
          <w:b/>
          <w:lang w:val="en-GB"/>
        </w:rPr>
        <w:t xml:space="preserve"> review</w:t>
      </w:r>
    </w:p>
    <w:p w:rsidR="00305DA5" w:rsidRDefault="00305DA5" w:rsidP="003D7749">
      <w:pPr>
        <w:pStyle w:val="first"/>
        <w:rPr>
          <w:b/>
          <w:lang w:val="en-GB"/>
        </w:rPr>
      </w:pPr>
      <w:r>
        <w:rPr>
          <w:b/>
          <w:lang w:val="en-GB"/>
        </w:rPr>
        <w:t>Complete each sentence with the present perfect or past simple form of the verb in brackets.</w:t>
      </w:r>
    </w:p>
    <w:p w:rsidR="00305DA5" w:rsidRDefault="00305DA5" w:rsidP="00305DA5">
      <w:pPr>
        <w:pStyle w:val="first"/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In 2005, scientists </w:t>
      </w:r>
      <w:r w:rsidR="00CC365B">
        <w:rPr>
          <w:lang w:val="en-GB"/>
        </w:rPr>
        <w:t>____________ (</w:t>
      </w:r>
      <w:r>
        <w:rPr>
          <w:lang w:val="en-GB"/>
        </w:rPr>
        <w:t>measure</w:t>
      </w:r>
      <w:r w:rsidR="00CC365B">
        <w:rPr>
          <w:lang w:val="en-GB"/>
        </w:rPr>
        <w:t>)</w:t>
      </w:r>
      <w:r>
        <w:rPr>
          <w:lang w:val="en-GB"/>
        </w:rPr>
        <w:t xml:space="preserve"> a land temperature</w:t>
      </w:r>
      <w:r w:rsidR="00CC365B">
        <w:rPr>
          <w:lang w:val="en-GB"/>
        </w:rPr>
        <w:t xml:space="preserve"> of 70.7°C in the </w:t>
      </w:r>
      <w:proofErr w:type="spellStart"/>
      <w:r w:rsidR="00CC365B">
        <w:rPr>
          <w:lang w:val="en-GB"/>
        </w:rPr>
        <w:t>Lut</w:t>
      </w:r>
      <w:proofErr w:type="spellEnd"/>
      <w:r w:rsidR="00CC365B">
        <w:rPr>
          <w:lang w:val="en-GB"/>
        </w:rPr>
        <w:t xml:space="preserve"> Desert in Iran. No higher temperature ______________ (record) on earth since then. This is the only time scientists ____________ (record) a temperature above 70°C.</w:t>
      </w:r>
    </w:p>
    <w:p w:rsidR="00CC365B" w:rsidRDefault="00CC365B" w:rsidP="00305DA5">
      <w:pPr>
        <w:pStyle w:val="first"/>
        <w:numPr>
          <w:ilvl w:val="0"/>
          <w:numId w:val="5"/>
        </w:numPr>
        <w:rPr>
          <w:lang w:val="en-GB"/>
        </w:rPr>
      </w:pPr>
      <w:r>
        <w:rPr>
          <w:lang w:val="en-GB"/>
        </w:rPr>
        <w:t>A team of Russian scientists ____________ (just complete) a five-year study of the behavioural patterns of three Siberian wolf packs.</w:t>
      </w:r>
    </w:p>
    <w:p w:rsidR="005E2680" w:rsidRDefault="005E2680" w:rsidP="00305DA5">
      <w:pPr>
        <w:pStyle w:val="first"/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New research indicates that </w:t>
      </w:r>
      <w:proofErr w:type="gramStart"/>
      <w:r>
        <w:rPr>
          <w:lang w:val="en-GB"/>
        </w:rPr>
        <w:t>scientists</w:t>
      </w:r>
      <w:proofErr w:type="gramEnd"/>
      <w:r>
        <w:rPr>
          <w:lang w:val="en-GB"/>
        </w:rPr>
        <w:t xml:space="preserve"> _____________ (discovered) a potential cure for some forms of dementia. The key finding ___________ (make) two months ago by a team working for Julia Davidson.</w:t>
      </w:r>
    </w:p>
    <w:p w:rsidR="005E2680" w:rsidRDefault="00B15EA4" w:rsidP="00305DA5">
      <w:pPr>
        <w:pStyle w:val="first"/>
        <w:numPr>
          <w:ilvl w:val="0"/>
          <w:numId w:val="5"/>
        </w:numPr>
        <w:rPr>
          <w:lang w:val="en-GB"/>
        </w:rPr>
      </w:pPr>
      <w:r>
        <w:rPr>
          <w:lang w:val="en-GB"/>
        </w:rPr>
        <w:t>Research ____________ (demonstrate) that people can delay the onset of diabetes by losing weight.</w:t>
      </w:r>
    </w:p>
    <w:p w:rsidR="0052429D" w:rsidRDefault="0052429D" w:rsidP="0052429D">
      <w:pPr>
        <w:pStyle w:val="first"/>
        <w:rPr>
          <w:lang w:val="en-GB"/>
        </w:rPr>
      </w:pPr>
    </w:p>
    <w:p w:rsidR="0052429D" w:rsidRDefault="0052429D" w:rsidP="0052429D">
      <w:pPr>
        <w:pStyle w:val="first"/>
        <w:rPr>
          <w:lang w:val="en-GB"/>
        </w:rPr>
      </w:pPr>
    </w:p>
    <w:p w:rsidR="0052429D" w:rsidRDefault="0052429D" w:rsidP="0052429D">
      <w:pPr>
        <w:pStyle w:val="first"/>
        <w:rPr>
          <w:b/>
          <w:lang w:val="en-GB"/>
        </w:rPr>
      </w:pPr>
      <w:r>
        <w:rPr>
          <w:b/>
          <w:lang w:val="en-GB"/>
        </w:rPr>
        <w:lastRenderedPageBreak/>
        <w:t>Task 5   Reporting verbs</w:t>
      </w:r>
    </w:p>
    <w:p w:rsidR="0052429D" w:rsidRDefault="0052429D" w:rsidP="0052429D">
      <w:pPr>
        <w:pStyle w:val="first"/>
        <w:rPr>
          <w:b/>
          <w:lang w:val="en-GB"/>
        </w:rPr>
      </w:pPr>
      <w:r>
        <w:rPr>
          <w:b/>
          <w:lang w:val="en-GB"/>
        </w:rPr>
        <w:t>Circle the correct option.</w:t>
      </w:r>
    </w:p>
    <w:p w:rsidR="0052429D" w:rsidRDefault="0052429D" w:rsidP="0052429D">
      <w:pPr>
        <w:pStyle w:val="first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Miller </w:t>
      </w:r>
      <w:r w:rsidRPr="00BF793A">
        <w:rPr>
          <w:i/>
          <w:lang w:val="en-GB"/>
        </w:rPr>
        <w:t>doubts/</w:t>
      </w:r>
      <w:r w:rsidR="00D741E6">
        <w:rPr>
          <w:i/>
          <w:lang w:val="en-GB"/>
        </w:rPr>
        <w:t xml:space="preserve"> </w:t>
      </w:r>
      <w:r w:rsidRPr="00BF793A">
        <w:rPr>
          <w:i/>
          <w:lang w:val="en-GB"/>
        </w:rPr>
        <w:t>criticizes</w:t>
      </w:r>
      <w:r>
        <w:rPr>
          <w:lang w:val="en-GB"/>
        </w:rPr>
        <w:t xml:space="preserve"> the police for the length of time that protesters were contained in one place.</w:t>
      </w:r>
    </w:p>
    <w:p w:rsidR="0052429D" w:rsidRDefault="0052429D" w:rsidP="0052429D">
      <w:pPr>
        <w:pStyle w:val="first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Selig </w:t>
      </w:r>
      <w:r w:rsidRPr="00BF793A">
        <w:rPr>
          <w:i/>
          <w:lang w:val="en-GB"/>
        </w:rPr>
        <w:t>maintains/</w:t>
      </w:r>
      <w:r w:rsidR="00D741E6">
        <w:rPr>
          <w:i/>
          <w:lang w:val="en-GB"/>
        </w:rPr>
        <w:t xml:space="preserve"> </w:t>
      </w:r>
      <w:r w:rsidRPr="00BF793A">
        <w:rPr>
          <w:i/>
          <w:lang w:val="en-GB"/>
        </w:rPr>
        <w:t>defines</w:t>
      </w:r>
      <w:r>
        <w:rPr>
          <w:lang w:val="en-GB"/>
        </w:rPr>
        <w:t xml:space="preserve"> that within all group situations</w:t>
      </w:r>
      <w:r w:rsidR="00BF793A">
        <w:rPr>
          <w:lang w:val="en-GB"/>
        </w:rPr>
        <w:t>, leaders identify themselves first of all through body language.</w:t>
      </w:r>
    </w:p>
    <w:p w:rsidR="00BF793A" w:rsidRDefault="00BF793A" w:rsidP="0052429D">
      <w:pPr>
        <w:pStyle w:val="first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As </w:t>
      </w:r>
      <w:proofErr w:type="spellStart"/>
      <w:r>
        <w:rPr>
          <w:lang w:val="en-GB"/>
        </w:rPr>
        <w:t>Hartner</w:t>
      </w:r>
      <w:proofErr w:type="spellEnd"/>
      <w:r>
        <w:rPr>
          <w:lang w:val="en-GB"/>
        </w:rPr>
        <w:t xml:space="preserve"> </w:t>
      </w:r>
      <w:r w:rsidRPr="00BF793A">
        <w:rPr>
          <w:i/>
          <w:lang w:val="en-GB"/>
        </w:rPr>
        <w:t>explains/</w:t>
      </w:r>
      <w:r w:rsidR="00D741E6">
        <w:rPr>
          <w:i/>
          <w:lang w:val="en-GB"/>
        </w:rPr>
        <w:t xml:space="preserve"> </w:t>
      </w:r>
      <w:r w:rsidRPr="00BF793A">
        <w:rPr>
          <w:i/>
          <w:lang w:val="en-GB"/>
        </w:rPr>
        <w:t>considers</w:t>
      </w:r>
      <w:r>
        <w:rPr>
          <w:lang w:val="en-GB"/>
        </w:rPr>
        <w:t>, we have to take into account in polling that the more personally-focused the questions are, the greater the likelihood that the respondent may not be telling the truth.</w:t>
      </w:r>
    </w:p>
    <w:p w:rsidR="00BF793A" w:rsidRPr="00BF793A" w:rsidRDefault="00BF793A" w:rsidP="0052429D">
      <w:pPr>
        <w:pStyle w:val="first"/>
        <w:numPr>
          <w:ilvl w:val="0"/>
          <w:numId w:val="6"/>
        </w:numPr>
        <w:rPr>
          <w:i/>
          <w:lang w:val="en-GB"/>
        </w:rPr>
      </w:pPr>
      <w:r>
        <w:rPr>
          <w:lang w:val="en-GB"/>
        </w:rPr>
        <w:t xml:space="preserve">Markham has </w:t>
      </w:r>
      <w:r w:rsidRPr="00BF793A">
        <w:rPr>
          <w:i/>
          <w:lang w:val="en-GB"/>
        </w:rPr>
        <w:t xml:space="preserve">concluded/ identified </w:t>
      </w:r>
      <w:r>
        <w:rPr>
          <w:lang w:val="en-GB"/>
        </w:rPr>
        <w:t>the poor performance of some schools as a key factor in youth unemployment.</w:t>
      </w:r>
    </w:p>
    <w:p w:rsidR="00BF793A" w:rsidRPr="00BF793A" w:rsidRDefault="00BF793A" w:rsidP="0052429D">
      <w:pPr>
        <w:pStyle w:val="first"/>
        <w:numPr>
          <w:ilvl w:val="0"/>
          <w:numId w:val="6"/>
        </w:numPr>
        <w:rPr>
          <w:i/>
          <w:lang w:val="en-GB"/>
        </w:rPr>
      </w:pPr>
      <w:r>
        <w:rPr>
          <w:lang w:val="en-GB"/>
        </w:rPr>
        <w:t xml:space="preserve">The authors of the report </w:t>
      </w:r>
      <w:r w:rsidRPr="00D741E6">
        <w:rPr>
          <w:i/>
          <w:lang w:val="en-GB"/>
        </w:rPr>
        <w:t>demonstrate/ evaluate</w:t>
      </w:r>
      <w:r>
        <w:rPr>
          <w:lang w:val="en-GB"/>
        </w:rPr>
        <w:t xml:space="preserve"> that health and safety standards have risen on North Sea oil rigs.</w:t>
      </w:r>
    </w:p>
    <w:p w:rsidR="00BF793A" w:rsidRPr="00D741E6" w:rsidRDefault="00BF793A" w:rsidP="0052429D">
      <w:pPr>
        <w:pStyle w:val="first"/>
        <w:numPr>
          <w:ilvl w:val="0"/>
          <w:numId w:val="6"/>
        </w:numPr>
        <w:rPr>
          <w:i/>
          <w:lang w:val="en-GB"/>
        </w:rPr>
      </w:pPr>
      <w:r>
        <w:rPr>
          <w:lang w:val="en-GB"/>
        </w:rPr>
        <w:t xml:space="preserve">As </w:t>
      </w:r>
      <w:proofErr w:type="spellStart"/>
      <w:r>
        <w:rPr>
          <w:lang w:val="en-GB"/>
        </w:rPr>
        <w:t>Rumick</w:t>
      </w:r>
      <w:proofErr w:type="spellEnd"/>
      <w:r>
        <w:rPr>
          <w:lang w:val="en-GB"/>
        </w:rPr>
        <w:t xml:space="preserve"> </w:t>
      </w:r>
      <w:r w:rsidR="00D741E6" w:rsidRPr="00D741E6">
        <w:rPr>
          <w:i/>
          <w:lang w:val="en-GB"/>
        </w:rPr>
        <w:t>states/</w:t>
      </w:r>
      <w:r w:rsidR="00D741E6">
        <w:rPr>
          <w:i/>
          <w:lang w:val="en-GB"/>
        </w:rPr>
        <w:t xml:space="preserve"> </w:t>
      </w:r>
      <w:r w:rsidR="00D741E6" w:rsidRPr="00D741E6">
        <w:rPr>
          <w:i/>
          <w:lang w:val="en-GB"/>
        </w:rPr>
        <w:t>classifies</w:t>
      </w:r>
      <w:r w:rsidR="00D741E6">
        <w:rPr>
          <w:lang w:val="en-GB"/>
        </w:rPr>
        <w:t xml:space="preserve"> in the introduction of her book, the design of a hospital can have a positive effect on the health of its patients.</w:t>
      </w:r>
    </w:p>
    <w:p w:rsidR="00D741E6" w:rsidRPr="00D741E6" w:rsidRDefault="00D741E6" w:rsidP="0052429D">
      <w:pPr>
        <w:pStyle w:val="first"/>
        <w:numPr>
          <w:ilvl w:val="0"/>
          <w:numId w:val="6"/>
        </w:numPr>
        <w:rPr>
          <w:i/>
          <w:lang w:val="en-GB"/>
        </w:rPr>
      </w:pPr>
      <w:proofErr w:type="spellStart"/>
      <w:r>
        <w:rPr>
          <w:lang w:val="en-GB"/>
        </w:rPr>
        <w:t>Berlow</w:t>
      </w:r>
      <w:proofErr w:type="spellEnd"/>
      <w:r>
        <w:rPr>
          <w:lang w:val="en-GB"/>
        </w:rPr>
        <w:t xml:space="preserve"> </w:t>
      </w:r>
      <w:r w:rsidRPr="00D741E6">
        <w:rPr>
          <w:i/>
          <w:lang w:val="en-GB"/>
        </w:rPr>
        <w:t>characterizes/</w:t>
      </w:r>
      <w:r>
        <w:rPr>
          <w:i/>
          <w:lang w:val="en-GB"/>
        </w:rPr>
        <w:t xml:space="preserve"> </w:t>
      </w:r>
      <w:r w:rsidRPr="00D741E6">
        <w:rPr>
          <w:i/>
          <w:lang w:val="en-GB"/>
        </w:rPr>
        <w:t>contends</w:t>
      </w:r>
      <w:r>
        <w:rPr>
          <w:lang w:val="en-GB"/>
        </w:rPr>
        <w:t xml:space="preserve"> Liverpool as a city where small regeneration projects have produced impressive returns on their initial costs.</w:t>
      </w:r>
    </w:p>
    <w:p w:rsidR="00D741E6" w:rsidRPr="00D741E6" w:rsidRDefault="00D741E6" w:rsidP="0052429D">
      <w:pPr>
        <w:pStyle w:val="first"/>
        <w:numPr>
          <w:ilvl w:val="0"/>
          <w:numId w:val="6"/>
        </w:numPr>
        <w:rPr>
          <w:i/>
          <w:lang w:val="en-GB"/>
        </w:rPr>
      </w:pPr>
      <w:r>
        <w:rPr>
          <w:lang w:val="en-GB"/>
        </w:rPr>
        <w:t xml:space="preserve">Heller and Golding have </w:t>
      </w:r>
      <w:r w:rsidRPr="00D741E6">
        <w:rPr>
          <w:i/>
          <w:lang w:val="en-GB"/>
        </w:rPr>
        <w:t>believed/</w:t>
      </w:r>
      <w:r>
        <w:rPr>
          <w:i/>
          <w:lang w:val="en-GB"/>
        </w:rPr>
        <w:t xml:space="preserve"> </w:t>
      </w:r>
      <w:r w:rsidRPr="00D741E6">
        <w:rPr>
          <w:i/>
          <w:lang w:val="en-GB"/>
        </w:rPr>
        <w:t>argued</w:t>
      </w:r>
      <w:r>
        <w:rPr>
          <w:lang w:val="en-GB"/>
        </w:rPr>
        <w:t xml:space="preserve"> that the concept of the garden city as conceived by Sir Howard in the 19</w:t>
      </w:r>
      <w:r w:rsidRPr="00D741E6">
        <w:rPr>
          <w:vertAlign w:val="superscript"/>
          <w:lang w:val="en-GB"/>
        </w:rPr>
        <w:t>th</w:t>
      </w:r>
      <w:r>
        <w:rPr>
          <w:lang w:val="en-GB"/>
        </w:rPr>
        <w:t xml:space="preserve"> century needs to be revisited.</w:t>
      </w:r>
    </w:p>
    <w:p w:rsidR="00D741E6" w:rsidRPr="00D741E6" w:rsidRDefault="00D741E6" w:rsidP="00D741E6">
      <w:pPr>
        <w:pStyle w:val="first"/>
        <w:rPr>
          <w:sz w:val="22"/>
          <w:szCs w:val="22"/>
          <w:lang w:val="en-GB"/>
        </w:rPr>
      </w:pPr>
      <w:r w:rsidRPr="00D741E6">
        <w:rPr>
          <w:sz w:val="22"/>
          <w:szCs w:val="22"/>
          <w:lang w:val="en-GB"/>
        </w:rPr>
        <w:t>(</w:t>
      </w:r>
      <w:proofErr w:type="gramStart"/>
      <w:r w:rsidRPr="00D741E6">
        <w:rPr>
          <w:sz w:val="22"/>
          <w:szCs w:val="22"/>
          <w:lang w:val="en-GB"/>
        </w:rPr>
        <w:t>tasks</w:t>
      </w:r>
      <w:proofErr w:type="gramEnd"/>
      <w:r w:rsidRPr="00D741E6">
        <w:rPr>
          <w:sz w:val="22"/>
          <w:szCs w:val="22"/>
          <w:lang w:val="en-GB"/>
        </w:rPr>
        <w:t xml:space="preserve"> 4 and 5 adapted from Paterson, K. </w:t>
      </w:r>
      <w:r w:rsidRPr="00D741E6">
        <w:rPr>
          <w:i/>
          <w:sz w:val="22"/>
          <w:szCs w:val="22"/>
          <w:lang w:val="en-GB"/>
        </w:rPr>
        <w:t>Oxford Grammar for EAP</w:t>
      </w:r>
      <w:r w:rsidRPr="00D741E6">
        <w:rPr>
          <w:sz w:val="22"/>
          <w:szCs w:val="22"/>
          <w:lang w:val="en-GB"/>
        </w:rPr>
        <w:t xml:space="preserve">. </w:t>
      </w:r>
      <w:proofErr w:type="gramStart"/>
      <w:r w:rsidRPr="00D741E6">
        <w:rPr>
          <w:sz w:val="22"/>
          <w:szCs w:val="22"/>
          <w:lang w:val="en-GB"/>
        </w:rPr>
        <w:t>OUP 2013.)</w:t>
      </w:r>
      <w:proofErr w:type="gramEnd"/>
    </w:p>
    <w:p w:rsidR="0052429D" w:rsidRPr="0052429D" w:rsidRDefault="0052429D" w:rsidP="0052429D">
      <w:pPr>
        <w:pStyle w:val="first"/>
        <w:rPr>
          <w:b/>
          <w:lang w:val="en-GB"/>
        </w:rPr>
      </w:pPr>
    </w:p>
    <w:p w:rsidR="00620826" w:rsidRDefault="00620826">
      <w:pPr>
        <w:rPr>
          <w:sz w:val="18"/>
          <w:szCs w:val="18"/>
        </w:rPr>
      </w:pPr>
    </w:p>
    <w:p w:rsidR="004B58A5" w:rsidRPr="0020521C" w:rsidRDefault="004B58A5">
      <w:pPr>
        <w:rPr>
          <w:sz w:val="18"/>
          <w:szCs w:val="18"/>
          <w:lang w:val="en-GB"/>
        </w:rPr>
      </w:pPr>
    </w:p>
    <w:sectPr w:rsidR="004B58A5" w:rsidRPr="0020521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E85" w:rsidRDefault="00A96E85" w:rsidP="00620826">
      <w:pPr>
        <w:spacing w:after="0" w:line="240" w:lineRule="auto"/>
      </w:pPr>
      <w:r>
        <w:separator/>
      </w:r>
    </w:p>
  </w:endnote>
  <w:endnote w:type="continuationSeparator" w:id="0">
    <w:p w:rsidR="00A96E85" w:rsidRDefault="00A96E85" w:rsidP="00620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0716338"/>
      <w:docPartObj>
        <w:docPartGallery w:val="Page Numbers (Bottom of Page)"/>
        <w:docPartUnique/>
      </w:docPartObj>
    </w:sdtPr>
    <w:sdtEndPr/>
    <w:sdtContent>
      <w:p w:rsidR="00620826" w:rsidRDefault="0062082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BE1">
          <w:rPr>
            <w:noProof/>
          </w:rPr>
          <w:t>1</w:t>
        </w:r>
        <w:r>
          <w:fldChar w:fldCharType="end"/>
        </w:r>
      </w:p>
    </w:sdtContent>
  </w:sdt>
  <w:p w:rsidR="00620826" w:rsidRDefault="006208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E85" w:rsidRDefault="00A96E85" w:rsidP="00620826">
      <w:pPr>
        <w:spacing w:after="0" w:line="240" w:lineRule="auto"/>
      </w:pPr>
      <w:r>
        <w:separator/>
      </w:r>
    </w:p>
  </w:footnote>
  <w:footnote w:type="continuationSeparator" w:id="0">
    <w:p w:rsidR="00A96E85" w:rsidRDefault="00A96E85" w:rsidP="00620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91262"/>
    <w:multiLevelType w:val="hybridMultilevel"/>
    <w:tmpl w:val="026EA9E2"/>
    <w:lvl w:ilvl="0" w:tplc="5FA22F96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47B68"/>
    <w:multiLevelType w:val="multilevel"/>
    <w:tmpl w:val="22AE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11F2E"/>
    <w:multiLevelType w:val="multilevel"/>
    <w:tmpl w:val="A462E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882192"/>
    <w:multiLevelType w:val="hybridMultilevel"/>
    <w:tmpl w:val="4F42EA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46100"/>
    <w:multiLevelType w:val="hybridMultilevel"/>
    <w:tmpl w:val="BC221C22"/>
    <w:lvl w:ilvl="0" w:tplc="E48A20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C5145"/>
    <w:multiLevelType w:val="hybridMultilevel"/>
    <w:tmpl w:val="D7B84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D14"/>
    <w:rsid w:val="0020521C"/>
    <w:rsid w:val="0025691F"/>
    <w:rsid w:val="00305DA5"/>
    <w:rsid w:val="00371A4E"/>
    <w:rsid w:val="003D7749"/>
    <w:rsid w:val="004101B0"/>
    <w:rsid w:val="004657E8"/>
    <w:rsid w:val="004B58A5"/>
    <w:rsid w:val="004F4B55"/>
    <w:rsid w:val="00522D14"/>
    <w:rsid w:val="0052429D"/>
    <w:rsid w:val="005E2680"/>
    <w:rsid w:val="00620826"/>
    <w:rsid w:val="00926BE1"/>
    <w:rsid w:val="009542DB"/>
    <w:rsid w:val="00965C28"/>
    <w:rsid w:val="00A96E85"/>
    <w:rsid w:val="00AD6086"/>
    <w:rsid w:val="00B15EA4"/>
    <w:rsid w:val="00BF793A"/>
    <w:rsid w:val="00CC365B"/>
    <w:rsid w:val="00D741E6"/>
    <w:rsid w:val="00D86689"/>
    <w:rsid w:val="00DA2468"/>
    <w:rsid w:val="00EF15CB"/>
    <w:rsid w:val="00F3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2D14"/>
  </w:style>
  <w:style w:type="paragraph" w:styleId="Nadpis1">
    <w:name w:val="heading 1"/>
    <w:basedOn w:val="Normln"/>
    <w:link w:val="Nadpis1Char"/>
    <w:uiPriority w:val="9"/>
    <w:qFormat/>
    <w:rsid w:val="003D77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D77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5C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082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2082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20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0826"/>
  </w:style>
  <w:style w:type="paragraph" w:styleId="Zpat">
    <w:name w:val="footer"/>
    <w:basedOn w:val="Normln"/>
    <w:link w:val="ZpatChar"/>
    <w:uiPriority w:val="99"/>
    <w:unhideWhenUsed/>
    <w:rsid w:val="00620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0826"/>
  </w:style>
  <w:style w:type="character" w:customStyle="1" w:styleId="Nadpis1Char">
    <w:name w:val="Nadpis 1 Char"/>
    <w:basedOn w:val="Standardnpsmoodstavce"/>
    <w:link w:val="Nadpis1"/>
    <w:uiPriority w:val="9"/>
    <w:rsid w:val="003D774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D774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lmstring-name">
    <w:name w:val="nlm_string-name"/>
    <w:basedOn w:val="Standardnpsmoodstavce"/>
    <w:rsid w:val="003D7749"/>
  </w:style>
  <w:style w:type="character" w:customStyle="1" w:styleId="country">
    <w:name w:val="country"/>
    <w:basedOn w:val="Standardnpsmoodstavce"/>
    <w:rsid w:val="003D7749"/>
  </w:style>
  <w:style w:type="character" w:customStyle="1" w:styleId="string-date">
    <w:name w:val="string-date"/>
    <w:basedOn w:val="Standardnpsmoodstavce"/>
    <w:rsid w:val="003D7749"/>
  </w:style>
  <w:style w:type="paragraph" w:customStyle="1" w:styleId="first">
    <w:name w:val="first"/>
    <w:basedOn w:val="Normln"/>
    <w:rsid w:val="003D7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749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5C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20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2D14"/>
  </w:style>
  <w:style w:type="paragraph" w:styleId="Nadpis1">
    <w:name w:val="heading 1"/>
    <w:basedOn w:val="Normln"/>
    <w:link w:val="Nadpis1Char"/>
    <w:uiPriority w:val="9"/>
    <w:qFormat/>
    <w:rsid w:val="003D77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D77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5C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082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2082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20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0826"/>
  </w:style>
  <w:style w:type="paragraph" w:styleId="Zpat">
    <w:name w:val="footer"/>
    <w:basedOn w:val="Normln"/>
    <w:link w:val="ZpatChar"/>
    <w:uiPriority w:val="99"/>
    <w:unhideWhenUsed/>
    <w:rsid w:val="00620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0826"/>
  </w:style>
  <w:style w:type="character" w:customStyle="1" w:styleId="Nadpis1Char">
    <w:name w:val="Nadpis 1 Char"/>
    <w:basedOn w:val="Standardnpsmoodstavce"/>
    <w:link w:val="Nadpis1"/>
    <w:uiPriority w:val="9"/>
    <w:rsid w:val="003D774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D774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lmstring-name">
    <w:name w:val="nlm_string-name"/>
    <w:basedOn w:val="Standardnpsmoodstavce"/>
    <w:rsid w:val="003D7749"/>
  </w:style>
  <w:style w:type="character" w:customStyle="1" w:styleId="country">
    <w:name w:val="country"/>
    <w:basedOn w:val="Standardnpsmoodstavce"/>
    <w:rsid w:val="003D7749"/>
  </w:style>
  <w:style w:type="character" w:customStyle="1" w:styleId="string-date">
    <w:name w:val="string-date"/>
    <w:basedOn w:val="Standardnpsmoodstavce"/>
    <w:rsid w:val="003D7749"/>
  </w:style>
  <w:style w:type="paragraph" w:customStyle="1" w:styleId="first">
    <w:name w:val="first"/>
    <w:basedOn w:val="Normln"/>
    <w:rsid w:val="003D7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749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5C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20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8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2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4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5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34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40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02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978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93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46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8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68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9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4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97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1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081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32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54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02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72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3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eseo.edu/~mclean/Dept/JournalArticle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dcterms:created xsi:type="dcterms:W3CDTF">2014-03-13T20:11:00Z</dcterms:created>
  <dcterms:modified xsi:type="dcterms:W3CDTF">2014-03-13T20:11:00Z</dcterms:modified>
</cp:coreProperties>
</file>