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4D" w:rsidRDefault="007E234D" w:rsidP="003E1C43">
      <w:pPr>
        <w:rPr>
          <w:rFonts w:cs="Arial"/>
          <w:b/>
          <w:sz w:val="20"/>
          <w:szCs w:val="20"/>
          <w:lang w:val="en-GB"/>
        </w:rPr>
      </w:pPr>
    </w:p>
    <w:p w:rsidR="00D452B8" w:rsidRPr="00D9340A" w:rsidRDefault="00D452B8" w:rsidP="001938E9">
      <w:pPr>
        <w:jc w:val="center"/>
        <w:rPr>
          <w:rFonts w:cs="Arial"/>
          <w:b/>
          <w:sz w:val="20"/>
          <w:szCs w:val="20"/>
          <w:lang w:val="en-GB"/>
        </w:rPr>
      </w:pPr>
      <w:bookmarkStart w:id="0" w:name="_GoBack"/>
      <w:r>
        <w:rPr>
          <w:rFonts w:cs="Arial"/>
          <w:b/>
          <w:sz w:val="20"/>
          <w:szCs w:val="20"/>
          <w:lang w:val="en-GB"/>
        </w:rPr>
        <w:t xml:space="preserve">HPLC </w:t>
      </w:r>
      <w:r w:rsidR="006C1B28">
        <w:rPr>
          <w:rFonts w:cs="Arial"/>
          <w:b/>
          <w:sz w:val="20"/>
          <w:szCs w:val="20"/>
          <w:lang w:val="en-GB"/>
        </w:rPr>
        <w:t xml:space="preserve">Coupling </w:t>
      </w:r>
      <w:r>
        <w:rPr>
          <w:rFonts w:cs="Arial"/>
          <w:b/>
          <w:sz w:val="20"/>
          <w:szCs w:val="20"/>
          <w:lang w:val="en-GB"/>
        </w:rPr>
        <w:t xml:space="preserve">with ESI, MALDI and SALD ICP MS – the </w:t>
      </w:r>
      <w:r w:rsidR="006C1B28">
        <w:rPr>
          <w:rFonts w:cs="Arial"/>
          <w:b/>
          <w:sz w:val="20"/>
          <w:szCs w:val="20"/>
          <w:lang w:val="en-GB"/>
        </w:rPr>
        <w:t>D</w:t>
      </w:r>
      <w:r>
        <w:rPr>
          <w:rFonts w:cs="Arial"/>
          <w:b/>
          <w:sz w:val="20"/>
          <w:szCs w:val="20"/>
          <w:lang w:val="en-GB"/>
        </w:rPr>
        <w:t xml:space="preserve">etection </w:t>
      </w:r>
      <w:r w:rsidR="006C1B28">
        <w:rPr>
          <w:rFonts w:cs="Arial"/>
          <w:b/>
          <w:sz w:val="20"/>
          <w:szCs w:val="20"/>
          <w:lang w:val="en-GB"/>
        </w:rPr>
        <w:t>P</w:t>
      </w:r>
      <w:r>
        <w:rPr>
          <w:rFonts w:cs="Arial"/>
          <w:b/>
          <w:sz w:val="20"/>
          <w:szCs w:val="20"/>
          <w:lang w:val="en-GB"/>
        </w:rPr>
        <w:t xml:space="preserve">latform for </w:t>
      </w:r>
      <w:proofErr w:type="spellStart"/>
      <w:r>
        <w:rPr>
          <w:rFonts w:cs="Arial"/>
          <w:b/>
          <w:sz w:val="20"/>
          <w:szCs w:val="20"/>
          <w:lang w:val="en-GB"/>
        </w:rPr>
        <w:t>Metallothionein</w:t>
      </w:r>
      <w:proofErr w:type="spellEnd"/>
      <w:r>
        <w:rPr>
          <w:rFonts w:cs="Arial"/>
          <w:b/>
          <w:sz w:val="20"/>
          <w:szCs w:val="20"/>
          <w:lang w:val="en-GB"/>
        </w:rPr>
        <w:t xml:space="preserve"> </w:t>
      </w:r>
      <w:r w:rsidR="006C1B28">
        <w:rPr>
          <w:rFonts w:cs="Arial"/>
          <w:b/>
          <w:sz w:val="20"/>
          <w:szCs w:val="20"/>
          <w:lang w:val="en-GB"/>
        </w:rPr>
        <w:t>C</w:t>
      </w:r>
      <w:r>
        <w:rPr>
          <w:rFonts w:cs="Arial"/>
          <w:b/>
          <w:sz w:val="20"/>
          <w:szCs w:val="20"/>
          <w:lang w:val="en-GB"/>
        </w:rPr>
        <w:t>haracterization</w:t>
      </w:r>
      <w:bookmarkEnd w:id="0"/>
    </w:p>
    <w:p w:rsidR="00D9340A" w:rsidRPr="00EF01C6" w:rsidRDefault="00D9340A" w:rsidP="001938E9">
      <w:pPr>
        <w:autoSpaceDE w:val="0"/>
        <w:autoSpaceDN w:val="0"/>
        <w:adjustRightInd w:val="0"/>
        <w:jc w:val="center"/>
        <w:rPr>
          <w:rFonts w:cs="Arial"/>
          <w:sz w:val="20"/>
          <w:szCs w:val="20"/>
          <w:lang w:val="en-GB"/>
        </w:rPr>
      </w:pPr>
      <w:proofErr w:type="spellStart"/>
      <w:r>
        <w:rPr>
          <w:rFonts w:cs="Arial"/>
          <w:sz w:val="20"/>
          <w:szCs w:val="20"/>
          <w:u w:val="single"/>
          <w:lang w:val="en-GB"/>
        </w:rPr>
        <w:t>Kateřina</w:t>
      </w:r>
      <w:proofErr w:type="spellEnd"/>
      <w:r>
        <w:rPr>
          <w:rFonts w:cs="Arial"/>
          <w:sz w:val="20"/>
          <w:szCs w:val="20"/>
          <w:u w:val="single"/>
          <w:lang w:val="en-GB"/>
        </w:rPr>
        <w:t xml:space="preserve"> Jägerová</w:t>
      </w:r>
      <w:r w:rsidRPr="001904EA">
        <w:rPr>
          <w:rFonts w:cs="Arial"/>
          <w:bCs/>
          <w:sz w:val="20"/>
          <w:szCs w:val="20"/>
          <w:vertAlign w:val="superscript"/>
          <w:lang w:val="en-GB" w:eastAsia="en-US"/>
        </w:rPr>
        <w:t>1</w:t>
      </w:r>
      <w:r w:rsidR="00920E85">
        <w:rPr>
          <w:rFonts w:cs="Arial"/>
          <w:sz w:val="20"/>
          <w:szCs w:val="20"/>
          <w:lang w:val="en-GB"/>
        </w:rPr>
        <w:t xml:space="preserve">, </w:t>
      </w:r>
      <w:r w:rsidR="00920E85" w:rsidRPr="00920E85">
        <w:rPr>
          <w:rFonts w:cs="Arial"/>
          <w:sz w:val="20"/>
          <w:szCs w:val="20"/>
          <w:lang w:val="en-GB"/>
        </w:rPr>
        <w:t xml:space="preserve">Iva </w:t>
      </w:r>
      <w:proofErr w:type="spellStart"/>
      <w:r w:rsidR="006C1B28">
        <w:rPr>
          <w:rFonts w:cs="Arial"/>
          <w:sz w:val="20"/>
          <w:szCs w:val="20"/>
          <w:lang w:val="en-GB"/>
        </w:rPr>
        <w:t>Benešová</w:t>
      </w:r>
      <w:proofErr w:type="spellEnd"/>
      <w:r w:rsidR="006C1B28" w:rsidRPr="00920E85">
        <w:rPr>
          <w:rFonts w:cs="Arial"/>
          <w:sz w:val="20"/>
          <w:szCs w:val="20"/>
          <w:vertAlign w:val="superscript"/>
          <w:lang w:val="en-GB"/>
        </w:rPr>
        <w:t xml:space="preserve"> </w:t>
      </w:r>
      <w:r w:rsidR="006C1B28" w:rsidRPr="00ED5FED">
        <w:rPr>
          <w:rFonts w:cs="Arial"/>
          <w:sz w:val="20"/>
          <w:szCs w:val="20"/>
          <w:vertAlign w:val="superscript"/>
          <w:lang w:val="en-GB"/>
        </w:rPr>
        <w:t>1</w:t>
      </w:r>
      <w:proofErr w:type="gramStart"/>
      <w:r w:rsidR="006C1B28" w:rsidRPr="00ED5FED">
        <w:rPr>
          <w:rFonts w:cs="Arial"/>
          <w:sz w:val="20"/>
          <w:szCs w:val="20"/>
          <w:vertAlign w:val="superscript"/>
          <w:lang w:val="en-GB"/>
        </w:rPr>
        <w:t>,</w:t>
      </w:r>
      <w:r w:rsidRPr="00920E85">
        <w:rPr>
          <w:rFonts w:cs="Arial"/>
          <w:sz w:val="20"/>
          <w:szCs w:val="20"/>
          <w:vertAlign w:val="superscript"/>
          <w:lang w:val="en-GB"/>
        </w:rPr>
        <w:t>2</w:t>
      </w:r>
      <w:proofErr w:type="gramEnd"/>
      <w:r w:rsidRPr="00920E85">
        <w:rPr>
          <w:rFonts w:cs="Arial"/>
          <w:sz w:val="20"/>
          <w:szCs w:val="20"/>
          <w:lang w:val="en-GB"/>
        </w:rPr>
        <w:t xml:space="preserve">, </w:t>
      </w:r>
      <w:proofErr w:type="spellStart"/>
      <w:r w:rsidR="00920E85" w:rsidRPr="00920E85">
        <w:rPr>
          <w:rFonts w:cs="Arial"/>
          <w:sz w:val="20"/>
          <w:szCs w:val="20"/>
          <w:lang w:val="en-GB"/>
        </w:rPr>
        <w:t>Kristýna</w:t>
      </w:r>
      <w:proofErr w:type="spellEnd"/>
      <w:r w:rsidR="00920E85" w:rsidRPr="00920E85">
        <w:rPr>
          <w:rFonts w:cs="Arial"/>
          <w:sz w:val="20"/>
          <w:szCs w:val="20"/>
          <w:lang w:val="en-GB"/>
        </w:rPr>
        <w:t xml:space="preserve"> Dlabková</w:t>
      </w:r>
      <w:r w:rsidR="00920E85" w:rsidRPr="00920E85">
        <w:rPr>
          <w:rFonts w:cs="Arial"/>
          <w:sz w:val="20"/>
          <w:szCs w:val="20"/>
          <w:vertAlign w:val="superscript"/>
          <w:lang w:val="en-GB"/>
        </w:rPr>
        <w:t>1</w:t>
      </w:r>
      <w:r w:rsidR="00920E85" w:rsidRPr="00920E85">
        <w:rPr>
          <w:rFonts w:cs="Arial"/>
          <w:sz w:val="20"/>
          <w:szCs w:val="20"/>
          <w:lang w:val="en-GB"/>
        </w:rPr>
        <w:t>, Viktor Kanický</w:t>
      </w:r>
      <w:r w:rsidR="00920E85" w:rsidRPr="00920E85">
        <w:rPr>
          <w:rFonts w:cs="Arial"/>
          <w:sz w:val="20"/>
          <w:szCs w:val="20"/>
          <w:vertAlign w:val="superscript"/>
          <w:lang w:val="en-GB"/>
        </w:rPr>
        <w:t>1.2</w:t>
      </w:r>
      <w:r w:rsidR="00920E85" w:rsidRPr="00920E85">
        <w:rPr>
          <w:rFonts w:cs="Arial"/>
          <w:sz w:val="20"/>
          <w:szCs w:val="20"/>
          <w:lang w:val="en-GB"/>
        </w:rPr>
        <w:t>, Jan Preisler</w:t>
      </w:r>
      <w:r w:rsidR="00920E85" w:rsidRPr="00920E85">
        <w:rPr>
          <w:rFonts w:cs="Arial"/>
          <w:sz w:val="20"/>
          <w:szCs w:val="20"/>
          <w:vertAlign w:val="superscript"/>
          <w:lang w:val="en-GB"/>
        </w:rPr>
        <w:t>1,2</w:t>
      </w:r>
    </w:p>
    <w:p w:rsidR="003D2B0B" w:rsidRDefault="00D9340A" w:rsidP="003D2B0B">
      <w:pPr>
        <w:pStyle w:val="atekstg"/>
        <w:tabs>
          <w:tab w:val="left" w:pos="426"/>
        </w:tabs>
        <w:suppressAutoHyphens/>
        <w:ind w:right="-1" w:firstLine="0"/>
        <w:jc w:val="center"/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</w:pPr>
      <w:r w:rsidRPr="001904EA">
        <w:rPr>
          <w:rFonts w:cs="Arial"/>
          <w:bCs/>
          <w:szCs w:val="20"/>
          <w:vertAlign w:val="superscript"/>
          <w:lang w:val="en-GB" w:eastAsia="en-US"/>
        </w:rPr>
        <w:t xml:space="preserve">1 </w:t>
      </w:r>
      <w:r w:rsidR="0025185F" w:rsidRPr="0025185F"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  <w:t xml:space="preserve">Department of Chemistry, Faculty of Science, </w:t>
      </w:r>
      <w:r w:rsidR="003D2B0B"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  <w:t>Masaryk University,</w:t>
      </w:r>
    </w:p>
    <w:p w:rsidR="0025185F" w:rsidRPr="00970459" w:rsidRDefault="0025185F" w:rsidP="003D2B0B">
      <w:pPr>
        <w:pStyle w:val="atekstg"/>
        <w:tabs>
          <w:tab w:val="left" w:pos="426"/>
        </w:tabs>
        <w:suppressAutoHyphens/>
        <w:ind w:right="-1" w:firstLine="0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5185F"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  <w:t>Brno, Czech Republic</w:t>
      </w:r>
    </w:p>
    <w:p w:rsidR="003D2B0B" w:rsidRDefault="00D9340A" w:rsidP="003D2B0B">
      <w:pPr>
        <w:pStyle w:val="atekstg"/>
        <w:tabs>
          <w:tab w:val="left" w:pos="426"/>
        </w:tabs>
        <w:suppressAutoHyphens/>
        <w:ind w:right="-1" w:firstLine="0"/>
        <w:jc w:val="center"/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</w:pPr>
      <w:r w:rsidRPr="001904EA">
        <w:rPr>
          <w:rFonts w:cs="Arial"/>
          <w:bCs/>
          <w:szCs w:val="20"/>
          <w:vertAlign w:val="superscript"/>
          <w:lang w:val="en-GB" w:eastAsia="en-US"/>
        </w:rPr>
        <w:t xml:space="preserve">2 </w:t>
      </w:r>
      <w:r w:rsidR="0025185F" w:rsidRPr="0025185F"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  <w:t>Central European Institute of Technolog</w:t>
      </w:r>
      <w:r w:rsidR="003D2B0B"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  <w:t>y (CEITEC), Masaryk University,</w:t>
      </w:r>
    </w:p>
    <w:p w:rsidR="00D329A2" w:rsidRDefault="0025185F" w:rsidP="003D2B0B">
      <w:pPr>
        <w:pStyle w:val="atekstg"/>
        <w:tabs>
          <w:tab w:val="left" w:pos="426"/>
        </w:tabs>
        <w:suppressAutoHyphens/>
        <w:ind w:right="-1" w:firstLine="0"/>
        <w:jc w:val="center"/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</w:pPr>
      <w:r w:rsidRPr="0025185F">
        <w:rPr>
          <w:rFonts w:ascii="Arial" w:hAnsi="Arial" w:cs="Arial"/>
          <w:bCs/>
          <w:spacing w:val="0"/>
          <w:w w:val="100"/>
          <w:kern w:val="0"/>
          <w:szCs w:val="20"/>
          <w:lang w:val="en-GB" w:eastAsia="en-US"/>
        </w:rPr>
        <w:t>Brno, Czech Republic</w:t>
      </w:r>
    </w:p>
    <w:p w:rsidR="006C1B28" w:rsidRDefault="006C1B28" w:rsidP="003D2B0B">
      <w:pPr>
        <w:adjustRightInd w:val="0"/>
        <w:spacing w:line="240" w:lineRule="auto"/>
        <w:contextualSpacing/>
        <w:jc w:val="center"/>
        <w:rPr>
          <w:rFonts w:cs="Arial"/>
          <w:b/>
          <w:sz w:val="20"/>
          <w:szCs w:val="20"/>
          <w:lang w:val="en-GB"/>
        </w:rPr>
      </w:pPr>
    </w:p>
    <w:p w:rsidR="00C96348" w:rsidRDefault="0043184E" w:rsidP="00D329A2">
      <w:pPr>
        <w:spacing w:line="240" w:lineRule="auto"/>
        <w:rPr>
          <w:rFonts w:cs="Arial"/>
          <w:color w:val="222222"/>
          <w:sz w:val="20"/>
          <w:szCs w:val="20"/>
          <w:lang w:val="en-GB"/>
        </w:rPr>
      </w:pPr>
      <w:r w:rsidRPr="00FA52C3">
        <w:rPr>
          <w:rFonts w:cs="Arial"/>
          <w:color w:val="222222"/>
          <w:sz w:val="20"/>
          <w:szCs w:val="20"/>
          <w:lang w:val="en-GB"/>
        </w:rPr>
        <w:t xml:space="preserve">We demonstrate the use of </w:t>
      </w:r>
      <w:r w:rsidR="006C1B28">
        <w:rPr>
          <w:rFonts w:cs="Arial"/>
          <w:color w:val="222222"/>
          <w:sz w:val="20"/>
          <w:szCs w:val="20"/>
          <w:lang w:val="en-GB"/>
        </w:rPr>
        <w:t xml:space="preserve">a </w:t>
      </w:r>
      <w:r w:rsidRPr="00FA52C3">
        <w:rPr>
          <w:rFonts w:cs="Arial"/>
          <w:color w:val="222222"/>
          <w:sz w:val="20"/>
          <w:szCs w:val="20"/>
          <w:lang w:val="en-GB"/>
        </w:rPr>
        <w:t xml:space="preserve">detection platform that complements </w:t>
      </w:r>
      <w:r w:rsidR="00085E6A" w:rsidRPr="00FA52C3">
        <w:rPr>
          <w:rFonts w:cs="Arial"/>
          <w:color w:val="222222"/>
          <w:sz w:val="20"/>
          <w:szCs w:val="20"/>
          <w:lang w:val="en-GB"/>
        </w:rPr>
        <w:t xml:space="preserve">conventional </w:t>
      </w:r>
      <w:r w:rsidR="00D442B6" w:rsidRPr="00FA52C3">
        <w:rPr>
          <w:rFonts w:cs="Arial"/>
          <w:color w:val="222222"/>
          <w:sz w:val="20"/>
          <w:szCs w:val="20"/>
          <w:lang w:val="en-GB"/>
        </w:rPr>
        <w:t xml:space="preserve">LC-ESI MS with two </w:t>
      </w:r>
      <w:r w:rsidR="006C1B28">
        <w:rPr>
          <w:rFonts w:cs="Arial"/>
          <w:color w:val="222222"/>
          <w:sz w:val="20"/>
          <w:szCs w:val="20"/>
          <w:lang w:val="en-GB"/>
        </w:rPr>
        <w:t>detection</w:t>
      </w:r>
      <w:r w:rsidR="006C1B28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r w:rsidR="00D442B6" w:rsidRPr="00FA52C3">
        <w:rPr>
          <w:rFonts w:cs="Arial"/>
          <w:color w:val="222222"/>
          <w:sz w:val="20"/>
          <w:szCs w:val="20"/>
          <w:lang w:val="en-GB"/>
        </w:rPr>
        <w:t>techniques:</w:t>
      </w:r>
      <w:r w:rsidR="00085E6A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r w:rsidRPr="00FA52C3">
        <w:rPr>
          <w:rFonts w:cs="Arial"/>
          <w:color w:val="222222"/>
          <w:sz w:val="20"/>
          <w:szCs w:val="20"/>
          <w:lang w:val="en-GB"/>
        </w:rPr>
        <w:t>matrix-assisted laser desorption/ionization (MALDI) and substrate-assisted laser desorption inductively coupled plasma (SALD ICP) mass spectrometry (MS) analyses</w:t>
      </w:r>
      <w:r w:rsidR="008850DB" w:rsidRPr="00FA52C3">
        <w:rPr>
          <w:rFonts w:cs="Arial"/>
          <w:color w:val="222222"/>
          <w:sz w:val="20"/>
          <w:szCs w:val="20"/>
          <w:lang w:val="en-GB"/>
        </w:rPr>
        <w:t>.</w:t>
      </w:r>
      <w:r w:rsidR="00842A32" w:rsidRPr="00FA52C3">
        <w:rPr>
          <w:rFonts w:cs="Arial"/>
          <w:color w:val="222222"/>
          <w:sz w:val="20"/>
          <w:szCs w:val="20"/>
          <w:lang w:val="en-GB"/>
        </w:rPr>
        <w:t xml:space="preserve"> As a model sys</w:t>
      </w:r>
      <w:r w:rsidR="0061303F" w:rsidRPr="00FA52C3">
        <w:rPr>
          <w:rFonts w:cs="Arial"/>
          <w:color w:val="222222"/>
          <w:sz w:val="20"/>
          <w:szCs w:val="20"/>
          <w:lang w:val="en-GB"/>
        </w:rPr>
        <w:t>tem</w:t>
      </w:r>
      <w:r w:rsidR="006C1B28">
        <w:rPr>
          <w:rFonts w:cs="Arial"/>
          <w:color w:val="222222"/>
          <w:sz w:val="20"/>
          <w:szCs w:val="20"/>
          <w:lang w:val="en-GB"/>
        </w:rPr>
        <w:t>,</w:t>
      </w:r>
      <w:r w:rsidR="0061303F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6C1B28">
        <w:rPr>
          <w:rFonts w:cs="Arial"/>
          <w:color w:val="222222"/>
          <w:sz w:val="20"/>
          <w:szCs w:val="20"/>
          <w:lang w:val="en-GB"/>
        </w:rPr>
        <w:t>m</w:t>
      </w:r>
      <w:r w:rsidR="00BA741B" w:rsidRPr="00FA52C3">
        <w:rPr>
          <w:rFonts w:cs="Arial"/>
          <w:color w:val="222222"/>
          <w:sz w:val="20"/>
          <w:szCs w:val="20"/>
          <w:lang w:val="en-GB"/>
        </w:rPr>
        <w:t>etallothionein</w:t>
      </w:r>
      <w:proofErr w:type="spellEnd"/>
      <w:r w:rsidR="00BA741B" w:rsidRPr="00FA52C3">
        <w:rPr>
          <w:rFonts w:cs="Arial"/>
          <w:color w:val="222222"/>
          <w:sz w:val="20"/>
          <w:szCs w:val="20"/>
          <w:lang w:val="en-GB"/>
        </w:rPr>
        <w:t xml:space="preserve"> 1</w:t>
      </w:r>
      <w:r w:rsidR="00842A32" w:rsidRPr="00FA52C3">
        <w:rPr>
          <w:rFonts w:cs="Arial"/>
          <w:color w:val="222222"/>
          <w:sz w:val="20"/>
          <w:szCs w:val="20"/>
          <w:lang w:val="en-GB"/>
        </w:rPr>
        <w:t xml:space="preserve">, </w:t>
      </w:r>
      <w:r w:rsidR="00BA29D4" w:rsidRPr="00FA52C3">
        <w:rPr>
          <w:rFonts w:cs="Arial"/>
          <w:color w:val="222222"/>
          <w:sz w:val="20"/>
          <w:szCs w:val="20"/>
          <w:lang w:val="en-GB"/>
        </w:rPr>
        <w:t xml:space="preserve">a </w:t>
      </w:r>
      <w:r w:rsidR="00842A32" w:rsidRPr="00FA52C3">
        <w:rPr>
          <w:rFonts w:cs="Arial"/>
          <w:color w:val="222222"/>
          <w:sz w:val="20"/>
          <w:szCs w:val="20"/>
          <w:lang w:val="en-GB"/>
        </w:rPr>
        <w:t xml:space="preserve">low molecular protein enabling binding wide range of heavy metals (Zn, Cu, Cd, </w:t>
      </w:r>
      <w:proofErr w:type="gramStart"/>
      <w:r w:rsidR="00842A32" w:rsidRPr="00FA52C3">
        <w:rPr>
          <w:rFonts w:cs="Arial"/>
          <w:color w:val="222222"/>
          <w:sz w:val="20"/>
          <w:szCs w:val="20"/>
          <w:lang w:val="en-GB"/>
        </w:rPr>
        <w:t>Hg</w:t>
      </w:r>
      <w:proofErr w:type="gramEnd"/>
      <w:r w:rsidR="00842A32" w:rsidRPr="00FA52C3">
        <w:rPr>
          <w:rFonts w:cs="Arial"/>
          <w:color w:val="222222"/>
          <w:sz w:val="20"/>
          <w:szCs w:val="20"/>
          <w:lang w:val="en-GB"/>
        </w:rPr>
        <w:t>)</w:t>
      </w:r>
      <w:r w:rsidR="006C1B28" w:rsidRPr="006C1B28">
        <w:rPr>
          <w:rFonts w:cs="Arial"/>
          <w:color w:val="222222"/>
          <w:sz w:val="20"/>
          <w:szCs w:val="20"/>
          <w:lang w:val="en-GB"/>
        </w:rPr>
        <w:t xml:space="preserve"> </w:t>
      </w:r>
      <w:r w:rsidR="006C1B28" w:rsidRPr="00FA52C3">
        <w:rPr>
          <w:rFonts w:cs="Arial"/>
          <w:color w:val="222222"/>
          <w:sz w:val="20"/>
          <w:szCs w:val="20"/>
          <w:lang w:val="en-GB"/>
        </w:rPr>
        <w:t>was chosen</w:t>
      </w:r>
      <w:r w:rsidR="006C1B28">
        <w:rPr>
          <w:rFonts w:cs="Arial"/>
          <w:color w:val="222222"/>
          <w:sz w:val="20"/>
          <w:szCs w:val="20"/>
          <w:lang w:val="en-GB"/>
        </w:rPr>
        <w:t>.</w:t>
      </w:r>
    </w:p>
    <w:p w:rsidR="002721BC" w:rsidRPr="002721BC" w:rsidRDefault="002721BC" w:rsidP="00D329A2">
      <w:pPr>
        <w:spacing w:line="240" w:lineRule="auto"/>
        <w:rPr>
          <w:rFonts w:cs="Arial"/>
          <w:color w:val="222222"/>
          <w:sz w:val="20"/>
          <w:szCs w:val="20"/>
          <w:lang w:val="cs-CZ"/>
        </w:rPr>
      </w:pPr>
      <w:r w:rsidRPr="002721BC">
        <w:rPr>
          <w:rFonts w:cs="Arial"/>
          <w:color w:val="222222"/>
          <w:sz w:val="20"/>
          <w:szCs w:val="20"/>
          <w:lang w:val="cs-CZ"/>
        </w:rPr>
        <w:t xml:space="preserve">Presentujeme použití detekční </w:t>
      </w:r>
      <w:proofErr w:type="gramStart"/>
      <w:r w:rsidRPr="002721BC">
        <w:rPr>
          <w:rFonts w:cs="Arial"/>
          <w:color w:val="222222"/>
          <w:sz w:val="20"/>
          <w:szCs w:val="20"/>
          <w:lang w:val="cs-CZ"/>
        </w:rPr>
        <w:t>platform</w:t>
      </w:r>
      <w:r>
        <w:rPr>
          <w:rFonts w:cs="Arial"/>
          <w:color w:val="222222"/>
          <w:sz w:val="20"/>
          <w:szCs w:val="20"/>
          <w:lang w:val="cs-CZ"/>
        </w:rPr>
        <w:t>u</w:t>
      </w:r>
      <w:r w:rsidRPr="002721BC">
        <w:rPr>
          <w:rFonts w:cs="Arial"/>
          <w:color w:val="222222"/>
          <w:sz w:val="20"/>
          <w:szCs w:val="20"/>
          <w:lang w:val="cs-CZ"/>
        </w:rPr>
        <w:t xml:space="preserve"> která</w:t>
      </w:r>
      <w:proofErr w:type="gramEnd"/>
      <w:r w:rsidRPr="002721BC">
        <w:rPr>
          <w:rFonts w:cs="Arial"/>
          <w:color w:val="222222"/>
          <w:sz w:val="20"/>
          <w:szCs w:val="20"/>
          <w:lang w:val="cs-CZ"/>
        </w:rPr>
        <w:t xml:space="preserve"> spojuje konvenční LC-ESI MS se dvěma detekčními technikami: matrix-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assisted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laser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desorption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>/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ionization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(MALDI) a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substrate-assisted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laser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desorption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inductively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coupled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plasma (SALD ICP)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mass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</w:t>
      </w:r>
      <w:proofErr w:type="spellStart"/>
      <w:r w:rsidRPr="002721BC">
        <w:rPr>
          <w:rFonts w:cs="Arial"/>
          <w:color w:val="222222"/>
          <w:sz w:val="20"/>
          <w:szCs w:val="20"/>
          <w:lang w:val="cs-CZ"/>
        </w:rPr>
        <w:t>spectrometry</w:t>
      </w:r>
      <w:proofErr w:type="spellEnd"/>
      <w:r w:rsidRPr="002721BC">
        <w:rPr>
          <w:rFonts w:cs="Arial"/>
          <w:color w:val="222222"/>
          <w:sz w:val="20"/>
          <w:szCs w:val="20"/>
          <w:lang w:val="cs-CZ"/>
        </w:rPr>
        <w:t xml:space="preserve"> (MS).</w:t>
      </w:r>
      <w:r>
        <w:rPr>
          <w:rFonts w:cs="Arial"/>
          <w:color w:val="222222"/>
          <w:sz w:val="20"/>
          <w:szCs w:val="20"/>
          <w:lang w:val="cs-CZ"/>
        </w:rPr>
        <w:t xml:space="preserve"> Jako modelový systém byl zvolen </w:t>
      </w:r>
      <w:proofErr w:type="spellStart"/>
      <w:r>
        <w:rPr>
          <w:rFonts w:cs="Arial"/>
          <w:color w:val="222222"/>
          <w:sz w:val="20"/>
          <w:szCs w:val="20"/>
          <w:lang w:val="cs-CZ"/>
        </w:rPr>
        <w:t>metallothionein</w:t>
      </w:r>
      <w:proofErr w:type="spellEnd"/>
      <w:r>
        <w:rPr>
          <w:rFonts w:cs="Arial"/>
          <w:color w:val="222222"/>
          <w:sz w:val="20"/>
          <w:szCs w:val="20"/>
          <w:lang w:val="cs-CZ"/>
        </w:rPr>
        <w:t xml:space="preserve"> 1, nízkomolekulární protein umožňující vazbu širokého množství kovů </w:t>
      </w:r>
      <w:r w:rsidRPr="00FA52C3">
        <w:rPr>
          <w:rFonts w:cs="Arial"/>
          <w:color w:val="222222"/>
          <w:sz w:val="20"/>
          <w:szCs w:val="20"/>
          <w:lang w:val="en-GB"/>
        </w:rPr>
        <w:t>(Zn, Cu, Cd, Hg)</w:t>
      </w:r>
      <w:r>
        <w:rPr>
          <w:rFonts w:cs="Arial"/>
          <w:color w:val="222222"/>
          <w:sz w:val="20"/>
          <w:szCs w:val="20"/>
          <w:lang w:val="en-GB"/>
        </w:rPr>
        <w:t>.</w:t>
      </w:r>
    </w:p>
    <w:p w:rsidR="00EF185F" w:rsidRDefault="00760668" w:rsidP="00D329A2">
      <w:pPr>
        <w:adjustRightInd w:val="0"/>
        <w:spacing w:line="240" w:lineRule="auto"/>
        <w:contextualSpacing/>
        <w:outlineLvl w:val="0"/>
        <w:rPr>
          <w:rFonts w:cs="Arial"/>
          <w:b/>
          <w:sz w:val="20"/>
          <w:szCs w:val="20"/>
          <w:lang w:val="en-GB"/>
        </w:rPr>
      </w:pPr>
      <w:r w:rsidRPr="00FA52C3">
        <w:rPr>
          <w:rFonts w:cs="Arial"/>
          <w:b/>
          <w:sz w:val="20"/>
          <w:szCs w:val="20"/>
          <w:lang w:val="en-GB"/>
        </w:rPr>
        <w:t>Methods</w:t>
      </w:r>
    </w:p>
    <w:p w:rsidR="007A0AD5" w:rsidRDefault="00DF1C36" w:rsidP="00D329A2">
      <w:pPr>
        <w:spacing w:line="240" w:lineRule="auto"/>
        <w:rPr>
          <w:rFonts w:cs="Arial"/>
          <w:color w:val="222222"/>
          <w:sz w:val="20"/>
          <w:szCs w:val="20"/>
          <w:lang w:val="en-GB"/>
        </w:rPr>
      </w:pPr>
      <w:r w:rsidRPr="00FA52C3">
        <w:rPr>
          <w:rFonts w:cs="Arial"/>
          <w:color w:val="222222"/>
          <w:sz w:val="20"/>
          <w:szCs w:val="20"/>
          <w:lang w:val="en-GB"/>
        </w:rPr>
        <w:t>LC separations were perfor</w:t>
      </w:r>
      <w:r w:rsidR="0064287D" w:rsidRPr="00FA52C3">
        <w:rPr>
          <w:rFonts w:cs="Arial"/>
          <w:color w:val="222222"/>
          <w:sz w:val="20"/>
          <w:szCs w:val="20"/>
          <w:lang w:val="en-GB"/>
        </w:rPr>
        <w:t xml:space="preserve">med using a </w:t>
      </w:r>
      <w:proofErr w:type="spellStart"/>
      <w:r w:rsidR="0064287D" w:rsidRPr="00FA52C3">
        <w:rPr>
          <w:rFonts w:cs="Arial"/>
          <w:color w:val="222222"/>
          <w:sz w:val="20"/>
          <w:szCs w:val="20"/>
          <w:lang w:val="en-GB"/>
        </w:rPr>
        <w:t>Vydac</w:t>
      </w:r>
      <w:proofErr w:type="spellEnd"/>
      <w:r w:rsidR="0064287D" w:rsidRPr="00FA52C3">
        <w:rPr>
          <w:rFonts w:cs="Arial"/>
          <w:color w:val="222222"/>
          <w:sz w:val="20"/>
          <w:szCs w:val="20"/>
          <w:lang w:val="en-GB"/>
        </w:rPr>
        <w:t xml:space="preserve"> C8 </w:t>
      </w:r>
      <w:r w:rsidRPr="00FA52C3">
        <w:rPr>
          <w:rFonts w:cs="Arial"/>
          <w:color w:val="222222"/>
          <w:sz w:val="20"/>
          <w:szCs w:val="20"/>
          <w:lang w:val="en-GB"/>
        </w:rPr>
        <w:t>(1</w:t>
      </w:r>
      <w:r w:rsidR="000D7A0F" w:rsidRPr="00FA52C3">
        <w:rPr>
          <w:rFonts w:cs="Arial"/>
          <w:color w:val="222222"/>
          <w:sz w:val="20"/>
          <w:szCs w:val="20"/>
          <w:lang w:val="en-GB"/>
        </w:rPr>
        <w:t>50 x 4.6 mm x 5 µm</w:t>
      </w:r>
      <w:r w:rsidRPr="00FA52C3">
        <w:rPr>
          <w:rFonts w:cs="Arial"/>
          <w:color w:val="222222"/>
          <w:sz w:val="20"/>
          <w:szCs w:val="20"/>
          <w:lang w:val="en-GB"/>
        </w:rPr>
        <w:t xml:space="preserve">) column. 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>For the separation of MT</w:t>
      </w:r>
      <w:r w:rsidR="00F011E3" w:rsidRPr="00FA52C3">
        <w:rPr>
          <w:rFonts w:cs="Arial"/>
          <w:color w:val="222222"/>
          <w:sz w:val="20"/>
          <w:szCs w:val="20"/>
          <w:lang w:val="en-GB"/>
        </w:rPr>
        <w:t>1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 isoforms (MT1a, MT2d, MT2e), an effluent coming out of the HPLC column was split. One part of the flow </w:t>
      </w:r>
      <w:r w:rsidR="00F011E3" w:rsidRPr="00FA52C3">
        <w:rPr>
          <w:rFonts w:cs="Arial"/>
          <w:color w:val="222222"/>
          <w:sz w:val="20"/>
          <w:szCs w:val="20"/>
          <w:lang w:val="en-GB"/>
        </w:rPr>
        <w:t xml:space="preserve">was 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introduced </w:t>
      </w:r>
      <w:r w:rsidR="00F011E3" w:rsidRPr="00FA52C3">
        <w:rPr>
          <w:rFonts w:cs="Arial"/>
          <w:color w:val="222222"/>
          <w:sz w:val="20"/>
          <w:szCs w:val="20"/>
          <w:lang w:val="en-GB"/>
        </w:rPr>
        <w:t>on-line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r w:rsidR="0064287D" w:rsidRPr="00FA52C3">
        <w:rPr>
          <w:rFonts w:cs="Arial"/>
          <w:color w:val="222222"/>
          <w:sz w:val="20"/>
          <w:szCs w:val="20"/>
          <w:lang w:val="en-GB"/>
        </w:rPr>
        <w:t xml:space="preserve">for 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ESI </w:t>
      </w:r>
      <w:proofErr w:type="spellStart"/>
      <w:r w:rsidR="00D54BCA">
        <w:rPr>
          <w:rFonts w:cs="Arial"/>
          <w:color w:val="222222"/>
          <w:sz w:val="20"/>
          <w:szCs w:val="20"/>
          <w:lang w:val="en-GB"/>
        </w:rPr>
        <w:t>o</w:t>
      </w:r>
      <w:r w:rsidR="00111A61">
        <w:rPr>
          <w:rFonts w:cs="Arial"/>
          <w:color w:val="222222"/>
          <w:sz w:val="20"/>
          <w:szCs w:val="20"/>
          <w:lang w:val="en-GB"/>
        </w:rPr>
        <w:t>TOF</w:t>
      </w:r>
      <w:proofErr w:type="spellEnd"/>
      <w:r w:rsidR="00111A61">
        <w:rPr>
          <w:rFonts w:cs="Arial"/>
          <w:color w:val="222222"/>
          <w:sz w:val="20"/>
          <w:szCs w:val="20"/>
          <w:lang w:val="en-GB"/>
        </w:rPr>
        <w:t xml:space="preserve"> </w:t>
      </w:r>
      <w:r w:rsidR="0091333A">
        <w:rPr>
          <w:rFonts w:cs="Arial"/>
          <w:color w:val="222222"/>
          <w:sz w:val="20"/>
          <w:szCs w:val="20"/>
          <w:lang w:val="en-GB"/>
        </w:rPr>
        <w:t xml:space="preserve">MS </w:t>
      </w:r>
      <w:r w:rsidR="007B3BC9" w:rsidRPr="00FA52C3">
        <w:rPr>
          <w:rFonts w:cs="Arial"/>
          <w:color w:val="222222"/>
          <w:sz w:val="20"/>
          <w:szCs w:val="20"/>
          <w:lang w:val="en-GB"/>
        </w:rPr>
        <w:t>detection, s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>econd part</w:t>
      </w:r>
      <w:r w:rsidR="007B3BC9" w:rsidRPr="00FA52C3">
        <w:rPr>
          <w:rFonts w:cs="Arial"/>
          <w:color w:val="222222"/>
          <w:sz w:val="20"/>
          <w:szCs w:val="20"/>
          <w:lang w:val="en-GB"/>
        </w:rPr>
        <w:t xml:space="preserve"> o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f the effluent </w:t>
      </w:r>
      <w:r w:rsidR="0064287D" w:rsidRPr="00FA52C3">
        <w:rPr>
          <w:rFonts w:cs="Arial"/>
          <w:color w:val="222222"/>
          <w:sz w:val="20"/>
          <w:szCs w:val="20"/>
          <w:lang w:val="en-GB"/>
        </w:rPr>
        <w:t xml:space="preserve">was </w:t>
      </w:r>
      <w:r w:rsidR="00EF185F" w:rsidRPr="00FA52C3">
        <w:rPr>
          <w:rFonts w:cs="Arial"/>
          <w:color w:val="222222"/>
          <w:sz w:val="20"/>
          <w:szCs w:val="20"/>
          <w:lang w:val="en-GB"/>
        </w:rPr>
        <w:t>deposited on MALDI plastic targets (</w:t>
      </w:r>
      <w:proofErr w:type="spellStart"/>
      <w:r w:rsidR="00EF185F" w:rsidRPr="00FA52C3">
        <w:rPr>
          <w:rFonts w:cs="Arial"/>
          <w:color w:val="222222"/>
          <w:sz w:val="20"/>
          <w:szCs w:val="20"/>
          <w:lang w:val="en-GB"/>
        </w:rPr>
        <w:t>Prespotted</w:t>
      </w:r>
      <w:proofErr w:type="spellEnd"/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EF185F" w:rsidRPr="00FA52C3">
        <w:rPr>
          <w:rFonts w:cs="Arial"/>
          <w:color w:val="222222"/>
          <w:sz w:val="20"/>
          <w:szCs w:val="20"/>
          <w:lang w:val="en-GB"/>
        </w:rPr>
        <w:t>AnchorChip</w:t>
      </w:r>
      <w:proofErr w:type="spellEnd"/>
      <w:r w:rsidR="00EF185F" w:rsidRPr="00FA52C3">
        <w:rPr>
          <w:rFonts w:cs="Arial"/>
          <w:color w:val="222222"/>
          <w:sz w:val="20"/>
          <w:szCs w:val="20"/>
          <w:lang w:val="en-GB"/>
        </w:rPr>
        <w:t xml:space="preserve"> 96). </w:t>
      </w:r>
      <w:r w:rsidR="0067366C" w:rsidRPr="00FA52C3">
        <w:rPr>
          <w:rFonts w:cs="Arial"/>
          <w:color w:val="222222"/>
          <w:sz w:val="20"/>
          <w:szCs w:val="20"/>
          <w:lang w:val="en-GB"/>
        </w:rPr>
        <w:t xml:space="preserve">Dry fractions </w:t>
      </w:r>
      <w:r w:rsidR="003D6A3C" w:rsidRPr="00FA52C3">
        <w:rPr>
          <w:rFonts w:cs="Arial"/>
          <w:color w:val="222222"/>
          <w:sz w:val="20"/>
          <w:szCs w:val="20"/>
          <w:lang w:val="en-GB"/>
        </w:rPr>
        <w:t xml:space="preserve">were overlaid with a 0.5 µL of saturated solution of CHCA in 20% ACN and 1% TFA </w:t>
      </w:r>
      <w:r w:rsidR="002A44EF" w:rsidRPr="00FA52C3">
        <w:rPr>
          <w:rFonts w:cs="Arial"/>
          <w:color w:val="222222"/>
          <w:sz w:val="20"/>
          <w:szCs w:val="20"/>
          <w:lang w:val="en-GB"/>
        </w:rPr>
        <w:t xml:space="preserve">with </w:t>
      </w:r>
      <w:proofErr w:type="gramStart"/>
      <w:r w:rsidR="0067366C" w:rsidRPr="00FA52C3">
        <w:rPr>
          <w:rFonts w:cs="Arial"/>
          <w:color w:val="222222"/>
          <w:sz w:val="20"/>
          <w:szCs w:val="20"/>
          <w:lang w:val="en-GB"/>
        </w:rPr>
        <w:t>In</w:t>
      </w:r>
      <w:proofErr w:type="gramEnd"/>
      <w:r w:rsidR="006C1B28">
        <w:rPr>
          <w:rFonts w:cs="Arial"/>
          <w:color w:val="222222"/>
          <w:sz w:val="20"/>
          <w:szCs w:val="20"/>
          <w:lang w:val="en-GB"/>
        </w:rPr>
        <w:t xml:space="preserve"> as internal standard</w:t>
      </w:r>
      <w:r w:rsidR="00E43A7D">
        <w:rPr>
          <w:rFonts w:cs="Arial"/>
          <w:color w:val="222222"/>
          <w:sz w:val="20"/>
          <w:szCs w:val="20"/>
          <w:lang w:val="en-GB"/>
        </w:rPr>
        <w:t xml:space="preserve">. </w:t>
      </w:r>
      <w:r w:rsidR="00E43A7D" w:rsidRPr="00FA52C3">
        <w:rPr>
          <w:rFonts w:cs="Arial"/>
          <w:color w:val="222222"/>
          <w:sz w:val="20"/>
          <w:szCs w:val="20"/>
          <w:lang w:val="en-GB"/>
        </w:rPr>
        <w:t>Off-line MALDI</w:t>
      </w:r>
      <w:r w:rsidR="00E43A7D">
        <w:rPr>
          <w:rFonts w:cs="Arial"/>
          <w:color w:val="222222"/>
          <w:sz w:val="20"/>
          <w:szCs w:val="20"/>
          <w:lang w:val="en-GB"/>
        </w:rPr>
        <w:t xml:space="preserve"> TOF and SALD ICP</w:t>
      </w:r>
      <w:r w:rsidR="00111A61">
        <w:rPr>
          <w:rFonts w:cs="Arial"/>
          <w:color w:val="222222"/>
          <w:sz w:val="20"/>
          <w:szCs w:val="20"/>
          <w:lang w:val="en-GB"/>
        </w:rPr>
        <w:t xml:space="preserve"> quadrupole</w:t>
      </w:r>
      <w:r w:rsidR="00E43A7D">
        <w:rPr>
          <w:rFonts w:cs="Arial"/>
          <w:color w:val="222222"/>
          <w:sz w:val="20"/>
          <w:szCs w:val="20"/>
          <w:lang w:val="en-GB"/>
        </w:rPr>
        <w:t xml:space="preserve"> </w:t>
      </w:r>
      <w:r w:rsidR="00E43A7D" w:rsidRPr="00FA52C3">
        <w:rPr>
          <w:rFonts w:cs="Arial"/>
          <w:color w:val="222222"/>
          <w:sz w:val="20"/>
          <w:szCs w:val="20"/>
          <w:lang w:val="en-GB"/>
        </w:rPr>
        <w:t>MS detection was performed from the same target.</w:t>
      </w:r>
    </w:p>
    <w:p w:rsidR="002721BC" w:rsidRPr="006E5DDD" w:rsidRDefault="002721BC" w:rsidP="00D329A2">
      <w:pPr>
        <w:spacing w:line="240" w:lineRule="auto"/>
        <w:rPr>
          <w:rFonts w:cs="Arial"/>
          <w:color w:val="222222"/>
          <w:sz w:val="20"/>
          <w:szCs w:val="20"/>
          <w:lang w:val="cs-CZ"/>
        </w:rPr>
      </w:pPr>
      <w:r w:rsidRPr="006E5DDD">
        <w:rPr>
          <w:rFonts w:cs="Arial"/>
          <w:color w:val="222222"/>
          <w:sz w:val="20"/>
          <w:szCs w:val="20"/>
          <w:lang w:val="cs-CZ"/>
        </w:rPr>
        <w:t>LC separace byla</w:t>
      </w:r>
      <w:r w:rsidR="006E5DDD" w:rsidRPr="006E5DDD">
        <w:rPr>
          <w:rFonts w:cs="Arial"/>
          <w:color w:val="222222"/>
          <w:sz w:val="20"/>
          <w:szCs w:val="20"/>
          <w:lang w:val="cs-CZ"/>
        </w:rPr>
        <w:t xml:space="preserve"> provedena použitím </w:t>
      </w:r>
      <w:proofErr w:type="spellStart"/>
      <w:r w:rsidR="006E5DDD" w:rsidRPr="006E5DDD">
        <w:rPr>
          <w:rFonts w:cs="Arial"/>
          <w:color w:val="222222"/>
          <w:sz w:val="20"/>
          <w:szCs w:val="20"/>
          <w:lang w:val="cs-CZ"/>
        </w:rPr>
        <w:t>použitím</w:t>
      </w:r>
      <w:proofErr w:type="spellEnd"/>
      <w:r w:rsidR="006E5DDD" w:rsidRPr="006E5DDD">
        <w:rPr>
          <w:rFonts w:cs="Arial"/>
          <w:color w:val="222222"/>
          <w:sz w:val="20"/>
          <w:szCs w:val="20"/>
          <w:lang w:val="cs-CZ"/>
        </w:rPr>
        <w:t xml:space="preserve"> </w:t>
      </w:r>
      <w:proofErr w:type="spellStart"/>
      <w:r w:rsidR="006E5DDD" w:rsidRPr="006E5DDD">
        <w:rPr>
          <w:rFonts w:cs="Arial"/>
          <w:color w:val="222222"/>
          <w:sz w:val="20"/>
          <w:szCs w:val="20"/>
          <w:lang w:val="cs-CZ"/>
        </w:rPr>
        <w:t>Vydac</w:t>
      </w:r>
      <w:proofErr w:type="spellEnd"/>
      <w:r w:rsidR="006E5DDD" w:rsidRPr="006E5DDD">
        <w:rPr>
          <w:rFonts w:cs="Arial"/>
          <w:color w:val="222222"/>
          <w:sz w:val="20"/>
          <w:szCs w:val="20"/>
          <w:lang w:val="cs-CZ"/>
        </w:rPr>
        <w:t xml:space="preserve"> C8 (150 x 4.6 mm x 5 µm) kolony.</w:t>
      </w:r>
      <w:r w:rsidR="006E5DDD">
        <w:rPr>
          <w:rFonts w:cs="Arial"/>
          <w:color w:val="222222"/>
          <w:sz w:val="20"/>
          <w:szCs w:val="20"/>
          <w:lang w:val="cs-CZ"/>
        </w:rPr>
        <w:t xml:space="preserve"> Pro separaci MT1 </w:t>
      </w:r>
      <w:proofErr w:type="spellStart"/>
      <w:r w:rsidR="006E5DDD">
        <w:rPr>
          <w:rFonts w:cs="Arial"/>
          <w:color w:val="222222"/>
          <w:sz w:val="20"/>
          <w:szCs w:val="20"/>
          <w:lang w:val="cs-CZ"/>
        </w:rPr>
        <w:t>isoformy</w:t>
      </w:r>
      <w:proofErr w:type="spellEnd"/>
      <w:r w:rsidR="006E5DDD">
        <w:rPr>
          <w:rFonts w:cs="Arial"/>
          <w:color w:val="222222"/>
          <w:sz w:val="20"/>
          <w:szCs w:val="20"/>
          <w:lang w:val="cs-CZ"/>
        </w:rPr>
        <w:t xml:space="preserve"> </w:t>
      </w:r>
      <w:r w:rsidR="006E5DDD" w:rsidRPr="00FA52C3">
        <w:rPr>
          <w:rFonts w:cs="Arial"/>
          <w:color w:val="222222"/>
          <w:sz w:val="20"/>
          <w:szCs w:val="20"/>
          <w:lang w:val="en-GB"/>
        </w:rPr>
        <w:t>(MT1a, MT2d, MT2e),</w:t>
      </w:r>
      <w:r w:rsidR="006E5DDD">
        <w:rPr>
          <w:rFonts w:cs="Arial"/>
          <w:color w:val="222222"/>
          <w:sz w:val="20"/>
          <w:szCs w:val="20"/>
          <w:lang w:val="en-GB"/>
        </w:rPr>
        <w:t xml:space="preserve"> effluent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vycházející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 xml:space="preserve"> z HPLC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kolony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byl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rozdělen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>.</w:t>
      </w:r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Jedna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část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6E5DDD">
        <w:rPr>
          <w:rFonts w:cs="Arial"/>
          <w:color w:val="222222"/>
          <w:sz w:val="20"/>
          <w:szCs w:val="20"/>
          <w:lang w:val="en-GB"/>
        </w:rPr>
        <w:t>toku</w:t>
      </w:r>
      <w:proofErr w:type="spellEnd"/>
      <w:r w:rsidR="006E5DDD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byla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vedena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primo on-line do ESI MS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oTOF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MS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detekce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,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druhá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část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eluátu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byla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nanesena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proofErr w:type="gramStart"/>
      <w:r w:rsidR="003040B1">
        <w:rPr>
          <w:rFonts w:cs="Arial"/>
          <w:color w:val="222222"/>
          <w:sz w:val="20"/>
          <w:szCs w:val="20"/>
          <w:lang w:val="en-GB"/>
        </w:rPr>
        <w:t>na</w:t>
      </w:r>
      <w:proofErr w:type="spellEnd"/>
      <w:proofErr w:type="gramEnd"/>
      <w:r w:rsidR="003040B1">
        <w:rPr>
          <w:rFonts w:cs="Arial"/>
          <w:color w:val="222222"/>
          <w:sz w:val="20"/>
          <w:szCs w:val="20"/>
          <w:lang w:val="en-GB"/>
        </w:rPr>
        <w:t xml:space="preserve"> MALDI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plastovou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destičku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r w:rsidR="003040B1" w:rsidRPr="00FA52C3">
        <w:rPr>
          <w:rFonts w:cs="Arial"/>
          <w:color w:val="222222"/>
          <w:sz w:val="20"/>
          <w:szCs w:val="20"/>
          <w:lang w:val="en-GB"/>
        </w:rPr>
        <w:t>(</w:t>
      </w:r>
      <w:proofErr w:type="spellStart"/>
      <w:r w:rsidR="003040B1" w:rsidRPr="00FA52C3">
        <w:rPr>
          <w:rFonts w:cs="Arial"/>
          <w:color w:val="222222"/>
          <w:sz w:val="20"/>
          <w:szCs w:val="20"/>
          <w:lang w:val="en-GB"/>
        </w:rPr>
        <w:t>Prespotted</w:t>
      </w:r>
      <w:proofErr w:type="spellEnd"/>
      <w:r w:rsidR="003040B1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 w:rsidRPr="00FA52C3">
        <w:rPr>
          <w:rFonts w:cs="Arial"/>
          <w:color w:val="222222"/>
          <w:sz w:val="20"/>
          <w:szCs w:val="20"/>
          <w:lang w:val="en-GB"/>
        </w:rPr>
        <w:t>AnchorChip</w:t>
      </w:r>
      <w:proofErr w:type="spellEnd"/>
      <w:r w:rsidR="003040B1" w:rsidRPr="00FA52C3">
        <w:rPr>
          <w:rFonts w:cs="Arial"/>
          <w:color w:val="222222"/>
          <w:sz w:val="20"/>
          <w:szCs w:val="20"/>
          <w:lang w:val="en-GB"/>
        </w:rPr>
        <w:t xml:space="preserve"> 96).</w:t>
      </w:r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Suché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frakce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byly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převrstveny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0.5 µl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nasyceného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3040B1">
        <w:rPr>
          <w:rFonts w:cs="Arial"/>
          <w:color w:val="222222"/>
          <w:sz w:val="20"/>
          <w:szCs w:val="20"/>
          <w:lang w:val="en-GB"/>
        </w:rPr>
        <w:t>roztoku</w:t>
      </w:r>
      <w:proofErr w:type="spellEnd"/>
      <w:r w:rsidR="003040B1">
        <w:rPr>
          <w:rFonts w:cs="Arial"/>
          <w:color w:val="222222"/>
          <w:sz w:val="20"/>
          <w:szCs w:val="20"/>
          <w:lang w:val="en-GB"/>
        </w:rPr>
        <w:t xml:space="preserve"> </w:t>
      </w:r>
      <w:r w:rsidR="003040B1" w:rsidRPr="00FA52C3">
        <w:rPr>
          <w:rFonts w:cs="Arial"/>
          <w:color w:val="222222"/>
          <w:sz w:val="20"/>
          <w:szCs w:val="20"/>
          <w:lang w:val="en-GB"/>
        </w:rPr>
        <w:t xml:space="preserve">CHCA </w:t>
      </w:r>
      <w:r w:rsidR="003040B1">
        <w:rPr>
          <w:rFonts w:cs="Arial"/>
          <w:color w:val="222222"/>
          <w:sz w:val="20"/>
          <w:szCs w:val="20"/>
          <w:lang w:val="en-GB"/>
        </w:rPr>
        <w:t>v 20% ACN a</w:t>
      </w:r>
      <w:r w:rsidR="003040B1" w:rsidRPr="00FA52C3">
        <w:rPr>
          <w:rFonts w:cs="Arial"/>
          <w:color w:val="222222"/>
          <w:sz w:val="20"/>
          <w:szCs w:val="20"/>
          <w:lang w:val="en-GB"/>
        </w:rPr>
        <w:t xml:space="preserve"> 1% TFA</w:t>
      </w:r>
      <w:r w:rsidR="003040B1">
        <w:rPr>
          <w:rFonts w:cs="Arial"/>
          <w:color w:val="222222"/>
          <w:sz w:val="20"/>
          <w:szCs w:val="20"/>
          <w:lang w:val="en-GB"/>
        </w:rPr>
        <w:t xml:space="preserve"> s </w:t>
      </w:r>
    </w:p>
    <w:p w:rsidR="00D329A2" w:rsidRDefault="00EF185F" w:rsidP="00D329A2">
      <w:pPr>
        <w:adjustRightInd w:val="0"/>
        <w:spacing w:line="240" w:lineRule="auto"/>
        <w:contextualSpacing/>
        <w:outlineLvl w:val="0"/>
        <w:rPr>
          <w:rFonts w:cs="Arial"/>
          <w:b/>
          <w:sz w:val="20"/>
          <w:szCs w:val="20"/>
          <w:lang w:val="en-GB"/>
        </w:rPr>
      </w:pPr>
      <w:r w:rsidRPr="00FA52C3">
        <w:rPr>
          <w:rFonts w:cs="Arial"/>
          <w:b/>
          <w:sz w:val="20"/>
          <w:szCs w:val="20"/>
          <w:lang w:val="en-GB"/>
        </w:rPr>
        <w:t>Results</w:t>
      </w:r>
    </w:p>
    <w:p w:rsidR="00C96348" w:rsidRDefault="00940FC1" w:rsidP="00D329A2">
      <w:pPr>
        <w:spacing w:line="240" w:lineRule="auto"/>
        <w:rPr>
          <w:rFonts w:cs="Arial"/>
          <w:color w:val="222222"/>
          <w:sz w:val="20"/>
          <w:szCs w:val="20"/>
          <w:lang w:val="en-GB"/>
        </w:rPr>
      </w:pPr>
      <w:r w:rsidRPr="00FA52C3">
        <w:rPr>
          <w:rFonts w:cs="Arial"/>
          <w:color w:val="222222"/>
          <w:sz w:val="20"/>
          <w:szCs w:val="20"/>
          <w:lang w:val="en-GB"/>
        </w:rPr>
        <w:t xml:space="preserve">Simultaneous detection of the MT1 isoforms (complexes with metals), </w:t>
      </w:r>
      <w:proofErr w:type="spellStart"/>
      <w:r w:rsidRPr="00FA52C3">
        <w:rPr>
          <w:rFonts w:cs="Arial"/>
          <w:color w:val="222222"/>
          <w:sz w:val="20"/>
          <w:szCs w:val="20"/>
          <w:lang w:val="en-GB"/>
        </w:rPr>
        <w:t>apoforms</w:t>
      </w:r>
      <w:proofErr w:type="spellEnd"/>
      <w:r w:rsidRPr="00FA52C3">
        <w:rPr>
          <w:rFonts w:cs="Arial"/>
          <w:color w:val="222222"/>
          <w:sz w:val="20"/>
          <w:szCs w:val="20"/>
          <w:lang w:val="en-GB"/>
        </w:rPr>
        <w:t xml:space="preserve"> (</w:t>
      </w:r>
      <w:r w:rsidR="00BF6F39">
        <w:rPr>
          <w:rFonts w:cs="Arial"/>
          <w:color w:val="222222"/>
          <w:sz w:val="20"/>
          <w:szCs w:val="20"/>
          <w:lang w:val="en-GB"/>
        </w:rPr>
        <w:t>forms</w:t>
      </w:r>
      <w:r w:rsidRPr="00FA52C3">
        <w:rPr>
          <w:rFonts w:cs="Arial"/>
          <w:color w:val="222222"/>
          <w:sz w:val="20"/>
          <w:szCs w:val="20"/>
          <w:lang w:val="en-GB"/>
        </w:rPr>
        <w:t xml:space="preserve"> without metals) and metal quantification were obtained using off-line and on-line approach.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 </w:t>
      </w:r>
      <w:r w:rsidR="009C167E" w:rsidRPr="00FA52C3">
        <w:rPr>
          <w:rFonts w:cs="Arial"/>
          <w:color w:val="222222"/>
          <w:sz w:val="20"/>
          <w:szCs w:val="20"/>
          <w:lang w:val="en-GB"/>
        </w:rPr>
        <w:t xml:space="preserve">On-line 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ESI </w:t>
      </w:r>
      <w:r w:rsidR="009C167E" w:rsidRPr="00FA52C3">
        <w:rPr>
          <w:rFonts w:cs="Arial"/>
          <w:color w:val="222222"/>
          <w:sz w:val="20"/>
          <w:szCs w:val="20"/>
          <w:lang w:val="en-GB"/>
        </w:rPr>
        <w:t xml:space="preserve">MS 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provides information </w:t>
      </w:r>
      <w:r w:rsidR="00FA52C3" w:rsidRPr="00FA52C3">
        <w:rPr>
          <w:rFonts w:cs="Arial"/>
          <w:color w:val="222222"/>
          <w:sz w:val="20"/>
          <w:szCs w:val="20"/>
          <w:lang w:val="en-GB"/>
        </w:rPr>
        <w:t>about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 the MT</w:t>
      </w:r>
      <w:r w:rsidR="00193623">
        <w:rPr>
          <w:rFonts w:cs="Arial"/>
          <w:color w:val="222222"/>
          <w:sz w:val="20"/>
          <w:szCs w:val="20"/>
          <w:lang w:val="en-GB"/>
        </w:rPr>
        <w:t>1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 complexes and their metal </w:t>
      </w:r>
      <w:r w:rsidR="00FA52C3" w:rsidRPr="00FA52C3">
        <w:rPr>
          <w:rFonts w:cs="Arial"/>
          <w:color w:val="222222"/>
          <w:sz w:val="20"/>
          <w:szCs w:val="20"/>
          <w:lang w:val="en-GB"/>
        </w:rPr>
        <w:t>stoichiometry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. MALDI MS provides additional information about </w:t>
      </w:r>
      <w:proofErr w:type="spellStart"/>
      <w:r w:rsidR="00D27A94" w:rsidRPr="00FA52C3">
        <w:rPr>
          <w:rFonts w:cs="Arial"/>
          <w:color w:val="222222"/>
          <w:sz w:val="20"/>
          <w:szCs w:val="20"/>
          <w:lang w:val="en-GB"/>
        </w:rPr>
        <w:t>apoforms</w:t>
      </w:r>
      <w:proofErr w:type="spellEnd"/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 and </w:t>
      </w:r>
      <w:r w:rsidR="002D0CB9">
        <w:rPr>
          <w:rFonts w:cs="Arial"/>
          <w:color w:val="222222"/>
          <w:sz w:val="20"/>
          <w:szCs w:val="20"/>
          <w:lang w:val="en-GB"/>
        </w:rPr>
        <w:t xml:space="preserve">thus 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 xml:space="preserve">confirms ESI MS </w:t>
      </w:r>
      <w:r w:rsidR="002D0CB9">
        <w:rPr>
          <w:rFonts w:cs="Arial"/>
          <w:color w:val="222222"/>
          <w:sz w:val="20"/>
          <w:szCs w:val="20"/>
          <w:lang w:val="en-GB"/>
        </w:rPr>
        <w:t>identification</w:t>
      </w:r>
      <w:r w:rsidR="00D27A94" w:rsidRPr="00FA52C3">
        <w:rPr>
          <w:rFonts w:cs="Arial"/>
          <w:color w:val="222222"/>
          <w:sz w:val="20"/>
          <w:szCs w:val="20"/>
          <w:lang w:val="en-GB"/>
        </w:rPr>
        <w:t>.</w:t>
      </w:r>
      <w:r w:rsidR="002D4258">
        <w:rPr>
          <w:rFonts w:cs="Arial"/>
          <w:color w:val="222222"/>
          <w:sz w:val="20"/>
          <w:szCs w:val="20"/>
          <w:lang w:val="en-GB"/>
        </w:rPr>
        <w:t xml:space="preserve"> </w:t>
      </w:r>
      <w:r w:rsidR="009C167E" w:rsidRPr="00FA52C3">
        <w:rPr>
          <w:rFonts w:cs="Arial"/>
          <w:color w:val="222222"/>
          <w:sz w:val="20"/>
          <w:szCs w:val="20"/>
          <w:lang w:val="en-GB"/>
        </w:rPr>
        <w:t xml:space="preserve">SALD ICP MS </w:t>
      </w:r>
      <w:r w:rsidR="006C1B28">
        <w:rPr>
          <w:rFonts w:cs="Arial"/>
          <w:color w:val="222222"/>
          <w:sz w:val="20"/>
          <w:szCs w:val="20"/>
          <w:lang w:val="en-GB"/>
        </w:rPr>
        <w:t xml:space="preserve">provides </w:t>
      </w:r>
      <w:r w:rsidR="002D4258">
        <w:rPr>
          <w:rFonts w:cs="Arial"/>
          <w:color w:val="222222"/>
          <w:sz w:val="20"/>
          <w:szCs w:val="20"/>
          <w:lang w:val="en-GB"/>
        </w:rPr>
        <w:t>quanti</w:t>
      </w:r>
      <w:r w:rsidR="006C1B28">
        <w:rPr>
          <w:rFonts w:cs="Arial"/>
          <w:color w:val="222222"/>
          <w:sz w:val="20"/>
          <w:szCs w:val="20"/>
          <w:lang w:val="en-GB"/>
        </w:rPr>
        <w:t>tative</w:t>
      </w:r>
      <w:r w:rsidR="002D5BFF">
        <w:rPr>
          <w:rFonts w:cs="Arial"/>
          <w:color w:val="222222"/>
          <w:sz w:val="20"/>
          <w:szCs w:val="20"/>
          <w:lang w:val="en-GB"/>
        </w:rPr>
        <w:t xml:space="preserve"> data</w:t>
      </w:r>
      <w:r w:rsidR="006C1B28">
        <w:rPr>
          <w:rFonts w:cs="Arial"/>
          <w:color w:val="222222"/>
          <w:sz w:val="20"/>
          <w:szCs w:val="20"/>
          <w:lang w:val="en-GB"/>
        </w:rPr>
        <w:t xml:space="preserve"> </w:t>
      </w:r>
      <w:r w:rsidR="002D5BFF">
        <w:rPr>
          <w:rFonts w:cs="Arial"/>
          <w:color w:val="222222"/>
          <w:sz w:val="20"/>
          <w:szCs w:val="20"/>
          <w:lang w:val="en-GB"/>
        </w:rPr>
        <w:t xml:space="preserve">on </w:t>
      </w:r>
      <w:r w:rsidR="002D4258">
        <w:rPr>
          <w:rFonts w:cs="Arial"/>
          <w:color w:val="222222"/>
          <w:sz w:val="20"/>
          <w:szCs w:val="20"/>
          <w:lang w:val="en-GB"/>
        </w:rPr>
        <w:t xml:space="preserve">metals </w:t>
      </w:r>
      <w:r w:rsidR="002D5BFF">
        <w:rPr>
          <w:rFonts w:cs="Arial"/>
          <w:color w:val="222222"/>
          <w:sz w:val="20"/>
          <w:szCs w:val="20"/>
          <w:lang w:val="en-GB"/>
        </w:rPr>
        <w:t>in</w:t>
      </w:r>
      <w:r w:rsidR="002D4258">
        <w:rPr>
          <w:rFonts w:cs="Arial"/>
          <w:color w:val="222222"/>
          <w:sz w:val="20"/>
          <w:szCs w:val="20"/>
          <w:lang w:val="en-GB"/>
        </w:rPr>
        <w:t xml:space="preserve"> </w:t>
      </w:r>
      <w:r w:rsidR="002D5BFF">
        <w:rPr>
          <w:rFonts w:cs="Arial"/>
          <w:color w:val="222222"/>
          <w:sz w:val="20"/>
          <w:szCs w:val="20"/>
          <w:lang w:val="en-GB"/>
        </w:rPr>
        <w:t>MT1</w:t>
      </w:r>
      <w:r w:rsidR="002D4258">
        <w:rPr>
          <w:rFonts w:cs="Arial"/>
          <w:color w:val="222222"/>
          <w:sz w:val="20"/>
          <w:szCs w:val="20"/>
          <w:lang w:val="en-GB"/>
        </w:rPr>
        <w:t xml:space="preserve"> </w:t>
      </w:r>
      <w:r w:rsidR="002D5BFF">
        <w:rPr>
          <w:rFonts w:cs="Arial"/>
          <w:color w:val="222222"/>
          <w:sz w:val="20"/>
          <w:szCs w:val="20"/>
          <w:lang w:val="en-GB"/>
        </w:rPr>
        <w:t>complexes</w:t>
      </w:r>
      <w:r w:rsidR="00966768" w:rsidRPr="00FA52C3">
        <w:rPr>
          <w:rFonts w:cs="Arial"/>
          <w:color w:val="222222"/>
          <w:sz w:val="20"/>
          <w:szCs w:val="20"/>
          <w:lang w:val="en-GB"/>
        </w:rPr>
        <w:t>.</w:t>
      </w:r>
    </w:p>
    <w:p w:rsidR="00C96348" w:rsidRDefault="00EF185F" w:rsidP="00730090">
      <w:pPr>
        <w:spacing w:line="240" w:lineRule="auto"/>
        <w:contextualSpacing/>
        <w:rPr>
          <w:rFonts w:cs="Arial"/>
          <w:b/>
          <w:sz w:val="20"/>
          <w:szCs w:val="20"/>
          <w:lang w:val="en-GB"/>
        </w:rPr>
      </w:pPr>
      <w:r w:rsidRPr="00FA52C3">
        <w:rPr>
          <w:rFonts w:cs="Arial"/>
          <w:b/>
          <w:sz w:val="20"/>
          <w:szCs w:val="20"/>
          <w:lang w:val="en-GB"/>
        </w:rPr>
        <w:t xml:space="preserve">Innovative aspects </w:t>
      </w:r>
    </w:p>
    <w:p w:rsidR="00A83775" w:rsidRPr="00730090" w:rsidRDefault="00A83775" w:rsidP="00730090">
      <w:pPr>
        <w:pStyle w:val="Odstavecseseznamem"/>
        <w:numPr>
          <w:ilvl w:val="0"/>
          <w:numId w:val="2"/>
        </w:numPr>
        <w:spacing w:line="240" w:lineRule="auto"/>
        <w:ind w:left="180" w:hanging="180"/>
        <w:rPr>
          <w:rFonts w:cs="Arial"/>
          <w:color w:val="222222"/>
          <w:sz w:val="20"/>
          <w:szCs w:val="20"/>
          <w:lang w:val="en-GB"/>
        </w:rPr>
      </w:pPr>
      <w:r w:rsidRPr="00730090">
        <w:rPr>
          <w:rFonts w:cs="Arial"/>
          <w:color w:val="222222"/>
          <w:sz w:val="20"/>
          <w:szCs w:val="20"/>
          <w:lang w:val="en-GB"/>
        </w:rPr>
        <w:t>HPLC separation coupled with on-line ESI MS and off-line MALDI MS and ICP MS detection techniques</w:t>
      </w:r>
    </w:p>
    <w:p w:rsidR="00A83775" w:rsidRPr="00730090" w:rsidRDefault="006C1B28" w:rsidP="00730090">
      <w:pPr>
        <w:pStyle w:val="Odstavecseseznamem"/>
        <w:numPr>
          <w:ilvl w:val="0"/>
          <w:numId w:val="2"/>
        </w:numPr>
        <w:spacing w:line="240" w:lineRule="auto"/>
        <w:ind w:left="180" w:hanging="180"/>
        <w:rPr>
          <w:rFonts w:cs="Arial"/>
          <w:color w:val="222222"/>
          <w:sz w:val="20"/>
          <w:szCs w:val="20"/>
          <w:lang w:val="en-GB"/>
        </w:rPr>
      </w:pPr>
      <w:r>
        <w:rPr>
          <w:rFonts w:cs="Arial"/>
          <w:color w:val="222222"/>
          <w:sz w:val="20"/>
          <w:szCs w:val="20"/>
          <w:lang w:val="en-GB"/>
        </w:rPr>
        <w:t>The multiple d</w:t>
      </w:r>
      <w:r w:rsidR="00A83775" w:rsidRPr="00730090">
        <w:rPr>
          <w:rFonts w:cs="Arial"/>
          <w:color w:val="222222"/>
          <w:sz w:val="20"/>
          <w:szCs w:val="20"/>
          <w:lang w:val="en-GB"/>
        </w:rPr>
        <w:t xml:space="preserve">etection platform for MALDI and SALD ICP MS </w:t>
      </w:r>
      <w:r>
        <w:rPr>
          <w:rFonts w:cs="Arial"/>
          <w:color w:val="222222"/>
          <w:sz w:val="20"/>
          <w:szCs w:val="20"/>
          <w:lang w:val="en-GB"/>
        </w:rPr>
        <w:t xml:space="preserve">allows </w:t>
      </w:r>
      <w:r w:rsidR="002D5BFF">
        <w:rPr>
          <w:rFonts w:cs="Arial"/>
          <w:color w:val="222222"/>
          <w:sz w:val="20"/>
          <w:szCs w:val="20"/>
          <w:lang w:val="en-GB"/>
        </w:rPr>
        <w:t xml:space="preserve">both qualitative and </w:t>
      </w:r>
      <w:r>
        <w:rPr>
          <w:rFonts w:cs="Arial"/>
          <w:color w:val="222222"/>
          <w:sz w:val="20"/>
          <w:szCs w:val="20"/>
          <w:lang w:val="en-GB"/>
        </w:rPr>
        <w:t xml:space="preserve">quantitative </w:t>
      </w:r>
      <w:r w:rsidR="00A83775" w:rsidRPr="00730090">
        <w:rPr>
          <w:rFonts w:cs="Arial"/>
          <w:color w:val="222222"/>
          <w:sz w:val="20"/>
          <w:szCs w:val="20"/>
          <w:lang w:val="en-GB"/>
        </w:rPr>
        <w:t>analysis</w:t>
      </w:r>
      <w:r w:rsidR="002D5BFF">
        <w:rPr>
          <w:rFonts w:cs="Arial"/>
          <w:color w:val="222222"/>
          <w:sz w:val="20"/>
          <w:szCs w:val="20"/>
          <w:lang w:val="en-GB"/>
        </w:rPr>
        <w:t xml:space="preserve"> of MT1 complexes</w:t>
      </w:r>
    </w:p>
    <w:p w:rsidR="006C1B28" w:rsidRPr="00F52148" w:rsidRDefault="002D5BFF" w:rsidP="00D329A2">
      <w:pPr>
        <w:pStyle w:val="Odstavecseseznamem"/>
        <w:numPr>
          <w:ilvl w:val="0"/>
          <w:numId w:val="2"/>
        </w:numPr>
        <w:spacing w:line="240" w:lineRule="auto"/>
        <w:ind w:left="180" w:hanging="180"/>
        <w:rPr>
          <w:rFonts w:cs="Arial"/>
          <w:color w:val="222222"/>
          <w:sz w:val="20"/>
          <w:szCs w:val="20"/>
          <w:lang w:val="en-GB"/>
        </w:rPr>
      </w:pPr>
      <w:r>
        <w:rPr>
          <w:rFonts w:cs="Arial"/>
          <w:color w:val="222222"/>
          <w:sz w:val="20"/>
          <w:szCs w:val="20"/>
          <w:lang w:val="en-GB"/>
        </w:rPr>
        <w:t xml:space="preserve">Direct comparison of ESI and MALDI analysis of MT1 </w:t>
      </w:r>
      <w:proofErr w:type="spellStart"/>
      <w:r>
        <w:rPr>
          <w:rFonts w:cs="Arial"/>
          <w:color w:val="222222"/>
          <w:sz w:val="20"/>
          <w:szCs w:val="20"/>
          <w:lang w:val="en-GB"/>
        </w:rPr>
        <w:t>isofoms</w:t>
      </w:r>
      <w:proofErr w:type="spellEnd"/>
    </w:p>
    <w:p w:rsidR="00D329A2" w:rsidRDefault="00EF185F" w:rsidP="00D329A2">
      <w:pPr>
        <w:spacing w:line="240" w:lineRule="auto"/>
        <w:rPr>
          <w:rFonts w:cs="Arial"/>
          <w:b/>
          <w:bCs/>
          <w:sz w:val="20"/>
          <w:szCs w:val="20"/>
          <w:lang w:val="en-GB"/>
        </w:rPr>
      </w:pPr>
      <w:r w:rsidRPr="00FA52C3">
        <w:rPr>
          <w:rFonts w:cs="Arial"/>
          <w:b/>
          <w:bCs/>
          <w:sz w:val="20"/>
          <w:szCs w:val="20"/>
          <w:lang w:val="en-GB"/>
        </w:rPr>
        <w:t>References</w:t>
      </w:r>
    </w:p>
    <w:p w:rsidR="00D329A2" w:rsidRPr="0069471F" w:rsidRDefault="00D329A2" w:rsidP="0069471F">
      <w:pPr>
        <w:spacing w:line="240" w:lineRule="auto"/>
        <w:rPr>
          <w:rFonts w:cs="Arial"/>
          <w:color w:val="222222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[1]</w:t>
      </w:r>
      <w:r w:rsidR="00AA3D6C">
        <w:t xml:space="preserve"> </w:t>
      </w:r>
      <w:r w:rsidR="00AA3D6C" w:rsidRPr="00AA3D6C">
        <w:rPr>
          <w:rFonts w:cs="Arial"/>
          <w:color w:val="222222"/>
          <w:sz w:val="20"/>
          <w:szCs w:val="20"/>
          <w:lang w:val="en-GB"/>
        </w:rPr>
        <w:t>I</w:t>
      </w:r>
      <w:r w:rsidR="002D5BFF">
        <w:rPr>
          <w:rFonts w:cs="Arial"/>
          <w:color w:val="222222"/>
          <w:sz w:val="20"/>
          <w:szCs w:val="20"/>
          <w:lang w:val="en-GB"/>
        </w:rPr>
        <w:t>va</w:t>
      </w:r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AA3D6C" w:rsidRPr="00AA3D6C">
        <w:rPr>
          <w:rFonts w:cs="Arial"/>
          <w:color w:val="222222"/>
          <w:sz w:val="20"/>
          <w:szCs w:val="20"/>
          <w:lang w:val="en-GB"/>
        </w:rPr>
        <w:t>Tomalová</w:t>
      </w:r>
      <w:proofErr w:type="spellEnd"/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; </w:t>
      </w:r>
      <w:proofErr w:type="spellStart"/>
      <w:r w:rsidR="00AA3D6C" w:rsidRPr="00AA3D6C">
        <w:rPr>
          <w:rFonts w:cs="Arial"/>
          <w:color w:val="222222"/>
          <w:sz w:val="20"/>
          <w:szCs w:val="20"/>
          <w:lang w:val="en-GB"/>
        </w:rPr>
        <w:t>P</w:t>
      </w:r>
      <w:r w:rsidR="002D5BFF">
        <w:rPr>
          <w:rFonts w:cs="Arial"/>
          <w:color w:val="222222"/>
          <w:sz w:val="20"/>
          <w:szCs w:val="20"/>
          <w:lang w:val="en-GB"/>
        </w:rPr>
        <w:t>avla</w:t>
      </w:r>
      <w:proofErr w:type="spellEnd"/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proofErr w:type="gramStart"/>
      <w:r w:rsidR="00AA3D6C" w:rsidRPr="00AA3D6C">
        <w:rPr>
          <w:rFonts w:cs="Arial"/>
          <w:color w:val="222222"/>
          <w:sz w:val="20"/>
          <w:szCs w:val="20"/>
          <w:lang w:val="en-GB"/>
        </w:rPr>
        <w:t>Foltýnová</w:t>
      </w:r>
      <w:proofErr w:type="spellEnd"/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;</w:t>
      </w:r>
      <w:proofErr w:type="gramEnd"/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V</w:t>
      </w:r>
      <w:r w:rsidR="002D5BFF">
        <w:rPr>
          <w:rFonts w:cs="Arial"/>
          <w:color w:val="222222"/>
          <w:sz w:val="20"/>
          <w:szCs w:val="20"/>
          <w:lang w:val="en-GB"/>
        </w:rPr>
        <w:t>iktor</w:t>
      </w:r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AA3D6C" w:rsidRPr="00AA3D6C">
        <w:rPr>
          <w:rFonts w:cs="Arial"/>
          <w:color w:val="222222"/>
          <w:sz w:val="20"/>
          <w:szCs w:val="20"/>
          <w:lang w:val="en-GB"/>
        </w:rPr>
        <w:t>Kanický</w:t>
      </w:r>
      <w:proofErr w:type="spellEnd"/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; J</w:t>
      </w:r>
      <w:r w:rsidR="002D5BFF">
        <w:rPr>
          <w:rFonts w:cs="Arial"/>
          <w:color w:val="222222"/>
          <w:sz w:val="20"/>
          <w:szCs w:val="20"/>
          <w:lang w:val="en-GB"/>
        </w:rPr>
        <w:t>an</w:t>
      </w:r>
      <w:r w:rsidR="00AA3D6C" w:rsidRPr="00AA3D6C">
        <w:rPr>
          <w:rFonts w:cs="Arial"/>
          <w:color w:val="222222"/>
          <w:sz w:val="20"/>
          <w:szCs w:val="20"/>
          <w:lang w:val="en-GB"/>
        </w:rPr>
        <w:t xml:space="preserve"> </w:t>
      </w:r>
      <w:proofErr w:type="spellStart"/>
      <w:r w:rsidR="00AA3D6C" w:rsidRPr="00AA3D6C">
        <w:rPr>
          <w:rFonts w:cs="Arial"/>
          <w:color w:val="222222"/>
          <w:sz w:val="20"/>
          <w:szCs w:val="20"/>
          <w:lang w:val="en-GB"/>
        </w:rPr>
        <w:t>Preisler</w:t>
      </w:r>
      <w:proofErr w:type="spellEnd"/>
      <w:r w:rsidR="00AA3D6C" w:rsidRPr="00AA3D6C">
        <w:rPr>
          <w:rFonts w:cs="Arial"/>
          <w:bCs/>
          <w:sz w:val="20"/>
          <w:szCs w:val="20"/>
          <w:lang w:val="en-GB"/>
        </w:rPr>
        <w:t xml:space="preserve">. </w:t>
      </w:r>
      <w:r w:rsidR="002D5BFF">
        <w:rPr>
          <w:rFonts w:cs="Arial"/>
          <w:bCs/>
          <w:sz w:val="20"/>
          <w:szCs w:val="20"/>
          <w:lang w:val="en-US"/>
        </w:rPr>
        <w:t>“</w:t>
      </w:r>
      <w:r w:rsidR="002D5BFF" w:rsidRPr="00D329A2">
        <w:rPr>
          <w:rFonts w:cs="Arial"/>
          <w:color w:val="222222"/>
          <w:sz w:val="20"/>
          <w:szCs w:val="20"/>
          <w:lang w:val="en-GB"/>
        </w:rPr>
        <w:t xml:space="preserve">MALDI MS and ICP MS Detection of a Single CE Separation Record: A Tool for </w:t>
      </w:r>
      <w:proofErr w:type="spellStart"/>
      <w:r w:rsidR="002D5BFF" w:rsidRPr="00D329A2">
        <w:rPr>
          <w:rFonts w:cs="Arial"/>
          <w:color w:val="222222"/>
          <w:sz w:val="20"/>
          <w:szCs w:val="20"/>
          <w:lang w:val="en-GB"/>
        </w:rPr>
        <w:t>Metalloproteomics</w:t>
      </w:r>
      <w:proofErr w:type="spellEnd"/>
      <w:r w:rsidR="002D5BFF">
        <w:rPr>
          <w:rFonts w:cs="Arial"/>
          <w:bCs/>
          <w:sz w:val="20"/>
          <w:szCs w:val="20"/>
          <w:lang w:val="en-US"/>
        </w:rPr>
        <w:t xml:space="preserve">” </w:t>
      </w:r>
      <w:r w:rsidR="00AA3D6C" w:rsidRPr="00AA3D6C">
        <w:rPr>
          <w:rFonts w:cs="Arial"/>
          <w:bCs/>
          <w:sz w:val="20"/>
          <w:szCs w:val="20"/>
          <w:lang w:val="en-GB"/>
        </w:rPr>
        <w:t>Anal</w:t>
      </w:r>
      <w:r w:rsidR="002D5BFF">
        <w:rPr>
          <w:rFonts w:cs="Arial"/>
          <w:bCs/>
          <w:sz w:val="20"/>
          <w:szCs w:val="20"/>
          <w:lang w:val="en-GB"/>
        </w:rPr>
        <w:t>.</w:t>
      </w:r>
      <w:r w:rsidR="00AA3D6C" w:rsidRPr="00AA3D6C">
        <w:rPr>
          <w:rFonts w:cs="Arial"/>
          <w:bCs/>
          <w:sz w:val="20"/>
          <w:szCs w:val="20"/>
          <w:lang w:val="en-GB"/>
        </w:rPr>
        <w:t xml:space="preserve"> Chem</w:t>
      </w:r>
      <w:r w:rsidR="002D5BFF">
        <w:rPr>
          <w:rFonts w:cs="Arial"/>
          <w:bCs/>
          <w:sz w:val="20"/>
          <w:szCs w:val="20"/>
          <w:lang w:val="en-GB"/>
        </w:rPr>
        <w:t>.</w:t>
      </w:r>
      <w:r w:rsidR="00AA3D6C" w:rsidRPr="00AA3D6C">
        <w:rPr>
          <w:rFonts w:cs="Arial"/>
          <w:bCs/>
          <w:sz w:val="20"/>
          <w:szCs w:val="20"/>
          <w:lang w:val="en-GB"/>
        </w:rPr>
        <w:t xml:space="preserve"> 2013</w:t>
      </w:r>
      <w:r w:rsidR="00AA3D6C" w:rsidRPr="00AA3D6C">
        <w:rPr>
          <w:rFonts w:cs="Arial"/>
          <w:color w:val="222222"/>
          <w:sz w:val="20"/>
          <w:szCs w:val="20"/>
          <w:lang w:val="en-GB"/>
        </w:rPr>
        <w:t>, 8, 6448–6456</w:t>
      </w:r>
      <w:r w:rsidR="002D5BFF">
        <w:rPr>
          <w:rFonts w:cs="Arial"/>
          <w:color w:val="222222"/>
          <w:sz w:val="20"/>
          <w:szCs w:val="20"/>
          <w:lang w:val="en-GB"/>
        </w:rPr>
        <w:t>.</w:t>
      </w:r>
    </w:p>
    <w:p w:rsidR="006C1B28" w:rsidRDefault="006C1B28" w:rsidP="00D329A2">
      <w:pPr>
        <w:spacing w:line="240" w:lineRule="auto"/>
        <w:ind w:left="284" w:hanging="284"/>
        <w:contextualSpacing/>
        <w:rPr>
          <w:rFonts w:cs="Arial"/>
          <w:b/>
          <w:bCs/>
          <w:sz w:val="20"/>
          <w:szCs w:val="20"/>
          <w:lang w:val="en-GB"/>
        </w:rPr>
      </w:pPr>
    </w:p>
    <w:p w:rsidR="00D329A2" w:rsidRDefault="00EF185F" w:rsidP="00D329A2">
      <w:pPr>
        <w:spacing w:line="240" w:lineRule="auto"/>
        <w:ind w:left="284" w:hanging="284"/>
        <w:contextualSpacing/>
        <w:rPr>
          <w:rFonts w:cs="Arial"/>
          <w:b/>
          <w:bCs/>
          <w:sz w:val="20"/>
          <w:szCs w:val="20"/>
          <w:lang w:val="en-GB"/>
        </w:rPr>
      </w:pPr>
      <w:r w:rsidRPr="00FA52C3">
        <w:rPr>
          <w:rFonts w:cs="Arial"/>
          <w:b/>
          <w:bCs/>
          <w:sz w:val="20"/>
          <w:szCs w:val="20"/>
          <w:lang w:val="en-GB"/>
        </w:rPr>
        <w:t>Acknowledgements</w:t>
      </w:r>
    </w:p>
    <w:p w:rsidR="00C96348" w:rsidRPr="00D329A2" w:rsidRDefault="00D329A2" w:rsidP="00C96348">
      <w:pPr>
        <w:shd w:val="clear" w:color="auto" w:fill="FFFFFF"/>
        <w:spacing w:before="100" w:beforeAutospacing="1" w:after="100" w:afterAutospacing="1" w:line="240" w:lineRule="auto"/>
        <w:jc w:val="left"/>
        <w:rPr>
          <w:rFonts w:cs="Arial"/>
          <w:color w:val="222222"/>
          <w:sz w:val="20"/>
          <w:szCs w:val="20"/>
          <w:lang w:val="en-GB"/>
        </w:rPr>
      </w:pPr>
      <w:r w:rsidRPr="00D329A2">
        <w:rPr>
          <w:rFonts w:cs="Arial"/>
          <w:color w:val="222222"/>
          <w:sz w:val="20"/>
          <w:szCs w:val="20"/>
          <w:lang w:val="en-GB"/>
        </w:rPr>
        <w:t>We gratefully acknowledge the financial support of the Czech Science Foundation (GA15-05387S) and the project CEITEC 2020 (LQ1601) of the Ministry of Education, Youth and Sports of the Czech Republic.</w:t>
      </w:r>
    </w:p>
    <w:sectPr w:rsidR="00C96348" w:rsidRPr="00D3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0275"/>
    <w:multiLevelType w:val="hybridMultilevel"/>
    <w:tmpl w:val="51DA87C4"/>
    <w:lvl w:ilvl="0" w:tplc="D0B2E3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C070003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77746719"/>
    <w:multiLevelType w:val="hybridMultilevel"/>
    <w:tmpl w:val="F7E2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5F"/>
    <w:rsid w:val="00050559"/>
    <w:rsid w:val="00061356"/>
    <w:rsid w:val="00085E6A"/>
    <w:rsid w:val="000B6E56"/>
    <w:rsid w:val="000D7A0F"/>
    <w:rsid w:val="00111A61"/>
    <w:rsid w:val="00172B70"/>
    <w:rsid w:val="0017770C"/>
    <w:rsid w:val="00193623"/>
    <w:rsid w:val="001938E9"/>
    <w:rsid w:val="001B0D95"/>
    <w:rsid w:val="001F1AD6"/>
    <w:rsid w:val="001F499A"/>
    <w:rsid w:val="002358F0"/>
    <w:rsid w:val="0025185F"/>
    <w:rsid w:val="00263DDF"/>
    <w:rsid w:val="002721BC"/>
    <w:rsid w:val="0029482A"/>
    <w:rsid w:val="002A44EF"/>
    <w:rsid w:val="002D0CB9"/>
    <w:rsid w:val="002D4258"/>
    <w:rsid w:val="002D5BFF"/>
    <w:rsid w:val="003040B1"/>
    <w:rsid w:val="0037137E"/>
    <w:rsid w:val="003B2A10"/>
    <w:rsid w:val="003D2B0B"/>
    <w:rsid w:val="003D6A3C"/>
    <w:rsid w:val="003E1C43"/>
    <w:rsid w:val="00401AF1"/>
    <w:rsid w:val="0043184E"/>
    <w:rsid w:val="00477244"/>
    <w:rsid w:val="00491D60"/>
    <w:rsid w:val="004D0583"/>
    <w:rsid w:val="004F4DF4"/>
    <w:rsid w:val="00550410"/>
    <w:rsid w:val="00553884"/>
    <w:rsid w:val="00597A95"/>
    <w:rsid w:val="005C1618"/>
    <w:rsid w:val="0061303F"/>
    <w:rsid w:val="0064287D"/>
    <w:rsid w:val="00667607"/>
    <w:rsid w:val="0067366C"/>
    <w:rsid w:val="0069471F"/>
    <w:rsid w:val="006966F5"/>
    <w:rsid w:val="006C1B28"/>
    <w:rsid w:val="006E0DE5"/>
    <w:rsid w:val="006E5DDD"/>
    <w:rsid w:val="00730090"/>
    <w:rsid w:val="00757FEE"/>
    <w:rsid w:val="00760668"/>
    <w:rsid w:val="007748A4"/>
    <w:rsid w:val="007A0AD5"/>
    <w:rsid w:val="007B3BC9"/>
    <w:rsid w:val="007E0D8C"/>
    <w:rsid w:val="007E234D"/>
    <w:rsid w:val="00833A2D"/>
    <w:rsid w:val="00842A32"/>
    <w:rsid w:val="00864ABE"/>
    <w:rsid w:val="00882FF6"/>
    <w:rsid w:val="008850DB"/>
    <w:rsid w:val="0091333A"/>
    <w:rsid w:val="00920E85"/>
    <w:rsid w:val="00940FC1"/>
    <w:rsid w:val="00964CCD"/>
    <w:rsid w:val="00966768"/>
    <w:rsid w:val="009C167E"/>
    <w:rsid w:val="009F6981"/>
    <w:rsid w:val="00A1409C"/>
    <w:rsid w:val="00A74344"/>
    <w:rsid w:val="00A83775"/>
    <w:rsid w:val="00AA3D6C"/>
    <w:rsid w:val="00B17252"/>
    <w:rsid w:val="00B30990"/>
    <w:rsid w:val="00BA29D4"/>
    <w:rsid w:val="00BA741B"/>
    <w:rsid w:val="00BE35D3"/>
    <w:rsid w:val="00BF6F39"/>
    <w:rsid w:val="00C203AE"/>
    <w:rsid w:val="00C61DE2"/>
    <w:rsid w:val="00C74039"/>
    <w:rsid w:val="00C96348"/>
    <w:rsid w:val="00CA72EC"/>
    <w:rsid w:val="00D27A94"/>
    <w:rsid w:val="00D329A2"/>
    <w:rsid w:val="00D442B6"/>
    <w:rsid w:val="00D452B8"/>
    <w:rsid w:val="00D54BCA"/>
    <w:rsid w:val="00D677D4"/>
    <w:rsid w:val="00D7501B"/>
    <w:rsid w:val="00D9340A"/>
    <w:rsid w:val="00DA349E"/>
    <w:rsid w:val="00DF1C36"/>
    <w:rsid w:val="00E43A7D"/>
    <w:rsid w:val="00E96BCA"/>
    <w:rsid w:val="00EC5A22"/>
    <w:rsid w:val="00ED5FED"/>
    <w:rsid w:val="00EE40DB"/>
    <w:rsid w:val="00EF01C6"/>
    <w:rsid w:val="00EF185F"/>
    <w:rsid w:val="00F011E3"/>
    <w:rsid w:val="00F52148"/>
    <w:rsid w:val="00FA52C3"/>
    <w:rsid w:val="00FC10AB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85F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18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85F"/>
    <w:pPr>
      <w:spacing w:after="200" w:line="240" w:lineRule="auto"/>
      <w:jc w:val="left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85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85F"/>
    <w:rPr>
      <w:rFonts w:ascii="Tahoma" w:eastAsia="Times New Roman" w:hAnsi="Tahoma" w:cs="Tahoma"/>
      <w:sz w:val="16"/>
      <w:szCs w:val="16"/>
      <w:lang w:val="de-AT" w:eastAsia="de-AT"/>
    </w:rPr>
  </w:style>
  <w:style w:type="paragraph" w:customStyle="1" w:styleId="atekstg">
    <w:name w:val="a tekst gł"/>
    <w:basedOn w:val="Normln"/>
    <w:rsid w:val="0025185F"/>
    <w:pPr>
      <w:spacing w:after="0" w:line="240" w:lineRule="auto"/>
      <w:ind w:firstLine="397"/>
    </w:pPr>
    <w:rPr>
      <w:rFonts w:ascii="Times New Roman" w:hAnsi="Times New Roman"/>
      <w:spacing w:val="-2"/>
      <w:w w:val="95"/>
      <w:kern w:val="4"/>
      <w:sz w:val="20"/>
      <w:szCs w:val="22"/>
      <w:lang w:val="pl-PL" w:eastAsia="pl-PL"/>
    </w:rPr>
  </w:style>
  <w:style w:type="paragraph" w:customStyle="1" w:styleId="Default">
    <w:name w:val="Default"/>
    <w:rsid w:val="00AA3D6C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85F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18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85F"/>
    <w:pPr>
      <w:spacing w:after="200" w:line="240" w:lineRule="auto"/>
      <w:jc w:val="left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85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85F"/>
    <w:rPr>
      <w:rFonts w:ascii="Tahoma" w:eastAsia="Times New Roman" w:hAnsi="Tahoma" w:cs="Tahoma"/>
      <w:sz w:val="16"/>
      <w:szCs w:val="16"/>
      <w:lang w:val="de-AT" w:eastAsia="de-AT"/>
    </w:rPr>
  </w:style>
  <w:style w:type="paragraph" w:customStyle="1" w:styleId="atekstg">
    <w:name w:val="a tekst gł"/>
    <w:basedOn w:val="Normln"/>
    <w:rsid w:val="0025185F"/>
    <w:pPr>
      <w:spacing w:after="0" w:line="240" w:lineRule="auto"/>
      <w:ind w:firstLine="397"/>
    </w:pPr>
    <w:rPr>
      <w:rFonts w:ascii="Times New Roman" w:hAnsi="Times New Roman"/>
      <w:spacing w:val="-2"/>
      <w:w w:val="95"/>
      <w:kern w:val="4"/>
      <w:sz w:val="20"/>
      <w:szCs w:val="22"/>
      <w:lang w:val="pl-PL" w:eastAsia="pl-PL"/>
    </w:rPr>
  </w:style>
  <w:style w:type="paragraph" w:customStyle="1" w:styleId="Default">
    <w:name w:val="Default"/>
    <w:rsid w:val="00AA3D6C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5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94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91CF-1E6D-49F7-9E5A-E93CED1C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pinkas</cp:lastModifiedBy>
  <cp:revision>2</cp:revision>
  <dcterms:created xsi:type="dcterms:W3CDTF">2016-05-01T18:05:00Z</dcterms:created>
  <dcterms:modified xsi:type="dcterms:W3CDTF">2016-05-01T18:05:00Z</dcterms:modified>
</cp:coreProperties>
</file>