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C" w:rsidRPr="0064261C" w:rsidRDefault="00AA4FD0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 xml:space="preserve">Plán Semináře k bakalářské a diplomové práci z Matematické biologie </w:t>
      </w:r>
      <w:r w:rsidR="0064261C" w:rsidRPr="0064261C">
        <w:rPr>
          <w:b/>
          <w:sz w:val="28"/>
          <w:szCs w:val="28"/>
        </w:rPr>
        <w:t>(</w:t>
      </w:r>
      <w:r w:rsidR="0064261C" w:rsidRPr="0064261C">
        <w:rPr>
          <w:b/>
          <w:sz w:val="28"/>
          <w:szCs w:val="28"/>
        </w:rPr>
        <w:t>předměty  Bi6011, Bi8016, Bi0060</w:t>
      </w:r>
      <w:r w:rsidR="0064261C" w:rsidRPr="0064261C">
        <w:rPr>
          <w:b/>
          <w:sz w:val="28"/>
          <w:szCs w:val="28"/>
        </w:rPr>
        <w:t>)</w:t>
      </w:r>
      <w:r w:rsidR="0064261C">
        <w:rPr>
          <w:b/>
          <w:sz w:val="28"/>
          <w:szCs w:val="28"/>
        </w:rPr>
        <w:t xml:space="preserve"> – </w:t>
      </w:r>
      <w:r w:rsidRPr="0064261C">
        <w:rPr>
          <w:b/>
          <w:sz w:val="28"/>
          <w:szCs w:val="28"/>
        </w:rPr>
        <w:t>JARO 2017</w:t>
      </w:r>
    </w:p>
    <w:p w:rsidR="0064261C" w:rsidRPr="0064261C" w:rsidRDefault="0064261C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>Úterý 16-18, učebna COMPK, 6. patro, IBA Kamenice</w:t>
      </w:r>
    </w:p>
    <w:p w:rsidR="00AA4FD0" w:rsidRPr="0064261C" w:rsidRDefault="00AA4FD0" w:rsidP="0064261C">
      <w:pPr>
        <w:jc w:val="center"/>
        <w:rPr>
          <w:sz w:val="28"/>
          <w:szCs w:val="28"/>
        </w:rPr>
      </w:pPr>
    </w:p>
    <w:p w:rsidR="0064261C" w:rsidRPr="0064261C" w:rsidRDefault="0064261C" w:rsidP="0064261C">
      <w:pPr>
        <w:jc w:val="center"/>
        <w:rPr>
          <w:b/>
          <w:sz w:val="28"/>
          <w:szCs w:val="28"/>
        </w:rPr>
      </w:pPr>
      <w:r w:rsidRPr="0064261C">
        <w:rPr>
          <w:b/>
          <w:sz w:val="28"/>
          <w:szCs w:val="28"/>
        </w:rPr>
        <w:t>Rozpis prezent</w:t>
      </w:r>
      <w:bookmarkStart w:id="0" w:name="_GoBack"/>
      <w:bookmarkEnd w:id="0"/>
      <w:r w:rsidRPr="0064261C">
        <w:rPr>
          <w:b/>
          <w:sz w:val="28"/>
          <w:szCs w:val="28"/>
        </w:rPr>
        <w:t>ací studentů</w:t>
      </w:r>
    </w:p>
    <w:p w:rsidR="008455CE" w:rsidRDefault="008455CE" w:rsidP="008455CE">
      <w:pPr>
        <w:rPr>
          <w:b/>
        </w:rPr>
      </w:pPr>
    </w:p>
    <w:tbl>
      <w:tblPr>
        <w:tblW w:w="14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513"/>
        <w:gridCol w:w="752"/>
        <w:gridCol w:w="3364"/>
        <w:gridCol w:w="6521"/>
      </w:tblGrid>
      <w:tr w:rsidR="008455CE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28.2.2017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Bezděková, Monika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Klára Benešová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Identifikace kauzálních vztahů v síti humánních fenotypů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Bučková, Barbora</w:t>
            </w:r>
          </w:p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Ondřej Májek, Ph.D.</w:t>
            </w:r>
          </w:p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Výpočetní metody pro syntézu poznatků o zdravotnických intervencích v časném záchytu onemocnění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Ježová, Kateřina</w:t>
            </w:r>
          </w:p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Martin Komenda, Ph.D.</w:t>
            </w:r>
          </w:p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Návrh a implementace algoritmu pro analýzu a komparaci edukačně-medicínských dat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Kratochvílová, Monika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:rsidR="00A30A67" w:rsidRPr="008455CE" w:rsidRDefault="00A30A67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Ondřej Májek, Ph.D.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Modelování účinnosti programu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screeningu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karcinomu děložního hrdla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7.3.2017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Marková, Janka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Petra Ovesná, Ph.D.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Farmakoekonomická analýza léčby pacientů s těžkou CHOPN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Pehalová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Lucie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Denisa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Malúšková</w:t>
            </w:r>
            <w:proofErr w:type="spellEnd"/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Analýza časových trendů vybraných onkologických diagnóz v ČR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Prelecová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Veronika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Jan Švancara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Predikce potřeb paliativní péče v České republice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Rakušanová, Simona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Typologie hospitalizační migrace pacientů v období před úmrtím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Zouharová, Silvie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:rsidR="00A30A67" w:rsidRPr="008455CE" w:rsidRDefault="00A30A67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Michal Uher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Statistické metody pro hodnocení výskytu nežádoucích příhod u pacientů léčených pro zánětlivá autoimunitní onemocnění kloubů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21.3.2017</w:t>
            </w:r>
            <w:proofErr w:type="gramEnd"/>
          </w:p>
          <w:p w:rsidR="00A30A67" w:rsidRPr="008455CE" w:rsidRDefault="00A30A67" w:rsidP="008455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Gáliková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Marcela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A30A67" w:rsidRPr="008455CE" w:rsidRDefault="00A30A67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doc. MUDr. Julie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Bienertová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Vašků, Ph.D.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Aplikace shlukových metod na nutriční data longitudinálních studií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Churová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Vendula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A30A67" w:rsidRPr="008455CE" w:rsidRDefault="00A30A67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Daniel Schwarz, Ph.D.</w:t>
            </w:r>
          </w:p>
          <w:p w:rsidR="00A30A67" w:rsidRPr="008455CE" w:rsidRDefault="00A30A67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Vliv konfigurace automatických metod morfometrie mozku na výslednou detekci morfologických abnormalit </w:t>
            </w:r>
          </w:p>
        </w:tc>
      </w:tr>
      <w:tr w:rsidR="008455CE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Nekvindová, Lucie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Eva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Koriťáková</w:t>
            </w:r>
            <w:proofErr w:type="spellEnd"/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5CE" w:rsidRPr="008455CE" w:rsidRDefault="008455CE" w:rsidP="008455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Smíšené modely pro analýzu dat v medicínském výzkumu</w:t>
            </w:r>
          </w:p>
        </w:tc>
      </w:tr>
    </w:tbl>
    <w:p w:rsidR="00C0144D" w:rsidRDefault="00C0144D"/>
    <w:p w:rsidR="00C0144D" w:rsidRDefault="00C0144D"/>
    <w:tbl>
      <w:tblPr>
        <w:tblW w:w="14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513"/>
        <w:gridCol w:w="752"/>
        <w:gridCol w:w="3364"/>
        <w:gridCol w:w="6521"/>
      </w:tblGrid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Datum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28.3.2017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Mádrová, Markéta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Natália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Predikce primárního hostitele pro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Ebolavirus</w:t>
            </w:r>
            <w:proofErr w:type="spellEnd"/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Seňová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Viktória</w:t>
            </w:r>
            <w:proofErr w:type="spellEnd"/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Natália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Martínková,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Prostorová distribuce délky života a identifikace faktorů ovlivňujících její mezidruhovou variabilitu u severoamerických ptáků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Prustoměrská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Markéta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Ondřej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Ngo</w:t>
            </w:r>
            <w:proofErr w:type="spellEnd"/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Hodnocení zátěže české populace karcinomem děložního hrdla 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4.4.2017</w:t>
            </w:r>
            <w:proofErr w:type="gramEnd"/>
          </w:p>
          <w:p w:rsidR="00C0144D" w:rsidRPr="008455CE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Štrosová, Daniela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Michal Uher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Identifikace významných událostí v průběhu hospitalizace na základě administrativních dat o poskytnuté péči 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Tlamková, Tereza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Barbora Hanáková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Navržení optimálního algoritmu pro detekci mutací, inzercí a delecí z dat cíleného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sekvenování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nové generace u pacientů s AML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Velichová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Roberta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Lucie Brožová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Model pro predikci progrese u mnohočetného myelomu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Kovačovicová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Petra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Eva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Koriťáková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Vliv velikosti datových souborů na výsledky statistických testů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11.4.2017</w:t>
            </w:r>
            <w:proofErr w:type="gramEnd"/>
          </w:p>
          <w:p w:rsidR="00C0144D" w:rsidRPr="008455CE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Chmelař, Jaroslav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Daniel Klimeš,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Dolování dat pomocí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asiciačních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pravidel v datech pro plátce zdravotní péče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Růžičková, Petra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Petra Ovesná, Ph.D.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Kvalita života osob trpících hemofilií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Dračková, Tereza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Danka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Haruštiaková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Mnohorozměrné statistické metody používány při výzkumu ptačích společenstev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Maršálová, Kateřina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Daniel Schwarz,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Vlnková transformace jako nástroj pro výběr příznaků k rozpoznávání obrazů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18.4.2017</w:t>
            </w:r>
            <w:proofErr w:type="gramEnd"/>
          </w:p>
          <w:p w:rsidR="00C0144D" w:rsidRPr="008455CE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Timárová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Martina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Jaroslav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Koča</w:t>
            </w:r>
            <w:proofErr w:type="spellEnd"/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Metody pro kontrolu a validaci dat získaných v projektech klinického výzkumu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Maternová, Jana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Natália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Koevoluce virů z čeledi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Filoviridae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jejich hostitelů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Martináková, Tereza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Indikátory zdravotní péče a jejich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benchmarking</w:t>
            </w:r>
            <w:proofErr w:type="spellEnd"/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Tereza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RNDr. Jiří Jarkovský,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Komorbiditní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indexy a jejich výpočet z administrativních dat zdravotnických zařízení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25.4.2017</w:t>
            </w:r>
            <w:proofErr w:type="gramEnd"/>
          </w:p>
          <w:p w:rsidR="00C0144D" w:rsidRPr="008455CE" w:rsidRDefault="00C0144D" w:rsidP="00925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Vespalcová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Hana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RNDr. Danka </w:t>
            </w: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Haruštiaková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Ph.D.</w:t>
            </w:r>
          </w:p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Růstové modely v prediktivní mikrobiologii: 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ptimalizace designu experimentu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Najbrtová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prof. RNDr. Jiří Hřebíček, CSc.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Modelování procesů v čistírně odpadních vod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Siebenbürgerová</w:t>
            </w:r>
            <w:proofErr w:type="spellEnd"/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, Dagmar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prof. RNDr. Jiří Hřebíček, CSc.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Modelování populace netopýrů v Moravském krasu</w:t>
            </w:r>
          </w:p>
        </w:tc>
      </w:tr>
      <w:tr w:rsidR="00C0144D" w:rsidRPr="008455CE" w:rsidTr="0064261C">
        <w:trPr>
          <w:trHeight w:val="300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Zajíčková, Renata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prof. RNDr. Jiří Hřebíček, CSc.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144D" w:rsidRPr="008455CE" w:rsidRDefault="00C0144D" w:rsidP="00925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Modelování populace netopýrů v Moravském krasu</w:t>
            </w:r>
          </w:p>
        </w:tc>
      </w:tr>
    </w:tbl>
    <w:p w:rsidR="00C0144D" w:rsidRDefault="00C0144D"/>
    <w:p w:rsidR="00C0144D" w:rsidRDefault="00C0144D"/>
    <w:p w:rsidR="008455CE" w:rsidRDefault="008455CE">
      <w:r>
        <w:lastRenderedPageBreak/>
        <w:t>Studenti, kteří nebudou prezentovat z důvodu zahraniční stáže:</w:t>
      </w:r>
    </w:p>
    <w:p w:rsidR="008455CE" w:rsidRDefault="008455CE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752"/>
        <w:gridCol w:w="3364"/>
        <w:gridCol w:w="6521"/>
      </w:tblGrid>
      <w:tr w:rsidR="0064261C" w:rsidRPr="008455CE" w:rsidTr="0064261C">
        <w:trPr>
          <w:trHeight w:val="300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64261C" w:rsidRPr="008455CE" w:rsidTr="0064261C">
        <w:trPr>
          <w:trHeight w:val="300"/>
        </w:trPr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Šestáková, Tereza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et Mgr. Petr Dluhoš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Využití hlubokých neuronových sítí pro predikci schizofrenie</w:t>
            </w:r>
          </w:p>
        </w:tc>
      </w:tr>
      <w:tr w:rsidR="0064261C" w:rsidRPr="008455CE" w:rsidTr="0064261C">
        <w:trPr>
          <w:trHeight w:val="300"/>
        </w:trPr>
        <w:tc>
          <w:tcPr>
            <w:tcW w:w="2513" w:type="dxa"/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Kováčová, Ingrid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Mgr. Petra Ovesná, Ph.D.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Hodnocení farmakokinetických vyšetření u hemofiliků</w:t>
            </w:r>
          </w:p>
        </w:tc>
      </w:tr>
      <w:tr w:rsidR="0064261C" w:rsidRPr="008455CE" w:rsidTr="0064261C">
        <w:trPr>
          <w:trHeight w:val="300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Ivan, Matej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prof. Ing. Jiří Holčík, CSc.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261C" w:rsidRPr="008455CE" w:rsidRDefault="0064261C" w:rsidP="00C01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color w:val="000000"/>
                <w:lang w:eastAsia="cs-CZ"/>
              </w:rPr>
              <w:t>Analýza a modelování variability srdečního rytmu při zátěži</w:t>
            </w:r>
          </w:p>
        </w:tc>
      </w:tr>
    </w:tbl>
    <w:p w:rsidR="00A30A67" w:rsidRDefault="00A30A67"/>
    <w:p w:rsidR="00A30A67" w:rsidRDefault="00A30A67"/>
    <w:sectPr w:rsidR="00A30A67" w:rsidSect="00642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0"/>
    <w:rsid w:val="0064261C"/>
    <w:rsid w:val="008455CE"/>
    <w:rsid w:val="00A30A67"/>
    <w:rsid w:val="00AA4FD0"/>
    <w:rsid w:val="00C0144D"/>
    <w:rsid w:val="00D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5248"/>
  <w15:chartTrackingRefBased/>
  <w15:docId w15:val="{BBAD350A-9811-4D1E-A8C4-4B971B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3</cp:revision>
  <dcterms:created xsi:type="dcterms:W3CDTF">2017-02-22T10:37:00Z</dcterms:created>
  <dcterms:modified xsi:type="dcterms:W3CDTF">2017-02-22T11:05:00Z</dcterms:modified>
</cp:coreProperties>
</file>