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86" w:rsidRPr="001B2286" w:rsidRDefault="001B2286" w:rsidP="001B22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1B228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Extrakce a spektrofotometrické stanovení fotosyntetických pigmentů</w:t>
      </w:r>
    </w:p>
    <w:p w:rsidR="001B2286" w:rsidRPr="001B2286" w:rsidRDefault="001B2286" w:rsidP="001B22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1B22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Pomůcky a potřeby:</w:t>
      </w:r>
    </w:p>
    <w:p w:rsidR="001B2286" w:rsidRPr="001B2286" w:rsidRDefault="001B2286" w:rsidP="001B2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Čerstvé listy </w:t>
      </w:r>
      <w:r w:rsidR="00215D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rostliny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třenka, pipety 2, 5 a 10 ml, odměrné baňky (25 nebo 50 ml), skleněná tyčinka, filtrační papír, filtrační nálevky, stojan s filtračními kruhy, laboratorní váhy, spektrofotometr, mořský písek, 100% aceton, MgCO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cs-CZ"/>
        </w:rPr>
        <w:t>3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1B2286" w:rsidRPr="001B2286" w:rsidRDefault="001B2286" w:rsidP="001B22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1B22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Postup:</w:t>
      </w:r>
    </w:p>
    <w:p w:rsidR="001B2286" w:rsidRDefault="001B2286" w:rsidP="002126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Odvážíme přibližně 0,25 nebo 0,5 g čerstvých listů, zapíšeme si přesnou hmotnost </w:t>
      </w:r>
    </w:p>
    <w:p w:rsidR="001B2286" w:rsidRPr="001B2286" w:rsidRDefault="001B2286" w:rsidP="002126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Listy rozstříháme do třenky na menší kousky a přidáme malé množství mořského písku a uhličitanu hořečnatého.</w:t>
      </w:r>
    </w:p>
    <w:p w:rsidR="001B2286" w:rsidRPr="001B2286" w:rsidRDefault="001B2286" w:rsidP="001B2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Obsah třenky důkladně rozetřeme a poté promyjeme 5 ml acetonu. Necháme chvíli ustát a poté extrakt přes skleněnou tyčinku filtrujeme přes filtrační papír předem zvlhčený acetonem do odměrné baňky (25 nebo 50ml).</w:t>
      </w:r>
    </w:p>
    <w:p w:rsidR="001B2286" w:rsidRPr="001B2286" w:rsidRDefault="001B2286" w:rsidP="001B2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Bod č. 2 opakujeme několikrát za sebou, až do úplného odbarvení obsahu třenky.</w:t>
      </w:r>
    </w:p>
    <w:p w:rsidR="001B2286" w:rsidRPr="001B2286" w:rsidRDefault="001B2286" w:rsidP="001B2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Acetonem promyjeme rovněž filtrační papír - kvantitativně přeneseme do roztoku veškerý chlorofyl.</w:t>
      </w:r>
    </w:p>
    <w:p w:rsidR="001B2286" w:rsidRPr="001B2286" w:rsidRDefault="001B2286" w:rsidP="001B2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Acetonový extrakt chlorofylu v odměrné baňce doplníme po značku.</w:t>
      </w:r>
    </w:p>
    <w:p w:rsidR="001B2286" w:rsidRPr="001B2286" w:rsidRDefault="001B2286" w:rsidP="001B2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Oproti blanku (aceton) změříme pomocí spektrofotometru absorbanci vzorku při λ=663 </w:t>
      </w:r>
      <w:proofErr w:type="spellStart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nm</w:t>
      </w:r>
      <w:proofErr w:type="spellEnd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 λ=646 </w:t>
      </w:r>
      <w:proofErr w:type="spellStart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nm</w:t>
      </w:r>
      <w:proofErr w:type="spellEnd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 λ=470 </w:t>
      </w:r>
      <w:proofErr w:type="spellStart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nm</w:t>
      </w:r>
      <w:proofErr w:type="spellEnd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1B2286" w:rsidRPr="001B2286" w:rsidRDefault="001B2286" w:rsidP="001B2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bookmarkStart w:id="0" w:name="_GoBack"/>
      <w:bookmarkEnd w:id="0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Koncentraci fotosyntetických pigmentů v extraktu vypočteme dle následujících rovnic (</w:t>
      </w:r>
      <w:proofErr w:type="spellStart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Wellburn</w:t>
      </w:r>
      <w:proofErr w:type="spellEnd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A.R. (1994)  </w:t>
      </w:r>
      <w:r w:rsidRPr="001B22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 xml:space="preserve">J. Plant </w:t>
      </w:r>
      <w:proofErr w:type="spellStart"/>
      <w:r w:rsidRPr="001B22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Physiol</w:t>
      </w:r>
      <w:proofErr w:type="spellEnd"/>
      <w:r w:rsidRPr="001B22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.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144: 307-313):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C(</w:t>
      </w:r>
      <w:proofErr w:type="spellStart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chl</w:t>
      </w:r>
      <w:proofErr w:type="spellEnd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1B22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a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) =   12,21×A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cs-CZ"/>
        </w:rPr>
        <w:t>663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- 2,81×A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cs-CZ"/>
        </w:rPr>
        <w:t>646     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[mg.l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-1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]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C(</w:t>
      </w:r>
      <w:proofErr w:type="spellStart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chl</w:t>
      </w:r>
      <w:proofErr w:type="spellEnd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1B22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b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) = 20,13×A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cs-CZ"/>
        </w:rPr>
        <w:t>646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- 5,03×A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cs-CZ"/>
        </w:rPr>
        <w:t>663     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[mg.l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-1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]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C(</w:t>
      </w:r>
      <w:proofErr w:type="spellStart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c+x</w:t>
      </w:r>
      <w:proofErr w:type="spellEnd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) = (1000×A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cs-CZ"/>
        </w:rPr>
        <w:t>470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- 3,27×C(</w:t>
      </w:r>
      <w:proofErr w:type="spellStart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chl</w:t>
      </w:r>
      <w:proofErr w:type="spellEnd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1B22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a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) - 104×C(</w:t>
      </w:r>
      <w:proofErr w:type="spellStart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chl</w:t>
      </w:r>
      <w:proofErr w:type="spellEnd"/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1B22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b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))/198     [mg.l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-1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]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kde A jsou absorbance při příslušné vlnové délce a šířce kyvety 1 cm.</w:t>
      </w: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</w:p>
    <w:p w:rsidR="001B2286" w:rsidRPr="001B2286" w:rsidRDefault="001B2286" w:rsidP="00DA1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B228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Výsledky přepočteme na množství pigmentů na jednotku hmotnosti (1 g) </w:t>
      </w:r>
    </w:p>
    <w:sectPr w:rsidR="001B2286" w:rsidRPr="001B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230F2"/>
    <w:multiLevelType w:val="multilevel"/>
    <w:tmpl w:val="CCE4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422F98"/>
    <w:multiLevelType w:val="multilevel"/>
    <w:tmpl w:val="3084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86"/>
    <w:rsid w:val="001B2286"/>
    <w:rsid w:val="00215D9F"/>
    <w:rsid w:val="00630741"/>
    <w:rsid w:val="006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48A5E-CA09-4860-8B1C-FC7E33CC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2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B2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22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22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B2286"/>
  </w:style>
  <w:style w:type="character" w:styleId="Hypertextovodkaz">
    <w:name w:val="Hyperlink"/>
    <w:basedOn w:val="Standardnpsmoodstavce"/>
    <w:uiPriority w:val="99"/>
    <w:semiHidden/>
    <w:unhideWhenUsed/>
    <w:rsid w:val="001B22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2016-03-10T14:10:00Z</cp:lastPrinted>
  <dcterms:created xsi:type="dcterms:W3CDTF">2016-03-10T13:53:00Z</dcterms:created>
  <dcterms:modified xsi:type="dcterms:W3CDTF">2017-03-31T07:53:00Z</dcterms:modified>
</cp:coreProperties>
</file>