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68B32" w14:textId="77777777" w:rsidR="009A7A28" w:rsidRPr="003F6072" w:rsidRDefault="009A7A28" w:rsidP="009A7A28">
      <w:pPr>
        <w:spacing w:after="0" w:line="240" w:lineRule="auto"/>
        <w:rPr>
          <w:rFonts w:eastAsia="Times New Roman" w:cs="Times New Roman"/>
          <w:sz w:val="24"/>
          <w:szCs w:val="24"/>
          <w:lang w:val="fr-FR" w:eastAsia="cs-CZ"/>
        </w:rPr>
      </w:pPr>
      <w:hyperlink r:id="rId6" w:history="1">
        <w:r w:rsidRPr="003F6072">
          <w:rPr>
            <w:rFonts w:eastAsia="Times New Roman" w:cs="Times New Roman"/>
            <w:sz w:val="24"/>
            <w:szCs w:val="24"/>
            <w:u w:val="single"/>
            <w:lang w:val="fr-FR" w:eastAsia="cs-CZ"/>
          </w:rPr>
          <w:t>Mathématiques</w:t>
        </w:r>
      </w:hyperlink>
    </w:p>
    <w:p w14:paraId="34F6E41E" w14:textId="77777777" w:rsidR="009A7A28" w:rsidRPr="003F6072" w:rsidRDefault="009A7A28" w:rsidP="009A7A28">
      <w:pPr>
        <w:spacing w:before="100" w:beforeAutospacing="1" w:after="100" w:afterAutospacing="1" w:line="240" w:lineRule="auto"/>
        <w:outlineLvl w:val="0"/>
        <w:rPr>
          <w:rFonts w:asciiTheme="majorHAnsi" w:eastAsia="Times New Roman" w:hAnsiTheme="majorHAnsi" w:cs="Times New Roman"/>
          <w:bCs/>
          <w:color w:val="2E74B5" w:themeColor="accent1" w:themeShade="BF"/>
          <w:kern w:val="36"/>
          <w:sz w:val="32"/>
          <w:szCs w:val="32"/>
          <w:lang w:val="fr-FR" w:eastAsia="cs-CZ"/>
        </w:rPr>
      </w:pPr>
      <w:r w:rsidRPr="003F6072">
        <w:rPr>
          <w:rFonts w:asciiTheme="majorHAnsi" w:eastAsia="Times New Roman" w:hAnsiTheme="majorHAnsi" w:cs="Times New Roman"/>
          <w:bCs/>
          <w:color w:val="2E74B5" w:themeColor="accent1" w:themeShade="BF"/>
          <w:kern w:val="36"/>
          <w:sz w:val="32"/>
          <w:szCs w:val="32"/>
          <w:lang w:val="fr-FR" w:eastAsia="cs-CZ"/>
        </w:rPr>
        <w:t>Claire Voisin, la conquête de l’algébrique</w:t>
      </w:r>
    </w:p>
    <w:p w14:paraId="7E9A1C8D" w14:textId="77777777" w:rsidR="009A7A28" w:rsidRPr="003F6072" w:rsidRDefault="009A7A28" w:rsidP="009A7A28">
      <w:pPr>
        <w:spacing w:after="0" w:line="240" w:lineRule="auto"/>
        <w:rPr>
          <w:rFonts w:ascii="Times New Roman" w:eastAsia="Times New Roman" w:hAnsi="Times New Roman" w:cs="Times New Roman"/>
          <w:sz w:val="24"/>
          <w:szCs w:val="24"/>
          <w:lang w:val="fr-FR" w:eastAsia="cs-CZ"/>
        </w:rPr>
      </w:pPr>
      <w:r w:rsidRPr="003F6072">
        <w:rPr>
          <w:rFonts w:ascii="Times New Roman" w:eastAsia="Times New Roman" w:hAnsi="Times New Roman" w:cs="Times New Roman"/>
          <w:noProof/>
          <w:sz w:val="24"/>
          <w:szCs w:val="24"/>
          <w:lang w:val="fr-FR"/>
        </w:rPr>
        <w:drawing>
          <wp:inline distT="0" distB="0" distL="0" distR="0" wp14:anchorId="5CF8A212" wp14:editId="496E7A9C">
            <wp:extent cx="5792400" cy="2775600"/>
            <wp:effectExtent l="0" t="0" r="0" b="5715"/>
            <wp:docPr id="3" name="Obrázek 3" descr="https://lejournal.cnrs.fr/sites/default/files/styles/visuel_principal/public/assets/images/4k1b2192_72dpi.jpg?itok=waJuH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journal.cnrs.fr/sites/default/files/styles/visuel_principal/public/assets/images/4k1b2192_72dpi.jpg?itok=waJuHa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2400" cy="2775600"/>
                    </a:xfrm>
                    <a:prstGeom prst="rect">
                      <a:avLst/>
                    </a:prstGeom>
                    <a:noFill/>
                    <a:ln>
                      <a:noFill/>
                    </a:ln>
                  </pic:spPr>
                </pic:pic>
              </a:graphicData>
            </a:graphic>
          </wp:inline>
        </w:drawing>
      </w:r>
    </w:p>
    <w:p w14:paraId="79463C43"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Cours au Collège de France en octobre 2016. Claire Voisin y est titulaire de la chaire de géométrie algébrique depuis le mois de juin. </w:t>
      </w:r>
    </w:p>
    <w:p w14:paraId="1682DE0A"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13.12.2016, par </w:t>
      </w:r>
      <w:hyperlink r:id="rId8" w:history="1">
        <w:r w:rsidRPr="003F6072">
          <w:rPr>
            <w:rFonts w:eastAsia="Times New Roman" w:cs="Times New Roman"/>
            <w:color w:val="0000FF"/>
            <w:sz w:val="24"/>
            <w:szCs w:val="24"/>
            <w:u w:val="single"/>
            <w:lang w:val="fr-FR" w:eastAsia="cs-CZ"/>
          </w:rPr>
          <w:t>Louise Mussat</w:t>
        </w:r>
      </w:hyperlink>
    </w:p>
    <w:p w14:paraId="358CD750" w14:textId="77777777" w:rsidR="009A7A28" w:rsidRPr="003F6072" w:rsidRDefault="009A7A28" w:rsidP="009A7A28">
      <w:pPr>
        <w:spacing w:after="0" w:line="240" w:lineRule="auto"/>
        <w:rPr>
          <w:rFonts w:eastAsia="Times New Roman" w:cs="Times New Roman"/>
          <w:sz w:val="24"/>
          <w:szCs w:val="24"/>
          <w:lang w:val="fr-FR" w:eastAsia="cs-CZ"/>
        </w:rPr>
      </w:pPr>
    </w:p>
    <w:p w14:paraId="772CDBF2"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Déjà titulaire de prix prestigieux, Claire Voisin a reçu le 14 décembre la médaille d’or 2016 du CNRS, la plus haute distinction scientifique française, pour ses travaux en géométrie algébrique complexe. Portrait d’une artiste des maths. </w:t>
      </w:r>
    </w:p>
    <w:p w14:paraId="0EFEC27C"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Spécialiste de géométrie algébrique, directrice de recherche au CNRS à l’Institut de mathématiques de Jussieu jusqu’en juin dernier, désormais professeur au Collège de France, Claire Voisin, 54 ans, pourrait philosopher sur son métier pendant des heures. D’ailleurs, c’est avec la philo qu’elle a d’abord accroché au lycée. À l ‘époque, la poésie occupe aussi son esprit. Les maths, en revanche, n’ont pas d’emblée obtenu ses faveurs même si cela viendra assez vite.</w:t>
      </w:r>
    </w:p>
    <w:p w14:paraId="5E77D45B"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À force de chercher, en compagnie de son père polytechnicien, les mille implications des théorèmes de base de la géométrie plane, tels ceux de Thalès ou Pythagore, à force de dévorer, dès l’âge de 15 ans, des livres de maths « qui traînaient à la maison ». Le chômage soudain du père de famille lui vaut de recevoir une bourse d’État pour poursuivre ses études. Après deux années de classes préparatoires, où les mathématiques deviennent enfin assez intrigantes à son goût, elle entre à l’ENS en 1981, à 19 ans. </w:t>
      </w:r>
      <w:r w:rsidRPr="003F6072">
        <w:rPr>
          <w:rFonts w:eastAsia="Times New Roman" w:cs="Times New Roman"/>
          <w:i/>
          <w:iCs/>
          <w:sz w:val="24"/>
          <w:szCs w:val="24"/>
          <w:lang w:val="fr-FR" w:eastAsia="cs-CZ"/>
        </w:rPr>
        <w:t>« J’avais un salaire, c’était formidable ! Ce salaire, je l’ai pris comme un message qui signifiait : on est content que vous fassiez des études, profitez-en ! »</w:t>
      </w:r>
      <w:r w:rsidRPr="003F6072">
        <w:rPr>
          <w:rFonts w:eastAsia="Times New Roman" w:cs="Times New Roman"/>
          <w:sz w:val="24"/>
          <w:szCs w:val="24"/>
          <w:lang w:val="fr-FR" w:eastAsia="cs-CZ"/>
        </w:rPr>
        <w:br/>
        <w:t> </w:t>
      </w:r>
    </w:p>
    <w:p w14:paraId="361A8193" w14:textId="77777777" w:rsidR="009A7A28" w:rsidRPr="003F6072" w:rsidRDefault="009A7A28" w:rsidP="009A7A28">
      <w:pPr>
        <w:spacing w:before="100" w:beforeAutospacing="1" w:after="100" w:afterAutospacing="1" w:line="240" w:lineRule="auto"/>
        <w:rPr>
          <w:rFonts w:eastAsia="Times New Roman" w:cs="Times New Roman"/>
          <w:b/>
          <w:bCs/>
          <w:sz w:val="24"/>
          <w:szCs w:val="24"/>
          <w:lang w:val="fr-FR" w:eastAsia="cs-CZ"/>
        </w:rPr>
      </w:pPr>
    </w:p>
    <w:p w14:paraId="31E9A810" w14:textId="77777777" w:rsidR="003F6072" w:rsidRPr="003F6072" w:rsidRDefault="003F6072" w:rsidP="009A7A28">
      <w:pPr>
        <w:spacing w:before="100" w:beforeAutospacing="1" w:after="100" w:afterAutospacing="1" w:line="240" w:lineRule="auto"/>
        <w:rPr>
          <w:rFonts w:eastAsia="Times New Roman" w:cs="Times New Roman"/>
          <w:b/>
          <w:bCs/>
          <w:sz w:val="24"/>
          <w:szCs w:val="24"/>
          <w:lang w:val="fr-FR" w:eastAsia="cs-CZ"/>
        </w:rPr>
      </w:pPr>
    </w:p>
    <w:p w14:paraId="6BE14879"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b/>
          <w:bCs/>
          <w:sz w:val="24"/>
          <w:szCs w:val="24"/>
          <w:lang w:val="fr-FR" w:eastAsia="cs-CZ"/>
        </w:rPr>
        <w:lastRenderedPageBreak/>
        <w:t>Réconcilier l’algèbre et la géométrie</w:t>
      </w:r>
    </w:p>
    <w:p w14:paraId="3CA641EB"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Agrégée de mathématiques dès 1983, elle soutient sa thèse trois ans plus tard, sous la direction d’Arnaud Beauville. Puis elle est aussitôt recrutée au CNRS. Au sein de l’institution, elle multiplie les exploits de carrière. Elle est élue membre de l’Académie des sciences en 2010 et est la lauréate de nombreux prix prestigieux, dont celui de la Société mathématique européenne en 1992. L'année 2016 aura été particulièrement riche : le 14 décembre, elle reçoit ainsi la </w:t>
      </w:r>
      <w:hyperlink r:id="rId9" w:history="1">
        <w:r w:rsidRPr="003F6072">
          <w:rPr>
            <w:rFonts w:eastAsia="Times New Roman" w:cs="Times New Roman"/>
            <w:color w:val="0000FF"/>
            <w:sz w:val="24"/>
            <w:szCs w:val="24"/>
            <w:u w:val="single"/>
            <w:lang w:val="fr-FR" w:eastAsia="cs-CZ"/>
          </w:rPr>
          <w:t>médaille d'or du CNRS</w:t>
        </w:r>
      </w:hyperlink>
      <w:r w:rsidRPr="003F6072">
        <w:rPr>
          <w:rFonts w:eastAsia="Times New Roman" w:cs="Times New Roman"/>
          <w:sz w:val="24"/>
          <w:szCs w:val="24"/>
          <w:lang w:val="fr-FR" w:eastAsia="cs-CZ"/>
        </w:rPr>
        <w:t xml:space="preserve">, la plus haute récompense scientifique française, quelques mois après être devenue la première mathématicienne à entrer au Collège de France où elle occupe la </w:t>
      </w:r>
      <w:r w:rsidR="003F6072" w:rsidRPr="003F6072">
        <w:rPr>
          <w:lang w:val="fr-FR"/>
        </w:rPr>
        <w:fldChar w:fldCharType="begin"/>
      </w:r>
      <w:r w:rsidR="003F6072" w:rsidRPr="003F6072">
        <w:rPr>
          <w:lang w:val="fr-FR"/>
        </w:rPr>
        <w:instrText xml:space="preserve"> HYPERLINK "http://www.college-de-france.fr/site/claire-voisin/" </w:instrText>
      </w:r>
      <w:r w:rsidR="003F6072" w:rsidRPr="003F6072">
        <w:rPr>
          <w:lang w:val="fr-FR"/>
        </w:rPr>
        <w:instrText xml:space="preserve">\t "_blank" </w:instrText>
      </w:r>
      <w:r w:rsidR="003F6072" w:rsidRPr="003F6072">
        <w:rPr>
          <w:lang w:val="fr-FR"/>
        </w:rPr>
        <w:fldChar w:fldCharType="separate"/>
      </w:r>
      <w:r w:rsidRPr="003F6072">
        <w:rPr>
          <w:rFonts w:eastAsia="Times New Roman" w:cs="Times New Roman"/>
          <w:color w:val="0000FF"/>
          <w:sz w:val="24"/>
          <w:szCs w:val="24"/>
          <w:u w:val="single"/>
          <w:lang w:val="fr-FR" w:eastAsia="cs-CZ"/>
        </w:rPr>
        <w:t>chaire de géométrie algébrique (link is external)</w:t>
      </w:r>
      <w:r w:rsidR="003F6072" w:rsidRPr="003F6072">
        <w:rPr>
          <w:rFonts w:eastAsia="Times New Roman" w:cs="Times New Roman"/>
          <w:color w:val="0000FF"/>
          <w:sz w:val="24"/>
          <w:szCs w:val="24"/>
          <w:u w:val="single"/>
          <w:lang w:val="fr-FR" w:eastAsia="cs-CZ"/>
        </w:rPr>
        <w:fldChar w:fldCharType="end"/>
      </w:r>
      <w:r w:rsidRPr="003F6072">
        <w:rPr>
          <w:rFonts w:eastAsia="Times New Roman" w:cs="Times New Roman"/>
          <w:sz w:val="24"/>
          <w:szCs w:val="24"/>
          <w:lang w:val="fr-FR" w:eastAsia="cs-CZ"/>
        </w:rPr>
        <w:t>.</w:t>
      </w:r>
    </w:p>
    <w:p w14:paraId="513BA6DE"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Tous les puissants outils théoriques que nous développons trouveront tôt ou tard une application.</w:t>
      </w:r>
    </w:p>
    <w:p w14:paraId="787D6BF6"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Devant notre difficulté à saisir </w:t>
      </w:r>
      <w:hyperlink r:id="rId10" w:history="1">
        <w:r w:rsidRPr="003F6072">
          <w:rPr>
            <w:rFonts w:eastAsia="Times New Roman" w:cs="Times New Roman"/>
            <w:color w:val="0000FF"/>
            <w:sz w:val="24"/>
            <w:szCs w:val="24"/>
            <w:u w:val="single"/>
            <w:lang w:val="fr-FR" w:eastAsia="cs-CZ"/>
          </w:rPr>
          <w:t>en quoi consiste exactement cette discipline</w:t>
        </w:r>
      </w:hyperlink>
      <w:r w:rsidRPr="003F6072">
        <w:rPr>
          <w:rFonts w:eastAsia="Times New Roman" w:cs="Times New Roman"/>
          <w:sz w:val="24"/>
          <w:szCs w:val="24"/>
          <w:lang w:val="fr-FR" w:eastAsia="cs-CZ"/>
        </w:rPr>
        <w:t xml:space="preserve"> de haute voltige, elle file au tableau et dessine un grand tore qu’elle encadre d’u</w:t>
      </w:r>
      <w:bookmarkStart w:id="0" w:name="_GoBack"/>
      <w:bookmarkEnd w:id="0"/>
      <w:r w:rsidRPr="003F6072">
        <w:rPr>
          <w:rFonts w:eastAsia="Times New Roman" w:cs="Times New Roman"/>
          <w:sz w:val="24"/>
          <w:szCs w:val="24"/>
          <w:lang w:val="fr-FR" w:eastAsia="cs-CZ"/>
        </w:rPr>
        <w:t xml:space="preserve">ne abscisse et d’une ordonnée. </w:t>
      </w:r>
      <w:r w:rsidRPr="003F6072">
        <w:rPr>
          <w:rFonts w:eastAsia="Times New Roman" w:cs="Times New Roman"/>
          <w:i/>
          <w:iCs/>
          <w:sz w:val="24"/>
          <w:szCs w:val="24"/>
          <w:lang w:val="fr-FR" w:eastAsia="cs-CZ"/>
        </w:rPr>
        <w:t>« À première vue, </w:t>
      </w:r>
      <w:r w:rsidRPr="003F6072">
        <w:rPr>
          <w:rFonts w:eastAsia="Times New Roman" w:cs="Times New Roman"/>
          <w:sz w:val="24"/>
          <w:szCs w:val="24"/>
          <w:lang w:val="fr-FR" w:eastAsia="cs-CZ"/>
        </w:rPr>
        <w:t xml:space="preserve"> indique-t-elle, </w:t>
      </w:r>
      <w:r w:rsidRPr="003F6072">
        <w:rPr>
          <w:rFonts w:eastAsia="Times New Roman" w:cs="Times New Roman"/>
          <w:i/>
          <w:iCs/>
          <w:sz w:val="24"/>
          <w:szCs w:val="24"/>
          <w:lang w:val="fr-FR" w:eastAsia="cs-CZ"/>
        </w:rPr>
        <w:t>tout ce que l’on voit ici, c’est une sorte de bouée, avec un ou plusieurs trous au milieu. Mais en mathématique, on cherche à en savoir plus : comment les courbes tracées sur ce tore se coupent-elles ? Par quelles familles de courbes peut-on le recouvrir ? Peut-on le déplier et le superposer sur une sphère ? Ce sont là des questions de topologie et des outils, tels que la théorie de Morse ou la théorie de Hodge, permettent de les attaquer. Ces objets sont aussi définis par des équations algébriques complexes et cela donne d’autres façons de les étudier. »</w:t>
      </w:r>
    </w:p>
    <w:p w14:paraId="7EA3A9FC"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noProof/>
          <w:sz w:val="24"/>
          <w:szCs w:val="24"/>
          <w:lang w:val="fr-FR"/>
        </w:rPr>
        <w:drawing>
          <wp:anchor distT="0" distB="0" distL="114300" distR="114300" simplePos="0" relativeHeight="251658240" behindDoc="0" locked="0" layoutInCell="1" allowOverlap="1" wp14:anchorId="2E6285FE" wp14:editId="14BB3A84">
            <wp:simplePos x="0" y="0"/>
            <wp:positionH relativeFrom="column">
              <wp:posOffset>-4445</wp:posOffset>
            </wp:positionH>
            <wp:positionV relativeFrom="paragraph">
              <wp:posOffset>4445</wp:posOffset>
            </wp:positionV>
            <wp:extent cx="2894400" cy="2350800"/>
            <wp:effectExtent l="0" t="0" r="1270" b="0"/>
            <wp:wrapSquare wrapText="bothSides"/>
            <wp:docPr id="2" name="Obrázek 2" descr="https://lejournal.cnrs.fr/sites/default/files/styles/asset_image_full/public/assets/images/cnrs_20160041_0011_ret.jpg?itok=El422S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journal.cnrs.fr/sites/default/files/styles/asset_image_full/public/assets/images/cnrs_20160041_0011_ret.jpg?itok=El422S9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4400" cy="235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D1EDB"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Exemple de tore à triangulation (recollement de triangles qui crée une surface) quasi aléatoire. </w:t>
      </w:r>
    </w:p>
    <w:p w14:paraId="5D55B091"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 </w:t>
      </w:r>
    </w:p>
    <w:p w14:paraId="3B6391ED" w14:textId="77777777" w:rsidR="009A7A28" w:rsidRPr="003F6072" w:rsidRDefault="009A7A28" w:rsidP="009A7A28">
      <w:pPr>
        <w:spacing w:before="100" w:beforeAutospacing="1" w:after="100" w:afterAutospacing="1" w:line="240" w:lineRule="auto"/>
        <w:rPr>
          <w:rFonts w:eastAsia="Times New Roman" w:cs="Times New Roman"/>
          <w:i/>
          <w:iCs/>
          <w:sz w:val="24"/>
          <w:szCs w:val="24"/>
          <w:lang w:val="fr-FR" w:eastAsia="cs-CZ"/>
        </w:rPr>
      </w:pPr>
    </w:p>
    <w:p w14:paraId="75E21679" w14:textId="77777777" w:rsidR="009A7A28" w:rsidRPr="003F6072" w:rsidRDefault="009A7A28" w:rsidP="009A7A28">
      <w:pPr>
        <w:spacing w:before="100" w:beforeAutospacing="1" w:after="100" w:afterAutospacing="1" w:line="240" w:lineRule="auto"/>
        <w:rPr>
          <w:rFonts w:eastAsia="Times New Roman" w:cs="Times New Roman"/>
          <w:i/>
          <w:iCs/>
          <w:sz w:val="24"/>
          <w:szCs w:val="24"/>
          <w:lang w:val="fr-FR" w:eastAsia="cs-CZ"/>
        </w:rPr>
      </w:pPr>
    </w:p>
    <w:p w14:paraId="7D8516F1" w14:textId="77777777" w:rsidR="009A7A28" w:rsidRPr="003F6072" w:rsidRDefault="009A7A28" w:rsidP="009A7A28">
      <w:pPr>
        <w:spacing w:before="100" w:beforeAutospacing="1" w:after="100" w:afterAutospacing="1" w:line="240" w:lineRule="auto"/>
        <w:rPr>
          <w:rFonts w:eastAsia="Times New Roman" w:cs="Times New Roman"/>
          <w:i/>
          <w:iCs/>
          <w:sz w:val="24"/>
          <w:szCs w:val="24"/>
          <w:lang w:val="fr-FR" w:eastAsia="cs-CZ"/>
        </w:rPr>
      </w:pPr>
    </w:p>
    <w:p w14:paraId="75CE0678" w14:textId="77777777" w:rsidR="009A7A28" w:rsidRPr="003F6072" w:rsidRDefault="009A7A28" w:rsidP="009A7A28">
      <w:pPr>
        <w:spacing w:before="100" w:beforeAutospacing="1" w:after="100" w:afterAutospacing="1" w:line="240" w:lineRule="auto"/>
        <w:rPr>
          <w:rFonts w:eastAsia="Times New Roman" w:cs="Times New Roman"/>
          <w:i/>
          <w:iCs/>
          <w:sz w:val="24"/>
          <w:szCs w:val="24"/>
          <w:lang w:val="fr-FR" w:eastAsia="cs-CZ"/>
        </w:rPr>
      </w:pPr>
    </w:p>
    <w:p w14:paraId="7BDB3196"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i/>
          <w:iCs/>
          <w:sz w:val="24"/>
          <w:szCs w:val="24"/>
          <w:lang w:val="fr-FR" w:eastAsia="cs-CZ"/>
        </w:rPr>
        <w:t xml:space="preserve">« Ce qui est intéressant en géométrie algébrique, </w:t>
      </w:r>
      <w:r w:rsidRPr="003F6072">
        <w:rPr>
          <w:rFonts w:eastAsia="Times New Roman" w:cs="Times New Roman"/>
          <w:sz w:val="24"/>
          <w:szCs w:val="24"/>
          <w:lang w:val="fr-FR" w:eastAsia="cs-CZ"/>
        </w:rPr>
        <w:t xml:space="preserve">ajoute François Charles, professeur à l’université Paris-Sud à Orsay, ancien doctorant de Claire Voisin, </w:t>
      </w:r>
      <w:r w:rsidRPr="003F6072">
        <w:rPr>
          <w:rFonts w:eastAsia="Times New Roman" w:cs="Times New Roman"/>
          <w:i/>
          <w:iCs/>
          <w:sz w:val="24"/>
          <w:szCs w:val="24"/>
          <w:lang w:val="fr-FR" w:eastAsia="cs-CZ"/>
        </w:rPr>
        <w:t>c’est que l’on peut à la fois faire de la géométrie pour comprendre des équations algébriques et faire de l’algèbre pour comprendre des figures géométriques, il y a un va-et-vient permanent entre les deux approches. Mais cela nous pose aussi un problème</w:t>
      </w:r>
      <w:r w:rsidRPr="003F6072">
        <w:rPr>
          <w:rFonts w:eastAsia="Times New Roman" w:cs="Times New Roman"/>
          <w:sz w:val="24"/>
          <w:szCs w:val="24"/>
          <w:lang w:val="fr-FR" w:eastAsia="cs-CZ"/>
        </w:rPr>
        <w:t> </w:t>
      </w:r>
      <w:r w:rsidRPr="003F6072">
        <w:rPr>
          <w:rFonts w:eastAsia="Times New Roman" w:cs="Times New Roman"/>
          <w:i/>
          <w:iCs/>
          <w:sz w:val="24"/>
          <w:szCs w:val="24"/>
          <w:lang w:val="fr-FR" w:eastAsia="cs-CZ"/>
        </w:rPr>
        <w:t>: si l’algèbre et la géométrie nous éclairent chacune à leur façon pour comprendre un objet, nous ne parvenons pas toujours à faire le lien entre les deux, à les réconcilier</w:t>
      </w:r>
      <w:r w:rsidRPr="003F6072">
        <w:rPr>
          <w:rFonts w:eastAsia="Times New Roman" w:cs="Times New Roman"/>
          <w:sz w:val="24"/>
          <w:szCs w:val="24"/>
          <w:lang w:val="fr-FR" w:eastAsia="cs-CZ"/>
        </w:rPr>
        <w:t> </w:t>
      </w:r>
      <w:r w:rsidRPr="003F6072">
        <w:rPr>
          <w:rFonts w:eastAsia="Times New Roman" w:cs="Times New Roman"/>
          <w:i/>
          <w:iCs/>
          <w:sz w:val="24"/>
          <w:szCs w:val="24"/>
          <w:lang w:val="fr-FR" w:eastAsia="cs-CZ"/>
        </w:rPr>
        <w:t>»</w:t>
      </w:r>
      <w:r w:rsidRPr="003F6072">
        <w:rPr>
          <w:rFonts w:eastAsia="Times New Roman" w:cs="Times New Roman"/>
          <w:sz w:val="24"/>
          <w:szCs w:val="24"/>
          <w:lang w:val="fr-FR" w:eastAsia="cs-CZ"/>
        </w:rPr>
        <w:t>, un peu comme les physiciens ne parviennent pas à lier dans une même théorie du tout les quatre forces fondamentales de l’Univers, qui le décrivent chacune à leur manière : la gravité d’une part, et la force électromagnétique, la force nucléaire faible, la force nucléaire forte de l’autre.</w:t>
      </w:r>
    </w:p>
    <w:p w14:paraId="230A3B69" w14:textId="77777777" w:rsidR="009A7A28" w:rsidRPr="003F6072" w:rsidRDefault="009A7A28" w:rsidP="009A7A28">
      <w:pPr>
        <w:spacing w:before="100" w:beforeAutospacing="1" w:after="100" w:afterAutospacing="1" w:line="240" w:lineRule="auto"/>
        <w:outlineLvl w:val="1"/>
        <w:rPr>
          <w:rFonts w:eastAsia="Times New Roman" w:cs="Times New Roman"/>
          <w:b/>
          <w:bCs/>
          <w:sz w:val="24"/>
          <w:szCs w:val="24"/>
          <w:lang w:val="fr-FR" w:eastAsia="cs-CZ"/>
        </w:rPr>
      </w:pPr>
      <w:r w:rsidRPr="003F6072">
        <w:rPr>
          <w:rFonts w:eastAsia="Times New Roman" w:cs="Times New Roman"/>
          <w:b/>
          <w:bCs/>
          <w:sz w:val="24"/>
          <w:szCs w:val="24"/>
          <w:lang w:val="fr-FR" w:eastAsia="cs-CZ"/>
        </w:rPr>
        <w:lastRenderedPageBreak/>
        <w:t>Une approche créative</w:t>
      </w:r>
    </w:p>
    <w:p w14:paraId="5A95DE9E"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Découvrir les arcanes de l’Univers, voilà qui parle à tout le monde ou presque. Mais disséquer mathématiquement un tore ou une sphère… à quoi ça sert ? À la question volontairement provocante, elle répond par un vif dithyrambe, qui laisse entrevoir toute la passion qu’elle voue aux mathématiques. </w:t>
      </w:r>
      <w:r w:rsidRPr="003F6072">
        <w:rPr>
          <w:rFonts w:eastAsia="Times New Roman" w:cs="Times New Roman"/>
          <w:i/>
          <w:iCs/>
          <w:sz w:val="24"/>
          <w:szCs w:val="24"/>
          <w:lang w:val="fr-FR" w:eastAsia="cs-CZ"/>
        </w:rPr>
        <w:t>« Ce sont des mathématiciens qui, dès l’Antiquité, ont calculé le rayon de la Terre !</w:t>
      </w:r>
      <w:r w:rsidRPr="003F6072">
        <w:rPr>
          <w:rFonts w:eastAsia="Times New Roman" w:cs="Times New Roman"/>
          <w:sz w:val="24"/>
          <w:szCs w:val="24"/>
          <w:lang w:val="fr-FR" w:eastAsia="cs-CZ"/>
        </w:rPr>
        <w:t xml:space="preserve"> plaide-t-elle. </w:t>
      </w:r>
      <w:r w:rsidRPr="003F6072">
        <w:rPr>
          <w:rFonts w:eastAsia="Times New Roman" w:cs="Times New Roman"/>
          <w:i/>
          <w:iCs/>
          <w:sz w:val="24"/>
          <w:szCs w:val="24"/>
          <w:lang w:val="fr-FR" w:eastAsia="cs-CZ"/>
        </w:rPr>
        <w:t>Les développements de la physique ne seraient pas possibles sans les mathématiques. C’est grâce aux mathématiques que l’on étudie la structure de l’Univers ! Tous les puissants outils théoriques que nous développons trouveront tôt ou tard une application. »</w:t>
      </w:r>
    </w:p>
    <w:p w14:paraId="428A4B6F"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xml:space="preserve">L’un de ses résultats les plus marquants est en relation avec le théorème de Kodaira. Elle a aussi montré l’impossibilité d’étendre la conjecture de Hodge au cadre kählérien. Elle a en outre travaillé en géométrie projective, montrant la conjecture de Green pour les courbes génériques par une construction inattendue et des calculs complexes. Ses travaux actuels sur les invariants birationnels sont très remarqués et ont été discutés le 5 novembre dernier, lors du séminaire Nicolas Bourbaki, </w:t>
      </w:r>
      <w:hyperlink r:id="rId12" w:history="1">
        <w:r w:rsidRPr="003F6072">
          <w:rPr>
            <w:rFonts w:eastAsia="Times New Roman" w:cs="Times New Roman"/>
            <w:color w:val="0000FF"/>
            <w:sz w:val="24"/>
            <w:szCs w:val="24"/>
            <w:u w:val="single"/>
            <w:lang w:val="fr-FR" w:eastAsia="cs-CZ"/>
          </w:rPr>
          <w:t>l’une des plus célèbres « institutions »</w:t>
        </w:r>
      </w:hyperlink>
      <w:r w:rsidRPr="003F6072">
        <w:rPr>
          <w:rFonts w:eastAsia="Times New Roman" w:cs="Times New Roman"/>
          <w:sz w:val="24"/>
          <w:szCs w:val="24"/>
          <w:lang w:val="fr-FR" w:eastAsia="cs-CZ"/>
        </w:rPr>
        <w:t xml:space="preserve"> c</w:t>
      </w:r>
      <w:r w:rsidR="003F6072" w:rsidRPr="003F6072">
        <w:rPr>
          <w:rFonts w:eastAsia="Times New Roman" w:cs="Times New Roman"/>
          <w:sz w:val="24"/>
          <w:szCs w:val="24"/>
          <w:lang w:val="fr-FR" w:eastAsia="cs-CZ"/>
        </w:rPr>
        <w:t>ontemporaines de mathématiques.</w:t>
      </w:r>
      <w:r w:rsidRPr="003F6072">
        <w:rPr>
          <w:rFonts w:eastAsia="Times New Roman" w:cs="Times New Roman"/>
          <w:sz w:val="24"/>
          <w:szCs w:val="24"/>
          <w:lang w:val="fr-FR" w:eastAsia="cs-CZ"/>
        </w:rPr>
        <w:t> </w:t>
      </w:r>
    </w:p>
    <w:p w14:paraId="4E7CBAB7" w14:textId="77777777" w:rsidR="009A7A28" w:rsidRPr="003F6072" w:rsidRDefault="009A7A28" w:rsidP="009A7A28">
      <w:pPr>
        <w:spacing w:after="0"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Malheureusement, les maths sont un peu malmenées au collège et au lycée : on en fait une discipline de sélection.</w:t>
      </w:r>
    </w:p>
    <w:p w14:paraId="2213CCB5"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i/>
          <w:iCs/>
          <w:sz w:val="24"/>
          <w:szCs w:val="24"/>
          <w:lang w:val="fr-FR" w:eastAsia="cs-CZ"/>
        </w:rPr>
        <w:t xml:space="preserve">« Je ne vais pas me prendre pour une artiste, mais il est vrai qu’il faut être créatif pour faire de bonnes mathématiques. D’ailleurs, j’ai beaucoup peint jusqu’à l’âge de 25 ans, </w:t>
      </w:r>
      <w:r w:rsidRPr="003F6072">
        <w:rPr>
          <w:rFonts w:eastAsia="Times New Roman" w:cs="Times New Roman"/>
          <w:sz w:val="24"/>
          <w:szCs w:val="24"/>
          <w:lang w:val="fr-FR" w:eastAsia="cs-CZ"/>
        </w:rPr>
        <w:t xml:space="preserve">révèle-t-elle en montrant deux toiles de sa confection accrochées dans son salon, </w:t>
      </w:r>
      <w:r w:rsidRPr="003F6072">
        <w:rPr>
          <w:rFonts w:eastAsia="Times New Roman" w:cs="Times New Roman"/>
          <w:i/>
          <w:iCs/>
          <w:sz w:val="24"/>
          <w:szCs w:val="24"/>
          <w:lang w:val="fr-FR" w:eastAsia="cs-CZ"/>
        </w:rPr>
        <w:t>et puis j’ai arrêté : notre métier monopolise beaucoup nos facultés de création ».</w:t>
      </w:r>
      <w:r w:rsidRPr="003F6072">
        <w:rPr>
          <w:rFonts w:eastAsia="Times New Roman" w:cs="Times New Roman"/>
          <w:sz w:val="24"/>
          <w:szCs w:val="24"/>
          <w:lang w:val="fr-FR" w:eastAsia="cs-CZ"/>
        </w:rPr>
        <w:br/>
        <w:t>Quand elle était plus jeune, dès que l’un de ces problèmes se posait à elle, elle s’asseyait tout de suite à un bout de table pour tenter de le résoudre. Aujourd’hui, cela n’est plus toujours possible : Claire Voisin a de multiples responsabilités, des collègues, des étudiants  et... cinq enfants, ainsi qu’une petite-fille. Alors, dans le brouhaha du quotidien, elle consigne chacune de ses réflexions dans un petit carnet – qu’elle extirpe d’une pile de documents posés au sol – et s’y replonge quand le calme revient.</w:t>
      </w:r>
    </w:p>
    <w:p w14:paraId="6CA10781" w14:textId="77777777" w:rsidR="009A7A28" w:rsidRPr="003F6072" w:rsidRDefault="009A7A28" w:rsidP="009A7A28">
      <w:pPr>
        <w:spacing w:before="100" w:beforeAutospacing="1" w:after="100" w:afterAutospacing="1" w:line="240" w:lineRule="auto"/>
        <w:rPr>
          <w:rFonts w:eastAsia="Times New Roman" w:cs="Times New Roman"/>
          <w:sz w:val="24"/>
          <w:szCs w:val="24"/>
          <w:lang w:val="fr-FR" w:eastAsia="cs-CZ"/>
        </w:rPr>
      </w:pPr>
      <w:r w:rsidRPr="003F6072">
        <w:rPr>
          <w:rFonts w:eastAsia="Times New Roman" w:cs="Times New Roman"/>
          <w:sz w:val="24"/>
          <w:szCs w:val="24"/>
          <w:lang w:val="fr-FR" w:eastAsia="cs-CZ"/>
        </w:rPr>
        <w:t> </w:t>
      </w:r>
      <w:r w:rsidRPr="003F6072">
        <w:rPr>
          <w:rFonts w:eastAsia="Times New Roman" w:cs="Times New Roman"/>
          <w:i/>
          <w:iCs/>
          <w:sz w:val="24"/>
          <w:szCs w:val="24"/>
          <w:lang w:val="fr-FR" w:eastAsia="cs-CZ"/>
        </w:rPr>
        <w:t>« Nous disposons d’institutions remarquables qui contribuent au rayonnement des mathématiques françaises dans le monde. Malheureusement, les maths sont un peu malmenées au collège et au lycée : on en fait une discipline de sélection, ce qui peut avoir tendance à faire émerger surtout des gens arrogants. Il est aussi regrettable de ne transmettre aux élèves qu’une combinaison de définitions, de propriétés, de théorèmes, qui donne une idée figée de la discipline. Je serais en faveur d’un enseignement plus ouvert, qui donne accès à des maths qui ne soient pas faites à l’avance et pousse les élèves à se poser d’avantage de questions. »</w:t>
      </w:r>
    </w:p>
    <w:p w14:paraId="78A9D233" w14:textId="77777777" w:rsidR="009A7A28" w:rsidRPr="003F6072" w:rsidRDefault="009A7A28" w:rsidP="009A7A28">
      <w:pPr>
        <w:spacing w:before="100" w:beforeAutospacing="1" w:after="100" w:afterAutospacing="1" w:line="240" w:lineRule="auto"/>
        <w:outlineLvl w:val="3"/>
        <w:rPr>
          <w:rFonts w:eastAsia="Times New Roman" w:cs="Times New Roman"/>
          <w:sz w:val="24"/>
          <w:szCs w:val="24"/>
          <w:lang w:val="fr-FR" w:eastAsia="cs-CZ"/>
        </w:rPr>
      </w:pPr>
      <w:r w:rsidRPr="003F6072">
        <w:rPr>
          <w:rFonts w:eastAsia="Times New Roman" w:cs="Times New Roman"/>
          <w:b/>
          <w:bCs/>
          <w:sz w:val="24"/>
          <w:szCs w:val="24"/>
          <w:lang w:val="fr-FR" w:eastAsia="cs-CZ"/>
        </w:rPr>
        <w:t xml:space="preserve">Vidéo : </w:t>
      </w:r>
      <w:r w:rsidRPr="003F6072">
        <w:rPr>
          <w:rFonts w:eastAsia="Times New Roman" w:cs="Times New Roman"/>
          <w:sz w:val="24"/>
          <w:szCs w:val="24"/>
          <w:lang w:val="fr-FR" w:eastAsia="cs-CZ"/>
        </w:rPr>
        <w:t>https://www.dailymotion.com/video/x553gz0_claire-voisin-la-force-de-l-abstraction_school</w:t>
      </w:r>
    </w:p>
    <w:p w14:paraId="25F1F5ED" w14:textId="77777777" w:rsidR="003F6072" w:rsidRPr="003F6072" w:rsidRDefault="003F6072" w:rsidP="003F6072">
      <w:pPr>
        <w:pStyle w:val="NoSpacing"/>
        <w:jc w:val="both"/>
        <w:rPr>
          <w:rFonts w:asciiTheme="minorHAnsi" w:hAnsiTheme="minorHAnsi" w:cs="Gisha"/>
          <w:b/>
          <w:lang w:val="fr-FR"/>
        </w:rPr>
      </w:pPr>
      <w:r w:rsidRPr="003F6072">
        <w:rPr>
          <w:rFonts w:asciiTheme="minorHAnsi" w:hAnsiTheme="minorHAnsi" w:cs="Gisha"/>
          <w:noProof/>
          <w:lang w:val="fr-FR"/>
        </w:rPr>
        <w:drawing>
          <wp:inline distT="0" distB="0" distL="0" distR="0" wp14:anchorId="6DC09A3D" wp14:editId="10EA1085">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3F6072">
        <w:rPr>
          <w:rFonts w:asciiTheme="minorHAnsi" w:hAnsiTheme="minorHAnsi" w:cs="Gisha"/>
          <w:b/>
          <w:lang w:val="fr-FR"/>
        </w:rPr>
        <w:t>Sources bibliographiques et autres :</w:t>
      </w:r>
    </w:p>
    <w:p w14:paraId="4E744144" w14:textId="77777777" w:rsidR="00B455C0" w:rsidRPr="003F6072" w:rsidRDefault="003F6072" w:rsidP="003F6072">
      <w:pPr>
        <w:spacing w:after="0" w:line="240" w:lineRule="auto"/>
        <w:rPr>
          <w:lang w:val="fr-FR"/>
        </w:rPr>
      </w:pPr>
      <w:hyperlink r:id="rId14" w:history="1">
        <w:r w:rsidRPr="003F6072">
          <w:rPr>
            <w:rStyle w:val="Hyperlink"/>
            <w:lang w:val="fr-FR"/>
          </w:rPr>
          <w:t>https://lejournal.cnrs.fr/dossiers/femmes-de-science</w:t>
        </w:r>
      </w:hyperlink>
    </w:p>
    <w:sectPr w:rsidR="00B455C0" w:rsidRPr="003F6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EE"/>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Gisha">
    <w:altName w:val="Didot"/>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5D62"/>
    <w:multiLevelType w:val="multilevel"/>
    <w:tmpl w:val="66A2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28"/>
    <w:rsid w:val="003F6072"/>
    <w:rsid w:val="009A7A28"/>
    <w:rsid w:val="00B455C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7A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9A7A2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4">
    <w:name w:val="heading 4"/>
    <w:basedOn w:val="Normal"/>
    <w:link w:val="Heading4Char"/>
    <w:uiPriority w:val="9"/>
    <w:qFormat/>
    <w:rsid w:val="009A7A2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28"/>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9A7A28"/>
    <w:rPr>
      <w:rFonts w:ascii="Times New Roman" w:eastAsia="Times New Roman" w:hAnsi="Times New Roman" w:cs="Times New Roman"/>
      <w:b/>
      <w:bCs/>
      <w:sz w:val="36"/>
      <w:szCs w:val="36"/>
      <w:lang w:eastAsia="cs-CZ"/>
    </w:rPr>
  </w:style>
  <w:style w:type="character" w:customStyle="1" w:styleId="Heading4Char">
    <w:name w:val="Heading 4 Char"/>
    <w:basedOn w:val="DefaultParagraphFont"/>
    <w:link w:val="Heading4"/>
    <w:uiPriority w:val="9"/>
    <w:rsid w:val="009A7A28"/>
    <w:rPr>
      <w:rFonts w:ascii="Times New Roman" w:eastAsia="Times New Roman" w:hAnsi="Times New Roman" w:cs="Times New Roman"/>
      <w:b/>
      <w:bCs/>
      <w:sz w:val="24"/>
      <w:szCs w:val="24"/>
      <w:lang w:eastAsia="cs-CZ"/>
    </w:rPr>
  </w:style>
  <w:style w:type="character" w:styleId="Hyperlink">
    <w:name w:val="Hyperlink"/>
    <w:basedOn w:val="DefaultParagraphFont"/>
    <w:uiPriority w:val="99"/>
    <w:semiHidden/>
    <w:unhideWhenUsed/>
    <w:rsid w:val="009A7A28"/>
    <w:rPr>
      <w:color w:val="0000FF"/>
      <w:u w:val="single"/>
    </w:rPr>
  </w:style>
  <w:style w:type="character" w:customStyle="1" w:styleId="date-display-single">
    <w:name w:val="date-display-single"/>
    <w:basedOn w:val="DefaultParagraphFont"/>
    <w:rsid w:val="009A7A28"/>
  </w:style>
  <w:style w:type="paragraph" w:styleId="NormalWeb">
    <w:name w:val="Normal (Web)"/>
    <w:basedOn w:val="Normal"/>
    <w:uiPriority w:val="99"/>
    <w:semiHidden/>
    <w:unhideWhenUsed/>
    <w:rsid w:val="009A7A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9A7A28"/>
    <w:rPr>
      <w:i/>
      <w:iCs/>
    </w:rPr>
  </w:style>
  <w:style w:type="character" w:styleId="Strong">
    <w:name w:val="Strong"/>
    <w:basedOn w:val="DefaultParagraphFont"/>
    <w:uiPriority w:val="22"/>
    <w:qFormat/>
    <w:rsid w:val="009A7A28"/>
    <w:rPr>
      <w:b/>
      <w:bCs/>
    </w:rPr>
  </w:style>
  <w:style w:type="character" w:customStyle="1" w:styleId="element-invisible">
    <w:name w:val="element-invisible"/>
    <w:basedOn w:val="DefaultParagraphFont"/>
    <w:rsid w:val="009A7A28"/>
  </w:style>
  <w:style w:type="paragraph" w:styleId="BalloonText">
    <w:name w:val="Balloon Text"/>
    <w:basedOn w:val="Normal"/>
    <w:link w:val="BalloonTextChar"/>
    <w:uiPriority w:val="99"/>
    <w:semiHidden/>
    <w:unhideWhenUsed/>
    <w:rsid w:val="009A7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28"/>
    <w:rPr>
      <w:rFonts w:ascii="Segoe UI" w:hAnsi="Segoe UI" w:cs="Segoe UI"/>
      <w:sz w:val="18"/>
      <w:szCs w:val="18"/>
    </w:rPr>
  </w:style>
  <w:style w:type="paragraph" w:styleId="NoSpacing">
    <w:name w:val="No Spacing"/>
    <w:uiPriority w:val="1"/>
    <w:qFormat/>
    <w:rsid w:val="003F607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7A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9A7A2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4">
    <w:name w:val="heading 4"/>
    <w:basedOn w:val="Normal"/>
    <w:link w:val="Heading4Char"/>
    <w:uiPriority w:val="9"/>
    <w:qFormat/>
    <w:rsid w:val="009A7A2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28"/>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9A7A28"/>
    <w:rPr>
      <w:rFonts w:ascii="Times New Roman" w:eastAsia="Times New Roman" w:hAnsi="Times New Roman" w:cs="Times New Roman"/>
      <w:b/>
      <w:bCs/>
      <w:sz w:val="36"/>
      <w:szCs w:val="36"/>
      <w:lang w:eastAsia="cs-CZ"/>
    </w:rPr>
  </w:style>
  <w:style w:type="character" w:customStyle="1" w:styleId="Heading4Char">
    <w:name w:val="Heading 4 Char"/>
    <w:basedOn w:val="DefaultParagraphFont"/>
    <w:link w:val="Heading4"/>
    <w:uiPriority w:val="9"/>
    <w:rsid w:val="009A7A28"/>
    <w:rPr>
      <w:rFonts w:ascii="Times New Roman" w:eastAsia="Times New Roman" w:hAnsi="Times New Roman" w:cs="Times New Roman"/>
      <w:b/>
      <w:bCs/>
      <w:sz w:val="24"/>
      <w:szCs w:val="24"/>
      <w:lang w:eastAsia="cs-CZ"/>
    </w:rPr>
  </w:style>
  <w:style w:type="character" w:styleId="Hyperlink">
    <w:name w:val="Hyperlink"/>
    <w:basedOn w:val="DefaultParagraphFont"/>
    <w:uiPriority w:val="99"/>
    <w:semiHidden/>
    <w:unhideWhenUsed/>
    <w:rsid w:val="009A7A28"/>
    <w:rPr>
      <w:color w:val="0000FF"/>
      <w:u w:val="single"/>
    </w:rPr>
  </w:style>
  <w:style w:type="character" w:customStyle="1" w:styleId="date-display-single">
    <w:name w:val="date-display-single"/>
    <w:basedOn w:val="DefaultParagraphFont"/>
    <w:rsid w:val="009A7A28"/>
  </w:style>
  <w:style w:type="paragraph" w:styleId="NormalWeb">
    <w:name w:val="Normal (Web)"/>
    <w:basedOn w:val="Normal"/>
    <w:uiPriority w:val="99"/>
    <w:semiHidden/>
    <w:unhideWhenUsed/>
    <w:rsid w:val="009A7A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9A7A28"/>
    <w:rPr>
      <w:i/>
      <w:iCs/>
    </w:rPr>
  </w:style>
  <w:style w:type="character" w:styleId="Strong">
    <w:name w:val="Strong"/>
    <w:basedOn w:val="DefaultParagraphFont"/>
    <w:uiPriority w:val="22"/>
    <w:qFormat/>
    <w:rsid w:val="009A7A28"/>
    <w:rPr>
      <w:b/>
      <w:bCs/>
    </w:rPr>
  </w:style>
  <w:style w:type="character" w:customStyle="1" w:styleId="element-invisible">
    <w:name w:val="element-invisible"/>
    <w:basedOn w:val="DefaultParagraphFont"/>
    <w:rsid w:val="009A7A28"/>
  </w:style>
  <w:style w:type="paragraph" w:styleId="BalloonText">
    <w:name w:val="Balloon Text"/>
    <w:basedOn w:val="Normal"/>
    <w:link w:val="BalloonTextChar"/>
    <w:uiPriority w:val="99"/>
    <w:semiHidden/>
    <w:unhideWhenUsed/>
    <w:rsid w:val="009A7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28"/>
    <w:rPr>
      <w:rFonts w:ascii="Segoe UI" w:hAnsi="Segoe UI" w:cs="Segoe UI"/>
      <w:sz w:val="18"/>
      <w:szCs w:val="18"/>
    </w:rPr>
  </w:style>
  <w:style w:type="paragraph" w:styleId="NoSpacing">
    <w:name w:val="No Spacing"/>
    <w:uiPriority w:val="1"/>
    <w:qFormat/>
    <w:rsid w:val="003F60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3961">
      <w:bodyDiv w:val="1"/>
      <w:marLeft w:val="0"/>
      <w:marRight w:val="0"/>
      <w:marTop w:val="0"/>
      <w:marBottom w:val="0"/>
      <w:divBdr>
        <w:top w:val="none" w:sz="0" w:space="0" w:color="auto"/>
        <w:left w:val="none" w:sz="0" w:space="0" w:color="auto"/>
        <w:bottom w:val="none" w:sz="0" w:space="0" w:color="auto"/>
        <w:right w:val="none" w:sz="0" w:space="0" w:color="auto"/>
      </w:divBdr>
      <w:divsChild>
        <w:div w:id="1070885558">
          <w:marLeft w:val="0"/>
          <w:marRight w:val="0"/>
          <w:marTop w:val="0"/>
          <w:marBottom w:val="0"/>
          <w:divBdr>
            <w:top w:val="none" w:sz="0" w:space="0" w:color="auto"/>
            <w:left w:val="none" w:sz="0" w:space="0" w:color="auto"/>
            <w:bottom w:val="none" w:sz="0" w:space="0" w:color="auto"/>
            <w:right w:val="none" w:sz="0" w:space="0" w:color="auto"/>
          </w:divBdr>
          <w:divsChild>
            <w:div w:id="2022857575">
              <w:marLeft w:val="0"/>
              <w:marRight w:val="0"/>
              <w:marTop w:val="0"/>
              <w:marBottom w:val="0"/>
              <w:divBdr>
                <w:top w:val="none" w:sz="0" w:space="0" w:color="auto"/>
                <w:left w:val="none" w:sz="0" w:space="0" w:color="auto"/>
                <w:bottom w:val="none" w:sz="0" w:space="0" w:color="auto"/>
                <w:right w:val="none" w:sz="0" w:space="0" w:color="auto"/>
              </w:divBdr>
              <w:divsChild>
                <w:div w:id="1406952430">
                  <w:marLeft w:val="0"/>
                  <w:marRight w:val="0"/>
                  <w:marTop w:val="0"/>
                  <w:marBottom w:val="0"/>
                  <w:divBdr>
                    <w:top w:val="none" w:sz="0" w:space="0" w:color="auto"/>
                    <w:left w:val="none" w:sz="0" w:space="0" w:color="auto"/>
                    <w:bottom w:val="none" w:sz="0" w:space="0" w:color="auto"/>
                    <w:right w:val="none" w:sz="0" w:space="0" w:color="auto"/>
                  </w:divBdr>
                  <w:divsChild>
                    <w:div w:id="1285304486">
                      <w:marLeft w:val="0"/>
                      <w:marRight w:val="0"/>
                      <w:marTop w:val="0"/>
                      <w:marBottom w:val="0"/>
                      <w:divBdr>
                        <w:top w:val="none" w:sz="0" w:space="0" w:color="auto"/>
                        <w:left w:val="none" w:sz="0" w:space="0" w:color="auto"/>
                        <w:bottom w:val="none" w:sz="0" w:space="0" w:color="auto"/>
                        <w:right w:val="none" w:sz="0" w:space="0" w:color="auto"/>
                      </w:divBdr>
                      <w:divsChild>
                        <w:div w:id="4101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1951">
                  <w:marLeft w:val="0"/>
                  <w:marRight w:val="0"/>
                  <w:marTop w:val="0"/>
                  <w:marBottom w:val="0"/>
                  <w:divBdr>
                    <w:top w:val="none" w:sz="0" w:space="0" w:color="auto"/>
                    <w:left w:val="none" w:sz="0" w:space="0" w:color="auto"/>
                    <w:bottom w:val="none" w:sz="0" w:space="0" w:color="auto"/>
                    <w:right w:val="none" w:sz="0" w:space="0" w:color="auto"/>
                  </w:divBdr>
                  <w:divsChild>
                    <w:div w:id="1151601693">
                      <w:marLeft w:val="0"/>
                      <w:marRight w:val="0"/>
                      <w:marTop w:val="0"/>
                      <w:marBottom w:val="0"/>
                      <w:divBdr>
                        <w:top w:val="none" w:sz="0" w:space="0" w:color="auto"/>
                        <w:left w:val="none" w:sz="0" w:space="0" w:color="auto"/>
                        <w:bottom w:val="none" w:sz="0" w:space="0" w:color="auto"/>
                        <w:right w:val="none" w:sz="0" w:space="0" w:color="auto"/>
                      </w:divBdr>
                    </w:div>
                    <w:div w:id="959382384">
                      <w:marLeft w:val="0"/>
                      <w:marRight w:val="0"/>
                      <w:marTop w:val="0"/>
                      <w:marBottom w:val="0"/>
                      <w:divBdr>
                        <w:top w:val="none" w:sz="0" w:space="0" w:color="auto"/>
                        <w:left w:val="none" w:sz="0" w:space="0" w:color="auto"/>
                        <w:bottom w:val="none" w:sz="0" w:space="0" w:color="auto"/>
                        <w:right w:val="none" w:sz="0" w:space="0" w:color="auto"/>
                      </w:divBdr>
                    </w:div>
                    <w:div w:id="20382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5451">
              <w:marLeft w:val="0"/>
              <w:marRight w:val="0"/>
              <w:marTop w:val="0"/>
              <w:marBottom w:val="0"/>
              <w:divBdr>
                <w:top w:val="none" w:sz="0" w:space="0" w:color="auto"/>
                <w:left w:val="none" w:sz="0" w:space="0" w:color="auto"/>
                <w:bottom w:val="none" w:sz="0" w:space="0" w:color="auto"/>
                <w:right w:val="none" w:sz="0" w:space="0" w:color="auto"/>
              </w:divBdr>
              <w:divsChild>
                <w:div w:id="4906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11206">
          <w:marLeft w:val="0"/>
          <w:marRight w:val="0"/>
          <w:marTop w:val="0"/>
          <w:marBottom w:val="0"/>
          <w:divBdr>
            <w:top w:val="none" w:sz="0" w:space="0" w:color="auto"/>
            <w:left w:val="none" w:sz="0" w:space="0" w:color="auto"/>
            <w:bottom w:val="none" w:sz="0" w:space="0" w:color="auto"/>
            <w:right w:val="none" w:sz="0" w:space="0" w:color="auto"/>
          </w:divBdr>
          <w:divsChild>
            <w:div w:id="1730181381">
              <w:marLeft w:val="0"/>
              <w:marRight w:val="0"/>
              <w:marTop w:val="0"/>
              <w:marBottom w:val="0"/>
              <w:divBdr>
                <w:top w:val="none" w:sz="0" w:space="0" w:color="auto"/>
                <w:left w:val="none" w:sz="0" w:space="0" w:color="auto"/>
                <w:bottom w:val="none" w:sz="0" w:space="0" w:color="auto"/>
                <w:right w:val="none" w:sz="0" w:space="0" w:color="auto"/>
              </w:divBdr>
              <w:divsChild>
                <w:div w:id="1819493047">
                  <w:marLeft w:val="0"/>
                  <w:marRight w:val="0"/>
                  <w:marTop w:val="0"/>
                  <w:marBottom w:val="0"/>
                  <w:divBdr>
                    <w:top w:val="none" w:sz="0" w:space="0" w:color="auto"/>
                    <w:left w:val="none" w:sz="0" w:space="0" w:color="auto"/>
                    <w:bottom w:val="none" w:sz="0" w:space="0" w:color="auto"/>
                    <w:right w:val="none" w:sz="0" w:space="0" w:color="auto"/>
                  </w:divBdr>
                  <w:divsChild>
                    <w:div w:id="900795025">
                      <w:marLeft w:val="0"/>
                      <w:marRight w:val="0"/>
                      <w:marTop w:val="0"/>
                      <w:marBottom w:val="0"/>
                      <w:divBdr>
                        <w:top w:val="none" w:sz="0" w:space="0" w:color="auto"/>
                        <w:left w:val="none" w:sz="0" w:space="0" w:color="auto"/>
                        <w:bottom w:val="none" w:sz="0" w:space="0" w:color="auto"/>
                        <w:right w:val="none" w:sz="0" w:space="0" w:color="auto"/>
                      </w:divBdr>
                      <w:divsChild>
                        <w:div w:id="17706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2324">
                  <w:marLeft w:val="0"/>
                  <w:marRight w:val="0"/>
                  <w:marTop w:val="0"/>
                  <w:marBottom w:val="0"/>
                  <w:divBdr>
                    <w:top w:val="none" w:sz="0" w:space="0" w:color="auto"/>
                    <w:left w:val="none" w:sz="0" w:space="0" w:color="auto"/>
                    <w:bottom w:val="none" w:sz="0" w:space="0" w:color="auto"/>
                    <w:right w:val="none" w:sz="0" w:space="0" w:color="auto"/>
                  </w:divBdr>
                  <w:divsChild>
                    <w:div w:id="1725789592">
                      <w:marLeft w:val="0"/>
                      <w:marRight w:val="0"/>
                      <w:marTop w:val="0"/>
                      <w:marBottom w:val="0"/>
                      <w:divBdr>
                        <w:top w:val="none" w:sz="0" w:space="0" w:color="auto"/>
                        <w:left w:val="none" w:sz="0" w:space="0" w:color="auto"/>
                        <w:bottom w:val="none" w:sz="0" w:space="0" w:color="auto"/>
                        <w:right w:val="none" w:sz="0" w:space="0" w:color="auto"/>
                      </w:divBdr>
                      <w:divsChild>
                        <w:div w:id="1959600620">
                          <w:marLeft w:val="0"/>
                          <w:marRight w:val="0"/>
                          <w:marTop w:val="0"/>
                          <w:marBottom w:val="0"/>
                          <w:divBdr>
                            <w:top w:val="none" w:sz="0" w:space="0" w:color="auto"/>
                            <w:left w:val="none" w:sz="0" w:space="0" w:color="auto"/>
                            <w:bottom w:val="none" w:sz="0" w:space="0" w:color="auto"/>
                            <w:right w:val="none" w:sz="0" w:space="0" w:color="auto"/>
                          </w:divBdr>
                          <w:divsChild>
                            <w:div w:id="2071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7194">
          <w:marLeft w:val="0"/>
          <w:marRight w:val="0"/>
          <w:marTop w:val="0"/>
          <w:marBottom w:val="0"/>
          <w:divBdr>
            <w:top w:val="none" w:sz="0" w:space="0" w:color="auto"/>
            <w:left w:val="none" w:sz="0" w:space="0" w:color="auto"/>
            <w:bottom w:val="none" w:sz="0" w:space="0" w:color="auto"/>
            <w:right w:val="none" w:sz="0" w:space="0" w:color="auto"/>
          </w:divBdr>
          <w:divsChild>
            <w:div w:id="1451975245">
              <w:marLeft w:val="0"/>
              <w:marRight w:val="0"/>
              <w:marTop w:val="0"/>
              <w:marBottom w:val="0"/>
              <w:divBdr>
                <w:top w:val="none" w:sz="0" w:space="0" w:color="auto"/>
                <w:left w:val="none" w:sz="0" w:space="0" w:color="auto"/>
                <w:bottom w:val="none" w:sz="0" w:space="0" w:color="auto"/>
                <w:right w:val="none" w:sz="0" w:space="0" w:color="auto"/>
              </w:divBdr>
            </w:div>
            <w:div w:id="759526527">
              <w:marLeft w:val="0"/>
              <w:marRight w:val="0"/>
              <w:marTop w:val="0"/>
              <w:marBottom w:val="0"/>
              <w:divBdr>
                <w:top w:val="none" w:sz="0" w:space="0" w:color="auto"/>
                <w:left w:val="none" w:sz="0" w:space="0" w:color="auto"/>
                <w:bottom w:val="none" w:sz="0" w:space="0" w:color="auto"/>
                <w:right w:val="none" w:sz="0" w:space="0" w:color="auto"/>
              </w:divBdr>
              <w:divsChild>
                <w:div w:id="633486664">
                  <w:marLeft w:val="0"/>
                  <w:marRight w:val="0"/>
                  <w:marTop w:val="0"/>
                  <w:marBottom w:val="0"/>
                  <w:divBdr>
                    <w:top w:val="none" w:sz="0" w:space="0" w:color="auto"/>
                    <w:left w:val="none" w:sz="0" w:space="0" w:color="auto"/>
                    <w:bottom w:val="none" w:sz="0" w:space="0" w:color="auto"/>
                    <w:right w:val="none" w:sz="0" w:space="0" w:color="auto"/>
                  </w:divBdr>
                  <w:divsChild>
                    <w:div w:id="1142115131">
                      <w:marLeft w:val="0"/>
                      <w:marRight w:val="0"/>
                      <w:marTop w:val="0"/>
                      <w:marBottom w:val="0"/>
                      <w:divBdr>
                        <w:top w:val="none" w:sz="0" w:space="0" w:color="auto"/>
                        <w:left w:val="none" w:sz="0" w:space="0" w:color="auto"/>
                        <w:bottom w:val="none" w:sz="0" w:space="0" w:color="auto"/>
                        <w:right w:val="none" w:sz="0" w:space="0" w:color="auto"/>
                      </w:divBdr>
                      <w:divsChild>
                        <w:div w:id="1368683658">
                          <w:marLeft w:val="0"/>
                          <w:marRight w:val="0"/>
                          <w:marTop w:val="0"/>
                          <w:marBottom w:val="0"/>
                          <w:divBdr>
                            <w:top w:val="none" w:sz="0" w:space="0" w:color="auto"/>
                            <w:left w:val="none" w:sz="0" w:space="0" w:color="auto"/>
                            <w:bottom w:val="none" w:sz="0" w:space="0" w:color="auto"/>
                            <w:right w:val="none" w:sz="0" w:space="0" w:color="auto"/>
                          </w:divBdr>
                          <w:divsChild>
                            <w:div w:id="1033575053">
                              <w:marLeft w:val="0"/>
                              <w:marRight w:val="0"/>
                              <w:marTop w:val="0"/>
                              <w:marBottom w:val="0"/>
                              <w:divBdr>
                                <w:top w:val="none" w:sz="0" w:space="0" w:color="auto"/>
                                <w:left w:val="none" w:sz="0" w:space="0" w:color="auto"/>
                                <w:bottom w:val="none" w:sz="0" w:space="0" w:color="auto"/>
                                <w:right w:val="none" w:sz="0" w:space="0" w:color="auto"/>
                              </w:divBdr>
                            </w:div>
                            <w:div w:id="538712081">
                              <w:marLeft w:val="0"/>
                              <w:marRight w:val="0"/>
                              <w:marTop w:val="0"/>
                              <w:marBottom w:val="0"/>
                              <w:divBdr>
                                <w:top w:val="none" w:sz="0" w:space="0" w:color="auto"/>
                                <w:left w:val="none" w:sz="0" w:space="0" w:color="auto"/>
                                <w:bottom w:val="none" w:sz="0" w:space="0" w:color="auto"/>
                                <w:right w:val="none" w:sz="0" w:space="0" w:color="auto"/>
                              </w:divBdr>
                            </w:div>
                          </w:divsChild>
                        </w:div>
                        <w:div w:id="1826121767">
                          <w:marLeft w:val="0"/>
                          <w:marRight w:val="0"/>
                          <w:marTop w:val="0"/>
                          <w:marBottom w:val="0"/>
                          <w:divBdr>
                            <w:top w:val="none" w:sz="0" w:space="0" w:color="auto"/>
                            <w:left w:val="none" w:sz="0" w:space="0" w:color="auto"/>
                            <w:bottom w:val="none" w:sz="0" w:space="0" w:color="auto"/>
                            <w:right w:val="none" w:sz="0" w:space="0" w:color="auto"/>
                          </w:divBdr>
                          <w:divsChild>
                            <w:div w:id="1524243694">
                              <w:marLeft w:val="0"/>
                              <w:marRight w:val="0"/>
                              <w:marTop w:val="0"/>
                              <w:marBottom w:val="0"/>
                              <w:divBdr>
                                <w:top w:val="none" w:sz="0" w:space="0" w:color="auto"/>
                                <w:left w:val="none" w:sz="0" w:space="0" w:color="auto"/>
                                <w:bottom w:val="none" w:sz="0" w:space="0" w:color="auto"/>
                                <w:right w:val="none" w:sz="0" w:space="0" w:color="auto"/>
                              </w:divBdr>
                              <w:divsChild>
                                <w:div w:id="114495262">
                                  <w:marLeft w:val="0"/>
                                  <w:marRight w:val="0"/>
                                  <w:marTop w:val="0"/>
                                  <w:marBottom w:val="0"/>
                                  <w:divBdr>
                                    <w:top w:val="none" w:sz="0" w:space="0" w:color="auto"/>
                                    <w:left w:val="none" w:sz="0" w:space="0" w:color="auto"/>
                                    <w:bottom w:val="none" w:sz="0" w:space="0" w:color="auto"/>
                                    <w:right w:val="none" w:sz="0" w:space="0" w:color="auto"/>
                                  </w:divBdr>
                                </w:div>
                                <w:div w:id="1982810847">
                                  <w:marLeft w:val="0"/>
                                  <w:marRight w:val="0"/>
                                  <w:marTop w:val="0"/>
                                  <w:marBottom w:val="0"/>
                                  <w:divBdr>
                                    <w:top w:val="none" w:sz="0" w:space="0" w:color="auto"/>
                                    <w:left w:val="none" w:sz="0" w:space="0" w:color="auto"/>
                                    <w:bottom w:val="none" w:sz="0" w:space="0" w:color="auto"/>
                                    <w:right w:val="none" w:sz="0" w:space="0" w:color="auto"/>
                                  </w:divBdr>
                                </w:div>
                              </w:divsChild>
                            </w:div>
                            <w:div w:id="1316225110">
                              <w:marLeft w:val="0"/>
                              <w:marRight w:val="0"/>
                              <w:marTop w:val="0"/>
                              <w:marBottom w:val="0"/>
                              <w:divBdr>
                                <w:top w:val="none" w:sz="0" w:space="0" w:color="auto"/>
                                <w:left w:val="none" w:sz="0" w:space="0" w:color="auto"/>
                                <w:bottom w:val="none" w:sz="0" w:space="0" w:color="auto"/>
                                <w:right w:val="none" w:sz="0" w:space="0" w:color="auto"/>
                              </w:divBdr>
                              <w:divsChild>
                                <w:div w:id="1345547150">
                                  <w:marLeft w:val="0"/>
                                  <w:marRight w:val="0"/>
                                  <w:marTop w:val="0"/>
                                  <w:marBottom w:val="0"/>
                                  <w:divBdr>
                                    <w:top w:val="none" w:sz="0" w:space="0" w:color="auto"/>
                                    <w:left w:val="none" w:sz="0" w:space="0" w:color="auto"/>
                                    <w:bottom w:val="none" w:sz="0" w:space="0" w:color="auto"/>
                                    <w:right w:val="none" w:sz="0" w:space="0" w:color="auto"/>
                                  </w:divBdr>
                                  <w:divsChild>
                                    <w:div w:id="1185291101">
                                      <w:marLeft w:val="0"/>
                                      <w:marRight w:val="0"/>
                                      <w:marTop w:val="0"/>
                                      <w:marBottom w:val="0"/>
                                      <w:divBdr>
                                        <w:top w:val="none" w:sz="0" w:space="0" w:color="auto"/>
                                        <w:left w:val="none" w:sz="0" w:space="0" w:color="auto"/>
                                        <w:bottom w:val="none" w:sz="0" w:space="0" w:color="auto"/>
                                        <w:right w:val="none" w:sz="0" w:space="0" w:color="auto"/>
                                      </w:divBdr>
                                      <w:divsChild>
                                        <w:div w:id="1922787889">
                                          <w:marLeft w:val="0"/>
                                          <w:marRight w:val="0"/>
                                          <w:marTop w:val="0"/>
                                          <w:marBottom w:val="0"/>
                                          <w:divBdr>
                                            <w:top w:val="none" w:sz="0" w:space="0" w:color="auto"/>
                                            <w:left w:val="none" w:sz="0" w:space="0" w:color="auto"/>
                                            <w:bottom w:val="none" w:sz="0" w:space="0" w:color="auto"/>
                                            <w:right w:val="none" w:sz="0" w:space="0" w:color="auto"/>
                                          </w:divBdr>
                                        </w:div>
                                        <w:div w:id="1513952659">
                                          <w:marLeft w:val="0"/>
                                          <w:marRight w:val="0"/>
                                          <w:marTop w:val="0"/>
                                          <w:marBottom w:val="0"/>
                                          <w:divBdr>
                                            <w:top w:val="none" w:sz="0" w:space="0" w:color="auto"/>
                                            <w:left w:val="none" w:sz="0" w:space="0" w:color="auto"/>
                                            <w:bottom w:val="none" w:sz="0" w:space="0" w:color="auto"/>
                                            <w:right w:val="none" w:sz="0" w:space="0" w:color="auto"/>
                                          </w:divBdr>
                                          <w:divsChild>
                                            <w:div w:id="19006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5164">
                                  <w:marLeft w:val="0"/>
                                  <w:marRight w:val="0"/>
                                  <w:marTop w:val="0"/>
                                  <w:marBottom w:val="0"/>
                                  <w:divBdr>
                                    <w:top w:val="none" w:sz="0" w:space="0" w:color="auto"/>
                                    <w:left w:val="none" w:sz="0" w:space="0" w:color="auto"/>
                                    <w:bottom w:val="none" w:sz="0" w:space="0" w:color="auto"/>
                                    <w:right w:val="none" w:sz="0" w:space="0" w:color="auto"/>
                                  </w:divBdr>
                                  <w:divsChild>
                                    <w:div w:id="494732885">
                                      <w:marLeft w:val="0"/>
                                      <w:marRight w:val="0"/>
                                      <w:marTop w:val="0"/>
                                      <w:marBottom w:val="0"/>
                                      <w:divBdr>
                                        <w:top w:val="none" w:sz="0" w:space="0" w:color="auto"/>
                                        <w:left w:val="none" w:sz="0" w:space="0" w:color="auto"/>
                                        <w:bottom w:val="none" w:sz="0" w:space="0" w:color="auto"/>
                                        <w:right w:val="none" w:sz="0" w:space="0" w:color="auto"/>
                                      </w:divBdr>
                                      <w:divsChild>
                                        <w:div w:id="1348675382">
                                          <w:marLeft w:val="0"/>
                                          <w:marRight w:val="0"/>
                                          <w:marTop w:val="0"/>
                                          <w:marBottom w:val="0"/>
                                          <w:divBdr>
                                            <w:top w:val="none" w:sz="0" w:space="0" w:color="auto"/>
                                            <w:left w:val="none" w:sz="0" w:space="0" w:color="auto"/>
                                            <w:bottom w:val="none" w:sz="0" w:space="0" w:color="auto"/>
                                            <w:right w:val="none" w:sz="0" w:space="0" w:color="auto"/>
                                          </w:divBdr>
                                        </w:div>
                                        <w:div w:id="1478768451">
                                          <w:marLeft w:val="0"/>
                                          <w:marRight w:val="0"/>
                                          <w:marTop w:val="0"/>
                                          <w:marBottom w:val="0"/>
                                          <w:divBdr>
                                            <w:top w:val="none" w:sz="0" w:space="0" w:color="auto"/>
                                            <w:left w:val="none" w:sz="0" w:space="0" w:color="auto"/>
                                            <w:bottom w:val="none" w:sz="0" w:space="0" w:color="auto"/>
                                            <w:right w:val="none" w:sz="0" w:space="0" w:color="auto"/>
                                          </w:divBdr>
                                          <w:divsChild>
                                            <w:div w:id="17557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3877">
                                      <w:marLeft w:val="0"/>
                                      <w:marRight w:val="0"/>
                                      <w:marTop w:val="0"/>
                                      <w:marBottom w:val="0"/>
                                      <w:divBdr>
                                        <w:top w:val="none" w:sz="0" w:space="0" w:color="auto"/>
                                        <w:left w:val="none" w:sz="0" w:space="0" w:color="auto"/>
                                        <w:bottom w:val="none" w:sz="0" w:space="0" w:color="auto"/>
                                        <w:right w:val="none" w:sz="0" w:space="0" w:color="auto"/>
                                      </w:divBdr>
                                      <w:divsChild>
                                        <w:div w:id="2023969623">
                                          <w:marLeft w:val="0"/>
                                          <w:marRight w:val="0"/>
                                          <w:marTop w:val="0"/>
                                          <w:marBottom w:val="0"/>
                                          <w:divBdr>
                                            <w:top w:val="none" w:sz="0" w:space="0" w:color="auto"/>
                                            <w:left w:val="none" w:sz="0" w:space="0" w:color="auto"/>
                                            <w:bottom w:val="none" w:sz="0" w:space="0" w:color="auto"/>
                                            <w:right w:val="none" w:sz="0" w:space="0" w:color="auto"/>
                                          </w:divBdr>
                                        </w:div>
                                        <w:div w:id="274412009">
                                          <w:marLeft w:val="0"/>
                                          <w:marRight w:val="0"/>
                                          <w:marTop w:val="0"/>
                                          <w:marBottom w:val="0"/>
                                          <w:divBdr>
                                            <w:top w:val="none" w:sz="0" w:space="0" w:color="auto"/>
                                            <w:left w:val="none" w:sz="0" w:space="0" w:color="auto"/>
                                            <w:bottom w:val="none" w:sz="0" w:space="0" w:color="auto"/>
                                            <w:right w:val="none" w:sz="0" w:space="0" w:color="auto"/>
                                          </w:divBdr>
                                          <w:divsChild>
                                            <w:div w:id="12705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5540">
                                      <w:marLeft w:val="0"/>
                                      <w:marRight w:val="0"/>
                                      <w:marTop w:val="0"/>
                                      <w:marBottom w:val="0"/>
                                      <w:divBdr>
                                        <w:top w:val="none" w:sz="0" w:space="0" w:color="auto"/>
                                        <w:left w:val="none" w:sz="0" w:space="0" w:color="auto"/>
                                        <w:bottom w:val="none" w:sz="0" w:space="0" w:color="auto"/>
                                        <w:right w:val="none" w:sz="0" w:space="0" w:color="auto"/>
                                      </w:divBdr>
                                      <w:divsChild>
                                        <w:div w:id="1163932992">
                                          <w:marLeft w:val="0"/>
                                          <w:marRight w:val="0"/>
                                          <w:marTop w:val="0"/>
                                          <w:marBottom w:val="0"/>
                                          <w:divBdr>
                                            <w:top w:val="none" w:sz="0" w:space="0" w:color="auto"/>
                                            <w:left w:val="none" w:sz="0" w:space="0" w:color="auto"/>
                                            <w:bottom w:val="none" w:sz="0" w:space="0" w:color="auto"/>
                                            <w:right w:val="none" w:sz="0" w:space="0" w:color="auto"/>
                                          </w:divBdr>
                                        </w:div>
                                        <w:div w:id="294530602">
                                          <w:marLeft w:val="0"/>
                                          <w:marRight w:val="0"/>
                                          <w:marTop w:val="0"/>
                                          <w:marBottom w:val="0"/>
                                          <w:divBdr>
                                            <w:top w:val="none" w:sz="0" w:space="0" w:color="auto"/>
                                            <w:left w:val="none" w:sz="0" w:space="0" w:color="auto"/>
                                            <w:bottom w:val="none" w:sz="0" w:space="0" w:color="auto"/>
                                            <w:right w:val="none" w:sz="0" w:space="0" w:color="auto"/>
                                          </w:divBdr>
                                          <w:divsChild>
                                            <w:div w:id="19485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2353">
                                      <w:marLeft w:val="0"/>
                                      <w:marRight w:val="0"/>
                                      <w:marTop w:val="0"/>
                                      <w:marBottom w:val="0"/>
                                      <w:divBdr>
                                        <w:top w:val="none" w:sz="0" w:space="0" w:color="auto"/>
                                        <w:left w:val="none" w:sz="0" w:space="0" w:color="auto"/>
                                        <w:bottom w:val="none" w:sz="0" w:space="0" w:color="auto"/>
                                        <w:right w:val="none" w:sz="0" w:space="0" w:color="auto"/>
                                      </w:divBdr>
                                      <w:divsChild>
                                        <w:div w:id="1693067426">
                                          <w:marLeft w:val="0"/>
                                          <w:marRight w:val="0"/>
                                          <w:marTop w:val="0"/>
                                          <w:marBottom w:val="0"/>
                                          <w:divBdr>
                                            <w:top w:val="none" w:sz="0" w:space="0" w:color="auto"/>
                                            <w:left w:val="none" w:sz="0" w:space="0" w:color="auto"/>
                                            <w:bottom w:val="none" w:sz="0" w:space="0" w:color="auto"/>
                                            <w:right w:val="none" w:sz="0" w:space="0" w:color="auto"/>
                                          </w:divBdr>
                                        </w:div>
                                        <w:div w:id="398796819">
                                          <w:marLeft w:val="0"/>
                                          <w:marRight w:val="0"/>
                                          <w:marTop w:val="0"/>
                                          <w:marBottom w:val="0"/>
                                          <w:divBdr>
                                            <w:top w:val="none" w:sz="0" w:space="0" w:color="auto"/>
                                            <w:left w:val="none" w:sz="0" w:space="0" w:color="auto"/>
                                            <w:bottom w:val="none" w:sz="0" w:space="0" w:color="auto"/>
                                            <w:right w:val="none" w:sz="0" w:space="0" w:color="auto"/>
                                          </w:divBdr>
                                          <w:divsChild>
                                            <w:div w:id="1419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1679">
                                      <w:marLeft w:val="0"/>
                                      <w:marRight w:val="0"/>
                                      <w:marTop w:val="0"/>
                                      <w:marBottom w:val="0"/>
                                      <w:divBdr>
                                        <w:top w:val="none" w:sz="0" w:space="0" w:color="auto"/>
                                        <w:left w:val="none" w:sz="0" w:space="0" w:color="auto"/>
                                        <w:bottom w:val="none" w:sz="0" w:space="0" w:color="auto"/>
                                        <w:right w:val="none" w:sz="0" w:space="0" w:color="auto"/>
                                      </w:divBdr>
                                      <w:divsChild>
                                        <w:div w:id="1441952934">
                                          <w:marLeft w:val="0"/>
                                          <w:marRight w:val="0"/>
                                          <w:marTop w:val="0"/>
                                          <w:marBottom w:val="0"/>
                                          <w:divBdr>
                                            <w:top w:val="none" w:sz="0" w:space="0" w:color="auto"/>
                                            <w:left w:val="none" w:sz="0" w:space="0" w:color="auto"/>
                                            <w:bottom w:val="none" w:sz="0" w:space="0" w:color="auto"/>
                                            <w:right w:val="none" w:sz="0" w:space="0" w:color="auto"/>
                                          </w:divBdr>
                                        </w:div>
                                        <w:div w:id="372199328">
                                          <w:marLeft w:val="0"/>
                                          <w:marRight w:val="0"/>
                                          <w:marTop w:val="0"/>
                                          <w:marBottom w:val="0"/>
                                          <w:divBdr>
                                            <w:top w:val="none" w:sz="0" w:space="0" w:color="auto"/>
                                            <w:left w:val="none" w:sz="0" w:space="0" w:color="auto"/>
                                            <w:bottom w:val="none" w:sz="0" w:space="0" w:color="auto"/>
                                            <w:right w:val="none" w:sz="0" w:space="0" w:color="auto"/>
                                          </w:divBdr>
                                          <w:divsChild>
                                            <w:div w:id="10916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8563">
                  <w:marLeft w:val="0"/>
                  <w:marRight w:val="0"/>
                  <w:marTop w:val="0"/>
                  <w:marBottom w:val="0"/>
                  <w:divBdr>
                    <w:top w:val="none" w:sz="0" w:space="0" w:color="auto"/>
                    <w:left w:val="none" w:sz="0" w:space="0" w:color="auto"/>
                    <w:bottom w:val="none" w:sz="0" w:space="0" w:color="auto"/>
                    <w:right w:val="none" w:sz="0" w:space="0" w:color="auto"/>
                  </w:divBdr>
                  <w:divsChild>
                    <w:div w:id="259215086">
                      <w:marLeft w:val="0"/>
                      <w:marRight w:val="0"/>
                      <w:marTop w:val="0"/>
                      <w:marBottom w:val="0"/>
                      <w:divBdr>
                        <w:top w:val="none" w:sz="0" w:space="0" w:color="auto"/>
                        <w:left w:val="none" w:sz="0" w:space="0" w:color="auto"/>
                        <w:bottom w:val="none" w:sz="0" w:space="0" w:color="auto"/>
                        <w:right w:val="none" w:sz="0" w:space="0" w:color="auto"/>
                      </w:divBdr>
                      <w:divsChild>
                        <w:div w:id="185026549">
                          <w:marLeft w:val="0"/>
                          <w:marRight w:val="0"/>
                          <w:marTop w:val="0"/>
                          <w:marBottom w:val="0"/>
                          <w:divBdr>
                            <w:top w:val="none" w:sz="0" w:space="0" w:color="auto"/>
                            <w:left w:val="none" w:sz="0" w:space="0" w:color="auto"/>
                            <w:bottom w:val="none" w:sz="0" w:space="0" w:color="auto"/>
                            <w:right w:val="none" w:sz="0" w:space="0" w:color="auto"/>
                          </w:divBdr>
                        </w:div>
                        <w:div w:id="533806808">
                          <w:marLeft w:val="0"/>
                          <w:marRight w:val="0"/>
                          <w:marTop w:val="0"/>
                          <w:marBottom w:val="0"/>
                          <w:divBdr>
                            <w:top w:val="none" w:sz="0" w:space="0" w:color="auto"/>
                            <w:left w:val="none" w:sz="0" w:space="0" w:color="auto"/>
                            <w:bottom w:val="none" w:sz="0" w:space="0" w:color="auto"/>
                            <w:right w:val="none" w:sz="0" w:space="0" w:color="auto"/>
                          </w:divBdr>
                        </w:div>
                      </w:divsChild>
                    </w:div>
                    <w:div w:id="961108722">
                      <w:marLeft w:val="0"/>
                      <w:marRight w:val="0"/>
                      <w:marTop w:val="0"/>
                      <w:marBottom w:val="0"/>
                      <w:divBdr>
                        <w:top w:val="none" w:sz="0" w:space="0" w:color="auto"/>
                        <w:left w:val="none" w:sz="0" w:space="0" w:color="auto"/>
                        <w:bottom w:val="none" w:sz="0" w:space="0" w:color="auto"/>
                        <w:right w:val="none" w:sz="0" w:space="0" w:color="auto"/>
                      </w:divBdr>
                      <w:divsChild>
                        <w:div w:id="865632023">
                          <w:marLeft w:val="0"/>
                          <w:marRight w:val="0"/>
                          <w:marTop w:val="0"/>
                          <w:marBottom w:val="0"/>
                          <w:divBdr>
                            <w:top w:val="none" w:sz="0" w:space="0" w:color="auto"/>
                            <w:left w:val="none" w:sz="0" w:space="0" w:color="auto"/>
                            <w:bottom w:val="none" w:sz="0" w:space="0" w:color="auto"/>
                            <w:right w:val="none" w:sz="0" w:space="0" w:color="auto"/>
                          </w:divBdr>
                          <w:divsChild>
                            <w:div w:id="990017225">
                              <w:marLeft w:val="0"/>
                              <w:marRight w:val="0"/>
                              <w:marTop w:val="0"/>
                              <w:marBottom w:val="0"/>
                              <w:divBdr>
                                <w:top w:val="none" w:sz="0" w:space="0" w:color="auto"/>
                                <w:left w:val="none" w:sz="0" w:space="0" w:color="auto"/>
                                <w:bottom w:val="none" w:sz="0" w:space="0" w:color="auto"/>
                                <w:right w:val="none" w:sz="0" w:space="0" w:color="auto"/>
                              </w:divBdr>
                              <w:divsChild>
                                <w:div w:id="1790734345">
                                  <w:marLeft w:val="0"/>
                                  <w:marRight w:val="0"/>
                                  <w:marTop w:val="0"/>
                                  <w:marBottom w:val="0"/>
                                  <w:divBdr>
                                    <w:top w:val="none" w:sz="0" w:space="0" w:color="auto"/>
                                    <w:left w:val="none" w:sz="0" w:space="0" w:color="auto"/>
                                    <w:bottom w:val="none" w:sz="0" w:space="0" w:color="auto"/>
                                    <w:right w:val="none" w:sz="0" w:space="0" w:color="auto"/>
                                  </w:divBdr>
                                  <w:divsChild>
                                    <w:div w:id="6381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651">
                          <w:marLeft w:val="0"/>
                          <w:marRight w:val="0"/>
                          <w:marTop w:val="0"/>
                          <w:marBottom w:val="0"/>
                          <w:divBdr>
                            <w:top w:val="none" w:sz="0" w:space="0" w:color="auto"/>
                            <w:left w:val="none" w:sz="0" w:space="0" w:color="auto"/>
                            <w:bottom w:val="none" w:sz="0" w:space="0" w:color="auto"/>
                            <w:right w:val="none" w:sz="0" w:space="0" w:color="auto"/>
                          </w:divBdr>
                          <w:divsChild>
                            <w:div w:id="1650554739">
                              <w:marLeft w:val="0"/>
                              <w:marRight w:val="0"/>
                              <w:marTop w:val="0"/>
                              <w:marBottom w:val="0"/>
                              <w:divBdr>
                                <w:top w:val="none" w:sz="0" w:space="0" w:color="auto"/>
                                <w:left w:val="none" w:sz="0" w:space="0" w:color="auto"/>
                                <w:bottom w:val="none" w:sz="0" w:space="0" w:color="auto"/>
                                <w:right w:val="none" w:sz="0" w:space="0" w:color="auto"/>
                              </w:divBdr>
                              <w:divsChild>
                                <w:div w:id="923759413">
                                  <w:marLeft w:val="0"/>
                                  <w:marRight w:val="0"/>
                                  <w:marTop w:val="0"/>
                                  <w:marBottom w:val="0"/>
                                  <w:divBdr>
                                    <w:top w:val="none" w:sz="0" w:space="0" w:color="auto"/>
                                    <w:left w:val="none" w:sz="0" w:space="0" w:color="auto"/>
                                    <w:bottom w:val="none" w:sz="0" w:space="0" w:color="auto"/>
                                    <w:right w:val="none" w:sz="0" w:space="0" w:color="auto"/>
                                  </w:divBdr>
                                  <w:divsChild>
                                    <w:div w:id="13872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20839">
                  <w:marLeft w:val="0"/>
                  <w:marRight w:val="0"/>
                  <w:marTop w:val="0"/>
                  <w:marBottom w:val="0"/>
                  <w:divBdr>
                    <w:top w:val="none" w:sz="0" w:space="0" w:color="auto"/>
                    <w:left w:val="none" w:sz="0" w:space="0" w:color="auto"/>
                    <w:bottom w:val="none" w:sz="0" w:space="0" w:color="auto"/>
                    <w:right w:val="none" w:sz="0" w:space="0" w:color="auto"/>
                  </w:divBdr>
                  <w:divsChild>
                    <w:div w:id="1875650992">
                      <w:marLeft w:val="0"/>
                      <w:marRight w:val="0"/>
                      <w:marTop w:val="0"/>
                      <w:marBottom w:val="0"/>
                      <w:divBdr>
                        <w:top w:val="none" w:sz="0" w:space="0" w:color="auto"/>
                        <w:left w:val="none" w:sz="0" w:space="0" w:color="auto"/>
                        <w:bottom w:val="none" w:sz="0" w:space="0" w:color="auto"/>
                        <w:right w:val="none" w:sz="0" w:space="0" w:color="auto"/>
                      </w:divBdr>
                      <w:divsChild>
                        <w:div w:id="2088184355">
                          <w:marLeft w:val="0"/>
                          <w:marRight w:val="0"/>
                          <w:marTop w:val="0"/>
                          <w:marBottom w:val="0"/>
                          <w:divBdr>
                            <w:top w:val="none" w:sz="0" w:space="0" w:color="auto"/>
                            <w:left w:val="none" w:sz="0" w:space="0" w:color="auto"/>
                            <w:bottom w:val="none" w:sz="0" w:space="0" w:color="auto"/>
                            <w:right w:val="none" w:sz="0" w:space="0" w:color="auto"/>
                          </w:divBdr>
                        </w:div>
                        <w:div w:id="449789996">
                          <w:marLeft w:val="0"/>
                          <w:marRight w:val="0"/>
                          <w:marTop w:val="0"/>
                          <w:marBottom w:val="0"/>
                          <w:divBdr>
                            <w:top w:val="none" w:sz="0" w:space="0" w:color="auto"/>
                            <w:left w:val="none" w:sz="0" w:space="0" w:color="auto"/>
                            <w:bottom w:val="none" w:sz="0" w:space="0" w:color="auto"/>
                            <w:right w:val="none" w:sz="0" w:space="0" w:color="auto"/>
                          </w:divBdr>
                        </w:div>
                      </w:divsChild>
                    </w:div>
                    <w:div w:id="267198682">
                      <w:marLeft w:val="0"/>
                      <w:marRight w:val="0"/>
                      <w:marTop w:val="0"/>
                      <w:marBottom w:val="0"/>
                      <w:divBdr>
                        <w:top w:val="none" w:sz="0" w:space="0" w:color="auto"/>
                        <w:left w:val="none" w:sz="0" w:space="0" w:color="auto"/>
                        <w:bottom w:val="none" w:sz="0" w:space="0" w:color="auto"/>
                        <w:right w:val="none" w:sz="0" w:space="0" w:color="auto"/>
                      </w:divBdr>
                      <w:divsChild>
                        <w:div w:id="702435983">
                          <w:marLeft w:val="0"/>
                          <w:marRight w:val="0"/>
                          <w:marTop w:val="0"/>
                          <w:marBottom w:val="0"/>
                          <w:divBdr>
                            <w:top w:val="none" w:sz="0" w:space="0" w:color="auto"/>
                            <w:left w:val="none" w:sz="0" w:space="0" w:color="auto"/>
                            <w:bottom w:val="none" w:sz="0" w:space="0" w:color="auto"/>
                            <w:right w:val="none" w:sz="0" w:space="0" w:color="auto"/>
                          </w:divBdr>
                          <w:divsChild>
                            <w:div w:id="26614056">
                              <w:marLeft w:val="0"/>
                              <w:marRight w:val="0"/>
                              <w:marTop w:val="0"/>
                              <w:marBottom w:val="0"/>
                              <w:divBdr>
                                <w:top w:val="none" w:sz="0" w:space="0" w:color="auto"/>
                                <w:left w:val="none" w:sz="0" w:space="0" w:color="auto"/>
                                <w:bottom w:val="none" w:sz="0" w:space="0" w:color="auto"/>
                                <w:right w:val="none" w:sz="0" w:space="0" w:color="auto"/>
                              </w:divBdr>
                              <w:divsChild>
                                <w:div w:id="306131394">
                                  <w:marLeft w:val="0"/>
                                  <w:marRight w:val="0"/>
                                  <w:marTop w:val="0"/>
                                  <w:marBottom w:val="0"/>
                                  <w:divBdr>
                                    <w:top w:val="none" w:sz="0" w:space="0" w:color="auto"/>
                                    <w:left w:val="none" w:sz="0" w:space="0" w:color="auto"/>
                                    <w:bottom w:val="none" w:sz="0" w:space="0" w:color="auto"/>
                                    <w:right w:val="none" w:sz="0" w:space="0" w:color="auto"/>
                                  </w:divBdr>
                                  <w:divsChild>
                                    <w:div w:id="15103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0273">
                          <w:marLeft w:val="0"/>
                          <w:marRight w:val="0"/>
                          <w:marTop w:val="0"/>
                          <w:marBottom w:val="0"/>
                          <w:divBdr>
                            <w:top w:val="none" w:sz="0" w:space="0" w:color="auto"/>
                            <w:left w:val="none" w:sz="0" w:space="0" w:color="auto"/>
                            <w:bottom w:val="none" w:sz="0" w:space="0" w:color="auto"/>
                            <w:right w:val="none" w:sz="0" w:space="0" w:color="auto"/>
                          </w:divBdr>
                          <w:divsChild>
                            <w:div w:id="1175149330">
                              <w:marLeft w:val="0"/>
                              <w:marRight w:val="0"/>
                              <w:marTop w:val="0"/>
                              <w:marBottom w:val="0"/>
                              <w:divBdr>
                                <w:top w:val="none" w:sz="0" w:space="0" w:color="auto"/>
                                <w:left w:val="none" w:sz="0" w:space="0" w:color="auto"/>
                                <w:bottom w:val="none" w:sz="0" w:space="0" w:color="auto"/>
                                <w:right w:val="none" w:sz="0" w:space="0" w:color="auto"/>
                              </w:divBdr>
                              <w:divsChild>
                                <w:div w:id="1739522523">
                                  <w:marLeft w:val="0"/>
                                  <w:marRight w:val="0"/>
                                  <w:marTop w:val="0"/>
                                  <w:marBottom w:val="0"/>
                                  <w:divBdr>
                                    <w:top w:val="none" w:sz="0" w:space="0" w:color="auto"/>
                                    <w:left w:val="none" w:sz="0" w:space="0" w:color="auto"/>
                                    <w:bottom w:val="none" w:sz="0" w:space="0" w:color="auto"/>
                                    <w:right w:val="none" w:sz="0" w:space="0" w:color="auto"/>
                                  </w:divBdr>
                                  <w:divsChild>
                                    <w:div w:id="13510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s://lejournal.cnrs.fr/articles/bourbaki-et-la-fondation-des-maths-modernes" TargetMode="External"/><Relationship Id="rId13" Type="http://schemas.openxmlformats.org/officeDocument/2006/relationships/image" Target="media/image3.png"/><Relationship Id="rId14" Type="http://schemas.openxmlformats.org/officeDocument/2006/relationships/hyperlink" Target="https://lejournal.cnrs.fr/dossiers/femmes-de-scienc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lejournal.cnrs.fr/mathematiques" TargetMode="External"/><Relationship Id="rId7" Type="http://schemas.openxmlformats.org/officeDocument/2006/relationships/image" Target="media/image1.jpeg"/><Relationship Id="rId8" Type="http://schemas.openxmlformats.org/officeDocument/2006/relationships/hyperlink" Target="https://lejournal.cnrs.fr/auteurs/louise-mussat" TargetMode="External"/><Relationship Id="rId9" Type="http://schemas.openxmlformats.org/officeDocument/2006/relationships/hyperlink" Target="http://www2.cnrs.fr/presse/communique/4701.htm" TargetMode="External"/><Relationship Id="rId10" Type="http://schemas.openxmlformats.org/officeDocument/2006/relationships/hyperlink" Target="https://lejournal.cnrs.fr/articles/les-mille-paysages-de-la-geometrie-algebriqu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1164</Words>
  <Characters>6641</Characters>
  <Application>Microsoft Macintosh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2</cp:revision>
  <cp:lastPrinted>2017-03-09T11:31:00Z</cp:lastPrinted>
  <dcterms:created xsi:type="dcterms:W3CDTF">2017-03-09T11:25:00Z</dcterms:created>
  <dcterms:modified xsi:type="dcterms:W3CDTF">2017-03-14T22:56:00Z</dcterms:modified>
</cp:coreProperties>
</file>