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4526"/>
        <w:gridCol w:w="4536"/>
      </w:tblGrid>
      <w:tr w:rsidR="00C1420F" w:rsidRPr="004535BA" w:rsidTr="00FC5028">
        <w:tc>
          <w:tcPr>
            <w:tcW w:w="9212" w:type="dxa"/>
            <w:gridSpan w:val="2"/>
            <w:shd w:val="clear" w:color="auto" w:fill="F3F3F3"/>
          </w:tcPr>
          <w:p w:rsidR="00C1420F" w:rsidRPr="004535BA" w:rsidRDefault="00C1420F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Pr="004535BA">
              <w:rPr>
                <w:b/>
                <w:bCs/>
              </w:rPr>
              <w:t>mén</w:t>
            </w: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:</w:t>
            </w:r>
            <w:r w:rsidR="00037D1F">
              <w:rPr>
                <w:b/>
                <w:bCs/>
              </w:rPr>
              <w:t xml:space="preserve">  </w:t>
            </w:r>
            <w:permStart w:id="619647334" w:edGrp="everyone"/>
            <w:r w:rsidR="00037D1F">
              <w:rPr>
                <w:b/>
                <w:bCs/>
              </w:rPr>
              <w:t xml:space="preserve">       </w:t>
            </w:r>
            <w:permEnd w:id="619647334"/>
          </w:p>
        </w:tc>
      </w:tr>
      <w:tr w:rsidR="00C1420F" w:rsidRPr="004535BA" w:rsidTr="00FC5028">
        <w:tc>
          <w:tcPr>
            <w:tcW w:w="4606" w:type="dxa"/>
            <w:shd w:val="clear" w:color="auto" w:fill="F3F3F3"/>
          </w:tcPr>
          <w:p w:rsidR="00C1420F" w:rsidRPr="004535BA" w:rsidRDefault="00C1420F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bor:</w:t>
            </w:r>
            <w:r w:rsidR="00037D1F">
              <w:rPr>
                <w:b/>
                <w:bCs/>
              </w:rPr>
              <w:t xml:space="preserve"> </w:t>
            </w:r>
            <w:permStart w:id="677779618" w:edGrp="everyone"/>
            <w:r w:rsidR="00037D1F">
              <w:rPr>
                <w:b/>
                <w:bCs/>
              </w:rPr>
              <w:t xml:space="preserve">      </w:t>
            </w:r>
            <w:permEnd w:id="677779618"/>
          </w:p>
        </w:tc>
        <w:tc>
          <w:tcPr>
            <w:tcW w:w="4606" w:type="dxa"/>
            <w:shd w:val="clear" w:color="auto" w:fill="F3F3F3"/>
          </w:tcPr>
          <w:p w:rsidR="00C1420F" w:rsidRPr="004535BA" w:rsidRDefault="00613F07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C1420F" w:rsidRPr="004535BA">
              <w:rPr>
                <w:b/>
                <w:bCs/>
              </w:rPr>
              <w:t>atum provedení:</w:t>
            </w:r>
            <w:permStart w:id="537335703" w:edGrp="everyone"/>
            <w:r w:rsidR="00037D1F">
              <w:rPr>
                <w:b/>
                <w:bCs/>
              </w:rPr>
              <w:t xml:space="preserve">       </w:t>
            </w:r>
            <w:permEnd w:id="537335703"/>
          </w:p>
        </w:tc>
      </w:tr>
    </w:tbl>
    <w:p w:rsidR="00C1420F" w:rsidRDefault="00C1420F" w:rsidP="002520FC">
      <w:pPr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:rsidR="0054161D" w:rsidRDefault="0054161D" w:rsidP="002520FC">
      <w:pPr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:rsidR="002520FC" w:rsidRDefault="002520FC" w:rsidP="002475B4">
      <w:pPr>
        <w:spacing w:line="360" w:lineRule="auto"/>
        <w:jc w:val="both"/>
        <w:rPr>
          <w:b/>
          <w:caps/>
          <w:sz w:val="28"/>
          <w:szCs w:val="28"/>
          <w:u w:val="single"/>
        </w:rPr>
      </w:pPr>
      <w:r w:rsidRPr="00EE2FA9">
        <w:rPr>
          <w:b/>
          <w:caps/>
          <w:sz w:val="28"/>
          <w:szCs w:val="28"/>
          <w:u w:val="single"/>
        </w:rPr>
        <w:t>Teoretický Úvod</w:t>
      </w:r>
    </w:p>
    <w:p w:rsidR="00334167" w:rsidRPr="0054161D" w:rsidRDefault="00334167" w:rsidP="00334167">
      <w:pPr>
        <w:spacing w:line="360" w:lineRule="auto"/>
        <w:jc w:val="both"/>
        <w:rPr>
          <w:b/>
          <w:i/>
          <w:noProof/>
          <w:sz w:val="28"/>
          <w:szCs w:val="24"/>
        </w:rPr>
      </w:pPr>
      <w:r w:rsidRPr="0054161D">
        <w:rPr>
          <w:b/>
          <w:i/>
          <w:noProof/>
          <w:sz w:val="28"/>
          <w:szCs w:val="24"/>
        </w:rPr>
        <w:t>Počítání buněk</w:t>
      </w:r>
    </w:p>
    <w:p w:rsidR="0034490D" w:rsidRDefault="00334167" w:rsidP="00334167">
      <w:pPr>
        <w:spacing w:line="360" w:lineRule="auto"/>
        <w:ind w:firstLine="70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Jednou z nezbytných d</w:t>
      </w:r>
      <w:r w:rsidRPr="00334167">
        <w:rPr>
          <w:noProof/>
          <w:sz w:val="24"/>
          <w:szCs w:val="24"/>
        </w:rPr>
        <w:t xml:space="preserve">ovedností při práci </w:t>
      </w:r>
      <w:r>
        <w:rPr>
          <w:noProof/>
          <w:sz w:val="24"/>
          <w:szCs w:val="24"/>
        </w:rPr>
        <w:t xml:space="preserve">s biologickým materiálemk je </w:t>
      </w:r>
      <w:r w:rsidRPr="00334167">
        <w:rPr>
          <w:noProof/>
          <w:sz w:val="24"/>
          <w:szCs w:val="24"/>
        </w:rPr>
        <w:t xml:space="preserve">stanovení počtu buněk ve vzorku. </w:t>
      </w:r>
      <w:r>
        <w:rPr>
          <w:noProof/>
          <w:sz w:val="24"/>
          <w:szCs w:val="24"/>
        </w:rPr>
        <w:t>V současné době se v praxi k počítání buněk využívají především speciální přístroje zajišťující rychlé a automatizované počítání buněk ve vzorku, ale v rámci výzkumu se můžeme ještě stále setkat i s </w:t>
      </w:r>
      <w:r w:rsidRPr="00334167">
        <w:rPr>
          <w:noProof/>
          <w:sz w:val="24"/>
          <w:szCs w:val="24"/>
        </w:rPr>
        <w:t>využí</w:t>
      </w:r>
      <w:r>
        <w:rPr>
          <w:noProof/>
          <w:sz w:val="24"/>
          <w:szCs w:val="24"/>
        </w:rPr>
        <w:t>tím</w:t>
      </w:r>
      <w:r w:rsidRPr="00334167">
        <w:rPr>
          <w:noProof/>
          <w:sz w:val="24"/>
          <w:szCs w:val="24"/>
        </w:rPr>
        <w:t xml:space="preserve"> počítacíc</w:t>
      </w:r>
      <w:r>
        <w:rPr>
          <w:noProof/>
          <w:sz w:val="24"/>
          <w:szCs w:val="24"/>
        </w:rPr>
        <w:t>h komůrek ve spojení se světelným</w:t>
      </w:r>
      <w:r w:rsidRPr="00334167">
        <w:rPr>
          <w:noProof/>
          <w:sz w:val="24"/>
          <w:szCs w:val="24"/>
        </w:rPr>
        <w:t xml:space="preserve"> mikroskop</w:t>
      </w:r>
      <w:r>
        <w:rPr>
          <w:noProof/>
          <w:sz w:val="24"/>
          <w:szCs w:val="24"/>
        </w:rPr>
        <w:t xml:space="preserve">em. </w:t>
      </w:r>
      <w:r w:rsidRPr="00334167">
        <w:rPr>
          <w:noProof/>
          <w:sz w:val="24"/>
          <w:szCs w:val="24"/>
        </w:rPr>
        <w:t>Počítací komůrky jsou tvořeny silným podložním sklem se dvěma vyrytými</w:t>
      </w:r>
      <w:r>
        <w:rPr>
          <w:noProof/>
          <w:sz w:val="24"/>
          <w:szCs w:val="24"/>
        </w:rPr>
        <w:t xml:space="preserve"> </w:t>
      </w:r>
      <w:r w:rsidRPr="00334167">
        <w:rPr>
          <w:noProof/>
          <w:sz w:val="24"/>
          <w:szCs w:val="24"/>
        </w:rPr>
        <w:t>počítacími sítěmi s přesně danou plochou a hloubkou</w:t>
      </w:r>
      <w:r>
        <w:rPr>
          <w:noProof/>
          <w:sz w:val="24"/>
          <w:szCs w:val="24"/>
        </w:rPr>
        <w:t xml:space="preserve">, kdy </w:t>
      </w:r>
      <w:r w:rsidRPr="00334167">
        <w:rPr>
          <w:noProof/>
          <w:sz w:val="24"/>
          <w:szCs w:val="24"/>
        </w:rPr>
        <w:t>nejčastěji</w:t>
      </w:r>
      <w:r>
        <w:rPr>
          <w:noProof/>
          <w:sz w:val="24"/>
          <w:szCs w:val="24"/>
        </w:rPr>
        <w:t xml:space="preserve"> </w:t>
      </w:r>
      <w:r w:rsidRPr="00334167">
        <w:rPr>
          <w:noProof/>
          <w:sz w:val="24"/>
          <w:szCs w:val="24"/>
        </w:rPr>
        <w:t>využívan</w:t>
      </w:r>
      <w:r>
        <w:rPr>
          <w:noProof/>
          <w:sz w:val="24"/>
          <w:szCs w:val="24"/>
        </w:rPr>
        <w:t>ou</w:t>
      </w:r>
      <w:r w:rsidRPr="00334167">
        <w:rPr>
          <w:noProof/>
          <w:sz w:val="24"/>
          <w:szCs w:val="24"/>
        </w:rPr>
        <w:t xml:space="preserve"> počítací komůrk</w:t>
      </w:r>
      <w:r>
        <w:rPr>
          <w:noProof/>
          <w:sz w:val="24"/>
          <w:szCs w:val="24"/>
        </w:rPr>
        <w:t>ou</w:t>
      </w:r>
      <w:r w:rsidRPr="00334167">
        <w:rPr>
          <w:noProof/>
          <w:sz w:val="24"/>
          <w:szCs w:val="24"/>
        </w:rPr>
        <w:t xml:space="preserve"> je Bürkerova komůrka. Počítací síť </w:t>
      </w:r>
      <w:r>
        <w:rPr>
          <w:noProof/>
          <w:sz w:val="24"/>
          <w:szCs w:val="24"/>
        </w:rPr>
        <w:t xml:space="preserve">této </w:t>
      </w:r>
      <w:r w:rsidRPr="00334167">
        <w:rPr>
          <w:noProof/>
          <w:sz w:val="24"/>
          <w:szCs w:val="24"/>
        </w:rPr>
        <w:t>komůrky je tvořena 9 velkými čtverci (každý o ploše 1 mm</w:t>
      </w:r>
      <w:r w:rsidRPr="00334167">
        <w:rPr>
          <w:noProof/>
          <w:sz w:val="24"/>
          <w:szCs w:val="24"/>
          <w:vertAlign w:val="superscript"/>
        </w:rPr>
        <w:t>2</w:t>
      </w:r>
      <w:r>
        <w:rPr>
          <w:noProof/>
          <w:sz w:val="24"/>
          <w:szCs w:val="24"/>
        </w:rPr>
        <w:t xml:space="preserve"> </w:t>
      </w:r>
      <w:r w:rsidRPr="00334167">
        <w:rPr>
          <w:noProof/>
          <w:sz w:val="24"/>
          <w:szCs w:val="24"/>
        </w:rPr>
        <w:t>), které jsou dále</w:t>
      </w:r>
      <w:r>
        <w:rPr>
          <w:noProof/>
          <w:sz w:val="24"/>
          <w:szCs w:val="24"/>
        </w:rPr>
        <w:t xml:space="preserve"> </w:t>
      </w:r>
      <w:r w:rsidRPr="00334167">
        <w:rPr>
          <w:noProof/>
          <w:sz w:val="24"/>
          <w:szCs w:val="24"/>
        </w:rPr>
        <w:t>rozděleny do 16 menších čtverců (jejich plocha je 0,04 mm</w:t>
      </w:r>
      <w:r w:rsidRPr="00334167">
        <w:rPr>
          <w:noProof/>
          <w:sz w:val="24"/>
          <w:szCs w:val="24"/>
          <w:vertAlign w:val="superscript"/>
        </w:rPr>
        <w:t>2</w:t>
      </w:r>
      <w:r w:rsidRPr="00334167">
        <w:rPr>
          <w:noProof/>
          <w:sz w:val="24"/>
          <w:szCs w:val="24"/>
        </w:rPr>
        <w:t>) (Obr</w:t>
      </w:r>
      <w:r>
        <w:rPr>
          <w:noProof/>
          <w:sz w:val="24"/>
          <w:szCs w:val="24"/>
        </w:rPr>
        <w:t>ázek 1</w:t>
      </w:r>
      <w:r w:rsidRPr="00334167">
        <w:rPr>
          <w:noProof/>
          <w:sz w:val="24"/>
          <w:szCs w:val="24"/>
        </w:rPr>
        <w:t>).</w:t>
      </w:r>
      <w:r>
        <w:rPr>
          <w:noProof/>
          <w:sz w:val="24"/>
          <w:szCs w:val="24"/>
        </w:rPr>
        <w:t xml:space="preserve"> </w:t>
      </w:r>
    </w:p>
    <w:p w:rsidR="00334167" w:rsidRPr="00334167" w:rsidRDefault="00334167" w:rsidP="00334167">
      <w:pPr>
        <w:spacing w:line="360" w:lineRule="auto"/>
        <w:ind w:firstLine="70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Aby se v rámci počítání buněk</w:t>
      </w:r>
      <w:r w:rsidRPr="00334167">
        <w:rPr>
          <w:noProof/>
          <w:sz w:val="24"/>
          <w:szCs w:val="24"/>
        </w:rPr>
        <w:t xml:space="preserve"> pomocí počítacích</w:t>
      </w:r>
      <w:r>
        <w:rPr>
          <w:noProof/>
          <w:sz w:val="24"/>
          <w:szCs w:val="24"/>
        </w:rPr>
        <w:t xml:space="preserve"> </w:t>
      </w:r>
      <w:r w:rsidRPr="00334167">
        <w:rPr>
          <w:noProof/>
          <w:sz w:val="24"/>
          <w:szCs w:val="24"/>
        </w:rPr>
        <w:t xml:space="preserve">komůrek </w:t>
      </w:r>
      <w:r>
        <w:rPr>
          <w:noProof/>
          <w:sz w:val="24"/>
          <w:szCs w:val="24"/>
        </w:rPr>
        <w:t>zabránilo dvojímu počítání buněk,</w:t>
      </w:r>
      <w:r w:rsidRPr="00334167">
        <w:rPr>
          <w:noProof/>
          <w:sz w:val="24"/>
          <w:szCs w:val="24"/>
        </w:rPr>
        <w:t xml:space="preserve"> započítávají</w:t>
      </w:r>
      <w:r>
        <w:rPr>
          <w:noProof/>
          <w:sz w:val="24"/>
          <w:szCs w:val="24"/>
        </w:rPr>
        <w:t xml:space="preserve"> se</w:t>
      </w:r>
      <w:r w:rsidRPr="00334167">
        <w:rPr>
          <w:noProof/>
          <w:sz w:val="24"/>
          <w:szCs w:val="24"/>
        </w:rPr>
        <w:t xml:space="preserve"> pouze ty</w:t>
      </w:r>
      <w:r>
        <w:rPr>
          <w:noProof/>
          <w:sz w:val="24"/>
          <w:szCs w:val="24"/>
        </w:rPr>
        <w:t xml:space="preserve"> buňky</w:t>
      </w:r>
      <w:r w:rsidRPr="00334167">
        <w:rPr>
          <w:noProof/>
          <w:sz w:val="24"/>
          <w:szCs w:val="24"/>
        </w:rPr>
        <w:t xml:space="preserve">, které se nacházejí uvnitř čtverce a </w:t>
      </w:r>
      <w:r>
        <w:rPr>
          <w:noProof/>
          <w:sz w:val="24"/>
          <w:szCs w:val="24"/>
        </w:rPr>
        <w:t>buňky</w:t>
      </w:r>
      <w:r w:rsidRPr="00334167">
        <w:rPr>
          <w:noProof/>
          <w:sz w:val="24"/>
          <w:szCs w:val="24"/>
        </w:rPr>
        <w:t>, které</w:t>
      </w:r>
      <w:r>
        <w:rPr>
          <w:noProof/>
          <w:sz w:val="24"/>
          <w:szCs w:val="24"/>
        </w:rPr>
        <w:t xml:space="preserve"> </w:t>
      </w:r>
      <w:r w:rsidRPr="00334167">
        <w:rPr>
          <w:noProof/>
          <w:sz w:val="24"/>
          <w:szCs w:val="24"/>
        </w:rPr>
        <w:t>se z vnitřní nebo vnější strany dotýkají dvou stanovených stran (např. horní a levá)</w:t>
      </w:r>
      <w:r>
        <w:rPr>
          <w:noProof/>
          <w:sz w:val="24"/>
          <w:szCs w:val="24"/>
        </w:rPr>
        <w:t xml:space="preserve"> </w:t>
      </w:r>
      <w:r w:rsidRPr="00334167">
        <w:rPr>
          <w:noProof/>
          <w:sz w:val="24"/>
          <w:szCs w:val="24"/>
        </w:rPr>
        <w:t>(Ob</w:t>
      </w:r>
      <w:r>
        <w:rPr>
          <w:noProof/>
          <w:sz w:val="24"/>
          <w:szCs w:val="24"/>
        </w:rPr>
        <w:t>rázek 1)</w:t>
      </w:r>
      <w:r w:rsidRPr="00334167">
        <w:rPr>
          <w:noProof/>
          <w:sz w:val="24"/>
          <w:szCs w:val="24"/>
        </w:rPr>
        <w:t xml:space="preserve">. </w:t>
      </w:r>
      <w:r w:rsidR="00C866C3">
        <w:rPr>
          <w:noProof/>
          <w:sz w:val="24"/>
          <w:szCs w:val="24"/>
        </w:rPr>
        <w:t>Pro stanovení množství buněk</w:t>
      </w:r>
      <w:r w:rsidRPr="00334167">
        <w:rPr>
          <w:noProof/>
          <w:sz w:val="24"/>
          <w:szCs w:val="24"/>
        </w:rPr>
        <w:t xml:space="preserve"> v 1 ml suspenze se používá výpočet:</w:t>
      </w:r>
    </w:p>
    <w:p w:rsidR="00334167" w:rsidRPr="00334167" w:rsidRDefault="00C866C3" w:rsidP="00334167">
      <w:pPr>
        <w:spacing w:line="360" w:lineRule="auto"/>
        <w:ind w:firstLine="708"/>
        <w:jc w:val="both"/>
        <w:rPr>
          <w:noProof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Cambria Math"/>
              <w:noProof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Cambria Math"/>
                  <w:noProof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noProof/>
                  <w:sz w:val="24"/>
                  <w:szCs w:val="24"/>
                </w:rPr>
                <m:t>a.1000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noProof/>
                  <w:sz w:val="24"/>
                  <w:szCs w:val="24"/>
                </w:rPr>
                <m:t>n.V</m:t>
              </m:r>
            </m:den>
          </m:f>
        </m:oMath>
      </m:oMathPara>
    </w:p>
    <w:p w:rsidR="00334167" w:rsidRPr="00334167" w:rsidRDefault="00334167" w:rsidP="00C866C3">
      <w:pPr>
        <w:pStyle w:val="Bezmezer"/>
        <w:ind w:firstLine="993"/>
        <w:rPr>
          <w:noProof/>
        </w:rPr>
      </w:pPr>
      <w:r w:rsidRPr="00334167">
        <w:rPr>
          <w:noProof/>
        </w:rPr>
        <w:t>X… koncentrace buněk v 1 ml suspenze</w:t>
      </w:r>
    </w:p>
    <w:p w:rsidR="00334167" w:rsidRPr="00334167" w:rsidRDefault="00334167" w:rsidP="00C866C3">
      <w:pPr>
        <w:pStyle w:val="Bezmezer"/>
        <w:ind w:firstLine="993"/>
        <w:rPr>
          <w:noProof/>
        </w:rPr>
      </w:pPr>
      <w:r w:rsidRPr="00334167">
        <w:rPr>
          <w:noProof/>
        </w:rPr>
        <w:t>a… stanovený počet buněk</w:t>
      </w:r>
    </w:p>
    <w:p w:rsidR="00334167" w:rsidRPr="00334167" w:rsidRDefault="00334167" w:rsidP="00C866C3">
      <w:pPr>
        <w:pStyle w:val="Bezmezer"/>
        <w:ind w:firstLine="993"/>
        <w:rPr>
          <w:noProof/>
        </w:rPr>
      </w:pPr>
      <w:r w:rsidRPr="00334167">
        <w:rPr>
          <w:noProof/>
        </w:rPr>
        <w:t>n… počet opakování (počet spočítaných čtverců</w:t>
      </w:r>
      <w:r w:rsidR="00C866C3">
        <w:rPr>
          <w:noProof/>
        </w:rPr>
        <w:t xml:space="preserve"> – alespoň deset</w:t>
      </w:r>
      <w:r w:rsidRPr="00334167">
        <w:rPr>
          <w:noProof/>
        </w:rPr>
        <w:t>)</w:t>
      </w:r>
    </w:p>
    <w:p w:rsidR="00334167" w:rsidRDefault="00334167" w:rsidP="00C866C3">
      <w:pPr>
        <w:pStyle w:val="Bezmezer"/>
        <w:ind w:firstLine="993"/>
        <w:rPr>
          <w:noProof/>
        </w:rPr>
      </w:pPr>
      <w:r w:rsidRPr="00334167">
        <w:rPr>
          <w:noProof/>
        </w:rPr>
        <w:t>V… objem počítaného útvaru</w:t>
      </w:r>
    </w:p>
    <w:p w:rsidR="00C866C3" w:rsidRDefault="00C866C3" w:rsidP="00C866C3">
      <w:pPr>
        <w:spacing w:line="360" w:lineRule="auto"/>
        <w:jc w:val="center"/>
        <w:rPr>
          <w:noProof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943475" cy="3257455"/>
            <wp:effectExtent l="1905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25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6C3" w:rsidRDefault="0034490D" w:rsidP="0034490D">
      <w:pPr>
        <w:jc w:val="both"/>
        <w:rPr>
          <w:noProof/>
          <w:sz w:val="24"/>
          <w:szCs w:val="24"/>
        </w:rPr>
      </w:pPr>
      <w:r w:rsidRPr="0034490D">
        <w:rPr>
          <w:b/>
          <w:noProof/>
          <w:sz w:val="24"/>
          <w:szCs w:val="24"/>
        </w:rPr>
        <w:t>Obrázek 1.</w:t>
      </w:r>
      <w:r>
        <w:rPr>
          <w:noProof/>
          <w:sz w:val="24"/>
          <w:szCs w:val="24"/>
        </w:rPr>
        <w:t xml:space="preserve"> </w:t>
      </w:r>
      <w:r w:rsidR="00C866C3">
        <w:rPr>
          <w:noProof/>
          <w:sz w:val="24"/>
          <w:szCs w:val="24"/>
        </w:rPr>
        <w:t xml:space="preserve">Počítací síť Bürkerovy komůrky a </w:t>
      </w:r>
      <w:r>
        <w:rPr>
          <w:noProof/>
          <w:sz w:val="24"/>
          <w:szCs w:val="24"/>
        </w:rPr>
        <w:t>p</w:t>
      </w:r>
      <w:r w:rsidR="00C866C3" w:rsidRPr="00C866C3">
        <w:rPr>
          <w:noProof/>
          <w:sz w:val="24"/>
          <w:szCs w:val="24"/>
        </w:rPr>
        <w:t xml:space="preserve">ravidlo pro počítání částic v počítací komůrce. Do </w:t>
      </w:r>
      <w:r>
        <w:rPr>
          <w:noProof/>
          <w:sz w:val="24"/>
          <w:szCs w:val="24"/>
        </w:rPr>
        <w:t>c</w:t>
      </w:r>
      <w:r w:rsidR="00C866C3" w:rsidRPr="00C866C3">
        <w:rPr>
          <w:noProof/>
          <w:sz w:val="24"/>
          <w:szCs w:val="24"/>
        </w:rPr>
        <w:t>elkového počtu částic se</w:t>
      </w:r>
      <w:r>
        <w:rPr>
          <w:noProof/>
          <w:sz w:val="24"/>
          <w:szCs w:val="24"/>
        </w:rPr>
        <w:t xml:space="preserve"> </w:t>
      </w:r>
      <w:r w:rsidR="00C866C3" w:rsidRPr="00C866C3">
        <w:rPr>
          <w:noProof/>
          <w:sz w:val="24"/>
          <w:szCs w:val="24"/>
        </w:rPr>
        <w:t xml:space="preserve">započítávají pouze ty, které leží nebo se dotýkají dvou </w:t>
      </w:r>
      <w:r>
        <w:rPr>
          <w:noProof/>
          <w:sz w:val="24"/>
          <w:szCs w:val="24"/>
        </w:rPr>
        <w:t>z</w:t>
      </w:r>
      <w:r w:rsidR="00C866C3" w:rsidRPr="00C866C3">
        <w:rPr>
          <w:noProof/>
          <w:sz w:val="24"/>
          <w:szCs w:val="24"/>
        </w:rPr>
        <w:t>volených stran, v</w:t>
      </w:r>
      <w:r>
        <w:rPr>
          <w:noProof/>
          <w:sz w:val="24"/>
          <w:szCs w:val="24"/>
        </w:rPr>
        <w:t> </w:t>
      </w:r>
      <w:r w:rsidR="00C866C3" w:rsidRPr="00C866C3">
        <w:rPr>
          <w:noProof/>
          <w:sz w:val="24"/>
          <w:szCs w:val="24"/>
        </w:rPr>
        <w:t>tomto</w:t>
      </w:r>
      <w:r>
        <w:rPr>
          <w:noProof/>
          <w:sz w:val="24"/>
          <w:szCs w:val="24"/>
        </w:rPr>
        <w:t xml:space="preserve"> </w:t>
      </w:r>
      <w:r w:rsidR="00C866C3" w:rsidRPr="00C866C3">
        <w:rPr>
          <w:noProof/>
          <w:sz w:val="24"/>
          <w:szCs w:val="24"/>
        </w:rPr>
        <w:t>případě horní a levá (označeny černě).</w:t>
      </w:r>
    </w:p>
    <w:p w:rsidR="00E517B5" w:rsidRDefault="00E517B5" w:rsidP="0034490D">
      <w:pPr>
        <w:spacing w:line="360" w:lineRule="auto"/>
        <w:jc w:val="both"/>
        <w:rPr>
          <w:b/>
          <w:i/>
          <w:noProof/>
          <w:sz w:val="24"/>
          <w:szCs w:val="24"/>
        </w:rPr>
      </w:pPr>
    </w:p>
    <w:p w:rsidR="0034490D" w:rsidRPr="0054161D" w:rsidRDefault="009A347A" w:rsidP="0034490D">
      <w:pPr>
        <w:spacing w:line="360" w:lineRule="auto"/>
        <w:jc w:val="both"/>
        <w:rPr>
          <w:b/>
          <w:i/>
          <w:noProof/>
          <w:sz w:val="28"/>
          <w:szCs w:val="24"/>
        </w:rPr>
      </w:pPr>
      <w:r w:rsidRPr="0054161D">
        <w:rPr>
          <w:b/>
          <w:i/>
          <w:noProof/>
          <w:sz w:val="28"/>
          <w:szCs w:val="24"/>
        </w:rPr>
        <w:t>Stanovení životaschopnosti buněk</w:t>
      </w:r>
    </w:p>
    <w:p w:rsidR="00E517B5" w:rsidRDefault="009A347A" w:rsidP="0034490D">
      <w:pPr>
        <w:spacing w:line="36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Jedním se základních parametrů při prácí s buňkami je </w:t>
      </w:r>
      <w:r w:rsidR="0034490D" w:rsidRPr="0034490D">
        <w:rPr>
          <w:noProof/>
          <w:sz w:val="24"/>
          <w:szCs w:val="24"/>
        </w:rPr>
        <w:t>stanovení jejich</w:t>
      </w:r>
      <w:r w:rsidR="0034490D">
        <w:rPr>
          <w:noProof/>
          <w:sz w:val="24"/>
          <w:szCs w:val="24"/>
        </w:rPr>
        <w:t xml:space="preserve"> </w:t>
      </w:r>
      <w:r w:rsidR="0034490D" w:rsidRPr="0034490D">
        <w:rPr>
          <w:noProof/>
          <w:sz w:val="24"/>
          <w:szCs w:val="24"/>
        </w:rPr>
        <w:t>životaschopnosti (viability)</w:t>
      </w:r>
      <w:r>
        <w:rPr>
          <w:noProof/>
          <w:sz w:val="24"/>
          <w:szCs w:val="24"/>
        </w:rPr>
        <w:t xml:space="preserve"> vyjádřené </w:t>
      </w:r>
      <w:r w:rsidR="0034490D" w:rsidRPr="0034490D">
        <w:rPr>
          <w:noProof/>
          <w:sz w:val="24"/>
          <w:szCs w:val="24"/>
        </w:rPr>
        <w:t>poměr</w:t>
      </w:r>
      <w:r>
        <w:rPr>
          <w:noProof/>
          <w:sz w:val="24"/>
          <w:szCs w:val="24"/>
        </w:rPr>
        <w:t>em</w:t>
      </w:r>
      <w:r w:rsidR="0034490D" w:rsidRPr="0034490D">
        <w:rPr>
          <w:noProof/>
          <w:sz w:val="24"/>
          <w:szCs w:val="24"/>
        </w:rPr>
        <w:t xml:space="preserve"> živých a</w:t>
      </w:r>
      <w:r w:rsidR="0034490D">
        <w:rPr>
          <w:noProof/>
          <w:sz w:val="24"/>
          <w:szCs w:val="24"/>
        </w:rPr>
        <w:t xml:space="preserve"> </w:t>
      </w:r>
      <w:r w:rsidR="0034490D" w:rsidRPr="0034490D">
        <w:rPr>
          <w:noProof/>
          <w:sz w:val="24"/>
          <w:szCs w:val="24"/>
        </w:rPr>
        <w:t xml:space="preserve">mrtvých buněk v populaci. </w:t>
      </w:r>
      <w:r>
        <w:rPr>
          <w:noProof/>
          <w:sz w:val="24"/>
          <w:szCs w:val="24"/>
        </w:rPr>
        <w:t>T</w:t>
      </w:r>
      <w:r w:rsidRPr="0034490D">
        <w:rPr>
          <w:noProof/>
          <w:sz w:val="24"/>
          <w:szCs w:val="24"/>
        </w:rPr>
        <w:t>est</w:t>
      </w:r>
      <w:r>
        <w:rPr>
          <w:noProof/>
          <w:sz w:val="24"/>
          <w:szCs w:val="24"/>
        </w:rPr>
        <w:t xml:space="preserve"> životaschopnosti</w:t>
      </w:r>
      <w:r w:rsidRPr="0034490D">
        <w:rPr>
          <w:noProof/>
          <w:sz w:val="24"/>
          <w:szCs w:val="24"/>
        </w:rPr>
        <w:t xml:space="preserve"> má v praxi značný význam při kontrole</w:t>
      </w:r>
      <w:r>
        <w:rPr>
          <w:noProof/>
          <w:sz w:val="24"/>
          <w:szCs w:val="24"/>
        </w:rPr>
        <w:t xml:space="preserve"> </w:t>
      </w:r>
      <w:r w:rsidRPr="0034490D">
        <w:rPr>
          <w:noProof/>
          <w:sz w:val="24"/>
          <w:szCs w:val="24"/>
        </w:rPr>
        <w:t>životaschopnosti mikroorganismů během</w:t>
      </w:r>
      <w:r>
        <w:rPr>
          <w:noProof/>
          <w:sz w:val="24"/>
          <w:szCs w:val="24"/>
        </w:rPr>
        <w:t xml:space="preserve"> kultivace, kdy s</w:t>
      </w:r>
      <w:r w:rsidRPr="0034490D">
        <w:rPr>
          <w:noProof/>
          <w:sz w:val="24"/>
          <w:szCs w:val="24"/>
        </w:rPr>
        <w:t>ledujeme jejich odpověď (změnu</w:t>
      </w:r>
      <w:r>
        <w:rPr>
          <w:noProof/>
          <w:sz w:val="24"/>
          <w:szCs w:val="24"/>
        </w:rPr>
        <w:t xml:space="preserve"> </w:t>
      </w:r>
      <w:r w:rsidRPr="0034490D">
        <w:rPr>
          <w:noProof/>
          <w:sz w:val="24"/>
          <w:szCs w:val="24"/>
        </w:rPr>
        <w:t xml:space="preserve">počtu) na přídavek či úbytek různých látek či na fyzikální proces. </w:t>
      </w:r>
      <w:r>
        <w:rPr>
          <w:noProof/>
          <w:sz w:val="24"/>
          <w:szCs w:val="24"/>
        </w:rPr>
        <w:t xml:space="preserve">Jedna </w:t>
      </w:r>
      <w:r w:rsidR="0034490D" w:rsidRPr="0034490D">
        <w:rPr>
          <w:noProof/>
          <w:sz w:val="24"/>
          <w:szCs w:val="24"/>
        </w:rPr>
        <w:t>skupina metod pro analýzu viability je založena na neporušenosti a</w:t>
      </w:r>
      <w:r w:rsidR="0034490D">
        <w:rPr>
          <w:noProof/>
          <w:sz w:val="24"/>
          <w:szCs w:val="24"/>
        </w:rPr>
        <w:t xml:space="preserve"> </w:t>
      </w:r>
      <w:r w:rsidR="0034490D" w:rsidRPr="0034490D">
        <w:rPr>
          <w:noProof/>
          <w:sz w:val="24"/>
          <w:szCs w:val="24"/>
        </w:rPr>
        <w:t xml:space="preserve">selektivní propustnosti </w:t>
      </w:r>
      <w:r>
        <w:rPr>
          <w:noProof/>
          <w:sz w:val="24"/>
          <w:szCs w:val="24"/>
        </w:rPr>
        <w:t>plazmatické membrány živé buňky a</w:t>
      </w:r>
      <w:r w:rsidR="0034490D" w:rsidRPr="0034490D">
        <w:rPr>
          <w:noProof/>
          <w:sz w:val="24"/>
          <w:szCs w:val="24"/>
        </w:rPr>
        <w:t xml:space="preserve"> využívá barviv</w:t>
      </w:r>
      <w:r w:rsidR="0034490D">
        <w:rPr>
          <w:noProof/>
          <w:sz w:val="24"/>
          <w:szCs w:val="24"/>
        </w:rPr>
        <w:t xml:space="preserve"> </w:t>
      </w:r>
      <w:r w:rsidR="0034490D" w:rsidRPr="0034490D">
        <w:rPr>
          <w:noProof/>
          <w:sz w:val="24"/>
          <w:szCs w:val="24"/>
        </w:rPr>
        <w:t>s nízkou molekulovou hmotností nesoucích kladný nebo záporný náboj.</w:t>
      </w:r>
      <w:r>
        <w:rPr>
          <w:noProof/>
          <w:sz w:val="24"/>
          <w:szCs w:val="24"/>
        </w:rPr>
        <w:t xml:space="preserve"> </w:t>
      </w:r>
      <w:r w:rsidRPr="0034490D">
        <w:rPr>
          <w:noProof/>
          <w:sz w:val="24"/>
          <w:szCs w:val="24"/>
        </w:rPr>
        <w:t>Živé buňky se průniku</w:t>
      </w:r>
      <w:r>
        <w:rPr>
          <w:noProof/>
          <w:sz w:val="24"/>
          <w:szCs w:val="24"/>
        </w:rPr>
        <w:t xml:space="preserve"> </w:t>
      </w:r>
      <w:r w:rsidRPr="0034490D">
        <w:rPr>
          <w:noProof/>
          <w:sz w:val="24"/>
          <w:szCs w:val="24"/>
        </w:rPr>
        <w:t>barviva „brání“ svými kanálky v membráně; nepropustí jej tedy nebo jej odbourají. K barvení se</w:t>
      </w:r>
      <w:r>
        <w:rPr>
          <w:noProof/>
          <w:sz w:val="24"/>
          <w:szCs w:val="24"/>
        </w:rPr>
        <w:t xml:space="preserve"> </w:t>
      </w:r>
      <w:r w:rsidRPr="0034490D">
        <w:rPr>
          <w:noProof/>
          <w:sz w:val="24"/>
          <w:szCs w:val="24"/>
        </w:rPr>
        <w:t xml:space="preserve">využívá netoxických barviv. </w:t>
      </w:r>
      <w:r w:rsidR="0034490D" w:rsidRPr="0034490D">
        <w:rPr>
          <w:noProof/>
          <w:sz w:val="24"/>
          <w:szCs w:val="24"/>
        </w:rPr>
        <w:t xml:space="preserve"> Tyto</w:t>
      </w:r>
      <w:r w:rsidR="0034490D">
        <w:rPr>
          <w:noProof/>
          <w:sz w:val="24"/>
          <w:szCs w:val="24"/>
        </w:rPr>
        <w:t xml:space="preserve"> </w:t>
      </w:r>
      <w:r w:rsidR="0034490D" w:rsidRPr="0034490D">
        <w:rPr>
          <w:noProof/>
          <w:sz w:val="24"/>
          <w:szCs w:val="24"/>
        </w:rPr>
        <w:t>sloučeniny mohou procházet pouze přes porušenou membránu mrtvých buněk,</w:t>
      </w:r>
      <w:r w:rsidR="0034490D">
        <w:rPr>
          <w:noProof/>
          <w:sz w:val="24"/>
          <w:szCs w:val="24"/>
        </w:rPr>
        <w:t xml:space="preserve"> </w:t>
      </w:r>
      <w:r w:rsidR="0034490D" w:rsidRPr="0034490D">
        <w:rPr>
          <w:noProof/>
          <w:sz w:val="24"/>
          <w:szCs w:val="24"/>
        </w:rPr>
        <w:lastRenderedPageBreak/>
        <w:t>zatímco živé buňky</w:t>
      </w:r>
      <w:r>
        <w:rPr>
          <w:noProof/>
          <w:sz w:val="24"/>
          <w:szCs w:val="24"/>
        </w:rPr>
        <w:t xml:space="preserve"> je nepropustí </w:t>
      </w:r>
      <w:r w:rsidR="0034490D" w:rsidRPr="0034490D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a </w:t>
      </w:r>
      <w:r w:rsidR="0034490D" w:rsidRPr="0034490D">
        <w:rPr>
          <w:noProof/>
          <w:sz w:val="24"/>
          <w:szCs w:val="24"/>
        </w:rPr>
        <w:t>zůstávají nezbarvené</w:t>
      </w:r>
      <w:r>
        <w:rPr>
          <w:noProof/>
          <w:sz w:val="24"/>
          <w:szCs w:val="24"/>
        </w:rPr>
        <w:t xml:space="preserve">. </w:t>
      </w:r>
      <w:r w:rsidR="0034490D" w:rsidRPr="0034490D">
        <w:rPr>
          <w:noProof/>
          <w:sz w:val="24"/>
          <w:szCs w:val="24"/>
        </w:rPr>
        <w:t>Příkladem barviva využívaného pro kolorimetrické stanovení buněčné</w:t>
      </w:r>
      <w:r w:rsidR="0034490D">
        <w:rPr>
          <w:noProof/>
          <w:sz w:val="24"/>
          <w:szCs w:val="24"/>
        </w:rPr>
        <w:t xml:space="preserve"> </w:t>
      </w:r>
      <w:r w:rsidR="0034490D" w:rsidRPr="0034490D">
        <w:rPr>
          <w:noProof/>
          <w:sz w:val="24"/>
          <w:szCs w:val="24"/>
        </w:rPr>
        <w:t xml:space="preserve">viability může být například </w:t>
      </w:r>
      <w:r w:rsidR="00E517B5">
        <w:rPr>
          <w:noProof/>
          <w:sz w:val="24"/>
          <w:szCs w:val="24"/>
        </w:rPr>
        <w:t>trypanová  modř (Obrázek 2A</w:t>
      </w:r>
      <w:r w:rsidR="0034490D" w:rsidRPr="0034490D">
        <w:rPr>
          <w:noProof/>
          <w:sz w:val="24"/>
          <w:szCs w:val="24"/>
        </w:rPr>
        <w:t>)</w:t>
      </w:r>
      <w:r w:rsidR="00E517B5">
        <w:rPr>
          <w:noProof/>
          <w:sz w:val="24"/>
          <w:szCs w:val="24"/>
        </w:rPr>
        <w:t xml:space="preserve"> a</w:t>
      </w:r>
      <w:r w:rsidR="0034490D" w:rsidRPr="0034490D">
        <w:rPr>
          <w:noProof/>
          <w:sz w:val="24"/>
          <w:szCs w:val="24"/>
        </w:rPr>
        <w:t xml:space="preserve"> </w:t>
      </w:r>
      <w:r w:rsidR="00E517B5">
        <w:rPr>
          <w:noProof/>
          <w:sz w:val="24"/>
          <w:szCs w:val="24"/>
        </w:rPr>
        <w:t>z</w:t>
      </w:r>
      <w:r w:rsidR="0034490D" w:rsidRPr="0034490D">
        <w:rPr>
          <w:noProof/>
          <w:sz w:val="24"/>
          <w:szCs w:val="24"/>
        </w:rPr>
        <w:t>ástupcem barviv</w:t>
      </w:r>
      <w:r w:rsidR="00E517B5">
        <w:rPr>
          <w:noProof/>
          <w:sz w:val="24"/>
          <w:szCs w:val="24"/>
        </w:rPr>
        <w:t xml:space="preserve">a </w:t>
      </w:r>
      <w:r w:rsidR="0034490D" w:rsidRPr="0034490D">
        <w:rPr>
          <w:noProof/>
          <w:sz w:val="24"/>
          <w:szCs w:val="24"/>
        </w:rPr>
        <w:t>využívan</w:t>
      </w:r>
      <w:r w:rsidR="00E517B5">
        <w:rPr>
          <w:noProof/>
          <w:sz w:val="24"/>
          <w:szCs w:val="24"/>
        </w:rPr>
        <w:t>ého</w:t>
      </w:r>
      <w:r w:rsidR="0034490D" w:rsidRPr="0034490D">
        <w:rPr>
          <w:noProof/>
          <w:sz w:val="24"/>
          <w:szCs w:val="24"/>
        </w:rPr>
        <w:t xml:space="preserve"> pro fluorescenční stanovení životaschopnosti propidium jodid (Obr</w:t>
      </w:r>
      <w:r w:rsidR="00E517B5">
        <w:rPr>
          <w:noProof/>
          <w:sz w:val="24"/>
          <w:szCs w:val="24"/>
        </w:rPr>
        <w:t>ázek 2B</w:t>
      </w:r>
      <w:r w:rsidR="0034490D" w:rsidRPr="0034490D">
        <w:rPr>
          <w:noProof/>
          <w:sz w:val="24"/>
          <w:szCs w:val="24"/>
        </w:rPr>
        <w:t>).</w:t>
      </w:r>
      <w:r w:rsidR="0034490D">
        <w:rPr>
          <w:noProof/>
          <w:sz w:val="24"/>
          <w:szCs w:val="24"/>
        </w:rPr>
        <w:t xml:space="preserve"> </w:t>
      </w:r>
    </w:p>
    <w:p w:rsidR="00E517B5" w:rsidRDefault="00E517B5" w:rsidP="0034490D">
      <w:pPr>
        <w:spacing w:line="360" w:lineRule="auto"/>
        <w:jc w:val="both"/>
        <w:rPr>
          <w:noProof/>
          <w:lang w:eastAsia="cs-CZ"/>
        </w:rPr>
      </w:pPr>
    </w:p>
    <w:p w:rsidR="0034490D" w:rsidRDefault="00E517B5" w:rsidP="0034490D">
      <w:pPr>
        <w:spacing w:line="36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53100" cy="1219200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7B5" w:rsidRDefault="00E517B5" w:rsidP="00E517B5">
      <w:pPr>
        <w:jc w:val="both"/>
        <w:rPr>
          <w:noProof/>
          <w:sz w:val="24"/>
          <w:szCs w:val="24"/>
        </w:rPr>
      </w:pPr>
      <w:r w:rsidRPr="0034490D">
        <w:rPr>
          <w:b/>
          <w:noProof/>
          <w:sz w:val="24"/>
          <w:szCs w:val="24"/>
        </w:rPr>
        <w:t xml:space="preserve">Obrázek </w:t>
      </w:r>
      <w:r>
        <w:rPr>
          <w:b/>
          <w:noProof/>
          <w:sz w:val="24"/>
          <w:szCs w:val="24"/>
        </w:rPr>
        <w:t>2</w:t>
      </w:r>
      <w:r w:rsidRPr="0034490D">
        <w:rPr>
          <w:b/>
          <w:noProof/>
          <w:sz w:val="24"/>
          <w:szCs w:val="24"/>
        </w:rPr>
        <w:t>.</w:t>
      </w:r>
      <w:r>
        <w:rPr>
          <w:noProof/>
          <w:sz w:val="24"/>
          <w:szCs w:val="24"/>
        </w:rPr>
        <w:t xml:space="preserve"> C</w:t>
      </w:r>
      <w:r w:rsidRPr="00E517B5">
        <w:rPr>
          <w:noProof/>
          <w:sz w:val="24"/>
          <w:szCs w:val="24"/>
        </w:rPr>
        <w:t xml:space="preserve">hemická struktura </w:t>
      </w:r>
      <w:r>
        <w:rPr>
          <w:noProof/>
          <w:sz w:val="24"/>
          <w:szCs w:val="24"/>
        </w:rPr>
        <w:t>trypanové</w:t>
      </w:r>
      <w:r w:rsidRPr="00E517B5">
        <w:rPr>
          <w:noProof/>
          <w:sz w:val="24"/>
          <w:szCs w:val="24"/>
        </w:rPr>
        <w:t xml:space="preserve"> modři (A) a propidium jodidu (B).</w:t>
      </w:r>
    </w:p>
    <w:p w:rsidR="00E517B5" w:rsidRDefault="00E517B5" w:rsidP="00E517B5">
      <w:pPr>
        <w:spacing w:line="360" w:lineRule="auto"/>
        <w:jc w:val="both"/>
        <w:rPr>
          <w:b/>
          <w:i/>
          <w:noProof/>
          <w:sz w:val="24"/>
          <w:szCs w:val="24"/>
        </w:rPr>
      </w:pPr>
    </w:p>
    <w:p w:rsidR="00E517B5" w:rsidRPr="000042FA" w:rsidRDefault="00E517B5" w:rsidP="00E517B5">
      <w:pPr>
        <w:spacing w:line="360" w:lineRule="auto"/>
        <w:jc w:val="both"/>
        <w:rPr>
          <w:i/>
          <w:noProof/>
          <w:sz w:val="24"/>
          <w:szCs w:val="24"/>
          <w:u w:val="single"/>
        </w:rPr>
      </w:pPr>
      <w:r w:rsidRPr="000042FA">
        <w:rPr>
          <w:i/>
          <w:noProof/>
          <w:sz w:val="24"/>
          <w:szCs w:val="24"/>
          <w:u w:val="single"/>
        </w:rPr>
        <w:t>Pichia pastoris</w:t>
      </w:r>
    </w:p>
    <w:p w:rsidR="00E517B5" w:rsidRDefault="00E517B5" w:rsidP="0054161D">
      <w:pPr>
        <w:spacing w:line="360" w:lineRule="auto"/>
        <w:ind w:firstLine="70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V rámci cvičení použijeme kvasinku </w:t>
      </w:r>
      <w:r w:rsidRPr="00E517B5">
        <w:rPr>
          <w:i/>
          <w:noProof/>
          <w:sz w:val="24"/>
          <w:szCs w:val="24"/>
        </w:rPr>
        <w:t>Pichia pastoris</w:t>
      </w:r>
      <w:r>
        <w:rPr>
          <w:noProof/>
          <w:sz w:val="24"/>
          <w:szCs w:val="24"/>
        </w:rPr>
        <w:t xml:space="preserve"> </w:t>
      </w:r>
      <w:r w:rsidRPr="00E517B5">
        <w:rPr>
          <w:noProof/>
          <w:sz w:val="24"/>
          <w:szCs w:val="24"/>
        </w:rPr>
        <w:t>patří</w:t>
      </w:r>
      <w:r>
        <w:rPr>
          <w:noProof/>
          <w:sz w:val="24"/>
          <w:szCs w:val="24"/>
        </w:rPr>
        <w:t>cí</w:t>
      </w:r>
      <w:r w:rsidRPr="00E517B5">
        <w:rPr>
          <w:noProof/>
          <w:sz w:val="24"/>
          <w:szCs w:val="24"/>
        </w:rPr>
        <w:t xml:space="preserve"> mezi eukaryontní kvasinkové organismy</w:t>
      </w:r>
      <w:r>
        <w:rPr>
          <w:noProof/>
          <w:sz w:val="24"/>
          <w:szCs w:val="24"/>
        </w:rPr>
        <w:t xml:space="preserve"> hojně využívané při heterologní expresi proteinů v</w:t>
      </w:r>
      <w:r w:rsidR="00F163D5"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t>bioreaktorech</w:t>
      </w:r>
      <w:r w:rsidR="00F163D5">
        <w:rPr>
          <w:noProof/>
          <w:sz w:val="24"/>
          <w:szCs w:val="24"/>
        </w:rPr>
        <w:t xml:space="preserve"> a sloužící společně se </w:t>
      </w:r>
      <w:r w:rsidR="00F163D5" w:rsidRPr="00F163D5">
        <w:rPr>
          <w:i/>
          <w:noProof/>
          <w:sz w:val="24"/>
          <w:szCs w:val="24"/>
        </w:rPr>
        <w:t xml:space="preserve">Saccharomyces cerevisiae </w:t>
      </w:r>
      <w:r w:rsidR="00F163D5">
        <w:rPr>
          <w:noProof/>
          <w:sz w:val="24"/>
          <w:szCs w:val="24"/>
        </w:rPr>
        <w:t>jako modelový eukaryontní organismus</w:t>
      </w:r>
      <w:r>
        <w:rPr>
          <w:noProof/>
          <w:sz w:val="24"/>
          <w:szCs w:val="24"/>
        </w:rPr>
        <w:t>.</w:t>
      </w:r>
      <w:r w:rsidRPr="00E517B5">
        <w:rPr>
          <w:noProof/>
          <w:sz w:val="24"/>
          <w:szCs w:val="24"/>
        </w:rPr>
        <w:t xml:space="preserve">                        Botanicky je řadíme mezi houby – vzhledem k jejich velikosti mezi</w:t>
      </w:r>
      <w:r>
        <w:rPr>
          <w:noProof/>
          <w:sz w:val="24"/>
          <w:szCs w:val="24"/>
        </w:rPr>
        <w:t xml:space="preserve"> </w:t>
      </w:r>
      <w:r w:rsidRPr="00E517B5">
        <w:rPr>
          <w:noProof/>
          <w:sz w:val="24"/>
          <w:szCs w:val="24"/>
        </w:rPr>
        <w:t>mikromycety spolu s plísněmi. Kvasinky jsou většinou jednobuněčné</w:t>
      </w:r>
      <w:r>
        <w:rPr>
          <w:noProof/>
          <w:sz w:val="24"/>
          <w:szCs w:val="24"/>
        </w:rPr>
        <w:t xml:space="preserve"> </w:t>
      </w:r>
      <w:r w:rsidRPr="00E517B5">
        <w:rPr>
          <w:noProof/>
          <w:sz w:val="24"/>
          <w:szCs w:val="24"/>
        </w:rPr>
        <w:t>organismy  rozmnožující se pučením nebo dělením</w:t>
      </w:r>
      <w:r>
        <w:rPr>
          <w:noProof/>
          <w:sz w:val="24"/>
          <w:szCs w:val="24"/>
        </w:rPr>
        <w:t xml:space="preserve"> tvořící na pevných médiích </w:t>
      </w:r>
      <w:r w:rsidRPr="00E517B5">
        <w:rPr>
          <w:noProof/>
          <w:sz w:val="24"/>
          <w:szCs w:val="24"/>
        </w:rPr>
        <w:t>kolonie a askospory. Většina</w:t>
      </w:r>
      <w:r>
        <w:rPr>
          <w:noProof/>
          <w:sz w:val="24"/>
          <w:szCs w:val="24"/>
        </w:rPr>
        <w:t xml:space="preserve"> kvasinek</w:t>
      </w:r>
      <w:r w:rsidRPr="00E517B5">
        <w:rPr>
          <w:noProof/>
          <w:sz w:val="24"/>
          <w:szCs w:val="24"/>
        </w:rPr>
        <w:t xml:space="preserve"> má nízkou teplotní</w:t>
      </w:r>
      <w:r>
        <w:rPr>
          <w:noProof/>
          <w:sz w:val="24"/>
          <w:szCs w:val="24"/>
        </w:rPr>
        <w:t xml:space="preserve"> </w:t>
      </w:r>
      <w:r w:rsidRPr="00E517B5">
        <w:rPr>
          <w:noProof/>
          <w:sz w:val="24"/>
          <w:szCs w:val="24"/>
        </w:rPr>
        <w:t>odolnost</w:t>
      </w:r>
      <w:r w:rsidR="00F163D5">
        <w:rPr>
          <w:noProof/>
          <w:sz w:val="24"/>
          <w:szCs w:val="24"/>
        </w:rPr>
        <w:t xml:space="preserve">. </w:t>
      </w:r>
    </w:p>
    <w:p w:rsidR="0054161D" w:rsidRDefault="0054161D" w:rsidP="0054161D">
      <w:pPr>
        <w:spacing w:line="360" w:lineRule="auto"/>
        <w:ind w:firstLine="708"/>
        <w:jc w:val="both"/>
        <w:rPr>
          <w:noProof/>
          <w:sz w:val="24"/>
          <w:szCs w:val="24"/>
        </w:rPr>
      </w:pPr>
    </w:p>
    <w:p w:rsidR="0054161D" w:rsidRDefault="0054161D" w:rsidP="0054161D">
      <w:pPr>
        <w:spacing w:line="360" w:lineRule="auto"/>
        <w:ind w:firstLine="708"/>
        <w:jc w:val="both"/>
        <w:rPr>
          <w:noProof/>
          <w:sz w:val="24"/>
          <w:szCs w:val="24"/>
        </w:rPr>
      </w:pPr>
    </w:p>
    <w:p w:rsidR="0054161D" w:rsidRDefault="0054161D" w:rsidP="0054161D">
      <w:pPr>
        <w:spacing w:line="360" w:lineRule="auto"/>
        <w:ind w:firstLine="708"/>
        <w:jc w:val="both"/>
        <w:rPr>
          <w:noProof/>
          <w:sz w:val="24"/>
          <w:szCs w:val="24"/>
        </w:rPr>
      </w:pPr>
    </w:p>
    <w:p w:rsidR="0054161D" w:rsidRPr="0054161D" w:rsidRDefault="0054161D" w:rsidP="0054161D">
      <w:pPr>
        <w:spacing w:line="360" w:lineRule="auto"/>
        <w:jc w:val="both"/>
        <w:rPr>
          <w:b/>
          <w:i/>
          <w:noProof/>
          <w:sz w:val="28"/>
          <w:szCs w:val="24"/>
        </w:rPr>
      </w:pPr>
      <w:r w:rsidRPr="0054161D">
        <w:rPr>
          <w:b/>
          <w:i/>
          <w:noProof/>
          <w:sz w:val="28"/>
          <w:szCs w:val="24"/>
        </w:rPr>
        <w:lastRenderedPageBreak/>
        <w:t>Barvení bakterií ve vzorku jogurtu dle grama</w:t>
      </w:r>
    </w:p>
    <w:p w:rsidR="0054161D" w:rsidRDefault="0005784F" w:rsidP="0054161D">
      <w:pPr>
        <w:spacing w:line="360" w:lineRule="auto"/>
        <w:ind w:firstLine="70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2831465</wp:posOffset>
                </wp:positionV>
                <wp:extent cx="3294380" cy="646430"/>
                <wp:effectExtent l="0" t="2540" r="1905" b="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6464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61D" w:rsidRDefault="0054161D" w:rsidP="0054161D">
                            <w:pPr>
                              <w:jc w:val="both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Obrázek 1. Ukázka bakterií </w:t>
                            </w:r>
                            <w:r w:rsidRPr="00AA12B5">
                              <w:rPr>
                                <w:i/>
                                <w:noProof/>
                                <w:sz w:val="24"/>
                                <w:szCs w:val="24"/>
                              </w:rPr>
                              <w:t>Streptococcus lacti</w:t>
                            </w:r>
                            <w:r>
                              <w:rPr>
                                <w:i/>
                                <w:noProof/>
                                <w:sz w:val="24"/>
                                <w:szCs w:val="24"/>
                              </w:rPr>
                              <w:t xml:space="preserve">s (vlevo a </w:t>
                            </w:r>
                            <w:r w:rsidRPr="00AA12B5">
                              <w:rPr>
                                <w:i/>
                                <w:noProof/>
                                <w:sz w:val="24"/>
                                <w:szCs w:val="24"/>
                              </w:rPr>
                              <w:t>Lactobacillus</w:t>
                            </w:r>
                            <w:r>
                              <w:rPr>
                                <w:i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12B5">
                              <w:rPr>
                                <w:i/>
                                <w:noProof/>
                                <w:sz w:val="24"/>
                                <w:szCs w:val="24"/>
                              </w:rPr>
                              <w:t>acidopihlus</w:t>
                            </w:r>
                            <w:r>
                              <w:rPr>
                                <w:i/>
                                <w:noProof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92pt;margin-top:222.95pt;width:259.4pt;height:50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" fillcolor="white [3212]" stroked="f">
                <v:textbox style="mso-fit-shape-to-text:t">
                  <w:txbxContent>
                    <w:p w:rsidR="0054161D" w:rsidRDefault="0054161D" w:rsidP="0054161D">
                      <w:pPr>
                        <w:jc w:val="both"/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 xml:space="preserve">Obrázek 1. Ukázka bakterií </w:t>
                      </w:r>
                      <w:r w:rsidRPr="00AA12B5">
                        <w:rPr>
                          <w:i/>
                          <w:noProof/>
                          <w:sz w:val="24"/>
                          <w:szCs w:val="24"/>
                        </w:rPr>
                        <w:t>Streptococcus lacti</w:t>
                      </w:r>
                      <w:r>
                        <w:rPr>
                          <w:i/>
                          <w:noProof/>
                          <w:sz w:val="24"/>
                          <w:szCs w:val="24"/>
                        </w:rPr>
                        <w:t xml:space="preserve">s (vlevo a </w:t>
                      </w:r>
                      <w:r w:rsidRPr="00AA12B5">
                        <w:rPr>
                          <w:i/>
                          <w:noProof/>
                          <w:sz w:val="24"/>
                          <w:szCs w:val="24"/>
                        </w:rPr>
                        <w:t>Lactobacillus</w:t>
                      </w:r>
                      <w:r>
                        <w:rPr>
                          <w:i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A12B5">
                        <w:rPr>
                          <w:i/>
                          <w:noProof/>
                          <w:sz w:val="24"/>
                          <w:szCs w:val="24"/>
                        </w:rPr>
                        <w:t>acidopihlus</w:t>
                      </w:r>
                      <w:r>
                        <w:rPr>
                          <w:i/>
                          <w:noProof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161D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1C57BE80" wp14:editId="6D33ECFF">
            <wp:simplePos x="0" y="0"/>
            <wp:positionH relativeFrom="column">
              <wp:posOffset>2443480</wp:posOffset>
            </wp:positionH>
            <wp:positionV relativeFrom="paragraph">
              <wp:posOffset>888365</wp:posOffset>
            </wp:positionV>
            <wp:extent cx="3343275" cy="1952625"/>
            <wp:effectExtent l="19050" t="0" r="952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61D" w:rsidRPr="00AA12B5">
        <w:rPr>
          <w:noProof/>
          <w:sz w:val="24"/>
          <w:szCs w:val="24"/>
        </w:rPr>
        <w:t>Mléčné kvašení je proces anaerobního kvašení probíhající za přítomnosti bakterií mléčného kvašení. V rámci procesu mléčného kvašení bakterie vyrábějí z jednoduchých sacharidů (hlavně mono-, di- a oligosacharidů) kyselinu mléčnou. Díky bakteriím mléčného kvašení neupravované mléko během 24 hodin (při teplotě 15 - 35°C) samovolně kysne. V potravinářském průmyslu jsou např. bakterie mléčného kvašení využívány k přípravě řady mléčných výrobků (jogurty, podmáslí, zákysy, acidofilní mléko, kefír, apod.). Zástupci bakterií mléčného kvašení v mléčných výrobcích jsou např.  streptokoky (</w:t>
      </w:r>
      <w:r w:rsidR="0054161D" w:rsidRPr="00AA12B5">
        <w:rPr>
          <w:i/>
          <w:noProof/>
          <w:sz w:val="24"/>
          <w:szCs w:val="24"/>
        </w:rPr>
        <w:t>Streptococcus lactis; S. termophillus</w:t>
      </w:r>
      <w:r w:rsidR="0054161D" w:rsidRPr="00AA12B5">
        <w:rPr>
          <w:noProof/>
          <w:sz w:val="24"/>
          <w:szCs w:val="24"/>
        </w:rPr>
        <w:t>), diplokoky (</w:t>
      </w:r>
      <w:r w:rsidR="0054161D" w:rsidRPr="00AA12B5">
        <w:rPr>
          <w:i/>
          <w:noProof/>
          <w:sz w:val="24"/>
          <w:szCs w:val="24"/>
        </w:rPr>
        <w:t>Diplococcus cremoris</w:t>
      </w:r>
      <w:r w:rsidR="0054161D" w:rsidRPr="00AA12B5">
        <w:rPr>
          <w:noProof/>
          <w:sz w:val="24"/>
          <w:szCs w:val="24"/>
        </w:rPr>
        <w:t>) a tyčinkovité laktobacily (</w:t>
      </w:r>
      <w:r w:rsidR="0054161D" w:rsidRPr="00AA12B5">
        <w:rPr>
          <w:i/>
          <w:noProof/>
          <w:sz w:val="24"/>
          <w:szCs w:val="24"/>
        </w:rPr>
        <w:t>Lactobacillus bulgaricus; L. jogurti; L. acidopihlus</w:t>
      </w:r>
      <w:r w:rsidR="0054161D" w:rsidRPr="00AA12B5">
        <w:rPr>
          <w:noProof/>
          <w:sz w:val="24"/>
          <w:szCs w:val="24"/>
        </w:rPr>
        <w:t>).</w:t>
      </w:r>
    </w:p>
    <w:p w:rsidR="00E517B5" w:rsidRDefault="0054161D" w:rsidP="0054161D">
      <w:pPr>
        <w:spacing w:line="360" w:lineRule="auto"/>
        <w:ind w:firstLine="708"/>
        <w:jc w:val="both"/>
        <w:rPr>
          <w:noProof/>
          <w:sz w:val="24"/>
          <w:szCs w:val="24"/>
        </w:rPr>
      </w:pPr>
      <w:r w:rsidRPr="00034756">
        <w:rPr>
          <w:noProof/>
          <w:sz w:val="24"/>
          <w:szCs w:val="24"/>
        </w:rPr>
        <w:t>Metoda barvení dle Grama je založená na rozdílném složení buněčné stěny gram-pozitivních a gram-negativních bakterií, jejímž výsledkem je rozdílná reakce některých látek v buněčné stěně bakterií. Jedna skupina bakterií obsahuje kyselinu teichovou, která po obarvení krystalovou violetí a Lugolovým roztokem vytvoří pevný barevný komplex, který se nevymývá etanolem nebo směsí etanolu a acetonu. V preparátu mají tyto bakterie barvu krystalové violeti - fialovou až modrofialovou a jsou nazývany jako grampozitivní (G+). Druhá skupina bakterií neobsahuje kyselinu teichovou v buněčné stěně, takže nedochází k tvorbě komplexu a krzstalová violeť se etanolem nebo směsí etanolu a acetonu vymývá. Po následném dobarvení preparátu barvivem karbolfuchsinem nebo O-safraninem se tyto bakterie obarví na růžovo a jsou nazývany jako gramnegativní (G-).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</w:p>
    <w:p w:rsidR="00B41B4E" w:rsidRPr="00EE2FA9" w:rsidRDefault="00B41B4E" w:rsidP="00E553C6">
      <w:pPr>
        <w:spacing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b/>
          <w:color w:val="000000"/>
          <w:sz w:val="28"/>
          <w:szCs w:val="28"/>
          <w:u w:val="single"/>
        </w:rPr>
        <w:lastRenderedPageBreak/>
        <w:t xml:space="preserve">PRAKTICKÁ ČÁST </w:t>
      </w:r>
    </w:p>
    <w:p w:rsidR="00B41B4E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DC1B46" w:rsidRPr="00466E53" w:rsidRDefault="00F163D5" w:rsidP="00466E5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NewRoman"/>
          <w:sz w:val="24"/>
          <w:szCs w:val="24"/>
        </w:rPr>
      </w:pPr>
      <w:r w:rsidRPr="00F163D5">
        <w:rPr>
          <w:rFonts w:eastAsia="UniversLTStd-Light" w:cs="UniversLTStd-Light"/>
          <w:b/>
          <w:i/>
          <w:color w:val="000000"/>
          <w:sz w:val="28"/>
          <w:szCs w:val="28"/>
        </w:rPr>
        <w:t>Stanovení koncentrace buněk v suspenzi</w:t>
      </w:r>
      <w:r w:rsidRPr="00F163D5">
        <w:rPr>
          <w:rFonts w:eastAsia="UniversLTStd-Light" w:cs="UniversLTStd-Light"/>
          <w:b/>
          <w:i/>
          <w:color w:val="000000"/>
          <w:sz w:val="28"/>
          <w:szCs w:val="28"/>
        </w:rPr>
        <w:cr/>
      </w:r>
    </w:p>
    <w:p w:rsidR="00F04469" w:rsidRPr="0048262A" w:rsidRDefault="00F04469" w:rsidP="00F044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F163D5" w:rsidRDefault="00F163D5" w:rsidP="000E30CB">
      <w:pPr>
        <w:pStyle w:val="Odstavecseseznamem"/>
        <w:numPr>
          <w:ilvl w:val="0"/>
          <w:numId w:val="12"/>
        </w:numPr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F163D5">
        <w:rPr>
          <w:rFonts w:eastAsia="UniversLTStd-Light" w:cs="UniversLTStd-Light"/>
          <w:color w:val="000000"/>
          <w:sz w:val="24"/>
          <w:szCs w:val="24"/>
        </w:rPr>
        <w:t xml:space="preserve">Dobře </w:t>
      </w:r>
      <w:proofErr w:type="spellStart"/>
      <w:r w:rsidRPr="00F163D5">
        <w:rPr>
          <w:rFonts w:eastAsia="UniversLTStd-Light" w:cs="UniversLTStd-Light"/>
          <w:color w:val="000000"/>
          <w:sz w:val="24"/>
          <w:szCs w:val="24"/>
        </w:rPr>
        <w:t>zhomogenizujte</w:t>
      </w:r>
      <w:proofErr w:type="spellEnd"/>
      <w:r w:rsidRPr="00F163D5">
        <w:rPr>
          <w:rFonts w:eastAsia="UniversLTStd-Light" w:cs="UniversLTStd-Light"/>
          <w:color w:val="000000"/>
          <w:sz w:val="24"/>
          <w:szCs w:val="24"/>
        </w:rPr>
        <w:t xml:space="preserve"> buněčnou suspenzi pomocí </w:t>
      </w:r>
      <w:proofErr w:type="spellStart"/>
      <w:r w:rsidRPr="00F163D5">
        <w:rPr>
          <w:rFonts w:eastAsia="UniversLTStd-Light" w:cs="UniversLTStd-Light"/>
          <w:color w:val="000000"/>
          <w:sz w:val="24"/>
          <w:szCs w:val="24"/>
        </w:rPr>
        <w:t>vortexu</w:t>
      </w:r>
      <w:proofErr w:type="spellEnd"/>
      <w:r w:rsidRPr="00F163D5">
        <w:rPr>
          <w:rFonts w:eastAsia="UniversLTStd-Light" w:cs="UniversLTStd-Light"/>
          <w:color w:val="000000"/>
          <w:sz w:val="24"/>
          <w:szCs w:val="24"/>
        </w:rPr>
        <w:t>.</w:t>
      </w:r>
    </w:p>
    <w:p w:rsidR="000E30CB" w:rsidRPr="000E30CB" w:rsidRDefault="000E30CB" w:rsidP="000E30CB">
      <w:pPr>
        <w:pStyle w:val="Odstavecseseznamem"/>
        <w:numPr>
          <w:ilvl w:val="0"/>
          <w:numId w:val="12"/>
        </w:numPr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  <w:proofErr w:type="spellStart"/>
      <w:r w:rsidRPr="000E30CB">
        <w:rPr>
          <w:rFonts w:eastAsia="UniversLTStd-Light" w:cs="UniversLTStd-Light"/>
          <w:color w:val="000000"/>
          <w:sz w:val="24"/>
          <w:szCs w:val="24"/>
        </w:rPr>
        <w:t>Napipetujte</w:t>
      </w:r>
      <w:proofErr w:type="spellEnd"/>
      <w:r w:rsidRPr="000E30CB">
        <w:rPr>
          <w:rFonts w:eastAsia="UniversLTStd-Light" w:cs="UniversLTStd-Light"/>
          <w:color w:val="000000"/>
          <w:sz w:val="24"/>
          <w:szCs w:val="24"/>
        </w:rPr>
        <w:t xml:space="preserve"> 15 µl buněčné suspenze na hranu krycího skla </w:t>
      </w:r>
      <w:proofErr w:type="spellStart"/>
      <w:r w:rsidRPr="000E30CB">
        <w:rPr>
          <w:rFonts w:eastAsia="UniversLTStd-Light" w:cs="UniversLTStd-Light"/>
          <w:color w:val="000000"/>
          <w:sz w:val="24"/>
          <w:szCs w:val="24"/>
        </w:rPr>
        <w:t>Bürkerovy</w:t>
      </w:r>
      <w:proofErr w:type="spellEnd"/>
      <w:r w:rsidRPr="000E30CB">
        <w:rPr>
          <w:rFonts w:eastAsia="UniversLTStd-Light" w:cs="UniversLTStd-Light"/>
          <w:color w:val="000000"/>
          <w:sz w:val="24"/>
          <w:szCs w:val="24"/>
        </w:rPr>
        <w:t xml:space="preserve"> komůrky</w:t>
      </w:r>
      <w:r>
        <w:rPr>
          <w:rFonts w:eastAsia="UniversLTStd-Light" w:cs="UniversLTStd-Light"/>
          <w:color w:val="000000"/>
          <w:sz w:val="24"/>
          <w:szCs w:val="24"/>
        </w:rPr>
        <w:t xml:space="preserve"> </w:t>
      </w:r>
      <w:r w:rsidRPr="000E30CB">
        <w:rPr>
          <w:rFonts w:eastAsia="UniversLTStd-Light" w:cs="UniversLTStd-Light"/>
          <w:color w:val="000000"/>
          <w:sz w:val="24"/>
          <w:szCs w:val="24"/>
        </w:rPr>
        <w:t>tak, aby suspenze rovnoměrně pokrývala celou počítací plochu komůrky.</w:t>
      </w:r>
    </w:p>
    <w:p w:rsidR="000E30CB" w:rsidRPr="00F163D5" w:rsidRDefault="00F163D5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F163D5">
        <w:rPr>
          <w:rFonts w:eastAsia="UniversLTStd-Light" w:cs="UniversLTStd-Light"/>
          <w:color w:val="000000"/>
          <w:sz w:val="24"/>
          <w:szCs w:val="24"/>
        </w:rPr>
        <w:t xml:space="preserve">3. </w:t>
      </w:r>
      <w:r w:rsidR="000E30CB">
        <w:rPr>
          <w:rFonts w:eastAsia="UniversLTStd-Light" w:cs="UniversLTStd-Light"/>
          <w:color w:val="000000"/>
          <w:sz w:val="24"/>
          <w:szCs w:val="24"/>
        </w:rPr>
        <w:tab/>
      </w:r>
      <w:proofErr w:type="spellStart"/>
      <w:r w:rsidRPr="00F163D5">
        <w:rPr>
          <w:rFonts w:eastAsia="UniversLTStd-Light" w:cs="UniversLTStd-Light"/>
          <w:color w:val="000000"/>
          <w:sz w:val="24"/>
          <w:szCs w:val="24"/>
        </w:rPr>
        <w:t>Bürkerovu</w:t>
      </w:r>
      <w:proofErr w:type="spellEnd"/>
      <w:r w:rsidRPr="00F163D5">
        <w:rPr>
          <w:rFonts w:eastAsia="UniversLTStd-Light" w:cs="UniversLTStd-Light"/>
          <w:color w:val="000000"/>
          <w:sz w:val="24"/>
          <w:szCs w:val="24"/>
        </w:rPr>
        <w:t xml:space="preserve"> komůrku vložte do zorného pole mikroskopu a při zvětšení</w:t>
      </w:r>
      <w:r w:rsidR="000E30CB">
        <w:rPr>
          <w:rFonts w:eastAsia="UniversLTStd-Light" w:cs="UniversLTStd-Light"/>
          <w:color w:val="000000"/>
          <w:sz w:val="24"/>
          <w:szCs w:val="24"/>
        </w:rPr>
        <w:t xml:space="preserve"> </w:t>
      </w:r>
      <w:r w:rsidRPr="00F163D5">
        <w:rPr>
          <w:rFonts w:eastAsia="UniversLTStd-Light" w:cs="UniversLTStd-Light"/>
          <w:color w:val="000000"/>
          <w:sz w:val="24"/>
          <w:szCs w:val="24"/>
        </w:rPr>
        <w:t>objektivu (4x) najděte počítací síť.</w:t>
      </w:r>
      <w:r w:rsidR="000E30CB">
        <w:rPr>
          <w:rFonts w:eastAsia="UniversLTStd-Light" w:cs="UniversLTStd-Light"/>
          <w:color w:val="000000"/>
          <w:sz w:val="24"/>
          <w:szCs w:val="24"/>
        </w:rPr>
        <w:t xml:space="preserve"> </w:t>
      </w:r>
      <w:r w:rsidR="000E30CB" w:rsidRPr="00F163D5">
        <w:rPr>
          <w:rFonts w:eastAsia="UniversLTStd-Light" w:cs="UniversLTStd-Light"/>
          <w:color w:val="000000"/>
          <w:sz w:val="24"/>
          <w:szCs w:val="24"/>
        </w:rPr>
        <w:t>Při větším zvětšení objektivu (</w:t>
      </w:r>
      <w:r w:rsidR="000E30CB">
        <w:rPr>
          <w:rFonts w:eastAsia="UniversLTStd-Light" w:cs="UniversLTStd-Light"/>
          <w:color w:val="000000"/>
          <w:sz w:val="24"/>
          <w:szCs w:val="24"/>
        </w:rPr>
        <w:t>4</w:t>
      </w:r>
      <w:r w:rsidR="000E30CB" w:rsidRPr="00F163D5">
        <w:rPr>
          <w:rFonts w:eastAsia="UniversLTStd-Light" w:cs="UniversLTStd-Light"/>
          <w:color w:val="000000"/>
          <w:sz w:val="24"/>
          <w:szCs w:val="24"/>
        </w:rPr>
        <w:t xml:space="preserve">0x) potom spočítejte buňky v 10 </w:t>
      </w:r>
      <w:r w:rsidR="000E30CB">
        <w:rPr>
          <w:rFonts w:eastAsia="UniversLTStd-Light" w:cs="UniversLTStd-Light"/>
          <w:color w:val="000000"/>
          <w:sz w:val="24"/>
          <w:szCs w:val="24"/>
        </w:rPr>
        <w:t xml:space="preserve">počítacích </w:t>
      </w:r>
      <w:proofErr w:type="spellStart"/>
      <w:r w:rsidR="000E30CB">
        <w:rPr>
          <w:rFonts w:eastAsia="UniversLTStd-Light" w:cs="UniversLTStd-Light"/>
          <w:color w:val="000000"/>
          <w:sz w:val="24"/>
          <w:szCs w:val="24"/>
        </w:rPr>
        <w:t>čtvrecích</w:t>
      </w:r>
      <w:proofErr w:type="spellEnd"/>
      <w:r w:rsidR="000E30CB">
        <w:rPr>
          <w:rFonts w:eastAsia="UniversLTStd-Light" w:cs="UniversLTStd-Light"/>
          <w:color w:val="000000"/>
          <w:sz w:val="24"/>
          <w:szCs w:val="24"/>
        </w:rPr>
        <w:t xml:space="preserve">. </w:t>
      </w:r>
    </w:p>
    <w:p w:rsidR="00F163D5" w:rsidRDefault="00F163D5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F163D5">
        <w:rPr>
          <w:rFonts w:eastAsia="UniversLTStd-Light" w:cs="UniversLTStd-Light"/>
          <w:color w:val="000000"/>
          <w:sz w:val="24"/>
          <w:szCs w:val="24"/>
        </w:rPr>
        <w:t xml:space="preserve">5. </w:t>
      </w:r>
      <w:r w:rsidR="000E30CB">
        <w:rPr>
          <w:rFonts w:eastAsia="UniversLTStd-Light" w:cs="UniversLTStd-Light"/>
          <w:color w:val="000000"/>
          <w:sz w:val="24"/>
          <w:szCs w:val="24"/>
        </w:rPr>
        <w:tab/>
      </w:r>
      <w:r w:rsidRPr="00F163D5">
        <w:rPr>
          <w:rFonts w:eastAsia="UniversLTStd-Light" w:cs="UniversLTStd-Light"/>
          <w:color w:val="000000"/>
          <w:sz w:val="24"/>
          <w:szCs w:val="24"/>
        </w:rPr>
        <w:t>Vypočítejte průměrný počet buněk v 10 čtvercích.</w:t>
      </w:r>
    </w:p>
    <w:p w:rsidR="00F163D5" w:rsidRPr="00F163D5" w:rsidRDefault="00F163D5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F163D5">
        <w:rPr>
          <w:rFonts w:eastAsia="UniversLTStd-Light" w:cs="UniversLTStd-Light"/>
          <w:color w:val="000000"/>
          <w:sz w:val="24"/>
          <w:szCs w:val="24"/>
        </w:rPr>
        <w:t xml:space="preserve">6. </w:t>
      </w:r>
      <w:r w:rsidR="000E30CB">
        <w:rPr>
          <w:rFonts w:eastAsia="UniversLTStd-Light" w:cs="UniversLTStd-Light"/>
          <w:color w:val="000000"/>
          <w:sz w:val="24"/>
          <w:szCs w:val="24"/>
        </w:rPr>
        <w:tab/>
      </w:r>
      <w:r w:rsidRPr="00F163D5">
        <w:rPr>
          <w:rFonts w:eastAsia="UniversLTStd-Light" w:cs="UniversLTStd-Light"/>
          <w:color w:val="000000"/>
          <w:sz w:val="24"/>
          <w:szCs w:val="24"/>
        </w:rPr>
        <w:t>Stanovte koncentraci buněk v 1 ml suspenze.</w:t>
      </w:r>
    </w:p>
    <w:p w:rsidR="00F163D5" w:rsidRPr="00F163D5" w:rsidRDefault="000E30CB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7. </w:t>
      </w:r>
      <w:r>
        <w:rPr>
          <w:rFonts w:eastAsia="UniversLTStd-Light" w:cs="UniversLTStd-Light"/>
          <w:color w:val="000000"/>
          <w:sz w:val="24"/>
          <w:szCs w:val="24"/>
        </w:rPr>
        <w:tab/>
        <w:t xml:space="preserve">Poté buněčnou suspenzi 10 </w:t>
      </w:r>
      <w:r w:rsidR="00F163D5" w:rsidRPr="00F163D5">
        <w:rPr>
          <w:rFonts w:eastAsia="UniversLTStd-Light" w:cs="UniversLTStd-Light"/>
          <w:color w:val="000000"/>
          <w:sz w:val="24"/>
          <w:szCs w:val="24"/>
        </w:rPr>
        <w:t xml:space="preserve">x zřeďte přidáním </w:t>
      </w:r>
      <w:r>
        <w:rPr>
          <w:rFonts w:eastAsia="UniversLTStd-Light" w:cs="UniversLTStd-Light"/>
          <w:color w:val="000000"/>
          <w:sz w:val="24"/>
          <w:szCs w:val="24"/>
        </w:rPr>
        <w:t>PBS pufru</w:t>
      </w:r>
      <w:r w:rsidR="00F163D5" w:rsidRPr="00F163D5">
        <w:rPr>
          <w:rFonts w:eastAsia="UniversLTStd-Light" w:cs="UniversLTStd-Light"/>
          <w:color w:val="000000"/>
          <w:sz w:val="24"/>
          <w:szCs w:val="24"/>
        </w:rPr>
        <w:t xml:space="preserve"> a stejným způsobem</w:t>
      </w:r>
      <w:r>
        <w:rPr>
          <w:rFonts w:eastAsia="UniversLTStd-Light" w:cs="UniversLTStd-Light"/>
          <w:color w:val="000000"/>
          <w:sz w:val="24"/>
          <w:szCs w:val="24"/>
        </w:rPr>
        <w:t xml:space="preserve"> </w:t>
      </w:r>
      <w:proofErr w:type="spellStart"/>
      <w:r w:rsidR="00F163D5" w:rsidRPr="00F163D5">
        <w:rPr>
          <w:rFonts w:eastAsia="UniversLTStd-Light" w:cs="UniversLTStd-Light"/>
          <w:color w:val="000000"/>
          <w:sz w:val="24"/>
          <w:szCs w:val="24"/>
        </w:rPr>
        <w:t>napipetujte</w:t>
      </w:r>
      <w:proofErr w:type="spellEnd"/>
      <w:r w:rsidR="00F163D5" w:rsidRPr="00F163D5">
        <w:rPr>
          <w:rFonts w:eastAsia="UniversLTStd-Light" w:cs="UniversLTStd-Light"/>
          <w:color w:val="000000"/>
          <w:sz w:val="24"/>
          <w:szCs w:val="24"/>
        </w:rPr>
        <w:t xml:space="preserve"> 15 µl buněčné suspenze i do prostoru druhé počítací sítě.</w:t>
      </w:r>
    </w:p>
    <w:p w:rsidR="00F163D5" w:rsidRPr="00F163D5" w:rsidRDefault="00F163D5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F163D5">
        <w:rPr>
          <w:rFonts w:eastAsia="UniversLTStd-Light" w:cs="UniversLTStd-Light"/>
          <w:color w:val="000000"/>
          <w:sz w:val="24"/>
          <w:szCs w:val="24"/>
        </w:rPr>
        <w:t xml:space="preserve">8. </w:t>
      </w:r>
      <w:r w:rsidR="000E30CB">
        <w:rPr>
          <w:rFonts w:eastAsia="UniversLTStd-Light" w:cs="UniversLTStd-Light"/>
          <w:color w:val="000000"/>
          <w:sz w:val="24"/>
          <w:szCs w:val="24"/>
        </w:rPr>
        <w:tab/>
      </w:r>
      <w:r w:rsidRPr="00F163D5">
        <w:rPr>
          <w:rFonts w:eastAsia="UniversLTStd-Light" w:cs="UniversLTStd-Light"/>
          <w:color w:val="000000"/>
          <w:sz w:val="24"/>
          <w:szCs w:val="24"/>
        </w:rPr>
        <w:t>Spočítejte buňky v 10 čtvercích, stanovte koncentraci buněk v 1 ml suspenze.</w:t>
      </w:r>
    </w:p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0042FA" w:rsidRDefault="000042FA" w:rsidP="000042FA">
      <w:pPr>
        <w:rPr>
          <w:sz w:val="24"/>
          <w:szCs w:val="24"/>
        </w:rPr>
      </w:pPr>
      <w:r w:rsidRPr="00B111BD">
        <w:rPr>
          <w:i/>
          <w:sz w:val="28"/>
          <w:szCs w:val="28"/>
          <w:u w:val="single"/>
        </w:rPr>
        <w:t>Výsledky:</w:t>
      </w:r>
    </w:p>
    <w:tbl>
      <w:tblPr>
        <w:tblStyle w:val="Mkatabulky"/>
        <w:tblW w:w="8900" w:type="dxa"/>
        <w:tblLook w:val="04A0" w:firstRow="1" w:lastRow="0" w:firstColumn="1" w:lastColumn="0" w:noHBand="0" w:noVBand="1"/>
      </w:tblPr>
      <w:tblGrid>
        <w:gridCol w:w="1668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992"/>
      </w:tblGrid>
      <w:tr w:rsidR="000042FA" w:rsidTr="000A053C">
        <w:tc>
          <w:tcPr>
            <w:tcW w:w="8900" w:type="dxa"/>
            <w:gridSpan w:val="12"/>
            <w:vAlign w:val="center"/>
          </w:tcPr>
          <w:p w:rsidR="000042FA" w:rsidRDefault="000042FA" w:rsidP="000042F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Počet buněk </w:t>
            </w:r>
            <w:r w:rsidRPr="006C535C">
              <w:rPr>
                <w:b/>
                <w:bCs/>
                <w:i/>
                <w:sz w:val="24"/>
                <w:szCs w:val="24"/>
              </w:rPr>
              <w:t xml:space="preserve">P. </w:t>
            </w:r>
            <w:proofErr w:type="spellStart"/>
            <w:r w:rsidRPr="006C535C">
              <w:rPr>
                <w:b/>
                <w:bCs/>
                <w:i/>
                <w:sz w:val="24"/>
                <w:szCs w:val="24"/>
              </w:rPr>
              <w:t>pastoris</w:t>
            </w:r>
            <w:proofErr w:type="spellEnd"/>
          </w:p>
        </w:tc>
      </w:tr>
      <w:tr w:rsidR="000042FA" w:rsidTr="000A053C">
        <w:tc>
          <w:tcPr>
            <w:tcW w:w="1668" w:type="dxa"/>
            <w:vAlign w:val="center"/>
          </w:tcPr>
          <w:p w:rsidR="000042FA" w:rsidRDefault="000042FA" w:rsidP="000A053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Čtverec</w:t>
            </w:r>
          </w:p>
        </w:tc>
        <w:tc>
          <w:tcPr>
            <w:tcW w:w="624" w:type="dxa"/>
            <w:vAlign w:val="center"/>
          </w:tcPr>
          <w:p w:rsidR="000042FA" w:rsidRDefault="000042FA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0042FA" w:rsidRDefault="000042FA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0042FA" w:rsidRDefault="000042FA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0042FA" w:rsidRDefault="000042FA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0042FA" w:rsidRDefault="000042FA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0042FA" w:rsidRDefault="000042FA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4" w:type="dxa"/>
            <w:vAlign w:val="center"/>
          </w:tcPr>
          <w:p w:rsidR="000042FA" w:rsidRDefault="000042FA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4" w:type="dxa"/>
            <w:vAlign w:val="center"/>
          </w:tcPr>
          <w:p w:rsidR="000042FA" w:rsidRDefault="000042FA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4" w:type="dxa"/>
            <w:vAlign w:val="center"/>
          </w:tcPr>
          <w:p w:rsidR="000042FA" w:rsidRDefault="000042FA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4" w:type="dxa"/>
            <w:vAlign w:val="center"/>
          </w:tcPr>
          <w:p w:rsidR="000042FA" w:rsidRDefault="000042FA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042FA" w:rsidRDefault="000042FA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Průměr</w:t>
            </w:r>
          </w:p>
        </w:tc>
      </w:tr>
      <w:tr w:rsidR="000042FA" w:rsidTr="000A053C">
        <w:tc>
          <w:tcPr>
            <w:tcW w:w="1668" w:type="dxa"/>
            <w:vAlign w:val="center"/>
          </w:tcPr>
          <w:p w:rsidR="000042FA" w:rsidRDefault="000042FA" w:rsidP="000A053C">
            <w:pPr>
              <w:spacing w:line="360" w:lineRule="auto"/>
              <w:rPr>
                <w:sz w:val="24"/>
                <w:szCs w:val="24"/>
              </w:rPr>
            </w:pPr>
            <w:permStart w:id="2048526615" w:edGrp="everyone" w:colFirst="1" w:colLast="1"/>
            <w:permStart w:id="900859084" w:edGrp="everyone" w:colFirst="2" w:colLast="2"/>
            <w:permStart w:id="1567103209" w:edGrp="everyone" w:colFirst="3" w:colLast="3"/>
            <w:permStart w:id="1468542213" w:edGrp="everyone" w:colFirst="4" w:colLast="4"/>
            <w:permStart w:id="2077183671" w:edGrp="everyone" w:colFirst="5" w:colLast="5"/>
            <w:permStart w:id="1405622755" w:edGrp="everyone" w:colFirst="6" w:colLast="6"/>
            <w:permStart w:id="809656480" w:edGrp="everyone" w:colFirst="7" w:colLast="7"/>
            <w:permStart w:id="1076236126" w:edGrp="everyone" w:colFirst="8" w:colLast="8"/>
            <w:permStart w:id="896084041" w:edGrp="everyone" w:colFirst="9" w:colLast="9"/>
            <w:permStart w:id="570177016" w:edGrp="everyone" w:colFirst="10" w:colLast="10"/>
            <w:permStart w:id="2082212246" w:edGrp="everyone" w:colFirst="11" w:colLast="11"/>
            <w:r>
              <w:rPr>
                <w:sz w:val="24"/>
                <w:szCs w:val="24"/>
              </w:rPr>
              <w:t>1 x ředěné</w:t>
            </w: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042FA" w:rsidTr="000A053C">
        <w:tc>
          <w:tcPr>
            <w:tcW w:w="1668" w:type="dxa"/>
            <w:vAlign w:val="center"/>
          </w:tcPr>
          <w:p w:rsidR="000042FA" w:rsidRDefault="000042FA" w:rsidP="000A053C">
            <w:pPr>
              <w:spacing w:line="360" w:lineRule="auto"/>
              <w:rPr>
                <w:sz w:val="24"/>
                <w:szCs w:val="24"/>
              </w:rPr>
            </w:pPr>
            <w:permStart w:id="1411056341" w:edGrp="everyone" w:colFirst="1" w:colLast="1"/>
            <w:permStart w:id="342449341" w:edGrp="everyone" w:colFirst="2" w:colLast="2"/>
            <w:permStart w:id="2022190222" w:edGrp="everyone" w:colFirst="3" w:colLast="3"/>
            <w:permStart w:id="485184197" w:edGrp="everyone" w:colFirst="4" w:colLast="4"/>
            <w:permStart w:id="1718358649" w:edGrp="everyone" w:colFirst="5" w:colLast="5"/>
            <w:permStart w:id="978321458" w:edGrp="everyone" w:colFirst="6" w:colLast="6"/>
            <w:permStart w:id="759318286" w:edGrp="everyone" w:colFirst="7" w:colLast="7"/>
            <w:permStart w:id="177696224" w:edGrp="everyone" w:colFirst="8" w:colLast="8"/>
            <w:permStart w:id="358381115" w:edGrp="everyone" w:colFirst="9" w:colLast="9"/>
            <w:permStart w:id="1128278910" w:edGrp="everyone" w:colFirst="10" w:colLast="10"/>
            <w:permStart w:id="934815020" w:edGrp="everyone" w:colFirst="11" w:colLast="11"/>
            <w:permEnd w:id="2048526615"/>
            <w:permEnd w:id="900859084"/>
            <w:permEnd w:id="1567103209"/>
            <w:permEnd w:id="1468542213"/>
            <w:permEnd w:id="2077183671"/>
            <w:permEnd w:id="1405622755"/>
            <w:permEnd w:id="809656480"/>
            <w:permEnd w:id="1076236126"/>
            <w:permEnd w:id="896084041"/>
            <w:permEnd w:id="570177016"/>
            <w:permEnd w:id="2082212246"/>
            <w:r>
              <w:rPr>
                <w:sz w:val="24"/>
                <w:szCs w:val="24"/>
              </w:rPr>
              <w:t>10 x ředěné</w:t>
            </w: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1411056341"/>
      <w:permEnd w:id="342449341"/>
      <w:permEnd w:id="2022190222"/>
      <w:permEnd w:id="485184197"/>
      <w:permEnd w:id="1718358649"/>
      <w:permEnd w:id="978321458"/>
      <w:permEnd w:id="759318286"/>
      <w:permEnd w:id="177696224"/>
      <w:permEnd w:id="358381115"/>
      <w:permEnd w:id="1128278910"/>
      <w:permEnd w:id="934815020"/>
    </w:tbl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0042FA" w:rsidRDefault="0005784F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noProof/>
          <w:color w:val="000000"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43815</wp:posOffset>
                </wp:positionV>
                <wp:extent cx="5848350" cy="3618230"/>
                <wp:effectExtent l="9525" t="10160" r="9525" b="1016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361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2FA" w:rsidRPr="00DC1B46" w:rsidRDefault="000042FA" w:rsidP="000042F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UniversLTStd-Light" w:cs="UniversLTStd-Light"/>
                                <w:b/>
                                <w:color w:val="000000"/>
                                <w:sz w:val="24"/>
                                <w:szCs w:val="24"/>
                              </w:rPr>
                              <w:t>Zhodnoťte v</w:t>
                            </w:r>
                            <w:r w:rsidRPr="000042FA">
                              <w:rPr>
                                <w:rFonts w:eastAsia="UniversLTStd-Light" w:cs="UniversLTStd-Light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ýsledky obou počítání </w:t>
                            </w:r>
                            <w:r>
                              <w:rPr>
                                <w:rFonts w:eastAsia="UniversLTStd-Light" w:cs="UniversLTStd-Light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buněk </w:t>
                            </w:r>
                            <w:r w:rsidRPr="00E553C6">
                              <w:rPr>
                                <w:rFonts w:eastAsia="UniversLTStd-Light" w:cs="UniversLTStd-Light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P. </w:t>
                            </w:r>
                            <w:proofErr w:type="spellStart"/>
                            <w:r w:rsidRPr="00E553C6">
                              <w:rPr>
                                <w:rFonts w:eastAsia="UniversLTStd-Light" w:cs="UniversLTStd-Light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pastoris</w:t>
                            </w:r>
                            <w:proofErr w:type="spellEnd"/>
                            <w:r>
                              <w:rPr>
                                <w:rFonts w:eastAsia="UniversLTStd-Light" w:cs="UniversLTStd-Light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042FA" w:rsidRPr="0061780A" w:rsidRDefault="000042FA" w:rsidP="000042F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ermStart w:id="1176124441" w:edGrp="everyone"/>
                            <w:r>
                              <w:t xml:space="preserve">  </w:t>
                            </w:r>
                            <w:r w:rsidRPr="00C1420F">
                              <w:t xml:space="preserve"> </w:t>
                            </w:r>
                            <w:permEnd w:id="117612444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8.65pt;margin-top:3.45pt;width:460.5pt;height:2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">
                <v:textbox>
                  <w:txbxContent>
                    <w:p w:rsidR="000042FA" w:rsidRPr="00DC1B46" w:rsidRDefault="000042FA" w:rsidP="000042F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eastAsia="UniversLTStd-Light" w:cs="UniversLTStd-Light"/>
                          <w:b/>
                          <w:color w:val="000000"/>
                          <w:sz w:val="24"/>
                          <w:szCs w:val="24"/>
                        </w:rPr>
                        <w:t>Zhodnoťte v</w:t>
                      </w:r>
                      <w:r w:rsidRPr="000042FA">
                        <w:rPr>
                          <w:rFonts w:eastAsia="UniversLTStd-Light" w:cs="UniversLTStd-Light"/>
                          <w:b/>
                          <w:color w:val="000000"/>
                          <w:sz w:val="24"/>
                          <w:szCs w:val="24"/>
                        </w:rPr>
                        <w:t xml:space="preserve">ýsledky obou počítání </w:t>
                      </w:r>
                      <w:r>
                        <w:rPr>
                          <w:rFonts w:eastAsia="UniversLTStd-Light" w:cs="UniversLTStd-Light"/>
                          <w:b/>
                          <w:color w:val="000000"/>
                          <w:sz w:val="24"/>
                          <w:szCs w:val="24"/>
                        </w:rPr>
                        <w:t xml:space="preserve">buněk </w:t>
                      </w:r>
                      <w:r w:rsidRPr="00E553C6">
                        <w:rPr>
                          <w:rFonts w:eastAsia="UniversLTStd-Light" w:cs="UniversLTStd-Light"/>
                          <w:b/>
                          <w:i/>
                          <w:color w:val="000000"/>
                          <w:sz w:val="24"/>
                          <w:szCs w:val="24"/>
                        </w:rPr>
                        <w:t xml:space="preserve">P. </w:t>
                      </w:r>
                      <w:proofErr w:type="spellStart"/>
                      <w:r w:rsidRPr="00E553C6">
                        <w:rPr>
                          <w:rFonts w:eastAsia="UniversLTStd-Light" w:cs="UniversLTStd-Light"/>
                          <w:b/>
                          <w:i/>
                          <w:color w:val="000000"/>
                          <w:sz w:val="24"/>
                          <w:szCs w:val="24"/>
                        </w:rPr>
                        <w:t>pastoris</w:t>
                      </w:r>
                      <w:proofErr w:type="spellEnd"/>
                      <w:r>
                        <w:rPr>
                          <w:rFonts w:eastAsia="UniversLTStd-Light" w:cs="UniversLTStd-Light"/>
                          <w:b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0042FA" w:rsidRPr="0061780A" w:rsidRDefault="000042FA" w:rsidP="000042F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permStart w:id="1176124441" w:edGrp="everyone"/>
                      <w:r>
                        <w:t xml:space="preserve">  </w:t>
                      </w:r>
                      <w:r w:rsidRPr="00C1420F">
                        <w:t xml:space="preserve"> </w:t>
                      </w:r>
                      <w:permEnd w:id="1176124441"/>
                    </w:p>
                  </w:txbxContent>
                </v:textbox>
              </v:shape>
            </w:pict>
          </mc:Fallback>
        </mc:AlternateContent>
      </w:r>
    </w:p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B41B4E" w:rsidRPr="00466E53" w:rsidRDefault="00F163D5" w:rsidP="00466E5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 w:rsidRPr="00F163D5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Hodnocení </w:t>
      </w:r>
      <w:proofErr w:type="spellStart"/>
      <w:r w:rsidRPr="00F163D5">
        <w:rPr>
          <w:rFonts w:eastAsia="UniversLTStd-Light" w:cs="UniversLTStd-Light"/>
          <w:b/>
          <w:i/>
          <w:color w:val="000000"/>
          <w:sz w:val="28"/>
          <w:szCs w:val="28"/>
        </w:rPr>
        <w:t>viability</w:t>
      </w:r>
      <w:proofErr w:type="spellEnd"/>
      <w:r w:rsidRPr="00F163D5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 buněk </w:t>
      </w:r>
      <w:proofErr w:type="spellStart"/>
      <w:r w:rsidRPr="00F163D5">
        <w:rPr>
          <w:rFonts w:eastAsia="UniversLTStd-Light" w:cs="UniversLTStd-Light"/>
          <w:b/>
          <w:i/>
          <w:color w:val="000000"/>
          <w:sz w:val="28"/>
          <w:szCs w:val="28"/>
        </w:rPr>
        <w:t>trypanovou</w:t>
      </w:r>
      <w:proofErr w:type="spellEnd"/>
      <w:r w:rsidRPr="00F163D5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 modří</w:t>
      </w:r>
    </w:p>
    <w:p w:rsidR="000042FA" w:rsidRDefault="000042FA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</w:p>
    <w:p w:rsidR="00B41B4E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0E30CB" w:rsidRDefault="000E30CB" w:rsidP="0054161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cs="TimesNewRoman"/>
          <w:sz w:val="24"/>
          <w:szCs w:val="24"/>
        </w:rPr>
      </w:pPr>
      <w:r w:rsidRPr="00F163D5">
        <w:rPr>
          <w:rFonts w:cs="TimesNewRoman"/>
          <w:sz w:val="24"/>
          <w:szCs w:val="24"/>
        </w:rPr>
        <w:t xml:space="preserve">Na </w:t>
      </w:r>
      <w:proofErr w:type="spellStart"/>
      <w:r w:rsidRPr="00F163D5">
        <w:rPr>
          <w:rFonts w:cs="TimesNewRoman"/>
          <w:sz w:val="24"/>
          <w:szCs w:val="24"/>
        </w:rPr>
        <w:t>vortexu</w:t>
      </w:r>
      <w:proofErr w:type="spellEnd"/>
      <w:r w:rsidRPr="00F163D5">
        <w:rPr>
          <w:rFonts w:cs="TimesNewRoman"/>
          <w:sz w:val="24"/>
          <w:szCs w:val="24"/>
        </w:rPr>
        <w:t xml:space="preserve"> </w:t>
      </w:r>
      <w:proofErr w:type="spellStart"/>
      <w:r w:rsidRPr="00F163D5">
        <w:rPr>
          <w:rFonts w:cs="TimesNewRoman"/>
          <w:sz w:val="24"/>
          <w:szCs w:val="24"/>
        </w:rPr>
        <w:t>z</w:t>
      </w:r>
      <w:r>
        <w:rPr>
          <w:rFonts w:cs="TimesNewRoman"/>
          <w:sz w:val="24"/>
          <w:szCs w:val="24"/>
        </w:rPr>
        <w:t>homogenizujte</w:t>
      </w:r>
      <w:proofErr w:type="spellEnd"/>
      <w:r>
        <w:rPr>
          <w:rFonts w:cs="TimesNewRoman"/>
          <w:sz w:val="24"/>
          <w:szCs w:val="24"/>
        </w:rPr>
        <w:t xml:space="preserve"> suspenzi kvasinek a p</w:t>
      </w:r>
      <w:r w:rsidRPr="00F163D5">
        <w:rPr>
          <w:rFonts w:cs="TimesNewRoman"/>
          <w:sz w:val="24"/>
          <w:szCs w:val="24"/>
        </w:rPr>
        <w:t xml:space="preserve">řipravte si </w:t>
      </w:r>
      <w:r w:rsidR="00A84EDE">
        <w:rPr>
          <w:rFonts w:cs="TimesNewRoman"/>
          <w:sz w:val="24"/>
          <w:szCs w:val="24"/>
        </w:rPr>
        <w:t>dvě</w:t>
      </w:r>
      <w:r>
        <w:rPr>
          <w:rFonts w:cs="TimesNewRoman"/>
          <w:sz w:val="24"/>
          <w:szCs w:val="24"/>
        </w:rPr>
        <w:t xml:space="preserve"> 1.5 ml </w:t>
      </w:r>
      <w:r w:rsidRPr="00F163D5">
        <w:rPr>
          <w:rFonts w:cs="TimesNewRoman"/>
          <w:sz w:val="24"/>
          <w:szCs w:val="24"/>
        </w:rPr>
        <w:t xml:space="preserve">zkumavky </w:t>
      </w:r>
    </w:p>
    <w:p w:rsidR="000E30CB" w:rsidRPr="00F163D5" w:rsidRDefault="000E30CB" w:rsidP="0054161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 každé </w:t>
      </w:r>
      <w:proofErr w:type="spellStart"/>
      <w:r w:rsidR="00A84EDE">
        <w:rPr>
          <w:rFonts w:cs="TimesNewRoman"/>
          <w:sz w:val="24"/>
          <w:szCs w:val="24"/>
        </w:rPr>
        <w:t>na</w:t>
      </w:r>
      <w:r>
        <w:rPr>
          <w:rFonts w:cs="TimesNewRoman"/>
          <w:sz w:val="24"/>
          <w:szCs w:val="24"/>
        </w:rPr>
        <w:t>pipetujte</w:t>
      </w:r>
      <w:proofErr w:type="spellEnd"/>
      <w:r>
        <w:rPr>
          <w:rFonts w:cs="TimesNewRoman"/>
          <w:sz w:val="24"/>
          <w:szCs w:val="24"/>
        </w:rPr>
        <w:t xml:space="preserve"> 20</w:t>
      </w:r>
      <w:r w:rsidRPr="00F163D5">
        <w:rPr>
          <w:rFonts w:cs="TimesNewRoman"/>
          <w:sz w:val="24"/>
          <w:szCs w:val="24"/>
        </w:rPr>
        <w:t>0 µl kvasinkové suspenze.</w:t>
      </w:r>
    </w:p>
    <w:p w:rsidR="000042FA" w:rsidRDefault="0054161D" w:rsidP="0054161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="000E30CB" w:rsidRPr="000042FA">
        <w:rPr>
          <w:rFonts w:cs="TimesNewRoman"/>
          <w:sz w:val="24"/>
          <w:szCs w:val="24"/>
        </w:rPr>
        <w:t xml:space="preserve">kumavku </w:t>
      </w:r>
      <w:r>
        <w:rPr>
          <w:rFonts w:cs="TimesNewRoman"/>
          <w:sz w:val="24"/>
          <w:szCs w:val="24"/>
        </w:rPr>
        <w:t xml:space="preserve">dejte </w:t>
      </w:r>
      <w:r w:rsidR="000E30CB" w:rsidRPr="000042FA">
        <w:rPr>
          <w:rFonts w:cs="TimesNewRoman"/>
          <w:sz w:val="24"/>
          <w:szCs w:val="24"/>
        </w:rPr>
        <w:t>na 10 minu</w:t>
      </w:r>
      <w:r>
        <w:rPr>
          <w:rFonts w:cs="TimesNewRoman"/>
          <w:sz w:val="24"/>
          <w:szCs w:val="24"/>
        </w:rPr>
        <w:t xml:space="preserve">t do </w:t>
      </w:r>
      <w:proofErr w:type="spellStart"/>
      <w:r>
        <w:rPr>
          <w:rFonts w:cs="TimesNewRoman"/>
          <w:sz w:val="24"/>
          <w:szCs w:val="24"/>
        </w:rPr>
        <w:t>termobloku</w:t>
      </w:r>
      <w:proofErr w:type="spellEnd"/>
      <w:r>
        <w:rPr>
          <w:rFonts w:cs="TimesNewRoman"/>
          <w:sz w:val="24"/>
          <w:szCs w:val="24"/>
        </w:rPr>
        <w:t xml:space="preserve"> předehřáté na 9</w:t>
      </w:r>
      <w:r w:rsidR="000E30CB" w:rsidRPr="000042FA">
        <w:rPr>
          <w:rFonts w:cs="TimesNewRoman"/>
          <w:sz w:val="24"/>
          <w:szCs w:val="24"/>
        </w:rPr>
        <w:t>0 °C.</w:t>
      </w:r>
    </w:p>
    <w:p w:rsidR="000E30CB" w:rsidRPr="000042FA" w:rsidRDefault="006C535C" w:rsidP="0054161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cs="TimesNewRoman"/>
          <w:sz w:val="24"/>
          <w:szCs w:val="24"/>
        </w:rPr>
      </w:pPr>
      <w:r w:rsidRPr="000042FA">
        <w:rPr>
          <w:rFonts w:cs="TimesNewRoman"/>
          <w:sz w:val="24"/>
          <w:szCs w:val="24"/>
        </w:rPr>
        <w:t xml:space="preserve">Po uplynutí doby inkubace </w:t>
      </w:r>
      <w:r w:rsidR="000E30CB" w:rsidRPr="000042FA">
        <w:rPr>
          <w:rFonts w:cs="TimesNewRoman"/>
          <w:sz w:val="24"/>
          <w:szCs w:val="24"/>
        </w:rPr>
        <w:t>smícháme 100 µl vzork</w:t>
      </w:r>
      <w:r w:rsidR="0054161D">
        <w:rPr>
          <w:rFonts w:cs="TimesNewRoman"/>
          <w:sz w:val="24"/>
          <w:szCs w:val="24"/>
        </w:rPr>
        <w:t>u</w:t>
      </w:r>
      <w:r w:rsidR="000E30CB" w:rsidRPr="000042FA">
        <w:rPr>
          <w:rFonts w:cs="TimesNewRoman"/>
          <w:sz w:val="24"/>
          <w:szCs w:val="24"/>
        </w:rPr>
        <w:t xml:space="preserve"> kvasinek (po </w:t>
      </w:r>
      <w:r w:rsidR="00A84EDE">
        <w:rPr>
          <w:rFonts w:cs="TimesNewRoman"/>
          <w:sz w:val="24"/>
          <w:szCs w:val="24"/>
        </w:rPr>
        <w:t xml:space="preserve">inkubaci při </w:t>
      </w:r>
      <w:r w:rsidR="0054161D">
        <w:rPr>
          <w:rFonts w:cs="TimesNewRoman"/>
          <w:sz w:val="24"/>
          <w:szCs w:val="24"/>
        </w:rPr>
        <w:t>9</w:t>
      </w:r>
      <w:r w:rsidR="00A84EDE">
        <w:rPr>
          <w:rFonts w:cs="TimesNewRoman"/>
          <w:sz w:val="24"/>
          <w:szCs w:val="24"/>
        </w:rPr>
        <w:t>0°C) se 100 µl 0.4</w:t>
      </w:r>
      <w:r w:rsidR="000E30CB" w:rsidRPr="000042FA">
        <w:rPr>
          <w:rFonts w:cs="TimesNewRoman"/>
          <w:sz w:val="24"/>
          <w:szCs w:val="24"/>
        </w:rPr>
        <w:t xml:space="preserve">% roztoku </w:t>
      </w:r>
      <w:proofErr w:type="spellStart"/>
      <w:r w:rsidR="000E30CB" w:rsidRPr="000042FA">
        <w:rPr>
          <w:rFonts w:cs="TimesNewRoman"/>
          <w:sz w:val="24"/>
          <w:szCs w:val="24"/>
        </w:rPr>
        <w:t>trypanové</w:t>
      </w:r>
      <w:proofErr w:type="spellEnd"/>
      <w:r w:rsidR="000E30CB" w:rsidRPr="000042FA">
        <w:rPr>
          <w:rFonts w:cs="TimesNewRoman"/>
          <w:sz w:val="24"/>
          <w:szCs w:val="24"/>
        </w:rPr>
        <w:t xml:space="preserve"> modři.</w:t>
      </w:r>
    </w:p>
    <w:p w:rsidR="00F163D5" w:rsidRDefault="00F163D5" w:rsidP="0054161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cs="TimesNewRoman"/>
          <w:sz w:val="24"/>
          <w:szCs w:val="24"/>
        </w:rPr>
      </w:pPr>
      <w:r w:rsidRPr="00F163D5">
        <w:rPr>
          <w:rFonts w:cs="TimesNewRoman"/>
          <w:sz w:val="24"/>
          <w:szCs w:val="24"/>
        </w:rPr>
        <w:t>Kápneme 50 µl obarvené suspenze na sklíčko s mřížkou.</w:t>
      </w:r>
    </w:p>
    <w:p w:rsidR="00F163D5" w:rsidRDefault="00F163D5" w:rsidP="0054161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cs="TimesNewRoman"/>
          <w:sz w:val="24"/>
          <w:szCs w:val="24"/>
        </w:rPr>
      </w:pPr>
      <w:r w:rsidRPr="00F163D5">
        <w:rPr>
          <w:rFonts w:cs="TimesNewRoman"/>
          <w:sz w:val="24"/>
          <w:szCs w:val="24"/>
        </w:rPr>
        <w:t>Přikryjeme krycím sklíčkem a hodnotíme pod mikroskopem.</w:t>
      </w:r>
    </w:p>
    <w:p w:rsidR="00F163D5" w:rsidRDefault="00F163D5" w:rsidP="0054161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cs="TimesNewRoman"/>
          <w:sz w:val="24"/>
          <w:szCs w:val="24"/>
        </w:rPr>
      </w:pPr>
      <w:r w:rsidRPr="00F163D5">
        <w:rPr>
          <w:rFonts w:cs="TimesNewRoman"/>
          <w:sz w:val="24"/>
          <w:szCs w:val="24"/>
        </w:rPr>
        <w:t>Zhodnotíme poměr živých buněk (neobarvené, silně světlolomné) a mrtvých buněk (modré)</w:t>
      </w:r>
      <w:r>
        <w:rPr>
          <w:rFonts w:cs="TimesNewRoman"/>
          <w:sz w:val="24"/>
          <w:szCs w:val="24"/>
        </w:rPr>
        <w:t xml:space="preserve"> z celkového počtu 10 počítacích čtverců</w:t>
      </w:r>
      <w:r w:rsidRPr="00F163D5">
        <w:rPr>
          <w:rFonts w:cs="TimesNewRoman"/>
          <w:sz w:val="24"/>
          <w:szCs w:val="24"/>
        </w:rPr>
        <w:t xml:space="preserve"> na vzorek.</w:t>
      </w:r>
    </w:p>
    <w:p w:rsidR="00E553C6" w:rsidRDefault="000042FA" w:rsidP="00F163D5">
      <w:pPr>
        <w:rPr>
          <w:sz w:val="24"/>
          <w:szCs w:val="24"/>
        </w:rPr>
      </w:pPr>
      <w:r w:rsidRPr="00B111BD">
        <w:rPr>
          <w:i/>
          <w:sz w:val="28"/>
          <w:szCs w:val="28"/>
          <w:u w:val="single"/>
        </w:rPr>
        <w:lastRenderedPageBreak/>
        <w:t>Výsledky:</w:t>
      </w:r>
    </w:p>
    <w:tbl>
      <w:tblPr>
        <w:tblStyle w:val="Mkatabulky"/>
        <w:tblW w:w="8900" w:type="dxa"/>
        <w:tblLook w:val="04A0" w:firstRow="1" w:lastRow="0" w:firstColumn="1" w:lastColumn="0" w:noHBand="0" w:noVBand="1"/>
      </w:tblPr>
      <w:tblGrid>
        <w:gridCol w:w="1668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992"/>
      </w:tblGrid>
      <w:tr w:rsidR="00E553C6" w:rsidTr="005048B6">
        <w:tc>
          <w:tcPr>
            <w:tcW w:w="8900" w:type="dxa"/>
            <w:gridSpan w:val="12"/>
            <w:vAlign w:val="center"/>
          </w:tcPr>
          <w:p w:rsidR="00E553C6" w:rsidRDefault="00E553C6" w:rsidP="00E553C6">
            <w:pPr>
              <w:spacing w:line="360" w:lineRule="auto"/>
              <w:rPr>
                <w:sz w:val="24"/>
                <w:szCs w:val="24"/>
              </w:rPr>
            </w:pPr>
            <w:r w:rsidRPr="006C535C">
              <w:rPr>
                <w:b/>
                <w:bCs/>
                <w:sz w:val="24"/>
                <w:szCs w:val="24"/>
              </w:rPr>
              <w:t xml:space="preserve">Stanovení </w:t>
            </w:r>
            <w:proofErr w:type="spellStart"/>
            <w:r w:rsidRPr="006C535C">
              <w:rPr>
                <w:b/>
                <w:bCs/>
                <w:sz w:val="24"/>
                <w:szCs w:val="24"/>
              </w:rPr>
              <w:t>viability</w:t>
            </w:r>
            <w:proofErr w:type="spellEnd"/>
            <w:r w:rsidRPr="006C535C">
              <w:rPr>
                <w:b/>
                <w:bCs/>
                <w:sz w:val="24"/>
                <w:szCs w:val="24"/>
              </w:rPr>
              <w:t xml:space="preserve"> suspenze</w:t>
            </w:r>
            <w:r w:rsidRPr="006C535C">
              <w:rPr>
                <w:b/>
                <w:bCs/>
                <w:i/>
                <w:sz w:val="24"/>
                <w:szCs w:val="24"/>
              </w:rPr>
              <w:t xml:space="preserve"> P. </w:t>
            </w:r>
            <w:proofErr w:type="spellStart"/>
            <w:r w:rsidRPr="006C535C">
              <w:rPr>
                <w:b/>
                <w:bCs/>
                <w:i/>
                <w:sz w:val="24"/>
                <w:szCs w:val="24"/>
              </w:rPr>
              <w:t>pastoris</w:t>
            </w:r>
            <w:proofErr w:type="spellEnd"/>
          </w:p>
        </w:tc>
      </w:tr>
      <w:tr w:rsidR="00E553C6" w:rsidTr="00E553C6">
        <w:tc>
          <w:tcPr>
            <w:tcW w:w="1668" w:type="dxa"/>
            <w:vAlign w:val="center"/>
          </w:tcPr>
          <w:p w:rsidR="00E553C6" w:rsidRDefault="00E553C6" w:rsidP="006C535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Čtverec</w:t>
            </w:r>
          </w:p>
        </w:tc>
        <w:tc>
          <w:tcPr>
            <w:tcW w:w="624" w:type="dxa"/>
            <w:vAlign w:val="center"/>
          </w:tcPr>
          <w:p w:rsidR="00E553C6" w:rsidRDefault="00E553C6" w:rsidP="00E553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E553C6" w:rsidRDefault="00E553C6" w:rsidP="00E553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E553C6" w:rsidRDefault="00E553C6" w:rsidP="00E553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E553C6" w:rsidRDefault="00E553C6" w:rsidP="00E553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E553C6" w:rsidRDefault="00E553C6" w:rsidP="00E553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E553C6" w:rsidRDefault="00E553C6" w:rsidP="00E553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4" w:type="dxa"/>
            <w:vAlign w:val="center"/>
          </w:tcPr>
          <w:p w:rsidR="00E553C6" w:rsidRDefault="00E553C6" w:rsidP="00E553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4" w:type="dxa"/>
            <w:vAlign w:val="center"/>
          </w:tcPr>
          <w:p w:rsidR="00E553C6" w:rsidRDefault="00E553C6" w:rsidP="00E553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4" w:type="dxa"/>
            <w:vAlign w:val="center"/>
          </w:tcPr>
          <w:p w:rsidR="00E553C6" w:rsidRDefault="00E553C6" w:rsidP="00E553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4" w:type="dxa"/>
            <w:vAlign w:val="center"/>
          </w:tcPr>
          <w:p w:rsidR="00E553C6" w:rsidRDefault="00E553C6" w:rsidP="00E553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553C6" w:rsidRDefault="00E553C6" w:rsidP="00E553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Průměr</w:t>
            </w:r>
          </w:p>
        </w:tc>
      </w:tr>
      <w:tr w:rsidR="00E553C6" w:rsidTr="00E553C6">
        <w:tc>
          <w:tcPr>
            <w:tcW w:w="1668" w:type="dxa"/>
            <w:vAlign w:val="center"/>
          </w:tcPr>
          <w:p w:rsidR="00E553C6" w:rsidRDefault="00E553C6" w:rsidP="006C535C">
            <w:pPr>
              <w:spacing w:line="360" w:lineRule="auto"/>
              <w:rPr>
                <w:sz w:val="24"/>
                <w:szCs w:val="24"/>
              </w:rPr>
            </w:pPr>
            <w:permStart w:id="389875875" w:edGrp="everyone" w:colFirst="1" w:colLast="1"/>
            <w:permStart w:id="127284974" w:edGrp="everyone" w:colFirst="2" w:colLast="2"/>
            <w:permStart w:id="317469352" w:edGrp="everyone" w:colFirst="3" w:colLast="3"/>
            <w:permStart w:id="1902842843" w:edGrp="everyone" w:colFirst="4" w:colLast="4"/>
            <w:permStart w:id="1524719073" w:edGrp="everyone" w:colFirst="5" w:colLast="5"/>
            <w:permStart w:id="972374024" w:edGrp="everyone" w:colFirst="6" w:colLast="6"/>
            <w:permStart w:id="784407721" w:edGrp="everyone" w:colFirst="7" w:colLast="7"/>
            <w:permStart w:id="1635545271" w:edGrp="everyone" w:colFirst="8" w:colLast="8"/>
            <w:permStart w:id="2055547906" w:edGrp="everyone" w:colFirst="9" w:colLast="9"/>
            <w:permStart w:id="1174087063" w:edGrp="everyone" w:colFirst="10" w:colLast="10"/>
            <w:permStart w:id="1785164633" w:edGrp="everyone" w:colFirst="11" w:colLast="11"/>
            <w:r>
              <w:rPr>
                <w:sz w:val="24"/>
                <w:szCs w:val="24"/>
              </w:rPr>
              <w:t>Živé buňky</w:t>
            </w: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553C6" w:rsidTr="00E553C6">
        <w:tc>
          <w:tcPr>
            <w:tcW w:w="1668" w:type="dxa"/>
            <w:vAlign w:val="center"/>
          </w:tcPr>
          <w:p w:rsidR="00E553C6" w:rsidRDefault="00E553C6" w:rsidP="006C535C">
            <w:pPr>
              <w:spacing w:line="360" w:lineRule="auto"/>
              <w:rPr>
                <w:sz w:val="24"/>
                <w:szCs w:val="24"/>
              </w:rPr>
            </w:pPr>
            <w:permStart w:id="379211985" w:edGrp="everyone" w:colFirst="1" w:colLast="1"/>
            <w:permStart w:id="899369115" w:edGrp="everyone" w:colFirst="2" w:colLast="2"/>
            <w:permStart w:id="1556818288" w:edGrp="everyone" w:colFirst="3" w:colLast="3"/>
            <w:permStart w:id="2127964772" w:edGrp="everyone" w:colFirst="4" w:colLast="4"/>
            <w:permStart w:id="1102919758" w:edGrp="everyone" w:colFirst="5" w:colLast="5"/>
            <w:permStart w:id="1701132093" w:edGrp="everyone" w:colFirst="6" w:colLast="6"/>
            <w:permStart w:id="768744393" w:edGrp="everyone" w:colFirst="7" w:colLast="7"/>
            <w:permStart w:id="889879297" w:edGrp="everyone" w:colFirst="8" w:colLast="8"/>
            <w:permStart w:id="330791163" w:edGrp="everyone" w:colFirst="9" w:colLast="9"/>
            <w:permStart w:id="1708068760" w:edGrp="everyone" w:colFirst="10" w:colLast="10"/>
            <w:permStart w:id="2091546958" w:edGrp="everyone" w:colFirst="11" w:colLast="11"/>
            <w:permEnd w:id="389875875"/>
            <w:permEnd w:id="127284974"/>
            <w:permEnd w:id="317469352"/>
            <w:permEnd w:id="1902842843"/>
            <w:permEnd w:id="1524719073"/>
            <w:permEnd w:id="972374024"/>
            <w:permEnd w:id="784407721"/>
            <w:permEnd w:id="1635545271"/>
            <w:permEnd w:id="2055547906"/>
            <w:permEnd w:id="1174087063"/>
            <w:permEnd w:id="1785164633"/>
            <w:r>
              <w:rPr>
                <w:sz w:val="24"/>
                <w:szCs w:val="24"/>
              </w:rPr>
              <w:t>Mrtvé buňky</w:t>
            </w: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553C6" w:rsidTr="00E553C6">
        <w:tc>
          <w:tcPr>
            <w:tcW w:w="1668" w:type="dxa"/>
            <w:vAlign w:val="center"/>
          </w:tcPr>
          <w:p w:rsidR="00E553C6" w:rsidRDefault="00E553C6" w:rsidP="006C535C">
            <w:pPr>
              <w:spacing w:line="360" w:lineRule="auto"/>
              <w:rPr>
                <w:sz w:val="24"/>
                <w:szCs w:val="24"/>
              </w:rPr>
            </w:pPr>
            <w:permStart w:id="1352880762" w:edGrp="everyone" w:colFirst="1" w:colLast="1"/>
            <w:permStart w:id="83055014" w:edGrp="everyone" w:colFirst="2" w:colLast="2"/>
            <w:permStart w:id="981105766" w:edGrp="everyone" w:colFirst="3" w:colLast="3"/>
            <w:permStart w:id="1700731927" w:edGrp="everyone" w:colFirst="4" w:colLast="4"/>
            <w:permStart w:id="1283802304" w:edGrp="everyone" w:colFirst="5" w:colLast="5"/>
            <w:permStart w:id="1895645437" w:edGrp="everyone" w:colFirst="6" w:colLast="6"/>
            <w:permStart w:id="2010411792" w:edGrp="everyone" w:colFirst="7" w:colLast="7"/>
            <w:permStart w:id="1021993297" w:edGrp="everyone" w:colFirst="8" w:colLast="8"/>
            <w:permStart w:id="1237192656" w:edGrp="everyone" w:colFirst="9" w:colLast="9"/>
            <w:permStart w:id="1208111621" w:edGrp="everyone" w:colFirst="10" w:colLast="10"/>
            <w:permStart w:id="438314670" w:edGrp="everyone" w:colFirst="11" w:colLast="11"/>
            <w:permEnd w:id="379211985"/>
            <w:permEnd w:id="899369115"/>
            <w:permEnd w:id="1556818288"/>
            <w:permEnd w:id="2127964772"/>
            <w:permEnd w:id="1102919758"/>
            <w:permEnd w:id="1701132093"/>
            <w:permEnd w:id="768744393"/>
            <w:permEnd w:id="889879297"/>
            <w:permEnd w:id="330791163"/>
            <w:permEnd w:id="1708068760"/>
            <w:permEnd w:id="2091546958"/>
            <w:proofErr w:type="spellStart"/>
            <w:r>
              <w:rPr>
                <w:sz w:val="24"/>
                <w:szCs w:val="24"/>
              </w:rPr>
              <w:t>Viabilita</w:t>
            </w:r>
            <w:proofErr w:type="spellEnd"/>
            <w:r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1352880762"/>
      <w:permEnd w:id="83055014"/>
      <w:permEnd w:id="981105766"/>
      <w:permEnd w:id="1700731927"/>
      <w:permEnd w:id="1283802304"/>
      <w:permEnd w:id="1895645437"/>
      <w:permEnd w:id="2010411792"/>
      <w:permEnd w:id="1021993297"/>
      <w:permEnd w:id="1237192656"/>
      <w:permEnd w:id="1208111621"/>
      <w:permEnd w:id="438314670"/>
    </w:tbl>
    <w:p w:rsidR="00E553C6" w:rsidRDefault="00E553C6" w:rsidP="00F163D5">
      <w:pPr>
        <w:rPr>
          <w:sz w:val="24"/>
          <w:szCs w:val="24"/>
        </w:rPr>
      </w:pPr>
    </w:p>
    <w:tbl>
      <w:tblPr>
        <w:tblStyle w:val="Mkatabulky"/>
        <w:tblW w:w="8900" w:type="dxa"/>
        <w:tblLook w:val="04A0" w:firstRow="1" w:lastRow="0" w:firstColumn="1" w:lastColumn="0" w:noHBand="0" w:noVBand="1"/>
      </w:tblPr>
      <w:tblGrid>
        <w:gridCol w:w="1668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992"/>
      </w:tblGrid>
      <w:tr w:rsidR="00E553C6" w:rsidTr="000A053C">
        <w:tc>
          <w:tcPr>
            <w:tcW w:w="8900" w:type="dxa"/>
            <w:gridSpan w:val="12"/>
            <w:vAlign w:val="center"/>
          </w:tcPr>
          <w:p w:rsidR="00E553C6" w:rsidRDefault="00E553C6" w:rsidP="00E553C6">
            <w:pPr>
              <w:spacing w:line="360" w:lineRule="auto"/>
              <w:rPr>
                <w:sz w:val="24"/>
                <w:szCs w:val="24"/>
              </w:rPr>
            </w:pPr>
            <w:r w:rsidRPr="006C535C">
              <w:rPr>
                <w:b/>
                <w:bCs/>
                <w:sz w:val="24"/>
                <w:szCs w:val="24"/>
              </w:rPr>
              <w:t xml:space="preserve">Stanovení </w:t>
            </w:r>
            <w:proofErr w:type="spellStart"/>
            <w:r w:rsidRPr="006C535C">
              <w:rPr>
                <w:b/>
                <w:bCs/>
                <w:sz w:val="24"/>
                <w:szCs w:val="24"/>
              </w:rPr>
              <w:t>viability</w:t>
            </w:r>
            <w:proofErr w:type="spellEnd"/>
            <w:r w:rsidRPr="006C535C">
              <w:rPr>
                <w:b/>
                <w:bCs/>
                <w:sz w:val="24"/>
                <w:szCs w:val="24"/>
              </w:rPr>
              <w:t xml:space="preserve"> suspenze</w:t>
            </w:r>
            <w:r w:rsidRPr="006C535C">
              <w:rPr>
                <w:b/>
                <w:bCs/>
                <w:i/>
                <w:sz w:val="24"/>
                <w:szCs w:val="24"/>
              </w:rPr>
              <w:t xml:space="preserve"> P. </w:t>
            </w:r>
            <w:proofErr w:type="spellStart"/>
            <w:r w:rsidRPr="006C535C">
              <w:rPr>
                <w:b/>
                <w:bCs/>
                <w:i/>
                <w:sz w:val="24"/>
                <w:szCs w:val="24"/>
              </w:rPr>
              <w:t>pastoris</w:t>
            </w:r>
            <w:proofErr w:type="spellEnd"/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54161D">
              <w:rPr>
                <w:b/>
                <w:bCs/>
                <w:sz w:val="24"/>
                <w:szCs w:val="24"/>
              </w:rPr>
              <w:t>po inkubaci při 9</w:t>
            </w:r>
            <w:r>
              <w:rPr>
                <w:b/>
                <w:bCs/>
                <w:sz w:val="24"/>
                <w:szCs w:val="24"/>
              </w:rPr>
              <w:t>0°C</w:t>
            </w:r>
          </w:p>
        </w:tc>
      </w:tr>
      <w:tr w:rsidR="00E553C6" w:rsidTr="000A053C">
        <w:tc>
          <w:tcPr>
            <w:tcW w:w="1668" w:type="dxa"/>
            <w:vAlign w:val="center"/>
          </w:tcPr>
          <w:p w:rsidR="00E553C6" w:rsidRDefault="00E553C6" w:rsidP="000A053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Čtverec</w:t>
            </w:r>
          </w:p>
        </w:tc>
        <w:tc>
          <w:tcPr>
            <w:tcW w:w="624" w:type="dxa"/>
            <w:vAlign w:val="center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4" w:type="dxa"/>
            <w:vAlign w:val="center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4" w:type="dxa"/>
            <w:vAlign w:val="center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4" w:type="dxa"/>
            <w:vAlign w:val="center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4" w:type="dxa"/>
            <w:vAlign w:val="center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Průměr</w:t>
            </w:r>
          </w:p>
        </w:tc>
      </w:tr>
      <w:tr w:rsidR="00E553C6" w:rsidTr="000A053C">
        <w:tc>
          <w:tcPr>
            <w:tcW w:w="1668" w:type="dxa"/>
            <w:vAlign w:val="center"/>
          </w:tcPr>
          <w:p w:rsidR="00E553C6" w:rsidRDefault="00E553C6" w:rsidP="000A053C">
            <w:pPr>
              <w:spacing w:line="360" w:lineRule="auto"/>
              <w:rPr>
                <w:sz w:val="24"/>
                <w:szCs w:val="24"/>
              </w:rPr>
            </w:pPr>
            <w:permStart w:id="428306683" w:edGrp="everyone" w:colFirst="1" w:colLast="1"/>
            <w:permStart w:id="63835326" w:edGrp="everyone" w:colFirst="2" w:colLast="2"/>
            <w:permStart w:id="382409352" w:edGrp="everyone" w:colFirst="3" w:colLast="3"/>
            <w:permStart w:id="836178151" w:edGrp="everyone" w:colFirst="4" w:colLast="4"/>
            <w:permStart w:id="651639205" w:edGrp="everyone" w:colFirst="5" w:colLast="5"/>
            <w:permStart w:id="506215381" w:edGrp="everyone" w:colFirst="6" w:colLast="6"/>
            <w:permStart w:id="1615349596" w:edGrp="everyone" w:colFirst="7" w:colLast="7"/>
            <w:permStart w:id="1956013405" w:edGrp="everyone" w:colFirst="8" w:colLast="8"/>
            <w:permStart w:id="389705692" w:edGrp="everyone" w:colFirst="9" w:colLast="9"/>
            <w:permStart w:id="1483754209" w:edGrp="everyone" w:colFirst="10" w:colLast="10"/>
            <w:permStart w:id="154105964" w:edGrp="everyone" w:colFirst="11" w:colLast="11"/>
            <w:r>
              <w:rPr>
                <w:sz w:val="24"/>
                <w:szCs w:val="24"/>
              </w:rPr>
              <w:t>Živé buňky</w:t>
            </w: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553C6" w:rsidTr="000A053C">
        <w:tc>
          <w:tcPr>
            <w:tcW w:w="1668" w:type="dxa"/>
            <w:vAlign w:val="center"/>
          </w:tcPr>
          <w:p w:rsidR="00E553C6" w:rsidRDefault="00E553C6" w:rsidP="000A053C">
            <w:pPr>
              <w:spacing w:line="360" w:lineRule="auto"/>
              <w:rPr>
                <w:sz w:val="24"/>
                <w:szCs w:val="24"/>
              </w:rPr>
            </w:pPr>
            <w:permStart w:id="1763930131" w:edGrp="everyone" w:colFirst="1" w:colLast="1"/>
            <w:permStart w:id="415055512" w:edGrp="everyone" w:colFirst="2" w:colLast="2"/>
            <w:permStart w:id="689394313" w:edGrp="everyone" w:colFirst="3" w:colLast="3"/>
            <w:permStart w:id="338165766" w:edGrp="everyone" w:colFirst="4" w:colLast="4"/>
            <w:permStart w:id="2009596340" w:edGrp="everyone" w:colFirst="5" w:colLast="5"/>
            <w:permStart w:id="976098753" w:edGrp="everyone" w:colFirst="6" w:colLast="6"/>
            <w:permStart w:id="515717971" w:edGrp="everyone" w:colFirst="7" w:colLast="7"/>
            <w:permStart w:id="583821065" w:edGrp="everyone" w:colFirst="8" w:colLast="8"/>
            <w:permStart w:id="2013932472" w:edGrp="everyone" w:colFirst="9" w:colLast="9"/>
            <w:permStart w:id="1120695331" w:edGrp="everyone" w:colFirst="10" w:colLast="10"/>
            <w:permStart w:id="1394495878" w:edGrp="everyone" w:colFirst="11" w:colLast="11"/>
            <w:permEnd w:id="428306683"/>
            <w:permEnd w:id="63835326"/>
            <w:permEnd w:id="382409352"/>
            <w:permEnd w:id="836178151"/>
            <w:permEnd w:id="651639205"/>
            <w:permEnd w:id="506215381"/>
            <w:permEnd w:id="1615349596"/>
            <w:permEnd w:id="1956013405"/>
            <w:permEnd w:id="389705692"/>
            <w:permEnd w:id="1483754209"/>
            <w:permEnd w:id="154105964"/>
            <w:r>
              <w:rPr>
                <w:sz w:val="24"/>
                <w:szCs w:val="24"/>
              </w:rPr>
              <w:t>Mrtvé buňky</w:t>
            </w: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553C6" w:rsidTr="000A053C">
        <w:tc>
          <w:tcPr>
            <w:tcW w:w="1668" w:type="dxa"/>
            <w:vAlign w:val="center"/>
          </w:tcPr>
          <w:p w:rsidR="00E553C6" w:rsidRDefault="00E553C6" w:rsidP="000A053C">
            <w:pPr>
              <w:spacing w:line="360" w:lineRule="auto"/>
              <w:rPr>
                <w:sz w:val="24"/>
                <w:szCs w:val="24"/>
              </w:rPr>
            </w:pPr>
            <w:permStart w:id="672095639" w:edGrp="everyone" w:colFirst="1" w:colLast="1"/>
            <w:permStart w:id="410714255" w:edGrp="everyone" w:colFirst="2" w:colLast="2"/>
            <w:permStart w:id="1775788948" w:edGrp="everyone" w:colFirst="3" w:colLast="3"/>
            <w:permStart w:id="1936934048" w:edGrp="everyone" w:colFirst="4" w:colLast="4"/>
            <w:permStart w:id="944000469" w:edGrp="everyone" w:colFirst="5" w:colLast="5"/>
            <w:permStart w:id="217529758" w:edGrp="everyone" w:colFirst="6" w:colLast="6"/>
            <w:permStart w:id="1280185613" w:edGrp="everyone" w:colFirst="7" w:colLast="7"/>
            <w:permStart w:id="89851810" w:edGrp="everyone" w:colFirst="8" w:colLast="8"/>
            <w:permStart w:id="78778595" w:edGrp="everyone" w:colFirst="9" w:colLast="9"/>
            <w:permStart w:id="2143049429" w:edGrp="everyone" w:colFirst="10" w:colLast="10"/>
            <w:permStart w:id="1302272196" w:edGrp="everyone" w:colFirst="11" w:colLast="11"/>
            <w:permEnd w:id="1763930131"/>
            <w:permEnd w:id="415055512"/>
            <w:permEnd w:id="689394313"/>
            <w:permEnd w:id="338165766"/>
            <w:permEnd w:id="2009596340"/>
            <w:permEnd w:id="976098753"/>
            <w:permEnd w:id="515717971"/>
            <w:permEnd w:id="583821065"/>
            <w:permEnd w:id="2013932472"/>
            <w:permEnd w:id="1120695331"/>
            <w:permEnd w:id="1394495878"/>
            <w:proofErr w:type="spellStart"/>
            <w:r>
              <w:rPr>
                <w:sz w:val="24"/>
                <w:szCs w:val="24"/>
              </w:rPr>
              <w:t>Viabilita</w:t>
            </w:r>
            <w:proofErr w:type="spellEnd"/>
            <w:r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ermEnd w:id="672095639"/>
    <w:permEnd w:id="410714255"/>
    <w:permEnd w:id="1775788948"/>
    <w:permEnd w:id="1936934048"/>
    <w:permEnd w:id="944000469"/>
    <w:permEnd w:id="217529758"/>
    <w:permEnd w:id="1280185613"/>
    <w:permEnd w:id="89851810"/>
    <w:permEnd w:id="78778595"/>
    <w:permEnd w:id="2143049429"/>
    <w:permEnd w:id="1302272196"/>
    <w:p w:rsidR="00E553C6" w:rsidRDefault="0005784F" w:rsidP="00F163D5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154305</wp:posOffset>
                </wp:positionV>
                <wp:extent cx="5848350" cy="3895725"/>
                <wp:effectExtent l="9525" t="9525" r="952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7B5" w:rsidRPr="00DC1B46" w:rsidRDefault="00E553C6" w:rsidP="00C1420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UniversLTStd-Light" w:cs="UniversLTStd-Light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Zhodnoťte vliv teploty na </w:t>
                            </w:r>
                            <w:proofErr w:type="spellStart"/>
                            <w:r>
                              <w:rPr>
                                <w:rFonts w:eastAsia="UniversLTStd-Light" w:cs="UniversLTStd-Light"/>
                                <w:b/>
                                <w:color w:val="000000"/>
                                <w:sz w:val="24"/>
                                <w:szCs w:val="24"/>
                              </w:rPr>
                              <w:t>viabilitu</w:t>
                            </w:r>
                            <w:proofErr w:type="spellEnd"/>
                            <w:r>
                              <w:rPr>
                                <w:rFonts w:eastAsia="UniversLTStd-Light" w:cs="UniversLTStd-Light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kvasin</w:t>
                            </w:r>
                            <w:r w:rsidR="000042FA">
                              <w:rPr>
                                <w:rFonts w:eastAsia="UniversLTStd-Light" w:cs="UniversLTStd-Light"/>
                                <w:b/>
                                <w:color w:val="000000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eastAsia="UniversLTStd-Light" w:cs="UniversLTStd-Light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Pr="00E553C6">
                              <w:rPr>
                                <w:rFonts w:eastAsia="UniversLTStd-Light" w:cs="UniversLTStd-Light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P. </w:t>
                            </w:r>
                            <w:proofErr w:type="spellStart"/>
                            <w:r w:rsidRPr="00E553C6">
                              <w:rPr>
                                <w:rFonts w:eastAsia="UniversLTStd-Light" w:cs="UniversLTStd-Light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pastoris</w:t>
                            </w:r>
                            <w:proofErr w:type="spellEnd"/>
                            <w:r>
                              <w:rPr>
                                <w:rFonts w:eastAsia="UniversLTStd-Light" w:cs="UniversLTStd-Light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517B5" w:rsidRPr="0061780A" w:rsidRDefault="00E517B5" w:rsidP="000042F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ermStart w:id="1486165995" w:edGrp="everyone"/>
                            <w:r>
                              <w:t xml:space="preserve">  </w:t>
                            </w:r>
                            <w:r w:rsidRPr="00C1420F">
                              <w:t xml:space="preserve"> </w:t>
                            </w:r>
                            <w:permEnd w:id="148616599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7.85pt;margin-top:12.15pt;width:460.5pt;height:30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">
                <v:textbox>
                  <w:txbxContent>
                    <w:p w:rsidR="00E517B5" w:rsidRPr="00DC1B46" w:rsidRDefault="00E553C6" w:rsidP="00C1420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eastAsia="UniversLTStd-Light" w:cs="UniversLTStd-Light"/>
                          <w:b/>
                          <w:color w:val="000000"/>
                          <w:sz w:val="24"/>
                          <w:szCs w:val="24"/>
                        </w:rPr>
                        <w:t xml:space="preserve">Zhodnoťte vliv teploty na </w:t>
                      </w:r>
                      <w:proofErr w:type="spellStart"/>
                      <w:r>
                        <w:rPr>
                          <w:rFonts w:eastAsia="UniversLTStd-Light" w:cs="UniversLTStd-Light"/>
                          <w:b/>
                          <w:color w:val="000000"/>
                          <w:sz w:val="24"/>
                          <w:szCs w:val="24"/>
                        </w:rPr>
                        <w:t>viabilitu</w:t>
                      </w:r>
                      <w:proofErr w:type="spellEnd"/>
                      <w:r>
                        <w:rPr>
                          <w:rFonts w:eastAsia="UniversLTStd-Light" w:cs="UniversLTStd-Light"/>
                          <w:b/>
                          <w:color w:val="000000"/>
                          <w:sz w:val="24"/>
                          <w:szCs w:val="24"/>
                        </w:rPr>
                        <w:t xml:space="preserve"> kvasin</w:t>
                      </w:r>
                      <w:r w:rsidR="000042FA">
                        <w:rPr>
                          <w:rFonts w:eastAsia="UniversLTStd-Light" w:cs="UniversLTStd-Light"/>
                          <w:b/>
                          <w:color w:val="000000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eastAsia="UniversLTStd-Light" w:cs="UniversLTStd-Light"/>
                          <w:b/>
                          <w:color w:val="000000"/>
                          <w:sz w:val="24"/>
                          <w:szCs w:val="24"/>
                        </w:rPr>
                        <w:t xml:space="preserve">y </w:t>
                      </w:r>
                      <w:r w:rsidRPr="00E553C6">
                        <w:rPr>
                          <w:rFonts w:eastAsia="UniversLTStd-Light" w:cs="UniversLTStd-Light"/>
                          <w:b/>
                          <w:i/>
                          <w:color w:val="000000"/>
                          <w:sz w:val="24"/>
                          <w:szCs w:val="24"/>
                        </w:rPr>
                        <w:t xml:space="preserve">P. </w:t>
                      </w:r>
                      <w:proofErr w:type="spellStart"/>
                      <w:r w:rsidRPr="00E553C6">
                        <w:rPr>
                          <w:rFonts w:eastAsia="UniversLTStd-Light" w:cs="UniversLTStd-Light"/>
                          <w:b/>
                          <w:i/>
                          <w:color w:val="000000"/>
                          <w:sz w:val="24"/>
                          <w:szCs w:val="24"/>
                        </w:rPr>
                        <w:t>pastoris</w:t>
                      </w:r>
                      <w:proofErr w:type="spellEnd"/>
                      <w:r>
                        <w:rPr>
                          <w:rFonts w:eastAsia="UniversLTStd-Light" w:cs="UniversLTStd-Light"/>
                          <w:b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E517B5" w:rsidRPr="0061780A" w:rsidRDefault="00E517B5" w:rsidP="000042F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permStart w:id="1486165995" w:edGrp="everyone"/>
                      <w:r>
                        <w:t xml:space="preserve">  </w:t>
                      </w:r>
                      <w:r w:rsidRPr="00C1420F">
                        <w:t xml:space="preserve"> </w:t>
                      </w:r>
                      <w:permEnd w:id="1486165995"/>
                    </w:p>
                  </w:txbxContent>
                </v:textbox>
              </v:shape>
            </w:pict>
          </mc:Fallback>
        </mc:AlternateContent>
      </w:r>
    </w:p>
    <w:p w:rsidR="0054161D" w:rsidRDefault="0054161D" w:rsidP="00F163D5">
      <w:pPr>
        <w:rPr>
          <w:sz w:val="24"/>
          <w:szCs w:val="24"/>
        </w:rPr>
      </w:pPr>
    </w:p>
    <w:p w:rsidR="0054161D" w:rsidRDefault="0054161D" w:rsidP="00F163D5">
      <w:pPr>
        <w:rPr>
          <w:sz w:val="24"/>
          <w:szCs w:val="24"/>
        </w:rPr>
      </w:pPr>
    </w:p>
    <w:p w:rsidR="0054161D" w:rsidRDefault="0054161D" w:rsidP="00F163D5">
      <w:pPr>
        <w:rPr>
          <w:sz w:val="24"/>
          <w:szCs w:val="24"/>
        </w:rPr>
      </w:pPr>
    </w:p>
    <w:p w:rsidR="0054161D" w:rsidRDefault="0054161D" w:rsidP="00F163D5">
      <w:pPr>
        <w:rPr>
          <w:sz w:val="24"/>
          <w:szCs w:val="24"/>
        </w:rPr>
      </w:pPr>
    </w:p>
    <w:p w:rsidR="0054161D" w:rsidRDefault="0054161D" w:rsidP="00F163D5">
      <w:pPr>
        <w:rPr>
          <w:sz w:val="24"/>
          <w:szCs w:val="24"/>
        </w:rPr>
      </w:pPr>
    </w:p>
    <w:p w:rsidR="0054161D" w:rsidRDefault="0054161D" w:rsidP="00F163D5">
      <w:pPr>
        <w:rPr>
          <w:sz w:val="24"/>
          <w:szCs w:val="24"/>
        </w:rPr>
      </w:pPr>
    </w:p>
    <w:p w:rsidR="0054161D" w:rsidRDefault="0054161D" w:rsidP="00F163D5">
      <w:pPr>
        <w:rPr>
          <w:sz w:val="24"/>
          <w:szCs w:val="24"/>
        </w:rPr>
      </w:pPr>
    </w:p>
    <w:p w:rsidR="0054161D" w:rsidRDefault="0054161D" w:rsidP="00F163D5">
      <w:pPr>
        <w:rPr>
          <w:sz w:val="24"/>
          <w:szCs w:val="24"/>
        </w:rPr>
      </w:pPr>
    </w:p>
    <w:p w:rsidR="0054161D" w:rsidRDefault="0054161D" w:rsidP="00F163D5">
      <w:pPr>
        <w:rPr>
          <w:sz w:val="24"/>
          <w:szCs w:val="24"/>
        </w:rPr>
      </w:pPr>
    </w:p>
    <w:p w:rsidR="0054161D" w:rsidRDefault="0054161D" w:rsidP="00F163D5">
      <w:pPr>
        <w:rPr>
          <w:sz w:val="24"/>
          <w:szCs w:val="24"/>
        </w:rPr>
      </w:pPr>
    </w:p>
    <w:p w:rsidR="0054161D" w:rsidRDefault="0054161D" w:rsidP="00F163D5">
      <w:pPr>
        <w:rPr>
          <w:sz w:val="24"/>
          <w:szCs w:val="24"/>
        </w:rPr>
      </w:pPr>
    </w:p>
    <w:p w:rsidR="0054161D" w:rsidRPr="00466E53" w:rsidRDefault="0054161D" w:rsidP="0054161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NewRoman"/>
          <w:sz w:val="24"/>
          <w:szCs w:val="24"/>
        </w:rPr>
      </w:pPr>
      <w:r w:rsidRPr="00466E53">
        <w:rPr>
          <w:rFonts w:eastAsia="UniversLTStd-Light" w:cs="UniversLTStd-Light"/>
          <w:b/>
          <w:i/>
          <w:color w:val="000000"/>
          <w:sz w:val="28"/>
          <w:szCs w:val="28"/>
        </w:rPr>
        <w:lastRenderedPageBreak/>
        <w:t xml:space="preserve">Příprava preparátu bakterií z </w:t>
      </w:r>
      <w:r>
        <w:rPr>
          <w:rFonts w:eastAsia="UniversLTStd-Light" w:cs="UniversLTStd-Light"/>
          <w:b/>
          <w:i/>
          <w:color w:val="000000"/>
          <w:sz w:val="28"/>
          <w:szCs w:val="28"/>
        </w:rPr>
        <w:t>jogurtu</w:t>
      </w:r>
    </w:p>
    <w:p w:rsidR="0054161D" w:rsidRPr="0048262A" w:rsidRDefault="0054161D" w:rsidP="0054161D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54161D" w:rsidRDefault="0054161D" w:rsidP="0054161D">
      <w:pPr>
        <w:pStyle w:val="Odstavecseseznamem"/>
        <w:numPr>
          <w:ilvl w:val="0"/>
          <w:numId w:val="8"/>
        </w:numPr>
        <w:spacing w:line="360" w:lineRule="auto"/>
        <w:ind w:left="709" w:hanging="425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466E53">
        <w:rPr>
          <w:rFonts w:eastAsia="UniversLTStd-Light" w:cs="UniversLTStd-Light"/>
          <w:color w:val="000000"/>
          <w:sz w:val="24"/>
          <w:szCs w:val="24"/>
        </w:rPr>
        <w:t xml:space="preserve">Do kapky destilované vody na podložním sklíčku přidejte sterilním bakteriologickým očkem jogurt o velikosti špendlíkové hlavičky. </w:t>
      </w:r>
    </w:p>
    <w:p w:rsidR="0054161D" w:rsidRDefault="0054161D" w:rsidP="0054161D">
      <w:pPr>
        <w:pStyle w:val="Odstavecseseznamem"/>
        <w:numPr>
          <w:ilvl w:val="0"/>
          <w:numId w:val="8"/>
        </w:numPr>
        <w:spacing w:line="360" w:lineRule="auto"/>
        <w:ind w:left="709" w:hanging="425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Pomocí </w:t>
      </w:r>
      <w:proofErr w:type="spellStart"/>
      <w:r>
        <w:rPr>
          <w:rFonts w:eastAsia="UniversLTStd-Light" w:cs="UniversLTStd-Light"/>
          <w:color w:val="000000"/>
          <w:sz w:val="24"/>
          <w:szCs w:val="24"/>
        </w:rPr>
        <w:t>bakterilogoické</w:t>
      </w:r>
      <w:proofErr w:type="spellEnd"/>
      <w:r>
        <w:rPr>
          <w:rFonts w:eastAsia="UniversLTStd-Light" w:cs="UniversLTStd-Light"/>
          <w:color w:val="000000"/>
          <w:sz w:val="24"/>
          <w:szCs w:val="24"/>
        </w:rPr>
        <w:t xml:space="preserve"> očka preparát rozetřete po sklíčku a následně fixujte plamenem tak, že sklíčko protáhneme plamenem.</w:t>
      </w:r>
    </w:p>
    <w:p w:rsidR="0054161D" w:rsidRDefault="0054161D" w:rsidP="0054161D">
      <w:pPr>
        <w:pStyle w:val="Odstavecseseznamem"/>
        <w:numPr>
          <w:ilvl w:val="0"/>
          <w:numId w:val="8"/>
        </w:numPr>
        <w:spacing w:line="360" w:lineRule="auto"/>
        <w:ind w:left="709" w:hanging="425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Následně na preparát nakapejte barvivo methylenovou modř a barvěte po dobu 5 minut. </w:t>
      </w:r>
    </w:p>
    <w:p w:rsidR="0054161D" w:rsidRDefault="0054161D" w:rsidP="0054161D">
      <w:pPr>
        <w:pStyle w:val="Odstavecseseznamem"/>
        <w:numPr>
          <w:ilvl w:val="0"/>
          <w:numId w:val="8"/>
        </w:numPr>
        <w:spacing w:line="360" w:lineRule="auto"/>
        <w:ind w:left="709" w:hanging="425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466E53">
        <w:rPr>
          <w:rFonts w:eastAsia="UniversLTStd-Light" w:cs="UniversLTStd-Light"/>
          <w:color w:val="000000"/>
          <w:sz w:val="24"/>
          <w:szCs w:val="24"/>
        </w:rPr>
        <w:t xml:space="preserve">Poté barvivo </w:t>
      </w:r>
      <w:r>
        <w:rPr>
          <w:rFonts w:eastAsia="UniversLTStd-Light" w:cs="UniversLTStd-Light"/>
          <w:color w:val="000000"/>
          <w:sz w:val="24"/>
          <w:szCs w:val="24"/>
        </w:rPr>
        <w:t xml:space="preserve">opláchněte </w:t>
      </w:r>
      <w:r w:rsidRPr="00466E53">
        <w:rPr>
          <w:rFonts w:eastAsia="UniversLTStd-Light" w:cs="UniversLTStd-Light"/>
          <w:color w:val="000000"/>
          <w:sz w:val="24"/>
          <w:szCs w:val="24"/>
        </w:rPr>
        <w:t>destilovanou vodou</w:t>
      </w:r>
      <w:r>
        <w:rPr>
          <w:rFonts w:eastAsia="UniversLTStd-Light" w:cs="UniversLTStd-Light"/>
          <w:color w:val="000000"/>
          <w:sz w:val="24"/>
          <w:szCs w:val="24"/>
        </w:rPr>
        <w:t xml:space="preserve"> a podložní sklíčko s preparátem nechte</w:t>
      </w:r>
      <w:r w:rsidRPr="00466E53">
        <w:rPr>
          <w:rFonts w:eastAsia="UniversLTStd-Light" w:cs="UniversLTStd-Light"/>
          <w:color w:val="000000"/>
          <w:sz w:val="24"/>
          <w:szCs w:val="24"/>
        </w:rPr>
        <w:t xml:space="preserve"> oschnout</w:t>
      </w:r>
      <w:r>
        <w:rPr>
          <w:rFonts w:eastAsia="UniversLTStd-Light" w:cs="UniversLTStd-Light"/>
          <w:color w:val="000000"/>
          <w:sz w:val="24"/>
          <w:szCs w:val="24"/>
        </w:rPr>
        <w:t xml:space="preserve">. </w:t>
      </w:r>
    </w:p>
    <w:p w:rsidR="0054161D" w:rsidRDefault="0054161D" w:rsidP="0054161D">
      <w:pPr>
        <w:pStyle w:val="Odstavecseseznamem"/>
        <w:numPr>
          <w:ilvl w:val="0"/>
          <w:numId w:val="8"/>
        </w:numPr>
        <w:spacing w:line="360" w:lineRule="auto"/>
        <w:ind w:left="709" w:hanging="425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466E53">
        <w:rPr>
          <w:rFonts w:eastAsia="UniversLTStd-Light" w:cs="UniversLTStd-Light"/>
          <w:color w:val="000000"/>
          <w:sz w:val="24"/>
          <w:szCs w:val="24"/>
        </w:rPr>
        <w:t>Mikroskopu</w:t>
      </w:r>
      <w:r>
        <w:rPr>
          <w:rFonts w:eastAsia="UniversLTStd-Light" w:cs="UniversLTStd-Light"/>
          <w:color w:val="000000"/>
          <w:sz w:val="24"/>
          <w:szCs w:val="24"/>
        </w:rPr>
        <w:t>jeme bez vody a krycího sklíčka pří zvětšení objektivem 60x</w:t>
      </w:r>
      <w:r w:rsidRPr="00466E53">
        <w:rPr>
          <w:rFonts w:eastAsia="UniversLTStd-Light" w:cs="UniversLTStd-Light"/>
          <w:color w:val="000000"/>
          <w:sz w:val="24"/>
          <w:szCs w:val="24"/>
        </w:rPr>
        <w:t>.</w:t>
      </w:r>
    </w:p>
    <w:p w:rsidR="0054161D" w:rsidRPr="00466E53" w:rsidRDefault="0054161D" w:rsidP="0054161D">
      <w:pPr>
        <w:pStyle w:val="Odstavecseseznamem"/>
        <w:spacing w:line="360" w:lineRule="auto"/>
        <w:ind w:left="709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54161D" w:rsidRPr="00466E53" w:rsidRDefault="0054161D" w:rsidP="0054161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t xml:space="preserve">Barvení bakterií podle </w:t>
      </w:r>
      <w:proofErr w:type="spellStart"/>
      <w:r>
        <w:rPr>
          <w:rFonts w:eastAsia="UniversLTStd-Light" w:cs="UniversLTStd-Light"/>
          <w:b/>
          <w:i/>
          <w:color w:val="000000"/>
          <w:sz w:val="28"/>
          <w:szCs w:val="28"/>
        </w:rPr>
        <w:t>Grama</w:t>
      </w:r>
      <w:proofErr w:type="spellEnd"/>
    </w:p>
    <w:p w:rsidR="0054161D" w:rsidRPr="00DE5CF0" w:rsidRDefault="0054161D" w:rsidP="0054161D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i/>
          <w:sz w:val="24"/>
          <w:szCs w:val="24"/>
          <w:u w:val="single"/>
        </w:rPr>
      </w:pPr>
    </w:p>
    <w:p w:rsidR="0054161D" w:rsidRDefault="0054161D" w:rsidP="0054161D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54161D" w:rsidRDefault="0054161D" w:rsidP="0054161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1459D3">
        <w:rPr>
          <w:rFonts w:cs="TimesNewRoman"/>
          <w:sz w:val="24"/>
          <w:szCs w:val="24"/>
        </w:rPr>
        <w:t>Připravte si preparát dle bodů 1 a 2 z předchozí úlohy.</w:t>
      </w:r>
    </w:p>
    <w:p w:rsidR="0054161D" w:rsidRDefault="0054161D" w:rsidP="0054161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1459D3">
        <w:rPr>
          <w:rFonts w:cs="TimesNewRoman"/>
          <w:sz w:val="24"/>
          <w:szCs w:val="24"/>
        </w:rPr>
        <w:t>Na takto připravený preparát kápn</w:t>
      </w:r>
      <w:r>
        <w:rPr>
          <w:rFonts w:cs="TimesNewRoman"/>
          <w:sz w:val="24"/>
          <w:szCs w:val="24"/>
        </w:rPr>
        <w:t>ěte</w:t>
      </w:r>
      <w:r w:rsidRPr="001459D3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kapku krystalové violeti a nechte</w:t>
      </w:r>
      <w:r w:rsidRPr="001459D3">
        <w:rPr>
          <w:rFonts w:cs="TimesNewRoman"/>
          <w:sz w:val="24"/>
          <w:szCs w:val="24"/>
        </w:rPr>
        <w:t xml:space="preserve"> působit 20 sekund. </w:t>
      </w:r>
    </w:p>
    <w:p w:rsidR="0054161D" w:rsidRDefault="0054161D" w:rsidP="0054161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Následně opláchněte</w:t>
      </w:r>
      <w:r w:rsidRPr="001459D3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 xml:space="preserve">krystalovou violeť pomocí </w:t>
      </w:r>
      <w:proofErr w:type="spellStart"/>
      <w:r w:rsidRPr="001459D3">
        <w:rPr>
          <w:rFonts w:cs="TimesNewRoman"/>
          <w:sz w:val="24"/>
          <w:szCs w:val="24"/>
        </w:rPr>
        <w:t>Lugolova</w:t>
      </w:r>
      <w:proofErr w:type="spellEnd"/>
      <w:r w:rsidRPr="001459D3">
        <w:rPr>
          <w:rFonts w:cs="TimesNewRoman"/>
          <w:sz w:val="24"/>
          <w:szCs w:val="24"/>
        </w:rPr>
        <w:t xml:space="preserve"> roztoku a nech</w:t>
      </w:r>
      <w:r>
        <w:rPr>
          <w:rFonts w:cs="TimesNewRoman"/>
          <w:sz w:val="24"/>
          <w:szCs w:val="24"/>
        </w:rPr>
        <w:t>te</w:t>
      </w:r>
      <w:r w:rsidRPr="001459D3">
        <w:rPr>
          <w:rFonts w:cs="TimesNewRoman"/>
          <w:sz w:val="24"/>
          <w:szCs w:val="24"/>
        </w:rPr>
        <w:t xml:space="preserve"> působit 20 sekund. </w:t>
      </w:r>
    </w:p>
    <w:p w:rsidR="0054161D" w:rsidRDefault="0054161D" w:rsidP="0054161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Poté p</w:t>
      </w:r>
      <w:r w:rsidRPr="001459D3">
        <w:rPr>
          <w:rFonts w:cs="TimesNewRoman"/>
          <w:sz w:val="24"/>
          <w:szCs w:val="24"/>
        </w:rPr>
        <w:t>reparát odbarvujeme aceton-</w:t>
      </w:r>
      <w:proofErr w:type="spellStart"/>
      <w:r w:rsidRPr="001459D3">
        <w:rPr>
          <w:rFonts w:cs="TimesNewRoman"/>
          <w:sz w:val="24"/>
          <w:szCs w:val="24"/>
        </w:rPr>
        <w:t>ethanolovou</w:t>
      </w:r>
      <w:proofErr w:type="spellEnd"/>
      <w:r w:rsidRPr="001459D3">
        <w:rPr>
          <w:rFonts w:cs="TimesNewRoman"/>
          <w:sz w:val="24"/>
          <w:szCs w:val="24"/>
        </w:rPr>
        <w:t xml:space="preserve"> směsí</w:t>
      </w:r>
      <w:r>
        <w:rPr>
          <w:rFonts w:cs="TimesNewRoman"/>
          <w:sz w:val="24"/>
          <w:szCs w:val="24"/>
        </w:rPr>
        <w:t xml:space="preserve"> tak, že </w:t>
      </w:r>
      <w:r w:rsidRPr="001459D3">
        <w:rPr>
          <w:rFonts w:cs="TimesNewRoman"/>
          <w:sz w:val="24"/>
          <w:szCs w:val="24"/>
        </w:rPr>
        <w:t>odbarvovací směs lijeme opatrně na zešikmené sklíčko nad nátěr</w:t>
      </w:r>
      <w:r>
        <w:rPr>
          <w:rFonts w:cs="TimesNewRoman"/>
          <w:sz w:val="24"/>
          <w:szCs w:val="24"/>
        </w:rPr>
        <w:t xml:space="preserve"> a následně </w:t>
      </w:r>
      <w:r w:rsidRPr="001459D3">
        <w:rPr>
          <w:rFonts w:cs="TimesNewRoman"/>
          <w:sz w:val="24"/>
          <w:szCs w:val="24"/>
        </w:rPr>
        <w:t>dobře opláchn</w:t>
      </w:r>
      <w:r>
        <w:rPr>
          <w:rFonts w:cs="TimesNewRoman"/>
          <w:sz w:val="24"/>
          <w:szCs w:val="24"/>
        </w:rPr>
        <w:t>ěte</w:t>
      </w:r>
      <w:r w:rsidRPr="001459D3">
        <w:rPr>
          <w:rFonts w:cs="TimesNewRoman"/>
          <w:sz w:val="24"/>
          <w:szCs w:val="24"/>
        </w:rPr>
        <w:t xml:space="preserve"> destilovanou vodou</w:t>
      </w:r>
      <w:r>
        <w:rPr>
          <w:rFonts w:cs="TimesNewRoman"/>
          <w:sz w:val="24"/>
          <w:szCs w:val="24"/>
        </w:rPr>
        <w:t xml:space="preserve">. </w:t>
      </w:r>
    </w:p>
    <w:p w:rsidR="0054161D" w:rsidRDefault="0054161D" w:rsidP="0054161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Preparát dobarvěte</w:t>
      </w:r>
      <w:r w:rsidRPr="001459D3">
        <w:rPr>
          <w:rFonts w:cs="TimesNewRoman"/>
          <w:sz w:val="24"/>
          <w:szCs w:val="24"/>
        </w:rPr>
        <w:t xml:space="preserve"> zředěným </w:t>
      </w:r>
      <w:r>
        <w:rPr>
          <w:rFonts w:cs="TimesNewRoman"/>
          <w:sz w:val="24"/>
          <w:szCs w:val="24"/>
        </w:rPr>
        <w:t>O-</w:t>
      </w:r>
      <w:proofErr w:type="spellStart"/>
      <w:r>
        <w:rPr>
          <w:rFonts w:cs="TimesNewRoman"/>
          <w:sz w:val="24"/>
          <w:szCs w:val="24"/>
        </w:rPr>
        <w:t>safraninem</w:t>
      </w:r>
      <w:proofErr w:type="spellEnd"/>
      <w:r>
        <w:rPr>
          <w:rFonts w:cs="TimesNewRoman"/>
          <w:sz w:val="24"/>
          <w:szCs w:val="24"/>
        </w:rPr>
        <w:t xml:space="preserve"> po dobu 1 minuty a n</w:t>
      </w:r>
      <w:r w:rsidRPr="001459D3">
        <w:rPr>
          <w:rFonts w:cs="TimesNewRoman"/>
          <w:sz w:val="24"/>
          <w:szCs w:val="24"/>
        </w:rPr>
        <w:t xml:space="preserve">akonec </w:t>
      </w:r>
      <w:r>
        <w:rPr>
          <w:rFonts w:cs="TimesNewRoman"/>
          <w:sz w:val="24"/>
          <w:szCs w:val="24"/>
        </w:rPr>
        <w:t xml:space="preserve">ho </w:t>
      </w:r>
      <w:r w:rsidRPr="001459D3">
        <w:rPr>
          <w:rFonts w:cs="TimesNewRoman"/>
          <w:sz w:val="24"/>
          <w:szCs w:val="24"/>
        </w:rPr>
        <w:t>opláchn</w:t>
      </w:r>
      <w:r>
        <w:rPr>
          <w:rFonts w:cs="TimesNewRoman"/>
          <w:sz w:val="24"/>
          <w:szCs w:val="24"/>
        </w:rPr>
        <w:t xml:space="preserve">ěte vodou </w:t>
      </w:r>
      <w:r w:rsidRPr="001459D3">
        <w:rPr>
          <w:rFonts w:cs="TimesNewRoman"/>
          <w:sz w:val="24"/>
          <w:szCs w:val="24"/>
        </w:rPr>
        <w:t>a nech</w:t>
      </w:r>
      <w:r>
        <w:rPr>
          <w:rFonts w:cs="TimesNewRoman"/>
          <w:sz w:val="24"/>
          <w:szCs w:val="24"/>
        </w:rPr>
        <w:t>te</w:t>
      </w:r>
      <w:r w:rsidRPr="001459D3">
        <w:rPr>
          <w:rFonts w:cs="TimesNewRoman"/>
          <w:sz w:val="24"/>
          <w:szCs w:val="24"/>
        </w:rPr>
        <w:t xml:space="preserve"> oschnout</w:t>
      </w:r>
      <w:r>
        <w:rPr>
          <w:rFonts w:cs="TimesNewRoman"/>
          <w:sz w:val="24"/>
          <w:szCs w:val="24"/>
        </w:rPr>
        <w:t xml:space="preserve">. </w:t>
      </w:r>
    </w:p>
    <w:p w:rsidR="0005784F" w:rsidRDefault="0005784F" w:rsidP="0005784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05784F" w:rsidRPr="0005784F" w:rsidRDefault="0005784F" w:rsidP="0005784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5080</wp:posOffset>
                </wp:positionV>
                <wp:extent cx="5848350" cy="7439025"/>
                <wp:effectExtent l="9525" t="9525" r="9525" b="952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43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84F" w:rsidRPr="00DC1B46" w:rsidRDefault="0005784F" w:rsidP="0005784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C1B46">
                              <w:rPr>
                                <w:rFonts w:eastAsia="UniversLTStd-Light" w:cs="UniversLTStd-Light"/>
                                <w:b/>
                                <w:color w:val="000000"/>
                                <w:sz w:val="24"/>
                                <w:szCs w:val="24"/>
                              </w:rPr>
                              <w:t>Okomentujte</w:t>
                            </w:r>
                            <w:r>
                              <w:rPr>
                                <w:rFonts w:eastAsia="UniversLTStd-Light" w:cs="UniversLTStd-Light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a zakreslete pozorované tvary bakterií a uveďte, jaký typ bakterií dle </w:t>
                            </w:r>
                            <w:proofErr w:type="spellStart"/>
                            <w:r>
                              <w:rPr>
                                <w:rFonts w:eastAsia="UniversLTStd-Light" w:cs="UniversLTStd-Light"/>
                                <w:b/>
                                <w:color w:val="000000"/>
                                <w:sz w:val="24"/>
                                <w:szCs w:val="24"/>
                              </w:rPr>
                              <w:t>Gramova</w:t>
                            </w:r>
                            <w:proofErr w:type="spellEnd"/>
                            <w:r>
                              <w:rPr>
                                <w:rFonts w:eastAsia="UniversLTStd-Light" w:cs="UniversLTStd-Light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barvení se v jogurtu vyskytoval.</w:t>
                            </w:r>
                          </w:p>
                          <w:p w:rsidR="0005784F" w:rsidRPr="0061780A" w:rsidRDefault="0005784F" w:rsidP="000578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511977214" w:edGrp="everyone"/>
                            <w:r>
                              <w:t xml:space="preserve">  </w:t>
                            </w:r>
                            <w:r w:rsidRPr="00C1420F">
                              <w:t xml:space="preserve"> </w:t>
                            </w:r>
                            <w:permEnd w:id="51197721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3.35pt;margin-top:.4pt;width:460.5pt;height:58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">
                <v:textbox>
                  <w:txbxContent>
                    <w:p w:rsidR="0005784F" w:rsidRPr="00DC1B46" w:rsidRDefault="0005784F" w:rsidP="0005784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C1B46">
                        <w:rPr>
                          <w:rFonts w:eastAsia="UniversLTStd-Light" w:cs="UniversLTStd-Light"/>
                          <w:b/>
                          <w:color w:val="000000"/>
                          <w:sz w:val="24"/>
                          <w:szCs w:val="24"/>
                        </w:rPr>
                        <w:t>Okomentujte</w:t>
                      </w:r>
                      <w:r>
                        <w:rPr>
                          <w:rFonts w:eastAsia="UniversLTStd-Light" w:cs="UniversLTStd-Light"/>
                          <w:b/>
                          <w:color w:val="000000"/>
                          <w:sz w:val="24"/>
                          <w:szCs w:val="24"/>
                        </w:rPr>
                        <w:t xml:space="preserve"> a zakreslete pozorované tvary bakterií a uveďte, jaký typ bakterií dle </w:t>
                      </w:r>
                      <w:proofErr w:type="spellStart"/>
                      <w:r>
                        <w:rPr>
                          <w:rFonts w:eastAsia="UniversLTStd-Light" w:cs="UniversLTStd-Light"/>
                          <w:b/>
                          <w:color w:val="000000"/>
                          <w:sz w:val="24"/>
                          <w:szCs w:val="24"/>
                        </w:rPr>
                        <w:t>Gramova</w:t>
                      </w:r>
                      <w:proofErr w:type="spellEnd"/>
                      <w:r>
                        <w:rPr>
                          <w:rFonts w:eastAsia="UniversLTStd-Light" w:cs="UniversLTStd-Light"/>
                          <w:b/>
                          <w:color w:val="000000"/>
                          <w:sz w:val="24"/>
                          <w:szCs w:val="24"/>
                        </w:rPr>
                        <w:t xml:space="preserve"> barvení se v jogurtu vyskytoval.</w:t>
                      </w:r>
                    </w:p>
                    <w:p w:rsidR="0005784F" w:rsidRPr="0061780A" w:rsidRDefault="0005784F" w:rsidP="0005784F">
                      <w:pPr>
                        <w:rPr>
                          <w:sz w:val="24"/>
                          <w:szCs w:val="24"/>
                        </w:rPr>
                      </w:pPr>
                      <w:permStart w:id="511977214" w:edGrp="everyone"/>
                      <w:r>
                        <w:t xml:space="preserve">  </w:t>
                      </w:r>
                      <w:r w:rsidRPr="00C1420F">
                        <w:t xml:space="preserve"> </w:t>
                      </w:r>
                      <w:permEnd w:id="511977214"/>
                    </w:p>
                  </w:txbxContent>
                </v:textbox>
              </v:shape>
            </w:pict>
          </mc:Fallback>
        </mc:AlternateContent>
      </w:r>
    </w:p>
    <w:sectPr w:rsidR="0005784F" w:rsidRPr="0005784F" w:rsidSect="00DC49B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9D5" w:rsidRDefault="00F979D5" w:rsidP="00C1420F">
      <w:pPr>
        <w:spacing w:after="0" w:line="240" w:lineRule="auto"/>
      </w:pPr>
      <w:r>
        <w:separator/>
      </w:r>
    </w:p>
  </w:endnote>
  <w:endnote w:type="continuationSeparator" w:id="0">
    <w:p w:rsidR="00F979D5" w:rsidRDefault="00F979D5" w:rsidP="00C1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LTStd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8942"/>
      <w:docPartObj>
        <w:docPartGallery w:val="Page Numbers (Bottom of Page)"/>
        <w:docPartUnique/>
      </w:docPartObj>
    </w:sdtPr>
    <w:sdtEndPr/>
    <w:sdtContent>
      <w:p w:rsidR="00E517B5" w:rsidRDefault="00E517B5" w:rsidP="00C1420F">
        <w:pPr>
          <w:pStyle w:val="Zpat"/>
        </w:pPr>
      </w:p>
      <w:p w:rsidR="00E517B5" w:rsidRPr="00C1420F" w:rsidRDefault="0005784F" w:rsidP="00C1420F">
        <w:pPr>
          <w:pStyle w:val="Zpat"/>
        </w:pPr>
        <w:r>
          <w:rPr>
            <w:i/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-60960</wp:posOffset>
                  </wp:positionV>
                  <wp:extent cx="5695950" cy="0"/>
                  <wp:effectExtent l="13970" t="9525" r="5080" b="952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6959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6AB727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.75pt;margin-top:-4.8pt;width:44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"/>
              </w:pict>
            </mc:Fallback>
          </mc:AlternateContent>
        </w:r>
        <w:r w:rsidR="00E517B5" w:rsidRPr="00EE2FA9">
          <w:rPr>
            <w:i/>
          </w:rPr>
          <w:t>Laboratorní technika</w:t>
        </w:r>
        <w:r w:rsidR="00E517B5">
          <w:tab/>
        </w:r>
        <w:r w:rsidR="00E517B5">
          <w:tab/>
        </w:r>
        <w:r w:rsidR="00FD0F09">
          <w:fldChar w:fldCharType="begin"/>
        </w:r>
        <w:r w:rsidR="00FD0F09">
          <w:instrText xml:space="preserve"> PAGE   \* MERGEFORMAT </w:instrText>
        </w:r>
        <w:r w:rsidR="00FD0F09">
          <w:fldChar w:fldCharType="separate"/>
        </w:r>
        <w:r w:rsidR="007500C1">
          <w:rPr>
            <w:noProof/>
          </w:rPr>
          <w:t>2</w:t>
        </w:r>
        <w:r w:rsidR="00FD0F09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9D5" w:rsidRDefault="00F979D5" w:rsidP="00C1420F">
      <w:pPr>
        <w:spacing w:after="0" w:line="240" w:lineRule="auto"/>
      </w:pPr>
      <w:r>
        <w:separator/>
      </w:r>
    </w:p>
  </w:footnote>
  <w:footnote w:type="continuationSeparator" w:id="0">
    <w:p w:rsidR="00F979D5" w:rsidRDefault="00F979D5" w:rsidP="00C1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7B5" w:rsidRPr="0048262A" w:rsidRDefault="00E517B5" w:rsidP="00C1420F">
    <w:pPr>
      <w:pStyle w:val="Zhlav"/>
      <w:jc w:val="right"/>
      <w:rPr>
        <w:i/>
      </w:rPr>
    </w:pPr>
    <w:r>
      <w:rPr>
        <w:noProof/>
        <w:lang w:eastAsia="cs-CZ"/>
      </w:rPr>
      <w:drawing>
        <wp:inline distT="0" distB="0" distL="0" distR="0">
          <wp:extent cx="5760720" cy="1101973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1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36A51">
      <w:rPr>
        <w:i/>
      </w:rPr>
      <w:t xml:space="preserve">Úloha </w:t>
    </w:r>
    <w:proofErr w:type="gramStart"/>
    <w:r w:rsidR="00936A51">
      <w:rPr>
        <w:i/>
      </w:rPr>
      <w:t>č.5</w:t>
    </w:r>
    <w:proofErr w:type="gramEnd"/>
  </w:p>
  <w:p w:rsidR="00E517B5" w:rsidRPr="0048262A" w:rsidRDefault="00E517B5" w:rsidP="00334167">
    <w:pPr>
      <w:pStyle w:val="Zhlav"/>
      <w:pBdr>
        <w:bottom w:val="single" w:sz="4" w:space="1" w:color="auto"/>
      </w:pBdr>
      <w:jc w:val="right"/>
      <w:rPr>
        <w:i/>
      </w:rPr>
    </w:pPr>
    <w:r>
      <w:rPr>
        <w:i/>
      </w:rPr>
      <w:t xml:space="preserve">Počítání buněk a test životaschopnosti </w:t>
    </w:r>
    <w:r w:rsidRPr="00334167">
      <w:rPr>
        <w:i/>
      </w:rPr>
      <w:cr/>
    </w:r>
  </w:p>
  <w:p w:rsidR="00E517B5" w:rsidRDefault="00E517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21E1"/>
    <w:multiLevelType w:val="hybridMultilevel"/>
    <w:tmpl w:val="4A46D4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184D"/>
    <w:multiLevelType w:val="hybridMultilevel"/>
    <w:tmpl w:val="6100B138"/>
    <w:lvl w:ilvl="0" w:tplc="7A8CE5E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4869"/>
    <w:multiLevelType w:val="hybridMultilevel"/>
    <w:tmpl w:val="DD70B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61B91"/>
    <w:multiLevelType w:val="hybridMultilevel"/>
    <w:tmpl w:val="25326E18"/>
    <w:lvl w:ilvl="0" w:tplc="778A73C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382F4F"/>
    <w:multiLevelType w:val="hybridMultilevel"/>
    <w:tmpl w:val="8CF4DC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73FCE"/>
    <w:multiLevelType w:val="hybridMultilevel"/>
    <w:tmpl w:val="BC9E9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C1FCB"/>
    <w:multiLevelType w:val="hybridMultilevel"/>
    <w:tmpl w:val="97D08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C7C67"/>
    <w:multiLevelType w:val="hybridMultilevel"/>
    <w:tmpl w:val="98EE8660"/>
    <w:lvl w:ilvl="0" w:tplc="B2D8887C">
      <w:start w:val="1"/>
      <w:numFmt w:val="upperLetter"/>
      <w:lvlText w:val="%1."/>
      <w:lvlJc w:val="left"/>
      <w:pPr>
        <w:ind w:left="720" w:hanging="360"/>
      </w:pPr>
      <w:rPr>
        <w:rFonts w:eastAsia="UniversLTStd-Light" w:cs="UniversLTStd-Light" w:hint="default"/>
        <w:b/>
        <w:i/>
        <w:color w:val="00000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337C2"/>
    <w:multiLevelType w:val="hybridMultilevel"/>
    <w:tmpl w:val="4FE21DCE"/>
    <w:lvl w:ilvl="0" w:tplc="E4A8B6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47F70DF"/>
    <w:multiLevelType w:val="hybridMultilevel"/>
    <w:tmpl w:val="4FE21DCE"/>
    <w:lvl w:ilvl="0" w:tplc="E4A8B6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7D4548E"/>
    <w:multiLevelType w:val="hybridMultilevel"/>
    <w:tmpl w:val="F498F94A"/>
    <w:lvl w:ilvl="0" w:tplc="C78250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C01777E"/>
    <w:multiLevelType w:val="hybridMultilevel"/>
    <w:tmpl w:val="1012EA0E"/>
    <w:lvl w:ilvl="0" w:tplc="504CD3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1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JUB/E8aYD/bmdCGBTBRsUer5XGBhlmxnCVZEbifEMa6XBSwY1+3EZ2BdMFhs6hGYishwJ06pVQxLVlp9lYXlbA==" w:salt="7C/ftSGUR90S4iX81yaZo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FC"/>
    <w:rsid w:val="0000363D"/>
    <w:rsid w:val="000042FA"/>
    <w:rsid w:val="00034756"/>
    <w:rsid w:val="00037D1F"/>
    <w:rsid w:val="00043DEC"/>
    <w:rsid w:val="00056981"/>
    <w:rsid w:val="0005784F"/>
    <w:rsid w:val="000B733D"/>
    <w:rsid w:val="000E2C4D"/>
    <w:rsid w:val="000E30CB"/>
    <w:rsid w:val="000F012E"/>
    <w:rsid w:val="0010367F"/>
    <w:rsid w:val="00107AC0"/>
    <w:rsid w:val="001459D3"/>
    <w:rsid w:val="002475B4"/>
    <w:rsid w:val="002520FC"/>
    <w:rsid w:val="00276DD9"/>
    <w:rsid w:val="002912DE"/>
    <w:rsid w:val="00291870"/>
    <w:rsid w:val="002B3578"/>
    <w:rsid w:val="003064B5"/>
    <w:rsid w:val="00334167"/>
    <w:rsid w:val="0034490D"/>
    <w:rsid w:val="003923DD"/>
    <w:rsid w:val="00401B24"/>
    <w:rsid w:val="00453FAC"/>
    <w:rsid w:val="00466E53"/>
    <w:rsid w:val="00485471"/>
    <w:rsid w:val="004B6DAC"/>
    <w:rsid w:val="0051023F"/>
    <w:rsid w:val="005243B0"/>
    <w:rsid w:val="0054161D"/>
    <w:rsid w:val="00550B71"/>
    <w:rsid w:val="00577A75"/>
    <w:rsid w:val="005C3EFF"/>
    <w:rsid w:val="005E4F20"/>
    <w:rsid w:val="00613F07"/>
    <w:rsid w:val="0061435A"/>
    <w:rsid w:val="0061780A"/>
    <w:rsid w:val="00643601"/>
    <w:rsid w:val="006B2A7A"/>
    <w:rsid w:val="006C535C"/>
    <w:rsid w:val="00707D43"/>
    <w:rsid w:val="00731819"/>
    <w:rsid w:val="007500C1"/>
    <w:rsid w:val="007C3211"/>
    <w:rsid w:val="0080581B"/>
    <w:rsid w:val="00873B79"/>
    <w:rsid w:val="0088394D"/>
    <w:rsid w:val="00884C3D"/>
    <w:rsid w:val="008C5764"/>
    <w:rsid w:val="008D2FCF"/>
    <w:rsid w:val="00922CD8"/>
    <w:rsid w:val="00936A51"/>
    <w:rsid w:val="00976144"/>
    <w:rsid w:val="009A347A"/>
    <w:rsid w:val="00A06C5A"/>
    <w:rsid w:val="00A84EDE"/>
    <w:rsid w:val="00AA12B5"/>
    <w:rsid w:val="00B11919"/>
    <w:rsid w:val="00B41B4E"/>
    <w:rsid w:val="00BB3F27"/>
    <w:rsid w:val="00BE0D82"/>
    <w:rsid w:val="00C1420F"/>
    <w:rsid w:val="00C866C3"/>
    <w:rsid w:val="00CD282A"/>
    <w:rsid w:val="00D229A2"/>
    <w:rsid w:val="00D519AF"/>
    <w:rsid w:val="00D740C1"/>
    <w:rsid w:val="00DA0945"/>
    <w:rsid w:val="00DC1B46"/>
    <w:rsid w:val="00DC49B1"/>
    <w:rsid w:val="00DE5CF0"/>
    <w:rsid w:val="00DE7CC9"/>
    <w:rsid w:val="00E11E5B"/>
    <w:rsid w:val="00E14960"/>
    <w:rsid w:val="00E21ED0"/>
    <w:rsid w:val="00E25AF7"/>
    <w:rsid w:val="00E517B5"/>
    <w:rsid w:val="00E553C6"/>
    <w:rsid w:val="00E57697"/>
    <w:rsid w:val="00F0183A"/>
    <w:rsid w:val="00F04469"/>
    <w:rsid w:val="00F079CB"/>
    <w:rsid w:val="00F163D5"/>
    <w:rsid w:val="00F558E0"/>
    <w:rsid w:val="00F979D5"/>
    <w:rsid w:val="00FC5028"/>
    <w:rsid w:val="00FC6001"/>
    <w:rsid w:val="00FD0F09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EEAAA8A-6694-4891-8C26-8B037849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20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2520FC"/>
  </w:style>
  <w:style w:type="character" w:styleId="Hypertextovodkaz">
    <w:name w:val="Hyperlink"/>
    <w:basedOn w:val="Standardnpsmoodstavce"/>
    <w:uiPriority w:val="99"/>
    <w:semiHidden/>
    <w:unhideWhenUsed/>
    <w:rsid w:val="002520FC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577A7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A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1B4E"/>
    <w:pPr>
      <w:ind w:left="720"/>
      <w:contextualSpacing/>
    </w:pPr>
  </w:style>
  <w:style w:type="table" w:styleId="Mkatabulky">
    <w:name w:val="Table Grid"/>
    <w:basedOn w:val="Normlntabulka"/>
    <w:uiPriority w:val="59"/>
    <w:rsid w:val="00E149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nhideWhenUsed/>
    <w:rsid w:val="00C1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20F"/>
  </w:style>
  <w:style w:type="paragraph" w:styleId="Zpat">
    <w:name w:val="footer"/>
    <w:basedOn w:val="Normln"/>
    <w:link w:val="ZpatChar"/>
    <w:uiPriority w:val="99"/>
    <w:unhideWhenUsed/>
    <w:rsid w:val="00C1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20F"/>
  </w:style>
  <w:style w:type="paragraph" w:styleId="Bezmezer">
    <w:name w:val="No Spacing"/>
    <w:uiPriority w:val="1"/>
    <w:qFormat/>
    <w:rsid w:val="00C866C3"/>
    <w:pPr>
      <w:spacing w:after="0" w:line="240" w:lineRule="auto"/>
    </w:pPr>
  </w:style>
  <w:style w:type="paragraph" w:customStyle="1" w:styleId="Default">
    <w:name w:val="Default"/>
    <w:rsid w:val="006C5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2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58E72-B072-44A7-A24B-FD78534A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1156</Words>
  <Characters>6827</Characters>
  <Application>Microsoft Office Word</Application>
  <DocSecurity>8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Lochik</dc:creator>
  <cp:lastModifiedBy>lochik</cp:lastModifiedBy>
  <cp:revision>3</cp:revision>
  <dcterms:created xsi:type="dcterms:W3CDTF">2017-02-26T19:08:00Z</dcterms:created>
  <dcterms:modified xsi:type="dcterms:W3CDTF">2017-03-02T21:56:00Z</dcterms:modified>
</cp:coreProperties>
</file>