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21" w:rsidRPr="00E55C9A" w:rsidRDefault="00090EB7" w:rsidP="00090EB7">
      <w:pPr>
        <w:pStyle w:val="Nadpis3"/>
        <w:numPr>
          <w:ilvl w:val="0"/>
          <w:numId w:val="0"/>
        </w:numPr>
        <w:shd w:val="clear" w:color="auto" w:fill="FBD4B4" w:themeFill="accent6" w:themeFillTint="66"/>
        <w:jc w:val="center"/>
        <w:rPr>
          <w:lang w:val="en-US"/>
        </w:rPr>
      </w:pPr>
      <w:bookmarkStart w:id="0" w:name="_GoBack"/>
      <w:bookmarkEnd w:id="0"/>
      <w:r>
        <w:rPr>
          <w:lang w:val="en-US"/>
        </w:rPr>
        <w:t xml:space="preserve">BIODIVERSITY </w:t>
      </w:r>
    </w:p>
    <w:p w:rsidR="00CA0CDA" w:rsidRDefault="00CA0CDA" w:rsidP="009A101E">
      <w:pPr>
        <w:pStyle w:val="Nadpis3"/>
        <w:rPr>
          <w:rStyle w:val="Zvraznn"/>
          <w:i w:val="0"/>
          <w:iCs w:val="0"/>
          <w:lang w:val="en-US"/>
        </w:rPr>
      </w:pPr>
      <w:r w:rsidRPr="00E55C9A">
        <w:rPr>
          <w:rStyle w:val="Zvraznn"/>
          <w:i w:val="0"/>
          <w:iCs w:val="0"/>
          <w:lang w:val="en-US"/>
        </w:rPr>
        <w:t>Define biodiversity</w:t>
      </w:r>
    </w:p>
    <w:p w:rsidR="00CA0CDA" w:rsidRDefault="00CA0CDA" w:rsidP="00CA0CDA">
      <w:pPr>
        <w:pStyle w:val="Nadpis3"/>
        <w:rPr>
          <w:lang w:val="en-US"/>
        </w:rPr>
      </w:pPr>
      <w:r w:rsidRPr="00E55C9A">
        <w:rPr>
          <w:lang w:val="en-US"/>
        </w:rPr>
        <w:t xml:space="preserve">Put the words of the definition </w:t>
      </w:r>
      <w:r w:rsidR="009F17F8" w:rsidRPr="00E55C9A">
        <w:rPr>
          <w:lang w:val="en-US"/>
        </w:rPr>
        <w:t xml:space="preserve">of biodiversity </w:t>
      </w:r>
      <w:r w:rsidRPr="00E55C9A">
        <w:rPr>
          <w:lang w:val="en-US"/>
        </w:rPr>
        <w:t>in correct order</w:t>
      </w:r>
    </w:p>
    <w:p w:rsidR="00BB3F66" w:rsidRPr="00113868" w:rsidRDefault="00BB3F66" w:rsidP="00CA0CDA">
      <w:pPr>
        <w:pStyle w:val="Nadpis3"/>
        <w:numPr>
          <w:ilvl w:val="0"/>
          <w:numId w:val="0"/>
        </w:numPr>
        <w:tabs>
          <w:tab w:val="num" w:pos="1698"/>
          <w:tab w:val="left" w:pos="3222"/>
          <w:tab w:val="left" w:pos="4747"/>
          <w:tab w:val="left" w:pos="6253"/>
          <w:tab w:val="left" w:pos="7762"/>
        </w:tabs>
        <w:ind w:left="468"/>
        <w:rPr>
          <w:lang w:val="en-US"/>
        </w:rPr>
      </w:pPr>
      <w:r w:rsidRPr="00113868">
        <w:rPr>
          <w:rStyle w:val="Siln"/>
          <w:lang w:val="en-US"/>
        </w:rPr>
        <w:t>Biological</w:t>
      </w:r>
      <w:r>
        <w:rPr>
          <w:rStyle w:val="Siln"/>
          <w:lang w:val="en-US"/>
        </w:rPr>
        <w:t xml:space="preserve"> /</w:t>
      </w:r>
      <w:r>
        <w:rPr>
          <w:lang w:val="en-US"/>
        </w:rPr>
        <w:t xml:space="preserve"> </w:t>
      </w:r>
      <w:r w:rsidRPr="00113868">
        <w:rPr>
          <w:rStyle w:val="Siln"/>
          <w:lang w:val="en-US"/>
        </w:rPr>
        <w:t>organisms</w:t>
      </w:r>
      <w:r>
        <w:rPr>
          <w:rStyle w:val="Siln"/>
          <w:lang w:val="en-US"/>
        </w:rPr>
        <w:t xml:space="preserve"> / </w:t>
      </w:r>
      <w:r w:rsidRPr="00113868">
        <w:rPr>
          <w:rStyle w:val="Siln"/>
          <w:lang w:val="en-US"/>
        </w:rPr>
        <w:t>among</w:t>
      </w:r>
      <w:r>
        <w:rPr>
          <w:rStyle w:val="Siln"/>
          <w:lang w:val="en-US"/>
        </w:rPr>
        <w:t xml:space="preserve"> / </w:t>
      </w:r>
      <w:r w:rsidRPr="00113868">
        <w:rPr>
          <w:rStyle w:val="Siln"/>
          <w:lang w:val="en-US"/>
        </w:rPr>
        <w:t>living</w:t>
      </w:r>
      <w:r>
        <w:rPr>
          <w:rStyle w:val="Siln"/>
          <w:lang w:val="en-US"/>
        </w:rPr>
        <w:t xml:space="preserve"> / </w:t>
      </w:r>
      <w:r w:rsidRPr="00113868">
        <w:rPr>
          <w:rStyle w:val="Siln"/>
          <w:lang w:val="en-US"/>
        </w:rPr>
        <w:t>which</w:t>
      </w:r>
      <w:r>
        <w:rPr>
          <w:rStyle w:val="Siln"/>
          <w:lang w:val="en-US"/>
        </w:rPr>
        <w:t xml:space="preserve"> / </w:t>
      </w:r>
      <w:r w:rsidRPr="00113868">
        <w:rPr>
          <w:rStyle w:val="Siln"/>
          <w:lang w:val="en-US"/>
        </w:rPr>
        <w:t>ecological</w:t>
      </w:r>
      <w:r>
        <w:rPr>
          <w:rStyle w:val="Siln"/>
          <w:lang w:val="en-US"/>
        </w:rPr>
        <w:t xml:space="preserve"> / </w:t>
      </w:r>
      <w:r w:rsidRPr="00113868">
        <w:rPr>
          <w:rStyle w:val="Siln"/>
          <w:lang w:val="en-US"/>
        </w:rPr>
        <w:t>variety</w:t>
      </w:r>
      <w:r>
        <w:rPr>
          <w:rStyle w:val="Siln"/>
          <w:lang w:val="en-US"/>
        </w:rPr>
        <w:t xml:space="preserve"> / </w:t>
      </w:r>
      <w:r w:rsidRPr="00113868">
        <w:rPr>
          <w:rStyle w:val="Siln"/>
          <w:lang w:val="en-US"/>
        </w:rPr>
        <w:t>and</w:t>
      </w:r>
      <w:r>
        <w:rPr>
          <w:rStyle w:val="Siln"/>
          <w:lang w:val="en-US"/>
        </w:rPr>
        <w:t xml:space="preserve"> /</w:t>
      </w:r>
      <w:r w:rsidRPr="00113868">
        <w:rPr>
          <w:lang w:val="en-US"/>
        </w:rPr>
        <w:tab/>
      </w:r>
      <w:r w:rsidRPr="00113868">
        <w:rPr>
          <w:rStyle w:val="Siln"/>
          <w:lang w:val="en-US"/>
        </w:rPr>
        <w:t>variability</w:t>
      </w:r>
      <w:r>
        <w:rPr>
          <w:rStyle w:val="Siln"/>
          <w:lang w:val="en-US"/>
        </w:rPr>
        <w:t xml:space="preserve">  / </w:t>
      </w:r>
      <w:r w:rsidRPr="00113868">
        <w:rPr>
          <w:rStyle w:val="Siln"/>
          <w:lang w:val="en-US"/>
        </w:rPr>
        <w:t>and</w:t>
      </w:r>
      <w:r>
        <w:rPr>
          <w:rStyle w:val="Siln"/>
          <w:lang w:val="en-US"/>
        </w:rPr>
        <w:t xml:space="preserve"> / </w:t>
      </w:r>
      <w:r w:rsidRPr="00113868">
        <w:rPr>
          <w:rStyle w:val="Siln"/>
          <w:lang w:val="en-US"/>
        </w:rPr>
        <w:t>they</w:t>
      </w:r>
      <w:r>
        <w:rPr>
          <w:rStyle w:val="Siln"/>
          <w:lang w:val="en-US"/>
        </w:rPr>
        <w:t xml:space="preserve"> / </w:t>
      </w:r>
      <w:r w:rsidRPr="00113868">
        <w:rPr>
          <w:rStyle w:val="Siln"/>
          <w:lang w:val="en-US"/>
        </w:rPr>
        <w:t>complexes</w:t>
      </w:r>
      <w:r>
        <w:rPr>
          <w:rStyle w:val="Siln"/>
          <w:lang w:val="en-US"/>
        </w:rPr>
        <w:t xml:space="preserve"> / </w:t>
      </w:r>
      <w:r w:rsidRPr="00113868">
        <w:rPr>
          <w:rStyle w:val="Siln"/>
          <w:lang w:val="en-US"/>
        </w:rPr>
        <w:t>is</w:t>
      </w:r>
      <w:r>
        <w:rPr>
          <w:rStyle w:val="Siln"/>
          <w:lang w:val="en-US"/>
        </w:rPr>
        <w:t xml:space="preserve"> </w:t>
      </w:r>
      <w:r>
        <w:rPr>
          <w:lang w:val="en-US"/>
        </w:rPr>
        <w:t xml:space="preserve">/ </w:t>
      </w:r>
      <w:r w:rsidRPr="00113868">
        <w:rPr>
          <w:rStyle w:val="Siln"/>
          <w:lang w:val="en-US"/>
        </w:rPr>
        <w:t>the</w:t>
      </w:r>
      <w:r>
        <w:rPr>
          <w:rStyle w:val="Siln"/>
          <w:lang w:val="en-US"/>
        </w:rPr>
        <w:t xml:space="preserve"> / </w:t>
      </w:r>
      <w:r w:rsidRPr="00113868">
        <w:rPr>
          <w:rStyle w:val="Siln"/>
          <w:lang w:val="en-US"/>
        </w:rPr>
        <w:t>diversity</w:t>
      </w:r>
      <w:r>
        <w:rPr>
          <w:rStyle w:val="Siln"/>
          <w:lang w:val="en-US"/>
        </w:rPr>
        <w:t xml:space="preserve"> </w:t>
      </w:r>
      <w:r>
        <w:rPr>
          <w:lang w:val="en-US"/>
        </w:rPr>
        <w:t xml:space="preserve">/ </w:t>
      </w:r>
      <w:r w:rsidRPr="00113868">
        <w:rPr>
          <w:rStyle w:val="Siln"/>
          <w:lang w:val="en-US"/>
        </w:rPr>
        <w:t>the</w:t>
      </w:r>
      <w:r>
        <w:rPr>
          <w:rStyle w:val="Siln"/>
          <w:lang w:val="en-US"/>
        </w:rPr>
        <w:t xml:space="preserve"> / </w:t>
      </w:r>
      <w:r w:rsidRPr="00113868">
        <w:rPr>
          <w:rStyle w:val="Siln"/>
          <w:lang w:val="en-US"/>
        </w:rPr>
        <w:t>in</w:t>
      </w:r>
      <w:r>
        <w:rPr>
          <w:rStyle w:val="Siln"/>
          <w:lang w:val="en-US"/>
        </w:rPr>
        <w:t xml:space="preserve"> / </w:t>
      </w:r>
      <w:r w:rsidRPr="00113868">
        <w:rPr>
          <w:rStyle w:val="Siln"/>
          <w:lang w:val="en-US"/>
        </w:rPr>
        <w:t>occur</w:t>
      </w:r>
    </w:p>
    <w:p w:rsidR="00CA0CDA" w:rsidRPr="00E55C9A" w:rsidRDefault="00CA0CDA" w:rsidP="00BB3F66">
      <w:pPr>
        <w:pStyle w:val="Nadpis3"/>
      </w:pPr>
      <w:r w:rsidRPr="00E55C9A">
        <w:t>Complete the text with the suitable terms.</w:t>
      </w:r>
    </w:p>
    <w:p w:rsidR="0087107E" w:rsidRPr="009A101E" w:rsidRDefault="00CA0CDA" w:rsidP="00FA0BE5">
      <w:pPr>
        <w:pStyle w:val="Normlnweb"/>
        <w:ind w:left="357"/>
        <w:rPr>
          <w:rStyle w:val="Zvraznn"/>
          <w:i w:val="0"/>
          <w:iCs w:val="0"/>
          <w:lang w:val="en-US"/>
        </w:rPr>
      </w:pPr>
      <w:r w:rsidRPr="00E55C9A">
        <w:rPr>
          <w:lang w:val="en-US"/>
        </w:rPr>
        <w:t xml:space="preserve">A pond ecosystem may consist of a pond </w:t>
      </w:r>
      <w:r w:rsidRPr="00E55C9A">
        <w:rPr>
          <w:color w:val="993366"/>
          <w:lang w:val="en-US"/>
        </w:rPr>
        <w:t>______________ (</w:t>
      </w:r>
      <w:r w:rsidRPr="00E55C9A">
        <w:rPr>
          <w:rStyle w:val="Zvraznn"/>
          <w:lang w:val="en-US"/>
        </w:rPr>
        <w:t>A place where plants, animals and micro-organisms live.)</w:t>
      </w:r>
      <w:r w:rsidRPr="00E55C9A">
        <w:rPr>
          <w:lang w:val="en-US"/>
        </w:rPr>
        <w:t xml:space="preserve">, inhabited by </w:t>
      </w:r>
      <w:r w:rsidRPr="00E55C9A">
        <w:rPr>
          <w:color w:val="993366"/>
          <w:lang w:val="en-US"/>
        </w:rPr>
        <w:t>______________</w:t>
      </w:r>
      <w:r w:rsidRPr="00E55C9A">
        <w:rPr>
          <w:rStyle w:val="glossary-separator-start"/>
          <w:lang w:val="en-US"/>
        </w:rPr>
        <w:t xml:space="preserve"> (</w:t>
      </w:r>
      <w:r w:rsidRPr="00E55C9A">
        <w:rPr>
          <w:rStyle w:val="Zvraznn"/>
          <w:lang w:val="en-US"/>
        </w:rPr>
        <w:t>Members of a single species living in a habitat.</w:t>
      </w:r>
      <w:r w:rsidRPr="00E55C9A">
        <w:rPr>
          <w:rStyle w:val="glossary-separator-end"/>
          <w:lang w:val="en-US"/>
        </w:rPr>
        <w:t>)</w:t>
      </w:r>
      <w:r w:rsidRPr="00E55C9A">
        <w:rPr>
          <w:lang w:val="en-US"/>
        </w:rPr>
        <w:t xml:space="preserve"> of aquatic plants, waterside plants, micro-organisms. The organisms together make up a </w:t>
      </w:r>
      <w:r w:rsidRPr="00E55C9A">
        <w:rPr>
          <w:color w:val="993366"/>
          <w:lang w:val="en-US"/>
        </w:rPr>
        <w:t>______________(</w:t>
      </w:r>
      <w:r w:rsidRPr="00E55C9A">
        <w:rPr>
          <w:rStyle w:val="Zvraznn"/>
          <w:lang w:val="en-US"/>
        </w:rPr>
        <w:t xml:space="preserve">A group of people, animals and and/or plants </w:t>
      </w:r>
      <w:r w:rsidR="0087107E" w:rsidRPr="00E55C9A">
        <w:rPr>
          <w:rStyle w:val="Zvraznn"/>
          <w:lang w:val="en-US"/>
        </w:rPr>
        <w:t xml:space="preserve">that live together in one place)  </w:t>
      </w:r>
      <w:r w:rsidRPr="00E55C9A">
        <w:rPr>
          <w:lang w:val="en-US"/>
        </w:rPr>
        <w:t>of living things.</w:t>
      </w:r>
      <w:r w:rsidR="009A101E">
        <w:rPr>
          <w:lang w:val="en-US"/>
        </w:rPr>
        <w:t xml:space="preserve">           </w:t>
      </w:r>
      <w:hyperlink r:id="rId8" w:history="1">
        <w:r w:rsidR="0087107E" w:rsidRPr="00E55C9A">
          <w:rPr>
            <w:rStyle w:val="Hypertextovodkaz"/>
            <w:sz w:val="20"/>
            <w:szCs w:val="20"/>
            <w:lang w:val="en-US"/>
          </w:rPr>
          <w:t>http://www.bbc.co.uk/schools/gcsebitesize/science/ocr_gateway/environment/0_ecology_organisms1.shtml</w:t>
        </w:r>
      </w:hyperlink>
    </w:p>
    <w:p w:rsidR="00CA0CDA" w:rsidRPr="00E55C9A" w:rsidRDefault="00CA0CDA" w:rsidP="00CA0CDA">
      <w:pPr>
        <w:pStyle w:val="Nadpis3"/>
        <w:rPr>
          <w:lang w:val="en-US"/>
        </w:rPr>
      </w:pPr>
      <w:r w:rsidRPr="00E55C9A">
        <w:rPr>
          <w:lang w:val="en-US"/>
        </w:rPr>
        <w:t>Biodiversity can be divided into three hierarchical categories. What are they? Label the descriptions.</w:t>
      </w:r>
      <w:r w:rsidR="00385614" w:rsidRPr="00E55C9A">
        <w:rPr>
          <w:lang w:val="en-US"/>
        </w:rPr>
        <w:t xml:space="preserve"> Then describe each type in your own words.</w:t>
      </w:r>
    </w:p>
    <w:p w:rsidR="00FA164D" w:rsidRDefault="00CA0CDA" w:rsidP="00FA0BE5">
      <w:pPr>
        <w:numPr>
          <w:ilvl w:val="0"/>
          <w:numId w:val="11"/>
        </w:numPr>
      </w:pPr>
      <w:r w:rsidRPr="00E55C9A">
        <w:rPr>
          <w:rStyle w:val="Siln"/>
          <w:i/>
          <w:iCs/>
        </w:rPr>
        <w:t>_______________ diversity</w:t>
      </w:r>
      <w:r w:rsidRPr="00E55C9A">
        <w:t xml:space="preserve"> refers to the </w:t>
      </w:r>
      <w:r w:rsidRPr="00E55C9A">
        <w:rPr>
          <w:b/>
        </w:rPr>
        <w:t>variation of genes</w:t>
      </w:r>
      <w:r w:rsidRPr="00E55C9A">
        <w:t xml:space="preserve"> </w:t>
      </w:r>
      <w:r w:rsidRPr="00E55C9A">
        <w:rPr>
          <w:b/>
        </w:rPr>
        <w:t>within species</w:t>
      </w:r>
      <w:r w:rsidRPr="00E55C9A">
        <w:t xml:space="preserve">. This covers distinct populations of the same species (such as the thousands of traditional rice </w:t>
      </w:r>
      <w:r w:rsidRPr="00E55C9A">
        <w:rPr>
          <w:b/>
        </w:rPr>
        <w:t>varieties</w:t>
      </w:r>
      <w:r w:rsidRPr="00E55C9A">
        <w:t xml:space="preserve"> in </w:t>
      </w:r>
      <w:smartTag w:uri="urn:schemas-microsoft-com:office:smarttags" w:element="place">
        <w:smartTag w:uri="urn:schemas-microsoft-com:office:smarttags" w:element="country-region">
          <w:r w:rsidRPr="00E55C9A">
            <w:t>India</w:t>
          </w:r>
        </w:smartTag>
      </w:smartTag>
      <w:r w:rsidRPr="00E55C9A">
        <w:t xml:space="preserve">) or </w:t>
      </w:r>
      <w:r w:rsidRPr="00E55C9A">
        <w:rPr>
          <w:b/>
        </w:rPr>
        <w:t>genetic variation</w:t>
      </w:r>
      <w:r w:rsidRPr="00E55C9A">
        <w:t xml:space="preserve"> within a </w:t>
      </w:r>
      <w:r w:rsidRPr="00E55C9A">
        <w:rPr>
          <w:b/>
        </w:rPr>
        <w:t>population</w:t>
      </w:r>
      <w:r w:rsidRPr="00E55C9A">
        <w:t xml:space="preserve"> (high among Indian rhinos, and very low among cheetahs)...</w:t>
      </w:r>
    </w:p>
    <w:p w:rsidR="00BB3F66" w:rsidRPr="00E55C9A" w:rsidRDefault="00BB3F66" w:rsidP="00BB3F66">
      <w:pPr>
        <w:ind w:left="360"/>
      </w:pPr>
    </w:p>
    <w:p w:rsidR="00FA164D" w:rsidRPr="00E55C9A" w:rsidRDefault="00CA0CDA" w:rsidP="00FA0BE5">
      <w:pPr>
        <w:numPr>
          <w:ilvl w:val="0"/>
          <w:numId w:val="12"/>
        </w:numPr>
      </w:pPr>
      <w:r w:rsidRPr="00E55C9A">
        <w:rPr>
          <w:rStyle w:val="Siln"/>
          <w:i/>
          <w:iCs/>
        </w:rPr>
        <w:t>_________________ diversity</w:t>
      </w:r>
      <w:r w:rsidRPr="00E55C9A">
        <w:t xml:space="preserve"> refers to the variety of species </w:t>
      </w:r>
      <w:r w:rsidRPr="00E55C9A">
        <w:rPr>
          <w:b/>
        </w:rPr>
        <w:t>within a region</w:t>
      </w:r>
      <w:r w:rsidRPr="00E55C9A">
        <w:t xml:space="preserve">. Such </w:t>
      </w:r>
      <w:r w:rsidRPr="00E55C9A">
        <w:rPr>
          <w:b/>
        </w:rPr>
        <w:t>diversity can be measured</w:t>
      </w:r>
      <w:r w:rsidRPr="00E55C9A">
        <w:t xml:space="preserve"> in many ways, and scientists have not </w:t>
      </w:r>
      <w:r w:rsidRPr="00E55C9A">
        <w:rPr>
          <w:b/>
        </w:rPr>
        <w:t>settled on</w:t>
      </w:r>
      <w:r w:rsidRPr="00E55C9A">
        <w:t xml:space="preserve"> a single best method. The number of species in a region -- its </w:t>
      </w:r>
      <w:r w:rsidRPr="00E55C9A">
        <w:rPr>
          <w:b/>
        </w:rPr>
        <w:t>species "richness"</w:t>
      </w:r>
      <w:r w:rsidRPr="00E55C9A">
        <w:t xml:space="preserve"> -- is one often- used measure, but a more precise </w:t>
      </w:r>
      <w:r w:rsidRPr="00E55C9A">
        <w:rPr>
          <w:b/>
        </w:rPr>
        <w:t>measurement</w:t>
      </w:r>
      <w:r w:rsidRPr="00E55C9A">
        <w:t>, "</w:t>
      </w:r>
      <w:r w:rsidRPr="00E55C9A">
        <w:rPr>
          <w:b/>
        </w:rPr>
        <w:t>taxonomic diversity</w:t>
      </w:r>
      <w:r w:rsidRPr="00E55C9A">
        <w:t xml:space="preserve">", also considers the </w:t>
      </w:r>
      <w:r w:rsidRPr="00E55C9A">
        <w:rPr>
          <w:b/>
        </w:rPr>
        <w:t>relationship of species to each other</w:t>
      </w:r>
      <w:r w:rsidRPr="00E55C9A">
        <w:t>. For example, an island with two species of birds and one species of lizard has a greater taxonomic diversity than an island with three species of birds but no lizards...</w:t>
      </w:r>
    </w:p>
    <w:p w:rsidR="001C10CE" w:rsidRPr="001C10CE" w:rsidRDefault="001C10CE" w:rsidP="001C10CE">
      <w:pPr>
        <w:ind w:left="708"/>
        <w:rPr>
          <w:rStyle w:val="Siln"/>
          <w:b w:val="0"/>
          <w:bCs w:val="0"/>
        </w:rPr>
      </w:pPr>
    </w:p>
    <w:p w:rsidR="00CA0CDA" w:rsidRPr="00E55C9A" w:rsidRDefault="00CA0CDA" w:rsidP="00FA0BE5">
      <w:pPr>
        <w:numPr>
          <w:ilvl w:val="0"/>
          <w:numId w:val="13"/>
        </w:numPr>
      </w:pPr>
      <w:r w:rsidRPr="00E55C9A">
        <w:rPr>
          <w:rStyle w:val="Siln"/>
          <w:i/>
          <w:iCs/>
        </w:rPr>
        <w:t>_________________ diversity</w:t>
      </w:r>
      <w:r w:rsidRPr="00E55C9A">
        <w:t xml:space="preserve"> is harder to measure than species or genetic diversity because the "boundaries" of communities -- associations of species -- and </w:t>
      </w:r>
      <w:r w:rsidRPr="00E55C9A">
        <w:rPr>
          <w:b/>
        </w:rPr>
        <w:t>ecosystems</w:t>
      </w:r>
      <w:r w:rsidRPr="00E55C9A">
        <w:t xml:space="preserve"> are elusive. Nevertheless, as long as a consistent </w:t>
      </w:r>
      <w:r w:rsidRPr="00C033E4">
        <w:rPr>
          <w:b/>
        </w:rPr>
        <w:t>s</w:t>
      </w:r>
      <w:r w:rsidRPr="00E55C9A">
        <w:rPr>
          <w:b/>
        </w:rPr>
        <w:t xml:space="preserve">et of criteria </w:t>
      </w:r>
      <w:r w:rsidRPr="00E55C9A">
        <w:t xml:space="preserve">is used to define communities and ecosystems, their </w:t>
      </w:r>
      <w:r w:rsidRPr="00E55C9A">
        <w:rPr>
          <w:b/>
        </w:rPr>
        <w:t>numbers</w:t>
      </w:r>
      <w:r w:rsidRPr="00E55C9A">
        <w:t xml:space="preserve"> and </w:t>
      </w:r>
      <w:r w:rsidRPr="00E55C9A">
        <w:rPr>
          <w:b/>
        </w:rPr>
        <w:t>distribution</w:t>
      </w:r>
      <w:r w:rsidRPr="00E55C9A">
        <w:t xml:space="preserve"> can </w:t>
      </w:r>
      <w:r w:rsidRPr="00E55C9A">
        <w:rPr>
          <w:b/>
        </w:rPr>
        <w:t>be measured</w:t>
      </w:r>
      <w:r w:rsidRPr="00E55C9A">
        <w:t>..."</w:t>
      </w:r>
    </w:p>
    <w:p w:rsidR="00CA0CDA" w:rsidRPr="00E55C9A" w:rsidRDefault="00CA0CDA" w:rsidP="00CA0CDA">
      <w:pPr>
        <w:ind w:left="1416"/>
        <w:rPr>
          <w:rStyle w:val="Zvraznn"/>
          <w:i w:val="0"/>
          <w:sz w:val="16"/>
          <w:szCs w:val="16"/>
        </w:rPr>
      </w:pPr>
    </w:p>
    <w:p w:rsidR="00CA0CDA" w:rsidRDefault="00CA0CDA" w:rsidP="00CA0CDA">
      <w:pPr>
        <w:ind w:left="1416"/>
        <w:rPr>
          <w:sz w:val="20"/>
          <w:szCs w:val="20"/>
        </w:rPr>
      </w:pPr>
      <w:r w:rsidRPr="00E55C9A">
        <w:rPr>
          <w:rStyle w:val="Zvraznn"/>
          <w:i w:val="0"/>
          <w:sz w:val="20"/>
          <w:szCs w:val="20"/>
        </w:rPr>
        <w:t>Adapted from:</w:t>
      </w:r>
      <w:r w:rsidRPr="00E55C9A">
        <w:rPr>
          <w:sz w:val="20"/>
          <w:szCs w:val="20"/>
        </w:rPr>
        <w:t xml:space="preserve"> World Resources Institute, World Conservation </w:t>
      </w:r>
      <w:smartTag w:uri="urn:schemas-microsoft-com:office:smarttags" w:element="place">
        <w:r w:rsidRPr="00E55C9A">
          <w:rPr>
            <w:sz w:val="20"/>
            <w:szCs w:val="20"/>
          </w:rPr>
          <w:t>Union</w:t>
        </w:r>
      </w:smartTag>
      <w:r w:rsidRPr="00E55C9A">
        <w:rPr>
          <w:sz w:val="20"/>
          <w:szCs w:val="20"/>
        </w:rPr>
        <w:t>, and United Nations Environment Programme, "Global Biodiversity Strategy," 1992:</w:t>
      </w:r>
    </w:p>
    <w:p w:rsidR="005F0D0E" w:rsidRPr="00E55C9A" w:rsidRDefault="005F0D0E" w:rsidP="00CA0CDA">
      <w:pPr>
        <w:ind w:left="1416"/>
        <w:rPr>
          <w:rStyle w:val="Zvraznn"/>
          <w:i w:val="0"/>
          <w:sz w:val="20"/>
          <w:szCs w:val="20"/>
        </w:rPr>
      </w:pPr>
    </w:p>
    <w:p w:rsidR="004461FD" w:rsidRDefault="00DC464E" w:rsidP="00DC464E">
      <w:pPr>
        <w:pStyle w:val="Nadpis3"/>
        <w:rPr>
          <w:rStyle w:val="Zvraznn"/>
          <w:i w:val="0"/>
        </w:rPr>
      </w:pPr>
      <w:r>
        <w:rPr>
          <w:rStyle w:val="Zvraznn"/>
          <w:i w:val="0"/>
        </w:rPr>
        <w:t xml:space="preserve">Listen and check your answers  </w:t>
      </w:r>
    </w:p>
    <w:p w:rsidR="00BD1BE0" w:rsidRDefault="00C206C8" w:rsidP="00BD1BE0">
      <w:pPr>
        <w:ind w:left="360"/>
        <w:rPr>
          <w:sz w:val="20"/>
          <w:lang w:val="en-GB"/>
        </w:rPr>
      </w:pPr>
      <w:hyperlink r:id="rId9" w:history="1">
        <w:r w:rsidR="00D31857" w:rsidRPr="00D31857">
          <w:rPr>
            <w:rStyle w:val="Hypertextovodkaz"/>
            <w:sz w:val="20"/>
            <w:lang w:val="en-GB"/>
          </w:rPr>
          <w:t>https://www.youtube.com/watch?v=0-PE3ve3w2w</w:t>
        </w:r>
      </w:hyperlink>
      <w:r w:rsidR="00D31857" w:rsidRPr="00D31857">
        <w:rPr>
          <w:sz w:val="20"/>
          <w:lang w:val="en-GB"/>
        </w:rPr>
        <w:t xml:space="preserve"> (Biodiversity – Bozeman Science</w:t>
      </w:r>
      <w:r w:rsidR="00005057">
        <w:rPr>
          <w:sz w:val="20"/>
          <w:lang w:val="en-GB"/>
        </w:rPr>
        <w:t>: 2:15-2:36</w:t>
      </w:r>
      <w:r w:rsidR="00D31857" w:rsidRPr="00D31857">
        <w:rPr>
          <w:sz w:val="20"/>
          <w:lang w:val="en-GB"/>
        </w:rPr>
        <w:t>), Accessed April 8, 2016</w:t>
      </w:r>
    </w:p>
    <w:p w:rsidR="00BD1BE0" w:rsidRDefault="00BD1BE0" w:rsidP="00BD1BE0">
      <w:pPr>
        <w:pStyle w:val="Nadpis3"/>
        <w:rPr>
          <w:rStyle w:val="Zvraznn"/>
          <w:i w:val="0"/>
        </w:rPr>
      </w:pPr>
      <w:r w:rsidRPr="00BD1BE0">
        <w:rPr>
          <w:rStyle w:val="Zvraznn"/>
          <w:i w:val="0"/>
        </w:rPr>
        <w:t xml:space="preserve">What is a keystone species? </w:t>
      </w:r>
    </w:p>
    <w:p w:rsidR="00BD1BE0" w:rsidRPr="00BD1BE0" w:rsidRDefault="00BD1BE0" w:rsidP="00BD1BE0">
      <w:pPr>
        <w:ind w:left="360"/>
        <w:rPr>
          <w:rStyle w:val="Zvraznn"/>
          <w:i w:val="0"/>
          <w:iCs w:val="0"/>
          <w:sz w:val="20"/>
          <w:lang w:val="en-GB"/>
        </w:rPr>
      </w:pPr>
    </w:p>
    <w:p w:rsidR="00BD1BE0" w:rsidRPr="00BD1BE0" w:rsidRDefault="00BD1BE0" w:rsidP="00BD1BE0">
      <w:pPr>
        <w:pStyle w:val="Nadpis3"/>
        <w:rPr>
          <w:rStyle w:val="Zvraznn"/>
          <w:i w:val="0"/>
        </w:rPr>
      </w:pPr>
      <w:r w:rsidRPr="00BD1BE0">
        <w:rPr>
          <w:rStyle w:val="Zvraznn"/>
          <w:bCs w:val="0"/>
          <w:i w:val="0"/>
        </w:rPr>
        <w:lastRenderedPageBreak/>
        <w:t xml:space="preserve">Complete the paragraph with parts A-E                                                                                        </w:t>
      </w:r>
    </w:p>
    <w:p w:rsidR="00BD1BE0" w:rsidRDefault="00BD1BE0" w:rsidP="00BD1BE0">
      <w:r w:rsidRPr="004461FD">
        <w:t>Keystone species</w:t>
      </w:r>
      <w:r w:rsidRPr="00897FED">
        <w:rPr>
          <w:szCs w:val="22"/>
        </w:rPr>
        <w:t xml:space="preserve">, </w:t>
      </w:r>
      <w:r w:rsidRPr="00795181">
        <w:rPr>
          <w:szCs w:val="22"/>
        </w:rPr>
        <w:t xml:space="preserve">in </w:t>
      </w:r>
      <w:hyperlink r:id="rId10" w:history="1">
        <w:r w:rsidRPr="00897FED">
          <w:t>ecology</w:t>
        </w:r>
      </w:hyperlink>
      <w:r w:rsidRPr="00795181">
        <w:rPr>
          <w:szCs w:val="22"/>
        </w:rPr>
        <w:t xml:space="preserve">, a </w:t>
      </w:r>
      <w:hyperlink r:id="rId11" w:history="1">
        <w:r w:rsidRPr="00897FED">
          <w:t>species</w:t>
        </w:r>
      </w:hyperlink>
      <w:r w:rsidRPr="00795181">
        <w:rPr>
          <w:szCs w:val="22"/>
        </w:rPr>
        <w:t xml:space="preserve"> </w:t>
      </w:r>
      <w:r>
        <w:t xml:space="preserve">...............  </w:t>
      </w:r>
      <w:r w:rsidRPr="00795181">
        <w:rPr>
          <w:szCs w:val="22"/>
        </w:rPr>
        <w:t xml:space="preserve">Such </w:t>
      </w:r>
      <w:hyperlink r:id="rId12" w:history="1">
        <w:r w:rsidRPr="00897FED">
          <w:t>species</w:t>
        </w:r>
      </w:hyperlink>
      <w:r w:rsidRPr="00795181">
        <w:rPr>
          <w:szCs w:val="22"/>
        </w:rPr>
        <w:t xml:space="preserve"> help to maintain local </w:t>
      </w:r>
      <w:hyperlink r:id="rId13" w:history="1">
        <w:r w:rsidRPr="00897FED">
          <w:t>biodiversity</w:t>
        </w:r>
      </w:hyperlink>
      <w:r w:rsidRPr="00795181">
        <w:rPr>
          <w:szCs w:val="22"/>
        </w:rPr>
        <w:t xml:space="preserve"> within a </w:t>
      </w:r>
      <w:hyperlink r:id="rId14" w:history="1">
        <w:r w:rsidRPr="00897FED">
          <w:t>community</w:t>
        </w:r>
      </w:hyperlink>
      <w:r w:rsidRPr="00795181">
        <w:rPr>
          <w:szCs w:val="22"/>
        </w:rPr>
        <w:t xml:space="preserve"> either by controlling populations of other species </w:t>
      </w:r>
      <w:r>
        <w:t xml:space="preserve">............... </w:t>
      </w:r>
      <w:r w:rsidRPr="00795181">
        <w:rPr>
          <w:szCs w:val="22"/>
        </w:rPr>
        <w:t>or by providing critical resources for a wide range of species.</w:t>
      </w:r>
    </w:p>
    <w:p w:rsidR="00BD1BE0" w:rsidRDefault="00BD1BE0" w:rsidP="00BD1BE0">
      <w:pPr>
        <w:rPr>
          <w:szCs w:val="22"/>
        </w:rPr>
      </w:pPr>
      <w:r w:rsidRPr="00795181">
        <w:rPr>
          <w:szCs w:val="22"/>
        </w:rPr>
        <w:t xml:space="preserve">The name </w:t>
      </w:r>
      <w:r w:rsidRPr="00897FED">
        <w:rPr>
          <w:i/>
          <w:iCs/>
        </w:rPr>
        <w:t>keystone species</w:t>
      </w:r>
      <w:r w:rsidRPr="00795181">
        <w:rPr>
          <w:szCs w:val="22"/>
        </w:rPr>
        <w:t xml:space="preserve">, </w:t>
      </w:r>
      <w:r>
        <w:t xml:space="preserve">............... , </w:t>
      </w:r>
      <w:r w:rsidRPr="00795181">
        <w:rPr>
          <w:szCs w:val="22"/>
        </w:rPr>
        <w:t xml:space="preserve">was derived from the practice of using a wedge-shaped stone to support the top of an </w:t>
      </w:r>
      <w:hyperlink r:id="rId15" w:history="1">
        <w:r w:rsidRPr="00E2290D">
          <w:t>arch</w:t>
        </w:r>
      </w:hyperlink>
      <w:r w:rsidRPr="00795181">
        <w:rPr>
          <w:szCs w:val="22"/>
        </w:rPr>
        <w:t xml:space="preserve"> in a bridge </w:t>
      </w:r>
      <w:r>
        <w:t>...............</w:t>
      </w:r>
      <w:r w:rsidRPr="00795181">
        <w:rPr>
          <w:szCs w:val="22"/>
        </w:rPr>
        <w:t xml:space="preserve">. Just as other stones in the construction depend on the keystone for support, other species in a biological community </w:t>
      </w:r>
      <w:r>
        <w:t xml:space="preserve">............... </w:t>
      </w:r>
      <w:r w:rsidRPr="00795181">
        <w:rPr>
          <w:szCs w:val="22"/>
        </w:rPr>
        <w:t>to maintain the community’s structure.</w:t>
      </w:r>
    </w:p>
    <w:p w:rsidR="00BD1BE0" w:rsidRPr="00795181" w:rsidRDefault="00BD1BE0" w:rsidP="00BD1BE0">
      <w:pPr>
        <w:rPr>
          <w:szCs w:val="22"/>
        </w:rPr>
      </w:pPr>
    </w:p>
    <w:p w:rsidR="00BD1BE0" w:rsidRPr="00897FED" w:rsidRDefault="00BD1BE0" w:rsidP="00BD1BE0">
      <w:pPr>
        <w:pStyle w:val="Odstavecseseznamem"/>
        <w:numPr>
          <w:ilvl w:val="0"/>
          <w:numId w:val="14"/>
        </w:numPr>
        <w:spacing w:after="0" w:line="240" w:lineRule="auto"/>
        <w:rPr>
          <w:rFonts w:ascii="Times New Roman" w:hAnsi="Times New Roman" w:cs="Times New Roman"/>
          <w:sz w:val="24"/>
        </w:rPr>
      </w:pPr>
      <w:r w:rsidRPr="00897FED">
        <w:rPr>
          <w:rFonts w:ascii="Times New Roman" w:hAnsi="Times New Roman" w:cs="Times New Roman"/>
          <w:sz w:val="24"/>
        </w:rPr>
        <w:t>that would otherwise dominate the community</w:t>
      </w:r>
    </w:p>
    <w:p w:rsidR="00BD1BE0" w:rsidRPr="00897FED" w:rsidRDefault="00BD1BE0" w:rsidP="00BD1BE0">
      <w:pPr>
        <w:pStyle w:val="Odstavecseseznamem"/>
        <w:numPr>
          <w:ilvl w:val="0"/>
          <w:numId w:val="14"/>
        </w:numPr>
        <w:spacing w:after="0" w:line="240" w:lineRule="auto"/>
        <w:rPr>
          <w:rFonts w:ascii="Times New Roman" w:hAnsi="Times New Roman" w:cs="Times New Roman"/>
          <w:sz w:val="24"/>
        </w:rPr>
      </w:pPr>
      <w:r w:rsidRPr="00897FED">
        <w:rPr>
          <w:rFonts w:ascii="Times New Roman" w:hAnsi="Times New Roman" w:cs="Times New Roman"/>
          <w:sz w:val="24"/>
        </w:rPr>
        <w:t>or other construction</w:t>
      </w:r>
    </w:p>
    <w:p w:rsidR="00BD1BE0" w:rsidRPr="00897FED" w:rsidRDefault="00BD1BE0" w:rsidP="00BD1BE0">
      <w:pPr>
        <w:pStyle w:val="Odstavecseseznamem"/>
        <w:numPr>
          <w:ilvl w:val="0"/>
          <w:numId w:val="14"/>
        </w:numPr>
        <w:spacing w:after="0" w:line="240" w:lineRule="auto"/>
        <w:rPr>
          <w:rFonts w:ascii="Times New Roman" w:hAnsi="Times New Roman" w:cs="Times New Roman"/>
          <w:sz w:val="24"/>
        </w:rPr>
      </w:pPr>
      <w:r w:rsidRPr="00897FED">
        <w:rPr>
          <w:rFonts w:ascii="Times New Roman" w:hAnsi="Times New Roman" w:cs="Times New Roman"/>
          <w:sz w:val="24"/>
        </w:rPr>
        <w:t>depend on the presence of a keystone species</w:t>
      </w:r>
    </w:p>
    <w:p w:rsidR="00BD1BE0" w:rsidRPr="00897FED" w:rsidRDefault="00BD1BE0" w:rsidP="00BD1BE0">
      <w:pPr>
        <w:pStyle w:val="Odstavecseseznamem"/>
        <w:numPr>
          <w:ilvl w:val="0"/>
          <w:numId w:val="14"/>
        </w:numPr>
        <w:spacing w:after="0" w:line="240" w:lineRule="auto"/>
        <w:rPr>
          <w:rFonts w:ascii="Times New Roman" w:hAnsi="Times New Roman" w:cs="Times New Roman"/>
          <w:sz w:val="24"/>
        </w:rPr>
      </w:pPr>
      <w:r w:rsidRPr="00897FED">
        <w:rPr>
          <w:rFonts w:ascii="Times New Roman" w:hAnsi="Times New Roman" w:cs="Times New Roman"/>
          <w:sz w:val="24"/>
        </w:rPr>
        <w:t xml:space="preserve">that has a disproportionately large effect on the </w:t>
      </w:r>
      <w:hyperlink r:id="rId16" w:history="1">
        <w:r w:rsidRPr="00E2290D">
          <w:rPr>
            <w:rFonts w:ascii="Times New Roman" w:hAnsi="Times New Roman" w:cs="Times New Roman"/>
            <w:sz w:val="24"/>
          </w:rPr>
          <w:t>communities</w:t>
        </w:r>
      </w:hyperlink>
      <w:r w:rsidRPr="00E2290D">
        <w:rPr>
          <w:rFonts w:ascii="Times New Roman" w:hAnsi="Times New Roman" w:cs="Times New Roman"/>
          <w:sz w:val="28"/>
        </w:rPr>
        <w:t xml:space="preserve"> </w:t>
      </w:r>
      <w:r w:rsidRPr="00897FED">
        <w:rPr>
          <w:rFonts w:ascii="Times New Roman" w:hAnsi="Times New Roman" w:cs="Times New Roman"/>
          <w:sz w:val="24"/>
        </w:rPr>
        <w:t>in which it occurs</w:t>
      </w:r>
    </w:p>
    <w:p w:rsidR="00BD1BE0" w:rsidRPr="00897FED" w:rsidRDefault="00BD1BE0" w:rsidP="00BD1BE0">
      <w:pPr>
        <w:pStyle w:val="Odstavecseseznamem"/>
        <w:numPr>
          <w:ilvl w:val="0"/>
          <w:numId w:val="14"/>
        </w:numPr>
        <w:spacing w:after="0" w:line="240" w:lineRule="auto"/>
        <w:rPr>
          <w:rFonts w:ascii="Times New Roman" w:hAnsi="Times New Roman" w:cs="Times New Roman"/>
          <w:sz w:val="24"/>
        </w:rPr>
      </w:pPr>
      <w:r w:rsidRPr="00897FED">
        <w:rPr>
          <w:rFonts w:ascii="Times New Roman" w:hAnsi="Times New Roman" w:cs="Times New Roman"/>
          <w:sz w:val="24"/>
        </w:rPr>
        <w:t xml:space="preserve">coined by American zoologist </w:t>
      </w:r>
      <w:bookmarkStart w:id="1" w:name="ref1111358"/>
      <w:bookmarkEnd w:id="1"/>
      <w:r w:rsidRPr="00897FED">
        <w:rPr>
          <w:rFonts w:ascii="Times New Roman" w:hAnsi="Times New Roman" w:cs="Times New Roman"/>
          <w:sz w:val="24"/>
        </w:rPr>
        <w:fldChar w:fldCharType="begin"/>
      </w:r>
      <w:r w:rsidRPr="00897FED">
        <w:rPr>
          <w:rFonts w:ascii="Times New Roman" w:hAnsi="Times New Roman" w:cs="Times New Roman"/>
          <w:sz w:val="24"/>
        </w:rPr>
        <w:instrText xml:space="preserve"> HYPERLINK "http://www.britannica.com/biography/Robert-Paine" </w:instrText>
      </w:r>
      <w:r w:rsidRPr="00897FED">
        <w:rPr>
          <w:rFonts w:ascii="Times New Roman" w:hAnsi="Times New Roman" w:cs="Times New Roman"/>
          <w:sz w:val="24"/>
        </w:rPr>
        <w:fldChar w:fldCharType="separate"/>
      </w:r>
      <w:r w:rsidRPr="00897FED">
        <w:t>Robert T. Paine</w:t>
      </w:r>
      <w:r w:rsidRPr="00897FED">
        <w:rPr>
          <w:rFonts w:ascii="Times New Roman" w:hAnsi="Times New Roman" w:cs="Times New Roman"/>
          <w:sz w:val="24"/>
        </w:rPr>
        <w:fldChar w:fldCharType="end"/>
      </w:r>
      <w:r w:rsidRPr="00897FED">
        <w:rPr>
          <w:rFonts w:ascii="Times New Roman" w:hAnsi="Times New Roman" w:cs="Times New Roman"/>
          <w:sz w:val="24"/>
        </w:rPr>
        <w:t xml:space="preserve"> in 1969</w:t>
      </w:r>
    </w:p>
    <w:p w:rsidR="00BD1BE0" w:rsidRPr="00BD1BE0" w:rsidRDefault="00BD1BE0" w:rsidP="00BD1BE0">
      <w:pPr>
        <w:rPr>
          <w:lang w:val="en-GB"/>
        </w:rPr>
      </w:pPr>
    </w:p>
    <w:p w:rsidR="004461FD" w:rsidRDefault="00C20181" w:rsidP="00BD1BE0">
      <w:pPr>
        <w:pStyle w:val="Nadpis3"/>
        <w:spacing w:before="0" w:after="0"/>
        <w:rPr>
          <w:rStyle w:val="Zvraznn"/>
          <w:i w:val="0"/>
        </w:rPr>
      </w:pPr>
      <w:r>
        <w:rPr>
          <w:rStyle w:val="Zvraznn"/>
          <w:i w:val="0"/>
        </w:rPr>
        <w:t xml:space="preserve">Listen to the recording about </w:t>
      </w:r>
      <w:r w:rsidR="008612F0">
        <w:rPr>
          <w:rStyle w:val="Zvraznn"/>
          <w:i w:val="0"/>
        </w:rPr>
        <w:t xml:space="preserve">a </w:t>
      </w:r>
      <w:r>
        <w:rPr>
          <w:rStyle w:val="Zvraznn"/>
          <w:i w:val="0"/>
        </w:rPr>
        <w:t>sea otter and take notes.</w:t>
      </w:r>
    </w:p>
    <w:p w:rsidR="00C20181" w:rsidRDefault="00C206C8" w:rsidP="00C20181">
      <w:pPr>
        <w:ind w:left="360"/>
        <w:rPr>
          <w:lang w:val="en-GB"/>
        </w:rPr>
      </w:pPr>
      <w:hyperlink r:id="rId17" w:history="1">
        <w:r w:rsidR="00C20181" w:rsidRPr="00C20181">
          <w:rPr>
            <w:rStyle w:val="Hypertextovodkaz"/>
            <w:sz w:val="20"/>
            <w:lang w:val="en-GB"/>
          </w:rPr>
          <w:t>http://www.britannica.com/science/keystone-species</w:t>
        </w:r>
      </w:hyperlink>
      <w:r w:rsidR="00C20181" w:rsidRPr="00C20181">
        <w:rPr>
          <w:sz w:val="20"/>
          <w:lang w:val="en-GB"/>
        </w:rPr>
        <w:t xml:space="preserve"> </w:t>
      </w:r>
      <w:r w:rsidR="00C20181">
        <w:rPr>
          <w:sz w:val="20"/>
          <w:lang w:val="en-GB"/>
        </w:rPr>
        <w:t xml:space="preserve">(Keystone species) </w:t>
      </w:r>
      <w:r w:rsidR="00C20181" w:rsidRPr="00C20181">
        <w:rPr>
          <w:sz w:val="20"/>
          <w:lang w:val="en-GB"/>
        </w:rPr>
        <w:t>Accessed April  8, 2016</w:t>
      </w:r>
    </w:p>
    <w:p w:rsidR="00C20181" w:rsidRDefault="00C20181" w:rsidP="00C20181">
      <w:pPr>
        <w:rPr>
          <w:lang w:val="en-GB"/>
        </w:rPr>
      </w:pPr>
    </w:p>
    <w:p w:rsidR="00BD1BE0" w:rsidRDefault="00BD1BE0" w:rsidP="00C20181">
      <w:pPr>
        <w:rPr>
          <w:lang w:val="en-GB"/>
        </w:rPr>
        <w:sectPr w:rsidR="00BD1BE0" w:rsidSect="00090EB7">
          <w:headerReference w:type="even" r:id="rId18"/>
          <w:headerReference w:type="default" r:id="rId19"/>
          <w:footerReference w:type="default" r:id="rId20"/>
          <w:headerReference w:type="first" r:id="rId21"/>
          <w:footerReference w:type="first" r:id="rId22"/>
          <w:pgSz w:w="11906" w:h="16838" w:code="9"/>
          <w:pgMar w:top="1418" w:right="1418" w:bottom="1418" w:left="1418" w:header="709" w:footer="709" w:gutter="0"/>
          <w:cols w:space="708"/>
          <w:docGrid w:linePitch="360"/>
        </w:sectPr>
      </w:pPr>
    </w:p>
    <w:p w:rsidR="00C20181" w:rsidRPr="008612F0" w:rsidRDefault="00C20181" w:rsidP="00C20181">
      <w:pPr>
        <w:ind w:left="360"/>
        <w:rPr>
          <w:sz w:val="20"/>
          <w:lang w:val="en-GB"/>
        </w:rPr>
      </w:pPr>
      <w:r w:rsidRPr="008612F0">
        <w:rPr>
          <w:sz w:val="20"/>
          <w:lang w:val="en-GB"/>
        </w:rPr>
        <w:lastRenderedPageBreak/>
        <w:t>sea otter – mořská vydra</w:t>
      </w:r>
    </w:p>
    <w:p w:rsidR="00C20181" w:rsidRPr="008612F0" w:rsidRDefault="00C20181" w:rsidP="00C20181">
      <w:pPr>
        <w:ind w:left="360"/>
        <w:rPr>
          <w:sz w:val="20"/>
          <w:lang w:val="en-GB"/>
        </w:rPr>
      </w:pPr>
      <w:r w:rsidRPr="008612F0">
        <w:rPr>
          <w:sz w:val="20"/>
          <w:lang w:val="en-GB"/>
        </w:rPr>
        <w:t>kelp – čepelatka (druh chaluhy)</w:t>
      </w:r>
    </w:p>
    <w:p w:rsidR="00C20181" w:rsidRPr="008612F0" w:rsidRDefault="00C20181" w:rsidP="00C20181">
      <w:pPr>
        <w:ind w:left="360"/>
        <w:rPr>
          <w:sz w:val="20"/>
          <w:lang w:val="en-GB"/>
        </w:rPr>
      </w:pPr>
      <w:r w:rsidRPr="008612F0">
        <w:rPr>
          <w:sz w:val="20"/>
          <w:lang w:val="en-GB"/>
        </w:rPr>
        <w:t>sea urchin – mořský ježek</w:t>
      </w:r>
    </w:p>
    <w:p w:rsidR="00C20181" w:rsidRPr="008612F0" w:rsidRDefault="00C20181" w:rsidP="00C20181">
      <w:pPr>
        <w:ind w:left="360"/>
        <w:rPr>
          <w:sz w:val="20"/>
          <w:lang w:val="en-GB"/>
        </w:rPr>
      </w:pPr>
      <w:r w:rsidRPr="008612F0">
        <w:rPr>
          <w:sz w:val="20"/>
          <w:lang w:val="en-GB"/>
        </w:rPr>
        <w:lastRenderedPageBreak/>
        <w:t>shellfish – korýš</w:t>
      </w:r>
    </w:p>
    <w:p w:rsidR="00C20181" w:rsidRPr="008612F0" w:rsidRDefault="00C20181" w:rsidP="00C20181">
      <w:pPr>
        <w:ind w:left="360"/>
        <w:rPr>
          <w:sz w:val="20"/>
          <w:lang w:val="en-GB"/>
        </w:rPr>
      </w:pPr>
      <w:r w:rsidRPr="008612F0">
        <w:rPr>
          <w:sz w:val="20"/>
          <w:lang w:val="en-GB"/>
        </w:rPr>
        <w:t>in check – under control</w:t>
      </w:r>
    </w:p>
    <w:p w:rsidR="00C20181" w:rsidRDefault="00C20181" w:rsidP="00C20181">
      <w:pPr>
        <w:ind w:left="360"/>
        <w:rPr>
          <w:lang w:val="en-GB"/>
        </w:rPr>
        <w:sectPr w:rsidR="00C20181" w:rsidSect="00C20181">
          <w:type w:val="continuous"/>
          <w:pgSz w:w="11906" w:h="16838" w:code="9"/>
          <w:pgMar w:top="1418" w:right="1418" w:bottom="1418" w:left="1418" w:header="709" w:footer="709" w:gutter="0"/>
          <w:cols w:num="2" w:space="708"/>
          <w:titlePg/>
          <w:docGrid w:linePitch="360"/>
        </w:sectPr>
      </w:pPr>
    </w:p>
    <w:p w:rsidR="00BD1BE0" w:rsidRPr="000214FB" w:rsidRDefault="00BD1BE0" w:rsidP="00BD1BE0">
      <w:pPr>
        <w:pStyle w:val="Nadpis3"/>
      </w:pPr>
      <w:r w:rsidRPr="000214FB">
        <w:lastRenderedPageBreak/>
        <w:t>What are the major causes of biodiversity loss?</w:t>
      </w:r>
    </w:p>
    <w:p w:rsidR="00BD1BE0" w:rsidRPr="000214FB" w:rsidRDefault="00C206C8" w:rsidP="00BD1BE0">
      <w:pPr>
        <w:ind w:left="405"/>
        <w:rPr>
          <w:sz w:val="20"/>
          <w:lang w:val="en-GB"/>
        </w:rPr>
      </w:pPr>
      <w:hyperlink r:id="rId23" w:history="1">
        <w:r w:rsidR="00BD1BE0" w:rsidRPr="000214FB">
          <w:rPr>
            <w:rStyle w:val="Hypertextovodkaz"/>
            <w:sz w:val="20"/>
            <w:lang w:val="en-GB"/>
          </w:rPr>
          <w:t>https://www.youtube.com/watch?v=vCkDxD0DV0Q&amp;nohtml5=False</w:t>
        </w:r>
      </w:hyperlink>
      <w:r w:rsidR="00BD1BE0" w:rsidRPr="000214FB">
        <w:rPr>
          <w:sz w:val="20"/>
          <w:lang w:val="en-GB"/>
        </w:rPr>
        <w:t xml:space="preserve"> Loss of biodiversity) Accessed April  </w:t>
      </w:r>
      <w:r w:rsidR="00BD1BE0">
        <w:rPr>
          <w:sz w:val="20"/>
          <w:lang w:val="en-GB"/>
        </w:rPr>
        <w:t xml:space="preserve">   </w:t>
      </w:r>
      <w:r w:rsidR="00BD1BE0" w:rsidRPr="000214FB">
        <w:rPr>
          <w:sz w:val="20"/>
          <w:lang w:val="en-GB"/>
        </w:rPr>
        <w:t>8, 2016</w:t>
      </w:r>
    </w:p>
    <w:p w:rsidR="0084419C" w:rsidRPr="0084419C" w:rsidRDefault="00BD1BE0" w:rsidP="0084419C">
      <w:r>
        <w:rPr>
          <w:lang w:val="en-GB"/>
        </w:rPr>
        <w:t xml:space="preserve"> </w:t>
      </w:r>
    </w:p>
    <w:p w:rsidR="004D5803" w:rsidRPr="00E55C9A" w:rsidRDefault="004D5803" w:rsidP="00090EB7">
      <w:pPr>
        <w:pStyle w:val="Nadpis3"/>
        <w:spacing w:before="0" w:after="0"/>
      </w:pPr>
      <w:r w:rsidRPr="00E55C9A">
        <w:t>Biodiversity under Attack</w:t>
      </w:r>
    </w:p>
    <w:p w:rsidR="00332EC5" w:rsidRPr="00E55C9A" w:rsidRDefault="00332EC5" w:rsidP="00090EB7">
      <w:pPr>
        <w:pStyle w:val="Nadpis3"/>
        <w:numPr>
          <w:ilvl w:val="0"/>
          <w:numId w:val="0"/>
        </w:numPr>
        <w:spacing w:before="0" w:after="0"/>
        <w:ind w:left="360"/>
        <w:rPr>
          <w:lang w:val="en-US"/>
        </w:rPr>
      </w:pPr>
      <w:r w:rsidRPr="00E55C9A">
        <w:rPr>
          <w:lang w:val="en-US"/>
        </w:rPr>
        <w:t>Underline the key words in the main ide</w:t>
      </w:r>
      <w:r w:rsidR="00C033E4">
        <w:rPr>
          <w:lang w:val="en-US"/>
        </w:rPr>
        <w:t xml:space="preserve">as of the passage in question. </w:t>
      </w:r>
      <w:r w:rsidRPr="00E55C9A">
        <w:rPr>
          <w:lang w:val="en-US"/>
        </w:rPr>
        <w:t>Then list as many synonyms</w:t>
      </w:r>
      <w:r w:rsidR="00C033E4">
        <w:rPr>
          <w:lang w:val="en-US"/>
        </w:rPr>
        <w:t xml:space="preserve"> and</w:t>
      </w:r>
      <w:r w:rsidR="00AF4188">
        <w:rPr>
          <w:lang w:val="en-US"/>
        </w:rPr>
        <w:t>/</w:t>
      </w:r>
      <w:r w:rsidR="00C033E4">
        <w:rPr>
          <w:lang w:val="en-US"/>
        </w:rPr>
        <w:t>or antonyms</w:t>
      </w:r>
      <w:r w:rsidRPr="00E55C9A">
        <w:rPr>
          <w:lang w:val="en-US"/>
        </w:rPr>
        <w:t xml:space="preserve"> as possible.</w:t>
      </w:r>
      <w:r w:rsidR="00B769A2" w:rsidRPr="00E55C9A">
        <w:rPr>
          <w:lang w:val="en-US"/>
        </w:rPr>
        <w:t xml:space="preserve"> </w:t>
      </w:r>
    </w:p>
    <w:p w:rsidR="000168EE" w:rsidRPr="00E55C9A" w:rsidRDefault="000168EE" w:rsidP="000168EE">
      <w:pPr>
        <w:pStyle w:val="Styl"/>
        <w:spacing w:before="153" w:line="1" w:lineRule="exact"/>
        <w:ind w:left="552" w:right="43"/>
        <w:rPr>
          <w:lang w:val="en-US"/>
        </w:rPr>
      </w:pPr>
    </w:p>
    <w:p w:rsidR="000168EE" w:rsidRPr="00E55C9A" w:rsidRDefault="000168EE" w:rsidP="000168EE">
      <w:pPr>
        <w:pStyle w:val="Styl"/>
        <w:numPr>
          <w:ilvl w:val="0"/>
          <w:numId w:val="6"/>
        </w:numPr>
        <w:spacing w:line="254" w:lineRule="exact"/>
        <w:ind w:right="43"/>
        <w:jc w:val="both"/>
        <w:rPr>
          <w:lang w:val="en-US"/>
        </w:rPr>
      </w:pPr>
      <w:r w:rsidRPr="00E55C9A">
        <w:rPr>
          <w:lang w:val="en-US"/>
        </w:rPr>
        <w:t xml:space="preserve">This paragraph gives an example of a tropical plant that is of great medicinal value to humans and another plant of potential value that is threatened by extinction. </w:t>
      </w:r>
    </w:p>
    <w:p w:rsidR="000168EE" w:rsidRPr="00E55C9A" w:rsidRDefault="000168EE" w:rsidP="000168EE">
      <w:pPr>
        <w:pStyle w:val="Styl"/>
        <w:spacing w:before="134" w:line="1" w:lineRule="exact"/>
        <w:ind w:left="566" w:right="38"/>
        <w:rPr>
          <w:lang w:val="en-US"/>
        </w:rPr>
      </w:pPr>
    </w:p>
    <w:p w:rsidR="000168EE" w:rsidRPr="00E55C9A" w:rsidRDefault="000168EE" w:rsidP="000168EE">
      <w:pPr>
        <w:pStyle w:val="Styl"/>
        <w:numPr>
          <w:ilvl w:val="0"/>
          <w:numId w:val="6"/>
        </w:numPr>
        <w:spacing w:line="288" w:lineRule="exact"/>
        <w:ind w:right="38"/>
        <w:rPr>
          <w:lang w:val="en-US"/>
        </w:rPr>
      </w:pPr>
      <w:r w:rsidRPr="00E55C9A">
        <w:rPr>
          <w:lang w:val="en-US"/>
        </w:rPr>
        <w:t xml:space="preserve">Economic development is necessary if the loss of the world's biodiversity is to be halted. </w:t>
      </w:r>
    </w:p>
    <w:p w:rsidR="000168EE" w:rsidRPr="00E55C9A" w:rsidRDefault="000168EE" w:rsidP="000168EE">
      <w:pPr>
        <w:pStyle w:val="Styl"/>
        <w:spacing w:before="163" w:line="1" w:lineRule="exact"/>
        <w:ind w:left="576" w:right="57"/>
        <w:rPr>
          <w:lang w:val="en-US"/>
        </w:rPr>
      </w:pPr>
    </w:p>
    <w:p w:rsidR="000168EE" w:rsidRPr="00E55C9A" w:rsidRDefault="000168EE" w:rsidP="000168EE">
      <w:pPr>
        <w:pStyle w:val="Styl"/>
        <w:numPr>
          <w:ilvl w:val="0"/>
          <w:numId w:val="6"/>
        </w:numPr>
        <w:spacing w:line="288" w:lineRule="exact"/>
        <w:ind w:right="57"/>
        <w:rPr>
          <w:lang w:val="en-US"/>
        </w:rPr>
      </w:pPr>
      <w:r w:rsidRPr="00E55C9A">
        <w:rPr>
          <w:lang w:val="en-US"/>
        </w:rPr>
        <w:t xml:space="preserve">The rapid loss of tropical species can be slowed if we address all its causes. </w:t>
      </w:r>
    </w:p>
    <w:p w:rsidR="000168EE" w:rsidRPr="00E55C9A" w:rsidRDefault="000168EE" w:rsidP="000168EE">
      <w:pPr>
        <w:pStyle w:val="Styl"/>
        <w:spacing w:before="115" w:line="1" w:lineRule="exact"/>
        <w:ind w:left="576" w:right="9"/>
        <w:rPr>
          <w:lang w:val="en-US"/>
        </w:rPr>
      </w:pPr>
    </w:p>
    <w:p w:rsidR="000168EE" w:rsidRPr="00E55C9A" w:rsidRDefault="000168EE" w:rsidP="000168EE">
      <w:pPr>
        <w:pStyle w:val="Styl"/>
        <w:numPr>
          <w:ilvl w:val="0"/>
          <w:numId w:val="6"/>
        </w:numPr>
        <w:spacing w:line="288" w:lineRule="exact"/>
        <w:ind w:right="9"/>
        <w:rPr>
          <w:lang w:val="en-US"/>
        </w:rPr>
      </w:pPr>
      <w:r w:rsidRPr="00E55C9A">
        <w:rPr>
          <w:lang w:val="en-US"/>
        </w:rPr>
        <w:t xml:space="preserve">To preserve tropical biodiversity, we also need to speed up research into the species that have not yet been studied. </w:t>
      </w:r>
    </w:p>
    <w:p w:rsidR="000168EE" w:rsidRPr="00E55C9A" w:rsidRDefault="000168EE" w:rsidP="000168EE">
      <w:pPr>
        <w:pStyle w:val="Styl"/>
        <w:numPr>
          <w:ilvl w:val="0"/>
          <w:numId w:val="6"/>
        </w:numPr>
        <w:spacing w:line="441" w:lineRule="exact"/>
        <w:rPr>
          <w:lang w:val="en-US"/>
        </w:rPr>
      </w:pPr>
      <w:r w:rsidRPr="00E55C9A">
        <w:rPr>
          <w:lang w:val="en-US"/>
        </w:rPr>
        <w:t xml:space="preserve">Tropical forests are rapidly being destroyed by humans. </w:t>
      </w:r>
    </w:p>
    <w:p w:rsidR="000168EE" w:rsidRPr="00E55C9A" w:rsidRDefault="000168EE" w:rsidP="000168EE">
      <w:pPr>
        <w:pStyle w:val="Styl"/>
        <w:spacing w:before="153" w:line="1" w:lineRule="exact"/>
        <w:ind w:left="600"/>
        <w:rPr>
          <w:lang w:val="en-US"/>
        </w:rPr>
      </w:pPr>
    </w:p>
    <w:p w:rsidR="000168EE" w:rsidRPr="00E55C9A" w:rsidRDefault="000168EE" w:rsidP="000168EE">
      <w:pPr>
        <w:pStyle w:val="Styl"/>
        <w:numPr>
          <w:ilvl w:val="0"/>
          <w:numId w:val="6"/>
        </w:numPr>
        <w:spacing w:line="283" w:lineRule="exact"/>
        <w:rPr>
          <w:lang w:val="en-US"/>
        </w:rPr>
      </w:pPr>
      <w:r w:rsidRPr="00E55C9A">
        <w:rPr>
          <w:lang w:val="en-US"/>
        </w:rPr>
        <w:t xml:space="preserve">The wild species of the tropical forests are an underused and very valuable source of crop plants for humans. </w:t>
      </w:r>
    </w:p>
    <w:p w:rsidR="000168EE" w:rsidRPr="00E55C9A" w:rsidRDefault="000168EE" w:rsidP="000168EE">
      <w:pPr>
        <w:pStyle w:val="Styl"/>
        <w:spacing w:before="153" w:line="1" w:lineRule="exact"/>
        <w:ind w:left="600"/>
        <w:rPr>
          <w:lang w:val="en-US"/>
        </w:rPr>
      </w:pPr>
    </w:p>
    <w:p w:rsidR="000168EE" w:rsidRPr="00E55C9A" w:rsidRDefault="000168EE" w:rsidP="000168EE">
      <w:pPr>
        <w:pStyle w:val="Styl"/>
        <w:numPr>
          <w:ilvl w:val="0"/>
          <w:numId w:val="6"/>
        </w:numPr>
        <w:spacing w:line="283" w:lineRule="exact"/>
        <w:rPr>
          <w:lang w:val="en-US"/>
        </w:rPr>
      </w:pPr>
      <w:r w:rsidRPr="00E55C9A">
        <w:rPr>
          <w:lang w:val="en-US"/>
        </w:rPr>
        <w:t xml:space="preserve">The destruction of tropical forests is causing the rapid extinction of the natural species that are native there. </w:t>
      </w:r>
    </w:p>
    <w:p w:rsidR="000168EE" w:rsidRPr="00E55C9A" w:rsidRDefault="000168EE" w:rsidP="000168EE">
      <w:pPr>
        <w:pStyle w:val="Styl"/>
        <w:spacing w:before="153" w:line="1" w:lineRule="exact"/>
        <w:ind w:left="619" w:right="48"/>
        <w:rPr>
          <w:lang w:val="en-US"/>
        </w:rPr>
      </w:pPr>
    </w:p>
    <w:p w:rsidR="000168EE" w:rsidRPr="00E55C9A" w:rsidRDefault="000168EE" w:rsidP="000168EE">
      <w:pPr>
        <w:pStyle w:val="Styl"/>
        <w:numPr>
          <w:ilvl w:val="0"/>
          <w:numId w:val="6"/>
        </w:numPr>
        <w:spacing w:line="230" w:lineRule="exact"/>
        <w:ind w:right="48"/>
        <w:rPr>
          <w:lang w:val="en-US"/>
        </w:rPr>
      </w:pPr>
      <w:r w:rsidRPr="00E55C9A">
        <w:rPr>
          <w:lang w:val="en-US"/>
        </w:rPr>
        <w:t xml:space="preserve">Conservation is a necessary component of a solution to the biodiversity crisis. </w:t>
      </w:r>
    </w:p>
    <w:p w:rsidR="000168EE" w:rsidRPr="00E55C9A" w:rsidRDefault="000168EE" w:rsidP="000168EE">
      <w:pPr>
        <w:pStyle w:val="Styl"/>
        <w:spacing w:before="139" w:line="1" w:lineRule="exact"/>
        <w:ind w:left="624" w:right="340"/>
        <w:rPr>
          <w:lang w:val="en-US"/>
        </w:rPr>
      </w:pPr>
    </w:p>
    <w:p w:rsidR="000168EE" w:rsidRPr="00E55C9A" w:rsidRDefault="000168EE" w:rsidP="000168EE">
      <w:pPr>
        <w:pStyle w:val="Styl"/>
        <w:numPr>
          <w:ilvl w:val="0"/>
          <w:numId w:val="6"/>
        </w:numPr>
        <w:spacing w:line="259" w:lineRule="exact"/>
        <w:ind w:right="340"/>
        <w:rPr>
          <w:lang w:val="en-US"/>
        </w:rPr>
      </w:pPr>
      <w:r w:rsidRPr="00E55C9A">
        <w:rPr>
          <w:lang w:val="en-US"/>
        </w:rPr>
        <w:t xml:space="preserve">The loss of species diversity is immensely significant because it also means a permanent loss of genetic resources. </w:t>
      </w:r>
    </w:p>
    <w:p w:rsidR="000168EE" w:rsidRPr="00E55C9A" w:rsidRDefault="000168EE" w:rsidP="000168EE">
      <w:pPr>
        <w:pStyle w:val="Styl"/>
        <w:spacing w:before="105" w:line="1" w:lineRule="exact"/>
        <w:ind w:left="624" w:right="340"/>
        <w:rPr>
          <w:lang w:val="en-US"/>
        </w:rPr>
      </w:pPr>
    </w:p>
    <w:p w:rsidR="000168EE" w:rsidRDefault="000168EE" w:rsidP="000168EE">
      <w:pPr>
        <w:pStyle w:val="Styl"/>
        <w:numPr>
          <w:ilvl w:val="0"/>
          <w:numId w:val="6"/>
        </w:numPr>
        <w:spacing w:line="259" w:lineRule="exact"/>
        <w:ind w:right="340"/>
        <w:rPr>
          <w:lang w:val="en-US"/>
        </w:rPr>
      </w:pPr>
      <w:r w:rsidRPr="00E55C9A">
        <w:rPr>
          <w:lang w:val="en-US"/>
        </w:rPr>
        <w:t xml:space="preserve">More than half of all the world's natural species have their home in the earth's tropical forests. </w:t>
      </w:r>
    </w:p>
    <w:p w:rsidR="00332EC5" w:rsidRPr="00E55C9A" w:rsidRDefault="00332EC5" w:rsidP="00090EB7">
      <w:pPr>
        <w:pStyle w:val="Nadpis3"/>
        <w:numPr>
          <w:ilvl w:val="0"/>
          <w:numId w:val="0"/>
        </w:numPr>
        <w:ind w:left="360"/>
        <w:rPr>
          <w:lang w:val="en-US"/>
        </w:rPr>
      </w:pPr>
      <w:r w:rsidRPr="00E55C9A">
        <w:rPr>
          <w:lang w:val="en-US"/>
        </w:rPr>
        <w:lastRenderedPageBreak/>
        <w:t>Identify the paragraphs by scanning the text. Write the correct paragraph number beside its main idea.</w:t>
      </w:r>
      <w:r w:rsidR="00B769A2" w:rsidRPr="00E55C9A">
        <w:rPr>
          <w:lang w:val="en-US"/>
        </w:rPr>
        <w:t xml:space="preserve"> </w:t>
      </w:r>
    </w:p>
    <w:tbl>
      <w:tblPr>
        <w:tblStyle w:val="Mkatabulky"/>
        <w:tblpPr w:leftFromText="141" w:rightFromText="141" w:vertAnchor="text" w:horzAnchor="margin" w:tblpXSpec="center" w:tblpY="159"/>
        <w:tblW w:w="0" w:type="auto"/>
        <w:tblLook w:val="01E0" w:firstRow="1" w:lastRow="1" w:firstColumn="1" w:lastColumn="1" w:noHBand="0" w:noVBand="0"/>
      </w:tblPr>
      <w:tblGrid>
        <w:gridCol w:w="6944"/>
      </w:tblGrid>
      <w:tr w:rsidR="000168EE" w:rsidRPr="00E55C9A" w:rsidTr="000168EE">
        <w:trPr>
          <w:trHeight w:val="2438"/>
        </w:trPr>
        <w:tc>
          <w:tcPr>
            <w:tcW w:w="6944" w:type="dxa"/>
            <w:shd w:val="clear" w:color="auto" w:fill="F3F3F3"/>
          </w:tcPr>
          <w:p w:rsidR="000168EE" w:rsidRPr="00E55C9A" w:rsidRDefault="000168EE" w:rsidP="000168EE">
            <w:pPr>
              <w:pStyle w:val="Nadpis1"/>
              <w:rPr>
                <w:rFonts w:ascii="Times New Roman" w:hAnsi="Times New Roman" w:cs="Times New Roman"/>
                <w:b w:val="0"/>
                <w:sz w:val="20"/>
                <w:szCs w:val="20"/>
              </w:rPr>
            </w:pPr>
            <w:r w:rsidRPr="00E55C9A">
              <w:rPr>
                <w:rFonts w:ascii="Times New Roman" w:hAnsi="Times New Roman" w:cs="Times New Roman"/>
                <w:b w:val="0"/>
                <w:sz w:val="20"/>
                <w:szCs w:val="20"/>
              </w:rPr>
              <w:t>Scanning technique:</w:t>
            </w:r>
          </w:p>
          <w:p w:rsidR="000168EE" w:rsidRPr="00E55C9A" w:rsidRDefault="000168EE" w:rsidP="000168EE">
            <w:pPr>
              <w:numPr>
                <w:ilvl w:val="0"/>
                <w:numId w:val="3"/>
              </w:numPr>
              <w:rPr>
                <w:sz w:val="20"/>
                <w:szCs w:val="20"/>
              </w:rPr>
            </w:pPr>
            <w:r w:rsidRPr="00E55C9A">
              <w:rPr>
                <w:sz w:val="20"/>
                <w:szCs w:val="20"/>
              </w:rPr>
              <w:t>decide what information is needed</w:t>
            </w:r>
          </w:p>
          <w:p w:rsidR="000168EE" w:rsidRPr="00E55C9A" w:rsidRDefault="000168EE" w:rsidP="000168EE">
            <w:pPr>
              <w:numPr>
                <w:ilvl w:val="0"/>
                <w:numId w:val="3"/>
              </w:numPr>
              <w:rPr>
                <w:sz w:val="20"/>
                <w:szCs w:val="20"/>
              </w:rPr>
            </w:pPr>
            <w:r w:rsidRPr="00E55C9A">
              <w:rPr>
                <w:sz w:val="20"/>
                <w:szCs w:val="20"/>
              </w:rPr>
              <w:t>draw up a list of possible key words (including synonyms) which may occur in the text referring to question topic</w:t>
            </w:r>
          </w:p>
          <w:p w:rsidR="000168EE" w:rsidRPr="00E55C9A" w:rsidRDefault="000168EE" w:rsidP="000168EE">
            <w:pPr>
              <w:numPr>
                <w:ilvl w:val="0"/>
                <w:numId w:val="3"/>
              </w:numPr>
              <w:rPr>
                <w:sz w:val="20"/>
                <w:szCs w:val="20"/>
              </w:rPr>
            </w:pPr>
            <w:r w:rsidRPr="00E55C9A">
              <w:rPr>
                <w:sz w:val="20"/>
                <w:szCs w:val="20"/>
              </w:rPr>
              <w:t>scan for instances of key words</w:t>
            </w:r>
          </w:p>
          <w:p w:rsidR="000168EE" w:rsidRPr="00E55C9A" w:rsidRDefault="000168EE" w:rsidP="000168EE">
            <w:pPr>
              <w:numPr>
                <w:ilvl w:val="0"/>
                <w:numId w:val="3"/>
              </w:numPr>
              <w:rPr>
                <w:sz w:val="20"/>
                <w:szCs w:val="20"/>
              </w:rPr>
            </w:pPr>
            <w:r w:rsidRPr="00E55C9A">
              <w:rPr>
                <w:sz w:val="20"/>
                <w:szCs w:val="20"/>
              </w:rPr>
              <w:t>read carefully those sentences and/or paragraphs where the keywords occur and decide if the information is relevant</w:t>
            </w:r>
          </w:p>
          <w:p w:rsidR="000168EE" w:rsidRPr="00E55C9A" w:rsidRDefault="000168EE" w:rsidP="000168EE">
            <w:pPr>
              <w:numPr>
                <w:ilvl w:val="0"/>
                <w:numId w:val="3"/>
              </w:numPr>
              <w:rPr>
                <w:sz w:val="20"/>
                <w:szCs w:val="20"/>
              </w:rPr>
            </w:pPr>
            <w:r w:rsidRPr="00E55C9A">
              <w:rPr>
                <w:sz w:val="20"/>
                <w:szCs w:val="20"/>
              </w:rPr>
              <w:t>repeat steps  3) and 4) until all relevant information is available</w:t>
            </w:r>
          </w:p>
        </w:tc>
      </w:tr>
    </w:tbl>
    <w:p w:rsidR="00B769A2" w:rsidRPr="00E55C9A" w:rsidRDefault="00B769A2" w:rsidP="00B769A2"/>
    <w:p w:rsidR="00350734" w:rsidRDefault="00350734" w:rsidP="00350734">
      <w:pPr>
        <w:ind w:left="360"/>
      </w:pPr>
    </w:p>
    <w:p w:rsidR="00852A1F" w:rsidRDefault="00852A1F" w:rsidP="00C033E4">
      <w:pPr>
        <w:ind w:left="360"/>
      </w:pPr>
    </w:p>
    <w:p w:rsidR="000168EE" w:rsidRDefault="000168EE" w:rsidP="00C033E4">
      <w:pPr>
        <w:ind w:left="360"/>
      </w:pPr>
    </w:p>
    <w:p w:rsidR="000168EE" w:rsidRDefault="000168EE" w:rsidP="00C033E4">
      <w:pPr>
        <w:ind w:left="360"/>
      </w:pPr>
    </w:p>
    <w:p w:rsidR="000168EE" w:rsidRDefault="000168EE" w:rsidP="00C033E4">
      <w:pPr>
        <w:ind w:left="360"/>
      </w:pPr>
    </w:p>
    <w:p w:rsidR="000168EE" w:rsidRDefault="000168EE" w:rsidP="00C033E4">
      <w:pPr>
        <w:ind w:left="360"/>
      </w:pPr>
    </w:p>
    <w:p w:rsidR="000168EE" w:rsidRDefault="000168EE" w:rsidP="00C033E4">
      <w:pPr>
        <w:ind w:left="360"/>
      </w:pPr>
    </w:p>
    <w:p w:rsidR="000168EE" w:rsidRDefault="000168EE" w:rsidP="00C033E4">
      <w:pPr>
        <w:ind w:left="360"/>
      </w:pPr>
    </w:p>
    <w:p w:rsidR="00987645" w:rsidRDefault="00987645" w:rsidP="00987645">
      <w:pPr>
        <w:rPr>
          <w:b/>
          <w:w w:val="112"/>
          <w:sz w:val="28"/>
          <w:szCs w:val="28"/>
          <w:lang w:bidi="he-IL"/>
        </w:rPr>
      </w:pPr>
    </w:p>
    <w:p w:rsidR="00090EB7" w:rsidRDefault="00090EB7" w:rsidP="00987645">
      <w:pPr>
        <w:rPr>
          <w:b/>
          <w:w w:val="112"/>
          <w:sz w:val="28"/>
          <w:szCs w:val="28"/>
          <w:lang w:bidi="he-IL"/>
        </w:rPr>
      </w:pPr>
    </w:p>
    <w:p w:rsidR="003C696B" w:rsidRPr="00987645" w:rsidRDefault="003C696B" w:rsidP="00987645">
      <w:pPr>
        <w:jc w:val="center"/>
        <w:rPr>
          <w:w w:val="112"/>
          <w:sz w:val="20"/>
          <w:szCs w:val="20"/>
          <w:lang w:bidi="he-IL"/>
        </w:rPr>
      </w:pPr>
      <w:r w:rsidRPr="00987645">
        <w:rPr>
          <w:w w:val="112"/>
          <w:sz w:val="20"/>
          <w:szCs w:val="20"/>
          <w:lang w:bidi="he-IL"/>
        </w:rPr>
        <w:t>Biological Diversity under Attack</w:t>
      </w:r>
    </w:p>
    <w:p w:rsidR="003C696B" w:rsidRPr="00987645" w:rsidRDefault="003C696B" w:rsidP="003C696B">
      <w:pPr>
        <w:pStyle w:val="Styl"/>
        <w:numPr>
          <w:ilvl w:val="0"/>
          <w:numId w:val="5"/>
        </w:numPr>
        <w:spacing w:before="153" w:line="278" w:lineRule="exact"/>
        <w:ind w:right="577"/>
        <w:jc w:val="both"/>
        <w:rPr>
          <w:sz w:val="20"/>
          <w:szCs w:val="20"/>
          <w:vertAlign w:val="superscript"/>
          <w:lang w:val="en-US" w:bidi="he-IL"/>
        </w:rPr>
      </w:pPr>
      <w:r w:rsidRPr="00987645">
        <w:rPr>
          <w:sz w:val="20"/>
          <w:szCs w:val="20"/>
          <w:lang w:val="en-US" w:bidi="he-IL"/>
        </w:rPr>
        <w:t xml:space="preserve">To date, biologists have described fewer than 1 million of the earth's natural species. </w:t>
      </w:r>
      <w:r w:rsidRPr="00987645">
        <w:rPr>
          <w:rFonts w:ascii="Arial" w:hAnsi="Arial" w:cs="Arial"/>
          <w:w w:val="200"/>
          <w:sz w:val="20"/>
          <w:szCs w:val="20"/>
          <w:lang w:val="en-US" w:bidi="he-IL"/>
        </w:rPr>
        <w:t xml:space="preserve"> </w:t>
      </w:r>
      <w:r w:rsidRPr="00987645">
        <w:rPr>
          <w:sz w:val="20"/>
          <w:szCs w:val="20"/>
          <w:lang w:val="en-US" w:bidi="he-IL"/>
        </w:rPr>
        <w:t>There is no certainty about how many spe</w:t>
      </w:r>
      <w:r w:rsidRPr="00987645">
        <w:rPr>
          <w:sz w:val="20"/>
          <w:szCs w:val="20"/>
          <w:lang w:val="en-US" w:bidi="he-IL"/>
        </w:rPr>
        <w:softHyphen/>
        <w:t>cies exist, although scientific estimates range from a conservative 3 million to 30 million. However, despite disagreement about the total number of species, there is general consensus among scien</w:t>
      </w:r>
      <w:r w:rsidRPr="00987645">
        <w:rPr>
          <w:sz w:val="20"/>
          <w:szCs w:val="20"/>
          <w:lang w:val="en-US" w:bidi="he-IL"/>
        </w:rPr>
        <w:softHyphen/>
        <w:t>tists that at least half of the world's species live in the rain forests of the earth's tropical regions. To appreciate the immense biodiversity in these forests, consider the following figures: There are ap</w:t>
      </w:r>
      <w:r w:rsidRPr="00987645">
        <w:rPr>
          <w:sz w:val="20"/>
          <w:szCs w:val="20"/>
          <w:lang w:val="en-US" w:bidi="he-IL"/>
        </w:rPr>
        <w:softHyphen/>
        <w:t>proximately thirty-two native species of trees in the United Kingdom today. However, in each of two small plots of rain forest in Peru (roughly one-millionth the area of the United Kingdom), a U.S. researcher identified approximately three hundred tree species.</w:t>
      </w:r>
    </w:p>
    <w:p w:rsidR="003C696B" w:rsidRPr="00987645" w:rsidRDefault="003C696B" w:rsidP="003C696B">
      <w:pPr>
        <w:pStyle w:val="Styl"/>
        <w:spacing w:before="153" w:line="278" w:lineRule="exact"/>
        <w:ind w:left="120" w:right="577" w:firstLine="494"/>
        <w:jc w:val="both"/>
        <w:rPr>
          <w:sz w:val="20"/>
          <w:szCs w:val="20"/>
          <w:lang w:val="en-US" w:bidi="he-IL"/>
        </w:rPr>
      </w:pPr>
    </w:p>
    <w:p w:rsidR="003C696B" w:rsidRPr="00987645" w:rsidRDefault="003C696B" w:rsidP="003C696B">
      <w:pPr>
        <w:pStyle w:val="Styl"/>
        <w:numPr>
          <w:ilvl w:val="0"/>
          <w:numId w:val="5"/>
        </w:numPr>
        <w:spacing w:line="278" w:lineRule="exact"/>
        <w:ind w:right="639"/>
        <w:jc w:val="both"/>
        <w:rPr>
          <w:w w:val="116"/>
          <w:sz w:val="20"/>
          <w:szCs w:val="20"/>
          <w:lang w:val="en-US" w:bidi="he-IL"/>
        </w:rPr>
      </w:pPr>
      <w:r w:rsidRPr="00987645">
        <w:rPr>
          <w:sz w:val="20"/>
          <w:szCs w:val="20"/>
          <w:lang w:val="en-US" w:bidi="he-IL"/>
        </w:rPr>
        <w:t>For some years, however, the moist forests of the earth's trop</w:t>
      </w:r>
      <w:r w:rsidRPr="00987645">
        <w:rPr>
          <w:sz w:val="20"/>
          <w:szCs w:val="20"/>
          <w:lang w:val="en-US" w:bidi="he-IL"/>
        </w:rPr>
        <w:softHyphen/>
        <w:t>ical regions have been the scene of massive destruction as humans cut down or burn the trees to provide hardwood or land for agricul</w:t>
      </w:r>
      <w:r w:rsidRPr="00987645">
        <w:rPr>
          <w:sz w:val="20"/>
          <w:szCs w:val="20"/>
          <w:lang w:val="en-US" w:bidi="he-IL"/>
        </w:rPr>
        <w:softHyphen/>
        <w:t>ture and settlement. By 1990, for example, the total deforestation in Brazil's Amazon region amounted to 41.5 million hectares, the equivalent of an area as large as Sweden. Elsewhere in the 1980s, Malaysia destroyed an estimated 2.7 million hectares of its tropical forests at an annual rate of 1.3 percent. During the same decade, Indonesia lost 10 million hectares of rain forests an area larger than Portugal or the state of Indiana. Today the tropical rain forests of Southeast Asia and South America continue to re</w:t>
      </w:r>
      <w:r w:rsidRPr="00987645">
        <w:rPr>
          <w:sz w:val="20"/>
          <w:szCs w:val="20"/>
          <w:lang w:val="en-US" w:bidi="he-IL"/>
        </w:rPr>
        <w:softHyphen/>
        <w:t>treat at a rate in excess of ninety thousand square kilometers a</w:t>
      </w:r>
      <w:r w:rsidRPr="00987645">
        <w:rPr>
          <w:w w:val="130"/>
          <w:sz w:val="20"/>
          <w:szCs w:val="20"/>
          <w:lang w:val="en-US" w:bidi="he-IL"/>
        </w:rPr>
        <w:t xml:space="preserve"> </w:t>
      </w:r>
      <w:r w:rsidRPr="00987645">
        <w:rPr>
          <w:w w:val="116"/>
          <w:sz w:val="20"/>
          <w:szCs w:val="20"/>
          <w:lang w:val="en-US" w:bidi="he-IL"/>
        </w:rPr>
        <w:t>year.</w:t>
      </w:r>
    </w:p>
    <w:p w:rsidR="003C696B" w:rsidRPr="00987645" w:rsidRDefault="003C696B" w:rsidP="003C696B">
      <w:pPr>
        <w:pStyle w:val="Styl"/>
        <w:spacing w:line="278" w:lineRule="exact"/>
        <w:ind w:left="62" w:right="639" w:firstLine="518"/>
        <w:jc w:val="both"/>
        <w:rPr>
          <w:sz w:val="20"/>
          <w:szCs w:val="20"/>
          <w:lang w:val="en-US" w:bidi="he-IL"/>
        </w:rPr>
      </w:pPr>
    </w:p>
    <w:p w:rsidR="003C696B" w:rsidRPr="00987645" w:rsidRDefault="003C696B" w:rsidP="003C696B">
      <w:pPr>
        <w:pStyle w:val="Styl"/>
        <w:numPr>
          <w:ilvl w:val="0"/>
          <w:numId w:val="5"/>
        </w:numPr>
        <w:spacing w:line="278" w:lineRule="exact"/>
        <w:ind w:right="639"/>
        <w:jc w:val="both"/>
        <w:rPr>
          <w:sz w:val="20"/>
          <w:szCs w:val="20"/>
          <w:lang w:val="en-US" w:bidi="he-IL"/>
        </w:rPr>
      </w:pPr>
      <w:r w:rsidRPr="00987645">
        <w:rPr>
          <w:sz w:val="20"/>
          <w:szCs w:val="20"/>
          <w:lang w:val="en-US" w:bidi="he-IL"/>
        </w:rPr>
        <w:t>For tropical species, such massive deforestation means equally massive habitat destruction, which in turn is causing the extinction of species on a scale unprecedented in human history. A 1989 study, which assumed a conservative total of 2 million species living exclusively in the tropical rain forests, estimated that be</w:t>
      </w:r>
      <w:r w:rsidRPr="00987645">
        <w:rPr>
          <w:sz w:val="20"/>
          <w:szCs w:val="20"/>
          <w:lang w:val="en-US" w:bidi="he-IL"/>
        </w:rPr>
        <w:softHyphen/>
        <w:t>tween four thousand and six thousand species a year are currently being driven to extinction. Even these conservative estimates, the study points out, represent a rate of extinction approximately ten thousand times greater than the extinction rate that existed prior to the appearance of humans on the earth. Other studies suggest that the extinction rate could rise to between seven thousand and twenty-seven thousand species a year.</w:t>
      </w:r>
    </w:p>
    <w:p w:rsidR="003C696B" w:rsidRPr="00987645" w:rsidRDefault="003C696B" w:rsidP="003C696B">
      <w:pPr>
        <w:pStyle w:val="Styl"/>
        <w:spacing w:line="278" w:lineRule="exact"/>
        <w:ind w:right="639"/>
        <w:jc w:val="both"/>
        <w:rPr>
          <w:sz w:val="20"/>
          <w:szCs w:val="20"/>
          <w:lang w:val="en-US" w:bidi="he-IL"/>
        </w:rPr>
      </w:pPr>
    </w:p>
    <w:p w:rsidR="003C696B" w:rsidRPr="00987645" w:rsidRDefault="003C696B" w:rsidP="003C696B">
      <w:pPr>
        <w:pStyle w:val="Styl"/>
        <w:numPr>
          <w:ilvl w:val="0"/>
          <w:numId w:val="5"/>
        </w:numPr>
        <w:spacing w:line="278" w:lineRule="exact"/>
        <w:ind w:right="639"/>
        <w:jc w:val="both"/>
        <w:rPr>
          <w:sz w:val="20"/>
          <w:szCs w:val="20"/>
          <w:lang w:val="en-US" w:bidi="he-IL"/>
        </w:rPr>
      </w:pPr>
      <w:r w:rsidRPr="00987645">
        <w:rPr>
          <w:sz w:val="20"/>
          <w:szCs w:val="20"/>
          <w:lang w:val="en-US" w:bidi="he-IL"/>
        </w:rPr>
        <w:t>For a number of reasons, the threatened species of the rain forests are an immense and irreplaceable resource. First, because of their genetic diversity, they are a source of ge</w:t>
      </w:r>
      <w:r w:rsidRPr="00987645">
        <w:rPr>
          <w:sz w:val="20"/>
          <w:szCs w:val="20"/>
          <w:lang w:val="en-US" w:bidi="he-IL"/>
        </w:rPr>
        <w:softHyphen/>
        <w:t>netic material that can be utilized to support or replace domesti</w:t>
      </w:r>
      <w:r w:rsidRPr="00987645">
        <w:rPr>
          <w:sz w:val="20"/>
          <w:szCs w:val="20"/>
          <w:lang w:val="en-US" w:bidi="he-IL"/>
        </w:rPr>
        <w:softHyphen/>
        <w:t>cated varieties that become susceptible to pests or disease. For ex</w:t>
      </w:r>
      <w:r w:rsidRPr="00987645">
        <w:rPr>
          <w:sz w:val="20"/>
          <w:szCs w:val="20"/>
          <w:lang w:val="en-US" w:bidi="he-IL"/>
        </w:rPr>
        <w:softHyphen/>
        <w:t>ample, the wild American oil palm has a natural resistance to spear rot, a disease that is destroying the domesticated African oil palm. Researchers are using genes from the American plant to de</w:t>
      </w:r>
      <w:r w:rsidRPr="00987645">
        <w:rPr>
          <w:sz w:val="20"/>
          <w:szCs w:val="20"/>
          <w:lang w:val="en-US" w:bidi="he-IL"/>
        </w:rPr>
        <w:softHyphen/>
        <w:t xml:space="preserve">velop resistance to the disease in its African cousin. </w:t>
      </w:r>
    </w:p>
    <w:p w:rsidR="003C696B" w:rsidRPr="00987645" w:rsidRDefault="003C696B" w:rsidP="003C696B">
      <w:pPr>
        <w:pStyle w:val="Styl"/>
        <w:spacing w:before="48" w:line="278" w:lineRule="exact"/>
        <w:ind w:right="1"/>
        <w:jc w:val="both"/>
        <w:rPr>
          <w:sz w:val="20"/>
          <w:szCs w:val="20"/>
          <w:lang w:val="en-US" w:bidi="he-IL"/>
        </w:rPr>
      </w:pPr>
    </w:p>
    <w:p w:rsidR="003C696B" w:rsidRPr="00987645" w:rsidRDefault="003C696B" w:rsidP="003C696B">
      <w:pPr>
        <w:pStyle w:val="Styl"/>
        <w:numPr>
          <w:ilvl w:val="0"/>
          <w:numId w:val="5"/>
        </w:numPr>
        <w:spacing w:before="48" w:line="278" w:lineRule="exact"/>
        <w:ind w:right="1"/>
        <w:jc w:val="both"/>
        <w:rPr>
          <w:sz w:val="20"/>
          <w:szCs w:val="20"/>
          <w:lang w:val="en-US" w:bidi="he-IL"/>
        </w:rPr>
      </w:pPr>
      <w:r w:rsidRPr="00987645">
        <w:rPr>
          <w:sz w:val="20"/>
          <w:szCs w:val="20"/>
          <w:lang w:val="en-US" w:bidi="he-IL"/>
        </w:rPr>
        <w:t xml:space="preserve">Second, tropical species are a potentially vast source of tree and plant species that could be domesticated for human use. Twenty-four crop species have been domesticated in the Amazon region alone, and countless numbers remain. </w:t>
      </w:r>
      <w:r w:rsidRPr="00987645">
        <w:rPr>
          <w:i/>
          <w:iCs/>
          <w:sz w:val="20"/>
          <w:szCs w:val="20"/>
          <w:lang w:val="en-US" w:bidi="he-IL"/>
        </w:rPr>
        <w:t xml:space="preserve">Caryocar villosum </w:t>
      </w:r>
      <w:r w:rsidRPr="00987645">
        <w:rPr>
          <w:sz w:val="20"/>
          <w:szCs w:val="20"/>
          <w:lang w:val="en-US" w:bidi="he-IL"/>
        </w:rPr>
        <w:t xml:space="preserve">is a tree that produces fruit valued highly by Amazonian peoples. </w:t>
      </w:r>
      <w:r w:rsidRPr="00987645">
        <w:rPr>
          <w:sz w:val="20"/>
          <w:szCs w:val="20"/>
          <w:lang w:val="en-US" w:bidi="he-IL"/>
        </w:rPr>
        <w:softHyphen/>
        <w:t xml:space="preserve">The </w:t>
      </w:r>
      <w:r w:rsidRPr="00987645">
        <w:rPr>
          <w:i/>
          <w:iCs/>
          <w:sz w:val="20"/>
          <w:szCs w:val="20"/>
          <w:lang w:val="en-US" w:bidi="he-IL"/>
        </w:rPr>
        <w:t xml:space="preserve">Copaifera </w:t>
      </w:r>
      <w:r w:rsidRPr="00987645">
        <w:rPr>
          <w:sz w:val="20"/>
          <w:szCs w:val="20"/>
          <w:lang w:val="en-US" w:bidi="he-IL"/>
        </w:rPr>
        <w:t xml:space="preserve">tree species produce substances that can substitute for diesel fuel. </w:t>
      </w:r>
    </w:p>
    <w:p w:rsidR="003C696B" w:rsidRPr="00987645" w:rsidRDefault="003C696B" w:rsidP="003C696B">
      <w:pPr>
        <w:pStyle w:val="Styl"/>
        <w:spacing w:before="48" w:line="278" w:lineRule="exact"/>
        <w:ind w:right="1"/>
        <w:jc w:val="both"/>
        <w:rPr>
          <w:sz w:val="20"/>
          <w:szCs w:val="20"/>
          <w:lang w:val="en-US" w:bidi="he-IL"/>
        </w:rPr>
      </w:pPr>
    </w:p>
    <w:p w:rsidR="003C696B" w:rsidRPr="00987645" w:rsidRDefault="003C696B" w:rsidP="003C696B">
      <w:pPr>
        <w:pStyle w:val="Styl"/>
        <w:numPr>
          <w:ilvl w:val="0"/>
          <w:numId w:val="5"/>
        </w:numPr>
        <w:spacing w:before="14" w:line="283" w:lineRule="exact"/>
        <w:ind w:right="596"/>
        <w:jc w:val="both"/>
        <w:rPr>
          <w:sz w:val="20"/>
          <w:szCs w:val="20"/>
          <w:lang w:val="en-US" w:bidi="he-IL"/>
        </w:rPr>
      </w:pPr>
      <w:r w:rsidRPr="00987645">
        <w:rPr>
          <w:sz w:val="20"/>
          <w:szCs w:val="20"/>
          <w:lang w:val="en-US" w:bidi="he-IL"/>
        </w:rPr>
        <w:t xml:space="preserve">As a potential source of medicinal drugs, tropical species are irreplaceable. Wilson cites the example of </w:t>
      </w:r>
      <w:r w:rsidRPr="00987645">
        <w:rPr>
          <w:i/>
          <w:iCs/>
          <w:sz w:val="20"/>
          <w:szCs w:val="20"/>
          <w:lang w:val="en-US" w:bidi="he-IL"/>
        </w:rPr>
        <w:t xml:space="preserve">Catharanthus roseus, </w:t>
      </w:r>
      <w:r w:rsidRPr="00987645">
        <w:rPr>
          <w:sz w:val="20"/>
          <w:szCs w:val="20"/>
          <w:lang w:val="en-US" w:bidi="he-IL"/>
        </w:rPr>
        <w:t>a small plant native to Madagascar. It produces two substances, vin</w:t>
      </w:r>
      <w:r w:rsidRPr="00987645">
        <w:rPr>
          <w:sz w:val="20"/>
          <w:szCs w:val="20"/>
          <w:lang w:val="en-US" w:bidi="he-IL"/>
        </w:rPr>
        <w:softHyphen/>
        <w:t>blastine and vincristine, which are extremely effective in the treat</w:t>
      </w:r>
      <w:r w:rsidRPr="00987645">
        <w:rPr>
          <w:sz w:val="20"/>
          <w:szCs w:val="20"/>
          <w:lang w:val="en-US" w:bidi="he-IL"/>
        </w:rPr>
        <w:softHyphen/>
        <w:t xml:space="preserve">ment of two forms of cancer. The income from these two substances exceeds $100 million a year. None of the five other species of </w:t>
      </w:r>
      <w:r w:rsidRPr="00987645">
        <w:rPr>
          <w:i/>
          <w:iCs/>
          <w:sz w:val="20"/>
          <w:szCs w:val="20"/>
          <w:lang w:val="en-US" w:bidi="he-IL"/>
        </w:rPr>
        <w:t>Ca</w:t>
      </w:r>
      <w:r w:rsidRPr="00987645">
        <w:rPr>
          <w:i/>
          <w:iCs/>
          <w:sz w:val="20"/>
          <w:szCs w:val="20"/>
          <w:lang w:val="en-US" w:bidi="he-IL"/>
        </w:rPr>
        <w:softHyphen/>
        <w:t xml:space="preserve">tharanthus </w:t>
      </w:r>
      <w:r w:rsidRPr="00987645">
        <w:rPr>
          <w:sz w:val="20"/>
          <w:szCs w:val="20"/>
          <w:lang w:val="en-US" w:bidi="he-IL"/>
        </w:rPr>
        <w:t xml:space="preserve">has been carefully studied. One of the five is close to extinction because its habitat is threatened by deforestation. </w:t>
      </w:r>
    </w:p>
    <w:p w:rsidR="003C696B" w:rsidRPr="00987645" w:rsidRDefault="003C696B" w:rsidP="003C696B">
      <w:pPr>
        <w:pStyle w:val="Styl"/>
        <w:spacing w:before="14" w:line="283" w:lineRule="exact"/>
        <w:ind w:left="33" w:right="596" w:firstLine="494"/>
        <w:jc w:val="both"/>
        <w:rPr>
          <w:sz w:val="20"/>
          <w:szCs w:val="20"/>
          <w:lang w:val="en-US" w:bidi="he-IL"/>
        </w:rPr>
      </w:pPr>
    </w:p>
    <w:p w:rsidR="003C696B" w:rsidRPr="00987645" w:rsidRDefault="003C696B" w:rsidP="003C696B">
      <w:pPr>
        <w:pStyle w:val="Styl"/>
        <w:numPr>
          <w:ilvl w:val="0"/>
          <w:numId w:val="5"/>
        </w:numPr>
        <w:spacing w:before="14" w:line="283" w:lineRule="exact"/>
        <w:ind w:right="596"/>
        <w:jc w:val="both"/>
        <w:rPr>
          <w:sz w:val="20"/>
          <w:szCs w:val="20"/>
          <w:lang w:val="en-US" w:bidi="he-IL"/>
        </w:rPr>
      </w:pPr>
      <w:r w:rsidRPr="00987645">
        <w:rPr>
          <w:sz w:val="20"/>
          <w:szCs w:val="20"/>
          <w:lang w:val="en-US" w:bidi="he-IL"/>
        </w:rPr>
        <w:t>What can be done to preserve the biological diversity of the tropical rain forests, with its wealth of scientific information and its unrealized potential as a source of material benefits? The pros</w:t>
      </w:r>
      <w:r w:rsidRPr="00987645">
        <w:rPr>
          <w:sz w:val="20"/>
          <w:szCs w:val="20"/>
          <w:lang w:val="en-US" w:bidi="he-IL"/>
        </w:rPr>
        <w:softHyphen/>
        <w:t>pects are poor that the extinctions can be completely halted.</w:t>
      </w:r>
      <w:r w:rsidRPr="00987645">
        <w:rPr>
          <w:sz w:val="20"/>
          <w:szCs w:val="20"/>
          <w:vertAlign w:val="superscript"/>
          <w:lang w:val="en-US" w:bidi="he-IL"/>
        </w:rPr>
        <w:t>ls</w:t>
      </w:r>
      <w:r w:rsidRPr="00987645">
        <w:rPr>
          <w:sz w:val="20"/>
          <w:szCs w:val="20"/>
          <w:lang w:val="en-US" w:bidi="he-IL"/>
        </w:rPr>
        <w:t xml:space="preserve"> However, many experts are cautiously optimistic that today's rate of extinction can be slowed if we address both the imme</w:t>
      </w:r>
      <w:r w:rsidRPr="00987645">
        <w:rPr>
          <w:sz w:val="20"/>
          <w:szCs w:val="20"/>
          <w:lang w:val="en-US" w:bidi="he-IL"/>
        </w:rPr>
        <w:softHyphen/>
        <w:t xml:space="preserve">diate and the root causes of the crisis. </w:t>
      </w:r>
    </w:p>
    <w:p w:rsidR="003C696B" w:rsidRPr="00987645" w:rsidRDefault="003C696B" w:rsidP="003C696B">
      <w:pPr>
        <w:pStyle w:val="Styl"/>
        <w:spacing w:before="14" w:line="283" w:lineRule="exact"/>
        <w:ind w:left="33" w:right="596" w:firstLine="494"/>
        <w:jc w:val="both"/>
        <w:rPr>
          <w:sz w:val="20"/>
          <w:szCs w:val="20"/>
          <w:lang w:val="en-US" w:bidi="he-IL"/>
        </w:rPr>
      </w:pPr>
    </w:p>
    <w:p w:rsidR="003C696B" w:rsidRPr="00987645" w:rsidRDefault="003C696B" w:rsidP="003C696B">
      <w:pPr>
        <w:pStyle w:val="Styl"/>
        <w:numPr>
          <w:ilvl w:val="0"/>
          <w:numId w:val="5"/>
        </w:numPr>
        <w:spacing w:before="14" w:line="283" w:lineRule="exact"/>
        <w:ind w:right="596"/>
        <w:jc w:val="both"/>
        <w:rPr>
          <w:sz w:val="20"/>
          <w:szCs w:val="20"/>
          <w:lang w:val="en-US" w:bidi="he-IL"/>
        </w:rPr>
      </w:pPr>
      <w:r w:rsidRPr="00987645">
        <w:rPr>
          <w:sz w:val="20"/>
          <w:szCs w:val="20"/>
          <w:lang w:val="en-US" w:bidi="he-IL"/>
        </w:rPr>
        <w:t>Establishing forest reserves-areas where all economic ex</w:t>
      </w:r>
      <w:r w:rsidRPr="00987645">
        <w:rPr>
          <w:sz w:val="20"/>
          <w:szCs w:val="20"/>
          <w:lang w:val="en-US" w:bidi="he-IL"/>
        </w:rPr>
        <w:softHyphen/>
        <w:t>ploitation of the forest is forbidden – will protect tropical species by preserving their habitats. Conservation measures such</w:t>
      </w:r>
      <w:r w:rsidRPr="00987645">
        <w:rPr>
          <w:rFonts w:ascii="Arial" w:hAnsi="Arial" w:cs="Arial"/>
          <w:w w:val="88"/>
          <w:sz w:val="20"/>
          <w:szCs w:val="20"/>
          <w:lang w:val="en-US" w:bidi="he-IL"/>
        </w:rPr>
        <w:t xml:space="preserve"> </w:t>
      </w:r>
      <w:r w:rsidRPr="00987645">
        <w:rPr>
          <w:sz w:val="20"/>
          <w:szCs w:val="20"/>
          <w:lang w:val="en-US" w:bidi="he-IL"/>
        </w:rPr>
        <w:t xml:space="preserve">as these are necessary in the fight against deforestation, the immediate cause of biodiversity loss; by themselves, however, they are insufficient responses to the problem. </w:t>
      </w:r>
    </w:p>
    <w:p w:rsidR="003C696B" w:rsidRPr="00987645" w:rsidRDefault="003C696B" w:rsidP="003C696B">
      <w:pPr>
        <w:pStyle w:val="Styl"/>
        <w:spacing w:before="14" w:line="283" w:lineRule="exact"/>
        <w:ind w:left="33" w:right="596" w:firstLine="494"/>
        <w:jc w:val="both"/>
        <w:rPr>
          <w:sz w:val="20"/>
          <w:szCs w:val="20"/>
          <w:lang w:val="en-US" w:bidi="he-IL"/>
        </w:rPr>
      </w:pPr>
    </w:p>
    <w:p w:rsidR="003C696B" w:rsidRPr="00987645" w:rsidRDefault="003C696B" w:rsidP="003C696B">
      <w:pPr>
        <w:pStyle w:val="Styl"/>
        <w:numPr>
          <w:ilvl w:val="0"/>
          <w:numId w:val="5"/>
        </w:numPr>
        <w:spacing w:before="14" w:line="283" w:lineRule="exact"/>
        <w:ind w:right="596"/>
        <w:jc w:val="both"/>
        <w:rPr>
          <w:sz w:val="20"/>
          <w:szCs w:val="20"/>
          <w:lang w:val="en-US" w:bidi="he-IL"/>
        </w:rPr>
      </w:pPr>
      <w:r w:rsidRPr="00987645">
        <w:rPr>
          <w:sz w:val="20"/>
          <w:szCs w:val="20"/>
          <w:lang w:val="en-US" w:bidi="he-IL"/>
        </w:rPr>
        <w:t>A second essential step is to address the root cause of the problem-the economic pressures that cause people to destroy the forests for short-term gain. Accomplishing this, however, will be a major challenge for the international community because it will involve tackling the complex and related problems of poverty, over</w:t>
      </w:r>
      <w:r w:rsidRPr="00987645">
        <w:rPr>
          <w:sz w:val="20"/>
          <w:szCs w:val="20"/>
          <w:lang w:val="en-US" w:bidi="he-IL"/>
        </w:rPr>
        <w:softHyphen/>
        <w:t xml:space="preserve">population, and unsustainable development. </w:t>
      </w:r>
    </w:p>
    <w:p w:rsidR="003C696B" w:rsidRPr="00987645" w:rsidRDefault="003C696B" w:rsidP="003C696B">
      <w:pPr>
        <w:pStyle w:val="Styl"/>
        <w:spacing w:before="14" w:line="283" w:lineRule="exact"/>
        <w:ind w:left="33" w:right="596" w:firstLine="494"/>
        <w:jc w:val="both"/>
        <w:rPr>
          <w:sz w:val="20"/>
          <w:szCs w:val="20"/>
          <w:lang w:val="en-US" w:bidi="he-IL"/>
        </w:rPr>
      </w:pPr>
    </w:p>
    <w:p w:rsidR="003C696B" w:rsidRPr="00987645" w:rsidRDefault="003C696B" w:rsidP="003C696B">
      <w:pPr>
        <w:pStyle w:val="Styl"/>
        <w:numPr>
          <w:ilvl w:val="0"/>
          <w:numId w:val="5"/>
        </w:numPr>
        <w:spacing w:before="14" w:line="283" w:lineRule="exact"/>
        <w:ind w:right="596"/>
        <w:jc w:val="both"/>
        <w:rPr>
          <w:sz w:val="20"/>
          <w:szCs w:val="20"/>
          <w:lang w:val="en-US" w:bidi="he-IL"/>
        </w:rPr>
      </w:pPr>
      <w:r w:rsidRPr="00987645">
        <w:rPr>
          <w:sz w:val="20"/>
          <w:szCs w:val="20"/>
          <w:lang w:val="en-US" w:bidi="he-IL"/>
        </w:rPr>
        <w:t>At the same time, we need to accelerate the pace of scientific research into the species of the tropical rain forests. Such research is our only means of identifying areas that should be given priority in conservation decisions. It will also provide necessary informa</w:t>
      </w:r>
      <w:r w:rsidRPr="00987645">
        <w:rPr>
          <w:sz w:val="20"/>
          <w:szCs w:val="20"/>
          <w:lang w:val="en-US" w:bidi="he-IL"/>
        </w:rPr>
        <w:softHyphen/>
        <w:t xml:space="preserve">tion about the value of as yet unstudied species. This information will help reduce human ignorance about our dependence on the natural world and will clearly be needed if we are eventually to convince people that the biological resources of the rain forests are worth preserving. </w:t>
      </w:r>
    </w:p>
    <w:p w:rsidR="00140860" w:rsidRPr="00987645" w:rsidRDefault="00327B5E" w:rsidP="00350734">
      <w:pPr>
        <w:jc w:val="right"/>
        <w:rPr>
          <w:sz w:val="20"/>
          <w:szCs w:val="20"/>
        </w:rPr>
      </w:pPr>
      <w:r w:rsidRPr="00987645">
        <w:rPr>
          <w:sz w:val="20"/>
          <w:szCs w:val="20"/>
        </w:rPr>
        <w:t xml:space="preserve">Source: </w:t>
      </w:r>
      <w:r w:rsidR="003C696B" w:rsidRPr="00987645">
        <w:rPr>
          <w:sz w:val="20"/>
          <w:szCs w:val="20"/>
        </w:rPr>
        <w:t>Pakenham, J. Making Connections, CUP, 1998</w:t>
      </w:r>
    </w:p>
    <w:p w:rsidR="00E55C9A" w:rsidRPr="00E55C9A" w:rsidRDefault="00E55C9A" w:rsidP="00653607"/>
    <w:p w:rsidR="00987645" w:rsidRDefault="00987645" w:rsidP="00653607">
      <w:r>
        <w:t xml:space="preserve"> </w:t>
      </w:r>
    </w:p>
    <w:p w:rsidR="00987645" w:rsidRDefault="00987645" w:rsidP="00653607"/>
    <w:sectPr w:rsidR="00987645" w:rsidSect="00C20181">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76" w:rsidRDefault="00686B76">
      <w:r>
        <w:separator/>
      </w:r>
    </w:p>
  </w:endnote>
  <w:endnote w:type="continuationSeparator" w:id="0">
    <w:p w:rsidR="00686B76" w:rsidRDefault="0068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B7" w:rsidRDefault="00090EB7" w:rsidP="00090EB7">
    <w:pPr>
      <w:pStyle w:val="Zpat"/>
      <w:pBdr>
        <w:bottom w:val="single" w:sz="6" w:space="1" w:color="auto"/>
      </w:pBdr>
      <w:rPr>
        <w:sz w:val="20"/>
        <w:szCs w:val="20"/>
        <w:lang w:val="cs-CZ"/>
      </w:rPr>
    </w:pPr>
  </w:p>
  <w:p w:rsidR="00090EB7" w:rsidRPr="00B2570A" w:rsidRDefault="00090EB7" w:rsidP="00090EB7">
    <w:pPr>
      <w:pStyle w:val="Zpat"/>
      <w:rPr>
        <w:sz w:val="20"/>
        <w:szCs w:val="20"/>
        <w:lang w:val="cs-CZ"/>
      </w:rPr>
    </w:pPr>
    <w:r w:rsidRPr="00B2570A">
      <w:rPr>
        <w:sz w:val="20"/>
        <w:szCs w:val="20"/>
        <w:lang w:val="cs-CZ"/>
      </w:rPr>
      <w:t xml:space="preserve">Biodiversity                    </w:t>
    </w:r>
    <w:r>
      <w:rPr>
        <w:sz w:val="20"/>
        <w:szCs w:val="20"/>
        <w:lang w:val="cs-CZ"/>
      </w:rPr>
      <w:t xml:space="preserve">                                </w:t>
    </w:r>
    <w:r w:rsidRPr="00B2570A">
      <w:rPr>
        <w:sz w:val="20"/>
        <w:szCs w:val="20"/>
        <w:lang w:val="cs-CZ"/>
      </w:rPr>
      <w:t xml:space="preserve">  English for Biologists                                               Hana Němcová</w:t>
    </w:r>
  </w:p>
  <w:p w:rsidR="00090EB7" w:rsidRDefault="00090EB7">
    <w:pPr>
      <w:pStyle w:val="Zpat"/>
    </w:pPr>
  </w:p>
  <w:p w:rsidR="00090EB7" w:rsidRDefault="00090EB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B7" w:rsidRPr="00B2570A" w:rsidRDefault="00090EB7" w:rsidP="00090EB7">
    <w:pPr>
      <w:pStyle w:val="Zpat"/>
      <w:rPr>
        <w:sz w:val="20"/>
        <w:szCs w:val="20"/>
        <w:lang w:val="cs-CZ"/>
      </w:rPr>
    </w:pPr>
    <w:r w:rsidRPr="00B2570A">
      <w:rPr>
        <w:sz w:val="20"/>
        <w:szCs w:val="20"/>
        <w:lang w:val="cs-CZ"/>
      </w:rPr>
      <w:t xml:space="preserve">Biodiversity                    </w:t>
    </w:r>
    <w:r>
      <w:rPr>
        <w:sz w:val="20"/>
        <w:szCs w:val="20"/>
        <w:lang w:val="cs-CZ"/>
      </w:rPr>
      <w:t xml:space="preserve">                                </w:t>
    </w:r>
    <w:r w:rsidRPr="00B2570A">
      <w:rPr>
        <w:sz w:val="20"/>
        <w:szCs w:val="20"/>
        <w:lang w:val="cs-CZ"/>
      </w:rPr>
      <w:t xml:space="preserve">  English for Biologists                                               Hana Němcová</w:t>
    </w:r>
  </w:p>
  <w:p w:rsidR="00090EB7" w:rsidRDefault="00090EB7">
    <w:pPr>
      <w:pStyle w:val="Zpat"/>
    </w:pPr>
  </w:p>
  <w:p w:rsidR="00090EB7" w:rsidRDefault="00090E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76" w:rsidRDefault="00686B76">
      <w:r>
        <w:separator/>
      </w:r>
    </w:p>
  </w:footnote>
  <w:footnote w:type="continuationSeparator" w:id="0">
    <w:p w:rsidR="00686B76" w:rsidRDefault="00686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B76" w:rsidRDefault="00686B76" w:rsidP="00B769A2">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206C8">
      <w:rPr>
        <w:rStyle w:val="slostrnky"/>
        <w:noProof/>
      </w:rPr>
      <w:t>4</w:t>
    </w:r>
    <w:r>
      <w:rPr>
        <w:rStyle w:val="slostrnky"/>
      </w:rPr>
      <w:fldChar w:fldCharType="end"/>
    </w:r>
  </w:p>
  <w:p w:rsidR="00686B76" w:rsidRDefault="00686B76" w:rsidP="00B769A2">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B76" w:rsidRPr="00090EB7" w:rsidRDefault="00686B76" w:rsidP="00B769A2">
    <w:pPr>
      <w:pStyle w:val="Zhlav"/>
      <w:framePr w:wrap="around" w:vAnchor="text" w:hAnchor="margin" w:xAlign="right" w:y="1"/>
      <w:rPr>
        <w:rStyle w:val="slostrnky"/>
        <w:sz w:val="20"/>
        <w:szCs w:val="20"/>
      </w:rPr>
    </w:pPr>
    <w:r w:rsidRPr="00090EB7">
      <w:rPr>
        <w:rStyle w:val="slostrnky"/>
        <w:sz w:val="20"/>
        <w:szCs w:val="20"/>
      </w:rPr>
      <w:fldChar w:fldCharType="begin"/>
    </w:r>
    <w:r w:rsidRPr="00090EB7">
      <w:rPr>
        <w:rStyle w:val="slostrnky"/>
        <w:sz w:val="20"/>
        <w:szCs w:val="20"/>
      </w:rPr>
      <w:instrText xml:space="preserve">PAGE  </w:instrText>
    </w:r>
    <w:r w:rsidRPr="00090EB7">
      <w:rPr>
        <w:rStyle w:val="slostrnky"/>
        <w:sz w:val="20"/>
        <w:szCs w:val="20"/>
      </w:rPr>
      <w:fldChar w:fldCharType="separate"/>
    </w:r>
    <w:r w:rsidR="00C206C8">
      <w:rPr>
        <w:rStyle w:val="slostrnky"/>
        <w:noProof/>
        <w:sz w:val="20"/>
        <w:szCs w:val="20"/>
      </w:rPr>
      <w:t>1</w:t>
    </w:r>
    <w:r w:rsidRPr="00090EB7">
      <w:rPr>
        <w:rStyle w:val="slostrnky"/>
        <w:sz w:val="20"/>
        <w:szCs w:val="20"/>
      </w:rPr>
      <w:fldChar w:fldCharType="end"/>
    </w:r>
  </w:p>
  <w:p w:rsidR="00686B76" w:rsidRDefault="00686B76" w:rsidP="00BB4442">
    <w:pPr>
      <w:pStyle w:val="Zhlav"/>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B76" w:rsidRDefault="00686B76" w:rsidP="00B463DA">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90EB7">
      <w:rPr>
        <w:rStyle w:val="slostrnky"/>
        <w:noProof/>
      </w:rPr>
      <w:t>1</w:t>
    </w:r>
    <w:r>
      <w:rPr>
        <w:rStyle w:val="slostrnky"/>
      </w:rPr>
      <w:fldChar w:fldCharType="end"/>
    </w:r>
  </w:p>
  <w:p w:rsidR="00686B76" w:rsidRPr="00B463DA" w:rsidRDefault="00686B76" w:rsidP="00B463DA">
    <w:pPr>
      <w:pStyle w:val="Zhlav"/>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63493"/>
    <w:multiLevelType w:val="hybridMultilevel"/>
    <w:tmpl w:val="33103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DA352B"/>
    <w:multiLevelType w:val="hybridMultilevel"/>
    <w:tmpl w:val="216ECDA2"/>
    <w:lvl w:ilvl="0" w:tplc="8B12D184">
      <w:start w:val="1"/>
      <w:numFmt w:val="decimal"/>
      <w:pStyle w:val="Nadpis3"/>
      <w:lvlText w:val="%1."/>
      <w:lvlJc w:val="left"/>
      <w:pPr>
        <w:tabs>
          <w:tab w:val="num" w:pos="360"/>
        </w:tabs>
        <w:ind w:left="360" w:hanging="360"/>
      </w:pPr>
      <w:rPr>
        <w:rFonts w:ascii="Times New Roman" w:hAnsi="Times New Roman" w:hint="default"/>
        <w:b/>
        <w:i w:val="0"/>
        <w:color w:val="auto"/>
        <w:sz w:val="24"/>
        <w:szCs w:val="24"/>
      </w:rPr>
    </w:lvl>
    <w:lvl w:ilvl="1" w:tplc="3244E344">
      <w:start w:val="1"/>
      <w:numFmt w:val="decimal"/>
      <w:lvlText w:val="%2."/>
      <w:lvlJc w:val="left"/>
      <w:pPr>
        <w:tabs>
          <w:tab w:val="num" w:pos="1440"/>
        </w:tabs>
        <w:ind w:left="1440" w:hanging="360"/>
      </w:pPr>
      <w:rPr>
        <w:rFonts w:hint="default"/>
        <w:b/>
        <w:i w:val="0"/>
        <w:color w:val="auto"/>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F0A44C5"/>
    <w:multiLevelType w:val="hybridMultilevel"/>
    <w:tmpl w:val="4A9A84EE"/>
    <w:lvl w:ilvl="0" w:tplc="FFAE5EF0">
      <w:start w:val="1"/>
      <w:numFmt w:val="upp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F3676AA"/>
    <w:multiLevelType w:val="hybridMultilevel"/>
    <w:tmpl w:val="5832F6B8"/>
    <w:lvl w:ilvl="0" w:tplc="E8606726">
      <w:start w:val="1"/>
      <w:numFmt w:val="decimal"/>
      <w:lvlText w:val="%1."/>
      <w:lvlJc w:val="left"/>
      <w:pPr>
        <w:tabs>
          <w:tab w:val="num" w:pos="720"/>
        </w:tabs>
        <w:ind w:left="720" w:hanging="360"/>
      </w:pPr>
      <w:rPr>
        <w:rFonts w:hint="default"/>
        <w:b/>
        <w:color w:val="auto"/>
      </w:rPr>
    </w:lvl>
    <w:lvl w:ilvl="1" w:tplc="2438C54C">
      <w:start w:val="1"/>
      <w:numFmt w:val="decimal"/>
      <w:lvlText w:val="%2."/>
      <w:lvlJc w:val="left"/>
      <w:pPr>
        <w:tabs>
          <w:tab w:val="num" w:pos="1440"/>
        </w:tabs>
        <w:ind w:left="1440" w:hanging="360"/>
      </w:pPr>
      <w:rPr>
        <w:rFonts w:ascii="Times New Roman" w:hAnsi="Times New Roman" w:cs="Times New Roman" w:hint="default"/>
        <w:b/>
        <w:color w:val="auto"/>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1CD39E1"/>
    <w:multiLevelType w:val="hybridMultilevel"/>
    <w:tmpl w:val="413E5BC4"/>
    <w:lvl w:ilvl="0" w:tplc="04050001">
      <w:start w:val="1"/>
      <w:numFmt w:val="bullet"/>
      <w:lvlText w:val=""/>
      <w:lvlJc w:val="left"/>
      <w:pPr>
        <w:tabs>
          <w:tab w:val="num" w:pos="720"/>
        </w:tabs>
        <w:ind w:left="720" w:hanging="360"/>
      </w:pPr>
      <w:rPr>
        <w:rFonts w:ascii="Symbol" w:hAnsi="Symbol" w:hint="default"/>
        <w:b/>
        <w:color w:val="auto"/>
      </w:rPr>
    </w:lvl>
    <w:lvl w:ilvl="1" w:tplc="E8606726">
      <w:start w:val="1"/>
      <w:numFmt w:val="decimal"/>
      <w:lvlText w:val="%2."/>
      <w:lvlJc w:val="left"/>
      <w:pPr>
        <w:tabs>
          <w:tab w:val="num" w:pos="1440"/>
        </w:tabs>
        <w:ind w:left="1440" w:hanging="360"/>
      </w:pPr>
      <w:rPr>
        <w:rFonts w:hint="default"/>
        <w:b/>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3A0E79C5"/>
    <w:multiLevelType w:val="hybridMultilevel"/>
    <w:tmpl w:val="64349772"/>
    <w:lvl w:ilvl="0" w:tplc="9DC05940">
      <w:start w:val="1"/>
      <w:numFmt w:val="upperLetter"/>
      <w:lvlText w:val="%1."/>
      <w:lvlJc w:val="left"/>
      <w:pPr>
        <w:tabs>
          <w:tab w:val="num" w:pos="897"/>
        </w:tabs>
        <w:ind w:left="897"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AA80CEA"/>
    <w:multiLevelType w:val="hybridMultilevel"/>
    <w:tmpl w:val="1092F1C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DC97CC9"/>
    <w:multiLevelType w:val="multilevel"/>
    <w:tmpl w:val="6EF4FB7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b/>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1D95DF4"/>
    <w:multiLevelType w:val="hybridMultilevel"/>
    <w:tmpl w:val="1F2AEB10"/>
    <w:lvl w:ilvl="0" w:tplc="7722E99C">
      <w:start w:val="1"/>
      <w:numFmt w:val="decimal"/>
      <w:lvlText w:val="%1."/>
      <w:lvlJc w:val="left"/>
      <w:pPr>
        <w:tabs>
          <w:tab w:val="num" w:pos="360"/>
        </w:tabs>
        <w:ind w:left="36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41B792C"/>
    <w:multiLevelType w:val="hybridMultilevel"/>
    <w:tmpl w:val="4ABED9BA"/>
    <w:lvl w:ilvl="0" w:tplc="40C2C240">
      <w:start w:val="1"/>
      <w:numFmt w:val="decimal"/>
      <w:lvlText w:val="%1."/>
      <w:lvlJc w:val="left"/>
      <w:pPr>
        <w:tabs>
          <w:tab w:val="num" w:pos="720"/>
        </w:tabs>
        <w:ind w:left="720" w:hanging="360"/>
      </w:pPr>
      <w:rPr>
        <w:rFonts w:hint="default"/>
        <w:b w:val="0"/>
        <w:color w:val="auto"/>
      </w:rPr>
    </w:lvl>
    <w:lvl w:ilvl="1" w:tplc="2FE48F7A">
      <w:start w:val="1"/>
      <w:numFmt w:val="bullet"/>
      <w:lvlText w:val=""/>
      <w:lvlJc w:val="left"/>
      <w:pPr>
        <w:tabs>
          <w:tab w:val="num" w:pos="1440"/>
        </w:tabs>
        <w:ind w:left="1440" w:hanging="360"/>
      </w:pPr>
      <w:rPr>
        <w:rFonts w:ascii="Symbol" w:hAnsi="Symbol" w:hint="default"/>
        <w:b/>
        <w:color w:val="auto"/>
        <w:sz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75F5A27"/>
    <w:multiLevelType w:val="multilevel"/>
    <w:tmpl w:val="23D4D30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48646322"/>
    <w:multiLevelType w:val="hybridMultilevel"/>
    <w:tmpl w:val="D04203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0174EF3"/>
    <w:multiLevelType w:val="multilevel"/>
    <w:tmpl w:val="EE70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3B7E98"/>
    <w:multiLevelType w:val="hybridMultilevel"/>
    <w:tmpl w:val="DD70AC0A"/>
    <w:lvl w:ilvl="0" w:tplc="E8606726">
      <w:start w:val="1"/>
      <w:numFmt w:val="decimal"/>
      <w:lvlText w:val="%1."/>
      <w:lvlJc w:val="left"/>
      <w:pPr>
        <w:tabs>
          <w:tab w:val="num" w:pos="720"/>
        </w:tabs>
        <w:ind w:left="720" w:hanging="360"/>
      </w:pPr>
      <w:rPr>
        <w:rFonts w:hint="default"/>
        <w:b/>
        <w:color w:val="auto"/>
      </w:rPr>
    </w:lvl>
    <w:lvl w:ilvl="1" w:tplc="E8606726">
      <w:start w:val="1"/>
      <w:numFmt w:val="decimal"/>
      <w:lvlText w:val="%2."/>
      <w:lvlJc w:val="left"/>
      <w:pPr>
        <w:tabs>
          <w:tab w:val="num" w:pos="1440"/>
        </w:tabs>
        <w:ind w:left="1440" w:hanging="360"/>
      </w:pPr>
      <w:rPr>
        <w:rFonts w:hint="default"/>
        <w:b/>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D7350AC"/>
    <w:multiLevelType w:val="multilevel"/>
    <w:tmpl w:val="9F6A3130"/>
    <w:lvl w:ilvl="0">
      <w:start w:val="1"/>
      <w:numFmt w:val="lowerLetter"/>
      <w:lvlText w:val="%1."/>
      <w:lvlJc w:val="left"/>
      <w:pPr>
        <w:tabs>
          <w:tab w:val="num" w:pos="726"/>
        </w:tabs>
        <w:ind w:left="726" w:hanging="360"/>
      </w:pPr>
      <w:rPr>
        <w:rFonts w:ascii="Times New Roman" w:eastAsia="Times New Roman" w:hAnsi="Times New Roman" w:cs="Times New Roman"/>
      </w:rPr>
    </w:lvl>
    <w:lvl w:ilvl="1">
      <w:start w:val="1"/>
      <w:numFmt w:val="lowerLetter"/>
      <w:lvlText w:val="%2)"/>
      <w:lvlJc w:val="left"/>
      <w:pPr>
        <w:tabs>
          <w:tab w:val="num" w:pos="1086"/>
        </w:tabs>
        <w:ind w:left="1086" w:hanging="360"/>
      </w:pPr>
      <w:rPr>
        <w:rFonts w:hint="default"/>
      </w:rPr>
    </w:lvl>
    <w:lvl w:ilvl="2">
      <w:start w:val="1"/>
      <w:numFmt w:val="lowerLetter"/>
      <w:lvlText w:val="%3."/>
      <w:lvlJc w:val="left"/>
      <w:pPr>
        <w:tabs>
          <w:tab w:val="num" w:pos="1446"/>
        </w:tabs>
        <w:ind w:left="1446" w:hanging="360"/>
      </w:pPr>
      <w:rPr>
        <w:rFonts w:ascii="Times New Roman" w:eastAsia="Times New Roman" w:hAnsi="Times New Roman" w:cs="Times New Roman"/>
      </w:rPr>
    </w:lvl>
    <w:lvl w:ilvl="3">
      <w:start w:val="1"/>
      <w:numFmt w:val="decimal"/>
      <w:lvlText w:val="(%4)"/>
      <w:lvlJc w:val="left"/>
      <w:pPr>
        <w:tabs>
          <w:tab w:val="num" w:pos="1806"/>
        </w:tabs>
        <w:ind w:left="1806" w:hanging="360"/>
      </w:pPr>
      <w:rPr>
        <w:rFonts w:hint="default"/>
      </w:rPr>
    </w:lvl>
    <w:lvl w:ilvl="4">
      <w:start w:val="1"/>
      <w:numFmt w:val="lowerLetter"/>
      <w:lvlText w:val="(%5)"/>
      <w:lvlJc w:val="left"/>
      <w:pPr>
        <w:tabs>
          <w:tab w:val="num" w:pos="2166"/>
        </w:tabs>
        <w:ind w:left="2166" w:hanging="360"/>
      </w:pPr>
      <w:rPr>
        <w:rFonts w:hint="default"/>
      </w:rPr>
    </w:lvl>
    <w:lvl w:ilvl="5">
      <w:start w:val="1"/>
      <w:numFmt w:val="lowerRoman"/>
      <w:lvlText w:val="(%6)"/>
      <w:lvlJc w:val="left"/>
      <w:pPr>
        <w:tabs>
          <w:tab w:val="num" w:pos="2526"/>
        </w:tabs>
        <w:ind w:left="2526" w:hanging="360"/>
      </w:pPr>
      <w:rPr>
        <w:rFonts w:hint="default"/>
      </w:rPr>
    </w:lvl>
    <w:lvl w:ilvl="6">
      <w:start w:val="1"/>
      <w:numFmt w:val="decimal"/>
      <w:lvlText w:val="%7."/>
      <w:lvlJc w:val="left"/>
      <w:pPr>
        <w:tabs>
          <w:tab w:val="num" w:pos="2886"/>
        </w:tabs>
        <w:ind w:left="2886" w:hanging="360"/>
      </w:pPr>
      <w:rPr>
        <w:rFonts w:hint="default"/>
      </w:rPr>
    </w:lvl>
    <w:lvl w:ilvl="7">
      <w:start w:val="1"/>
      <w:numFmt w:val="lowerLetter"/>
      <w:lvlText w:val="%8."/>
      <w:lvlJc w:val="left"/>
      <w:pPr>
        <w:tabs>
          <w:tab w:val="num" w:pos="3246"/>
        </w:tabs>
        <w:ind w:left="3246" w:hanging="360"/>
      </w:pPr>
      <w:rPr>
        <w:rFonts w:hint="default"/>
      </w:rPr>
    </w:lvl>
    <w:lvl w:ilvl="8">
      <w:start w:val="1"/>
      <w:numFmt w:val="lowerRoman"/>
      <w:lvlText w:val="%9."/>
      <w:lvlJc w:val="left"/>
      <w:pPr>
        <w:tabs>
          <w:tab w:val="num" w:pos="3606"/>
        </w:tabs>
        <w:ind w:left="3606" w:hanging="360"/>
      </w:pPr>
      <w:rPr>
        <w:rFonts w:hint="default"/>
      </w:rPr>
    </w:lvl>
  </w:abstractNum>
  <w:abstractNum w:abstractNumId="15">
    <w:nsid w:val="62F170EE"/>
    <w:multiLevelType w:val="hybridMultilevel"/>
    <w:tmpl w:val="2112062C"/>
    <w:lvl w:ilvl="0" w:tplc="34947B74">
      <w:start w:val="1"/>
      <w:numFmt w:val="bullet"/>
      <w:lvlText w:val=""/>
      <w:lvlJc w:val="left"/>
      <w:pPr>
        <w:tabs>
          <w:tab w:val="num" w:pos="720"/>
        </w:tabs>
        <w:ind w:left="720" w:hanging="360"/>
      </w:pPr>
      <w:rPr>
        <w:rFonts w:ascii="Symbol" w:hAnsi="Symbol" w:hint="default"/>
        <w:b/>
        <w:color w:val="auto"/>
        <w:sz w:val="24"/>
      </w:rPr>
    </w:lvl>
    <w:lvl w:ilvl="1" w:tplc="E8606726">
      <w:start w:val="1"/>
      <w:numFmt w:val="decimal"/>
      <w:lvlText w:val="%2."/>
      <w:lvlJc w:val="left"/>
      <w:pPr>
        <w:tabs>
          <w:tab w:val="num" w:pos="1440"/>
        </w:tabs>
        <w:ind w:left="1440" w:hanging="360"/>
      </w:pPr>
      <w:rPr>
        <w:rFonts w:hint="default"/>
        <w:b/>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1870715"/>
    <w:multiLevelType w:val="hybridMultilevel"/>
    <w:tmpl w:val="A1D4E420"/>
    <w:lvl w:ilvl="0" w:tplc="04050001">
      <w:start w:val="1"/>
      <w:numFmt w:val="bullet"/>
      <w:lvlText w:val=""/>
      <w:lvlJc w:val="left"/>
      <w:pPr>
        <w:tabs>
          <w:tab w:val="num" w:pos="720"/>
        </w:tabs>
        <w:ind w:left="720" w:hanging="360"/>
      </w:pPr>
      <w:rPr>
        <w:rFonts w:ascii="Symbol" w:hAnsi="Symbol" w:hint="default"/>
        <w:b/>
        <w:color w:val="auto"/>
      </w:rPr>
    </w:lvl>
    <w:lvl w:ilvl="1" w:tplc="E8606726">
      <w:start w:val="1"/>
      <w:numFmt w:val="decimal"/>
      <w:lvlText w:val="%2."/>
      <w:lvlJc w:val="left"/>
      <w:pPr>
        <w:tabs>
          <w:tab w:val="num" w:pos="1440"/>
        </w:tabs>
        <w:ind w:left="1440" w:hanging="360"/>
      </w:pPr>
      <w:rPr>
        <w:rFonts w:hint="default"/>
        <w:b/>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9"/>
  </w:num>
  <w:num w:numId="4">
    <w:abstractNumId w:val="3"/>
  </w:num>
  <w:num w:numId="5">
    <w:abstractNumId w:val="8"/>
  </w:num>
  <w:num w:numId="6">
    <w:abstractNumId w:val="5"/>
  </w:num>
  <w:num w:numId="7">
    <w:abstractNumId w:val="12"/>
  </w:num>
  <w:num w:numId="8">
    <w:abstractNumId w:val="14"/>
  </w:num>
  <w:num w:numId="9">
    <w:abstractNumId w:val="13"/>
  </w:num>
  <w:num w:numId="10">
    <w:abstractNumId w:val="7"/>
  </w:num>
  <w:num w:numId="11">
    <w:abstractNumId w:val="16"/>
  </w:num>
  <w:num w:numId="12">
    <w:abstractNumId w:val="4"/>
  </w:num>
  <w:num w:numId="13">
    <w:abstractNumId w:val="15"/>
  </w:num>
  <w:num w:numId="14">
    <w:abstractNumId w:val="2"/>
  </w:num>
  <w:num w:numId="15">
    <w:abstractNumId w:val="0"/>
  </w:num>
  <w:num w:numId="16">
    <w:abstractNumId w:val="1"/>
    <w:lvlOverride w:ilvl="0">
      <w:startOverride w:val="1"/>
    </w:lvlOverride>
  </w:num>
  <w:num w:numId="17">
    <w:abstractNumId w:val="6"/>
  </w:num>
  <w:num w:numId="18">
    <w:abstractNumId w:val="11"/>
  </w:num>
  <w:num w:numId="19">
    <w:abstractNumId w:val="1"/>
    <w:lvlOverride w:ilvl="0">
      <w:startOverride w:val="1"/>
    </w:lvlOverride>
  </w:num>
  <w:num w:numId="20">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482"/>
    <w:rsid w:val="00005057"/>
    <w:rsid w:val="000168EE"/>
    <w:rsid w:val="000425B0"/>
    <w:rsid w:val="00090EB7"/>
    <w:rsid w:val="000A476C"/>
    <w:rsid w:val="00113868"/>
    <w:rsid w:val="00140860"/>
    <w:rsid w:val="001529C6"/>
    <w:rsid w:val="001809EA"/>
    <w:rsid w:val="001837CB"/>
    <w:rsid w:val="001A5EA5"/>
    <w:rsid w:val="001C10CE"/>
    <w:rsid w:val="001C3F40"/>
    <w:rsid w:val="002219DD"/>
    <w:rsid w:val="00237907"/>
    <w:rsid w:val="002F7A4E"/>
    <w:rsid w:val="00327662"/>
    <w:rsid w:val="00327B5E"/>
    <w:rsid w:val="00332EC5"/>
    <w:rsid w:val="00350734"/>
    <w:rsid w:val="0035285A"/>
    <w:rsid w:val="00367B4E"/>
    <w:rsid w:val="00367FB3"/>
    <w:rsid w:val="00385614"/>
    <w:rsid w:val="0039052B"/>
    <w:rsid w:val="003C696B"/>
    <w:rsid w:val="003D32D6"/>
    <w:rsid w:val="00416E7A"/>
    <w:rsid w:val="004311B4"/>
    <w:rsid w:val="004461FD"/>
    <w:rsid w:val="004D5803"/>
    <w:rsid w:val="0050062D"/>
    <w:rsid w:val="005025F8"/>
    <w:rsid w:val="00565274"/>
    <w:rsid w:val="00571482"/>
    <w:rsid w:val="005A3192"/>
    <w:rsid w:val="005C0A1A"/>
    <w:rsid w:val="005C7C2D"/>
    <w:rsid w:val="005E1604"/>
    <w:rsid w:val="005E1897"/>
    <w:rsid w:val="005F0D0E"/>
    <w:rsid w:val="00601A06"/>
    <w:rsid w:val="00623621"/>
    <w:rsid w:val="00653607"/>
    <w:rsid w:val="00683B6D"/>
    <w:rsid w:val="00685F49"/>
    <w:rsid w:val="00686B76"/>
    <w:rsid w:val="006C1865"/>
    <w:rsid w:val="006E376C"/>
    <w:rsid w:val="0072223A"/>
    <w:rsid w:val="00757EE6"/>
    <w:rsid w:val="00771042"/>
    <w:rsid w:val="007C2B0B"/>
    <w:rsid w:val="007E6276"/>
    <w:rsid w:val="00813A95"/>
    <w:rsid w:val="0084419C"/>
    <w:rsid w:val="00852A1F"/>
    <w:rsid w:val="008612F0"/>
    <w:rsid w:val="0087107E"/>
    <w:rsid w:val="0088118E"/>
    <w:rsid w:val="0088180E"/>
    <w:rsid w:val="008B29D8"/>
    <w:rsid w:val="008B7534"/>
    <w:rsid w:val="008C4CF2"/>
    <w:rsid w:val="008C6686"/>
    <w:rsid w:val="008D0104"/>
    <w:rsid w:val="008D5D14"/>
    <w:rsid w:val="008E4684"/>
    <w:rsid w:val="008E49A0"/>
    <w:rsid w:val="00901D61"/>
    <w:rsid w:val="00926010"/>
    <w:rsid w:val="009836D0"/>
    <w:rsid w:val="00987645"/>
    <w:rsid w:val="009A101E"/>
    <w:rsid w:val="009B6903"/>
    <w:rsid w:val="009F17F8"/>
    <w:rsid w:val="009F4D0C"/>
    <w:rsid w:val="009F6521"/>
    <w:rsid w:val="00A47093"/>
    <w:rsid w:val="00A62B3A"/>
    <w:rsid w:val="00AA2741"/>
    <w:rsid w:val="00AE1FB1"/>
    <w:rsid w:val="00AF4188"/>
    <w:rsid w:val="00B231DA"/>
    <w:rsid w:val="00B23C36"/>
    <w:rsid w:val="00B2570A"/>
    <w:rsid w:val="00B44AFB"/>
    <w:rsid w:val="00B456DD"/>
    <w:rsid w:val="00B463DA"/>
    <w:rsid w:val="00B63763"/>
    <w:rsid w:val="00B769A2"/>
    <w:rsid w:val="00BA112B"/>
    <w:rsid w:val="00BA5F7B"/>
    <w:rsid w:val="00BB3F66"/>
    <w:rsid w:val="00BB4442"/>
    <w:rsid w:val="00BD1BE0"/>
    <w:rsid w:val="00C033E4"/>
    <w:rsid w:val="00C12FE9"/>
    <w:rsid w:val="00C20181"/>
    <w:rsid w:val="00C206C8"/>
    <w:rsid w:val="00C428FE"/>
    <w:rsid w:val="00C73F5E"/>
    <w:rsid w:val="00CA0CDA"/>
    <w:rsid w:val="00CB5C8E"/>
    <w:rsid w:val="00D02266"/>
    <w:rsid w:val="00D31857"/>
    <w:rsid w:val="00D3296B"/>
    <w:rsid w:val="00D778BB"/>
    <w:rsid w:val="00DA48CA"/>
    <w:rsid w:val="00DC464E"/>
    <w:rsid w:val="00DD6905"/>
    <w:rsid w:val="00DF6F50"/>
    <w:rsid w:val="00E17839"/>
    <w:rsid w:val="00E413C4"/>
    <w:rsid w:val="00E55C9A"/>
    <w:rsid w:val="00E92A44"/>
    <w:rsid w:val="00ED14E8"/>
    <w:rsid w:val="00F26E75"/>
    <w:rsid w:val="00F37E4D"/>
    <w:rsid w:val="00F44A62"/>
    <w:rsid w:val="00FA0BE5"/>
    <w:rsid w:val="00FA164D"/>
    <w:rsid w:val="00FD42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US"/>
    </w:rPr>
  </w:style>
  <w:style w:type="paragraph" w:styleId="Nadpis1">
    <w:name w:val="heading 1"/>
    <w:basedOn w:val="Normln"/>
    <w:next w:val="Normln"/>
    <w:qFormat/>
    <w:rsid w:val="00332EC5"/>
    <w:pPr>
      <w:keepNext/>
      <w:spacing w:before="240" w:after="60"/>
      <w:outlineLvl w:val="0"/>
    </w:pPr>
    <w:rPr>
      <w:rFonts w:ascii="Arial" w:hAnsi="Arial" w:cs="Arial"/>
      <w:b/>
      <w:bCs/>
      <w:kern w:val="32"/>
      <w:sz w:val="32"/>
      <w:szCs w:val="32"/>
    </w:rPr>
  </w:style>
  <w:style w:type="paragraph" w:styleId="Nadpis3">
    <w:name w:val="heading 3"/>
    <w:basedOn w:val="Normln"/>
    <w:next w:val="Normln"/>
    <w:qFormat/>
    <w:rsid w:val="00332EC5"/>
    <w:pPr>
      <w:keepNext/>
      <w:numPr>
        <w:numId w:val="2"/>
      </w:numPr>
      <w:spacing w:before="240" w:after="60"/>
      <w:outlineLvl w:val="2"/>
    </w:pPr>
    <w:rPr>
      <w:rFonts w:cs="Arial"/>
      <w:b/>
      <w:bCs/>
      <w:szCs w:val="26"/>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71482"/>
    <w:pPr>
      <w:spacing w:before="100" w:beforeAutospacing="1" w:after="100" w:afterAutospacing="1"/>
    </w:pPr>
    <w:rPr>
      <w:lang w:val="cs-CZ"/>
    </w:rPr>
  </w:style>
  <w:style w:type="character" w:customStyle="1" w:styleId="glossary-separator-start">
    <w:name w:val="glossary-separator-start"/>
    <w:basedOn w:val="Standardnpsmoodstavce"/>
    <w:rsid w:val="00571482"/>
  </w:style>
  <w:style w:type="character" w:styleId="Zvraznn">
    <w:name w:val="Emphasis"/>
    <w:basedOn w:val="Standardnpsmoodstavce"/>
    <w:qFormat/>
    <w:rsid w:val="00571482"/>
    <w:rPr>
      <w:i/>
      <w:iCs/>
    </w:rPr>
  </w:style>
  <w:style w:type="character" w:customStyle="1" w:styleId="glossary-separator-end">
    <w:name w:val="glossary-separator-end"/>
    <w:basedOn w:val="Standardnpsmoodstavce"/>
    <w:rsid w:val="00571482"/>
  </w:style>
  <w:style w:type="character" w:styleId="Hypertextovodkaz">
    <w:name w:val="Hyperlink"/>
    <w:basedOn w:val="Standardnpsmoodstavce"/>
    <w:rsid w:val="00571482"/>
    <w:rPr>
      <w:color w:val="0000FF"/>
      <w:u w:val="single"/>
    </w:rPr>
  </w:style>
  <w:style w:type="character" w:styleId="Siln">
    <w:name w:val="Strong"/>
    <w:basedOn w:val="Standardnpsmoodstavce"/>
    <w:qFormat/>
    <w:rsid w:val="00571482"/>
    <w:rPr>
      <w:b/>
      <w:bCs/>
    </w:rPr>
  </w:style>
  <w:style w:type="character" w:customStyle="1" w:styleId="glossary-separator-mid">
    <w:name w:val="glossary-separator-mid"/>
    <w:basedOn w:val="Standardnpsmoodstavce"/>
    <w:rsid w:val="00571482"/>
  </w:style>
  <w:style w:type="table" w:styleId="Mkatabulky">
    <w:name w:val="Table Grid"/>
    <w:basedOn w:val="Normlntabulka"/>
    <w:rsid w:val="0060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B769A2"/>
    <w:pPr>
      <w:tabs>
        <w:tab w:val="center" w:pos="4536"/>
        <w:tab w:val="right" w:pos="9072"/>
      </w:tabs>
    </w:pPr>
  </w:style>
  <w:style w:type="character" w:styleId="slostrnky">
    <w:name w:val="page number"/>
    <w:basedOn w:val="Standardnpsmoodstavce"/>
    <w:rsid w:val="00B769A2"/>
  </w:style>
  <w:style w:type="paragraph" w:styleId="Zpat">
    <w:name w:val="footer"/>
    <w:basedOn w:val="Normln"/>
    <w:link w:val="ZpatChar"/>
    <w:rsid w:val="00CA0CDA"/>
    <w:pPr>
      <w:tabs>
        <w:tab w:val="center" w:pos="4536"/>
        <w:tab w:val="right" w:pos="9072"/>
      </w:tabs>
    </w:pPr>
  </w:style>
  <w:style w:type="character" w:customStyle="1" w:styleId="mcontent">
    <w:name w:val="mcontent"/>
    <w:basedOn w:val="Standardnpsmoodstavce"/>
    <w:rsid w:val="004D5803"/>
  </w:style>
  <w:style w:type="paragraph" w:customStyle="1" w:styleId="Styl">
    <w:name w:val="Styl"/>
    <w:rsid w:val="00140860"/>
    <w:pPr>
      <w:widowControl w:val="0"/>
      <w:autoSpaceDE w:val="0"/>
      <w:autoSpaceDN w:val="0"/>
      <w:adjustRightInd w:val="0"/>
    </w:pPr>
    <w:rPr>
      <w:sz w:val="24"/>
      <w:szCs w:val="24"/>
    </w:rPr>
  </w:style>
  <w:style w:type="character" w:styleId="Sledovanodkaz">
    <w:name w:val="FollowedHyperlink"/>
    <w:basedOn w:val="Standardnpsmoodstavce"/>
    <w:rsid w:val="003C696B"/>
    <w:rPr>
      <w:color w:val="800080"/>
      <w:u w:val="single"/>
    </w:rPr>
  </w:style>
  <w:style w:type="paragraph" w:styleId="Textbubliny">
    <w:name w:val="Balloon Text"/>
    <w:basedOn w:val="Normln"/>
    <w:link w:val="TextbublinyChar"/>
    <w:rsid w:val="005F0D0E"/>
    <w:rPr>
      <w:rFonts w:ascii="Tahoma" w:hAnsi="Tahoma" w:cs="Tahoma"/>
      <w:sz w:val="16"/>
      <w:szCs w:val="16"/>
    </w:rPr>
  </w:style>
  <w:style w:type="character" w:customStyle="1" w:styleId="TextbublinyChar">
    <w:name w:val="Text bubliny Char"/>
    <w:basedOn w:val="Standardnpsmoodstavce"/>
    <w:link w:val="Textbubliny"/>
    <w:rsid w:val="005F0D0E"/>
    <w:rPr>
      <w:rFonts w:ascii="Tahoma" w:hAnsi="Tahoma" w:cs="Tahoma"/>
      <w:sz w:val="16"/>
      <w:szCs w:val="16"/>
      <w:lang w:val="en-US"/>
    </w:rPr>
  </w:style>
  <w:style w:type="paragraph" w:styleId="Odstavecseseznamem">
    <w:name w:val="List Paragraph"/>
    <w:basedOn w:val="Normln"/>
    <w:uiPriority w:val="34"/>
    <w:qFormat/>
    <w:rsid w:val="004461F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rsid w:val="00090EB7"/>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US"/>
    </w:rPr>
  </w:style>
  <w:style w:type="paragraph" w:styleId="Nadpis1">
    <w:name w:val="heading 1"/>
    <w:basedOn w:val="Normln"/>
    <w:next w:val="Normln"/>
    <w:qFormat/>
    <w:rsid w:val="00332EC5"/>
    <w:pPr>
      <w:keepNext/>
      <w:spacing w:before="240" w:after="60"/>
      <w:outlineLvl w:val="0"/>
    </w:pPr>
    <w:rPr>
      <w:rFonts w:ascii="Arial" w:hAnsi="Arial" w:cs="Arial"/>
      <w:b/>
      <w:bCs/>
      <w:kern w:val="32"/>
      <w:sz w:val="32"/>
      <w:szCs w:val="32"/>
    </w:rPr>
  </w:style>
  <w:style w:type="paragraph" w:styleId="Nadpis3">
    <w:name w:val="heading 3"/>
    <w:basedOn w:val="Normln"/>
    <w:next w:val="Normln"/>
    <w:qFormat/>
    <w:rsid w:val="00332EC5"/>
    <w:pPr>
      <w:keepNext/>
      <w:numPr>
        <w:numId w:val="2"/>
      </w:numPr>
      <w:spacing w:before="240" w:after="60"/>
      <w:outlineLvl w:val="2"/>
    </w:pPr>
    <w:rPr>
      <w:rFonts w:cs="Arial"/>
      <w:b/>
      <w:bCs/>
      <w:szCs w:val="26"/>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71482"/>
    <w:pPr>
      <w:spacing w:before="100" w:beforeAutospacing="1" w:after="100" w:afterAutospacing="1"/>
    </w:pPr>
    <w:rPr>
      <w:lang w:val="cs-CZ"/>
    </w:rPr>
  </w:style>
  <w:style w:type="character" w:customStyle="1" w:styleId="glossary-separator-start">
    <w:name w:val="glossary-separator-start"/>
    <w:basedOn w:val="Standardnpsmoodstavce"/>
    <w:rsid w:val="00571482"/>
  </w:style>
  <w:style w:type="character" w:styleId="Zvraznn">
    <w:name w:val="Emphasis"/>
    <w:basedOn w:val="Standardnpsmoodstavce"/>
    <w:qFormat/>
    <w:rsid w:val="00571482"/>
    <w:rPr>
      <w:i/>
      <w:iCs/>
    </w:rPr>
  </w:style>
  <w:style w:type="character" w:customStyle="1" w:styleId="glossary-separator-end">
    <w:name w:val="glossary-separator-end"/>
    <w:basedOn w:val="Standardnpsmoodstavce"/>
    <w:rsid w:val="00571482"/>
  </w:style>
  <w:style w:type="character" w:styleId="Hypertextovodkaz">
    <w:name w:val="Hyperlink"/>
    <w:basedOn w:val="Standardnpsmoodstavce"/>
    <w:rsid w:val="00571482"/>
    <w:rPr>
      <w:color w:val="0000FF"/>
      <w:u w:val="single"/>
    </w:rPr>
  </w:style>
  <w:style w:type="character" w:styleId="Siln">
    <w:name w:val="Strong"/>
    <w:basedOn w:val="Standardnpsmoodstavce"/>
    <w:qFormat/>
    <w:rsid w:val="00571482"/>
    <w:rPr>
      <w:b/>
      <w:bCs/>
    </w:rPr>
  </w:style>
  <w:style w:type="character" w:customStyle="1" w:styleId="glossary-separator-mid">
    <w:name w:val="glossary-separator-mid"/>
    <w:basedOn w:val="Standardnpsmoodstavce"/>
    <w:rsid w:val="00571482"/>
  </w:style>
  <w:style w:type="table" w:styleId="Mkatabulky">
    <w:name w:val="Table Grid"/>
    <w:basedOn w:val="Normlntabulka"/>
    <w:rsid w:val="0060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B769A2"/>
    <w:pPr>
      <w:tabs>
        <w:tab w:val="center" w:pos="4536"/>
        <w:tab w:val="right" w:pos="9072"/>
      </w:tabs>
    </w:pPr>
  </w:style>
  <w:style w:type="character" w:styleId="slostrnky">
    <w:name w:val="page number"/>
    <w:basedOn w:val="Standardnpsmoodstavce"/>
    <w:rsid w:val="00B769A2"/>
  </w:style>
  <w:style w:type="paragraph" w:styleId="Zpat">
    <w:name w:val="footer"/>
    <w:basedOn w:val="Normln"/>
    <w:link w:val="ZpatChar"/>
    <w:rsid w:val="00CA0CDA"/>
    <w:pPr>
      <w:tabs>
        <w:tab w:val="center" w:pos="4536"/>
        <w:tab w:val="right" w:pos="9072"/>
      </w:tabs>
    </w:pPr>
  </w:style>
  <w:style w:type="character" w:customStyle="1" w:styleId="mcontent">
    <w:name w:val="mcontent"/>
    <w:basedOn w:val="Standardnpsmoodstavce"/>
    <w:rsid w:val="004D5803"/>
  </w:style>
  <w:style w:type="paragraph" w:customStyle="1" w:styleId="Styl">
    <w:name w:val="Styl"/>
    <w:rsid w:val="00140860"/>
    <w:pPr>
      <w:widowControl w:val="0"/>
      <w:autoSpaceDE w:val="0"/>
      <w:autoSpaceDN w:val="0"/>
      <w:adjustRightInd w:val="0"/>
    </w:pPr>
    <w:rPr>
      <w:sz w:val="24"/>
      <w:szCs w:val="24"/>
    </w:rPr>
  </w:style>
  <w:style w:type="character" w:styleId="Sledovanodkaz">
    <w:name w:val="FollowedHyperlink"/>
    <w:basedOn w:val="Standardnpsmoodstavce"/>
    <w:rsid w:val="003C696B"/>
    <w:rPr>
      <w:color w:val="800080"/>
      <w:u w:val="single"/>
    </w:rPr>
  </w:style>
  <w:style w:type="paragraph" w:styleId="Textbubliny">
    <w:name w:val="Balloon Text"/>
    <w:basedOn w:val="Normln"/>
    <w:link w:val="TextbublinyChar"/>
    <w:rsid w:val="005F0D0E"/>
    <w:rPr>
      <w:rFonts w:ascii="Tahoma" w:hAnsi="Tahoma" w:cs="Tahoma"/>
      <w:sz w:val="16"/>
      <w:szCs w:val="16"/>
    </w:rPr>
  </w:style>
  <w:style w:type="character" w:customStyle="1" w:styleId="TextbublinyChar">
    <w:name w:val="Text bubliny Char"/>
    <w:basedOn w:val="Standardnpsmoodstavce"/>
    <w:link w:val="Textbubliny"/>
    <w:rsid w:val="005F0D0E"/>
    <w:rPr>
      <w:rFonts w:ascii="Tahoma" w:hAnsi="Tahoma" w:cs="Tahoma"/>
      <w:sz w:val="16"/>
      <w:szCs w:val="16"/>
      <w:lang w:val="en-US"/>
    </w:rPr>
  </w:style>
  <w:style w:type="paragraph" w:styleId="Odstavecseseznamem">
    <w:name w:val="List Paragraph"/>
    <w:basedOn w:val="Normln"/>
    <w:uiPriority w:val="34"/>
    <w:qFormat/>
    <w:rsid w:val="004461F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rsid w:val="00090EB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7921">
      <w:bodyDiv w:val="1"/>
      <w:marLeft w:val="0"/>
      <w:marRight w:val="0"/>
      <w:marTop w:val="0"/>
      <w:marBottom w:val="0"/>
      <w:divBdr>
        <w:top w:val="none" w:sz="0" w:space="0" w:color="auto"/>
        <w:left w:val="none" w:sz="0" w:space="0" w:color="auto"/>
        <w:bottom w:val="none" w:sz="0" w:space="0" w:color="auto"/>
        <w:right w:val="none" w:sz="0" w:space="0" w:color="auto"/>
      </w:divBdr>
      <w:divsChild>
        <w:div w:id="241137940">
          <w:marLeft w:val="0"/>
          <w:marRight w:val="0"/>
          <w:marTop w:val="0"/>
          <w:marBottom w:val="0"/>
          <w:divBdr>
            <w:top w:val="none" w:sz="0" w:space="0" w:color="auto"/>
            <w:left w:val="none" w:sz="0" w:space="0" w:color="auto"/>
            <w:bottom w:val="none" w:sz="0" w:space="0" w:color="auto"/>
            <w:right w:val="none" w:sz="0" w:space="0" w:color="auto"/>
          </w:divBdr>
        </w:div>
        <w:div w:id="243883229">
          <w:marLeft w:val="0"/>
          <w:marRight w:val="0"/>
          <w:marTop w:val="0"/>
          <w:marBottom w:val="0"/>
          <w:divBdr>
            <w:top w:val="none" w:sz="0" w:space="0" w:color="auto"/>
            <w:left w:val="none" w:sz="0" w:space="0" w:color="auto"/>
            <w:bottom w:val="none" w:sz="0" w:space="0" w:color="auto"/>
            <w:right w:val="none" w:sz="0" w:space="0" w:color="auto"/>
          </w:divBdr>
        </w:div>
        <w:div w:id="398672240">
          <w:marLeft w:val="0"/>
          <w:marRight w:val="0"/>
          <w:marTop w:val="0"/>
          <w:marBottom w:val="0"/>
          <w:divBdr>
            <w:top w:val="none" w:sz="0" w:space="0" w:color="auto"/>
            <w:left w:val="none" w:sz="0" w:space="0" w:color="auto"/>
            <w:bottom w:val="none" w:sz="0" w:space="0" w:color="auto"/>
            <w:right w:val="none" w:sz="0" w:space="0" w:color="auto"/>
          </w:divBdr>
        </w:div>
        <w:div w:id="405151976">
          <w:marLeft w:val="0"/>
          <w:marRight w:val="0"/>
          <w:marTop w:val="0"/>
          <w:marBottom w:val="0"/>
          <w:divBdr>
            <w:top w:val="none" w:sz="0" w:space="0" w:color="auto"/>
            <w:left w:val="none" w:sz="0" w:space="0" w:color="auto"/>
            <w:bottom w:val="none" w:sz="0" w:space="0" w:color="auto"/>
            <w:right w:val="none" w:sz="0" w:space="0" w:color="auto"/>
          </w:divBdr>
        </w:div>
        <w:div w:id="999964337">
          <w:marLeft w:val="0"/>
          <w:marRight w:val="0"/>
          <w:marTop w:val="0"/>
          <w:marBottom w:val="0"/>
          <w:divBdr>
            <w:top w:val="none" w:sz="0" w:space="0" w:color="auto"/>
            <w:left w:val="none" w:sz="0" w:space="0" w:color="auto"/>
            <w:bottom w:val="none" w:sz="0" w:space="0" w:color="auto"/>
            <w:right w:val="none" w:sz="0" w:space="0" w:color="auto"/>
          </w:divBdr>
        </w:div>
        <w:div w:id="1551768066">
          <w:marLeft w:val="0"/>
          <w:marRight w:val="0"/>
          <w:marTop w:val="0"/>
          <w:marBottom w:val="0"/>
          <w:divBdr>
            <w:top w:val="none" w:sz="0" w:space="0" w:color="auto"/>
            <w:left w:val="none" w:sz="0" w:space="0" w:color="auto"/>
            <w:bottom w:val="none" w:sz="0" w:space="0" w:color="auto"/>
            <w:right w:val="none" w:sz="0" w:space="0" w:color="auto"/>
          </w:divBdr>
        </w:div>
        <w:div w:id="1902867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uk/schools/gcsebitesize/science/ocr_gateway/environment/0_ecology_organisms1.shtml" TargetMode="External"/><Relationship Id="rId13" Type="http://schemas.openxmlformats.org/officeDocument/2006/relationships/hyperlink" Target="http://www.britannica.com/science/biodiversity"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ritannica.com/science/species-taxon" TargetMode="External"/><Relationship Id="rId17" Type="http://schemas.openxmlformats.org/officeDocument/2006/relationships/hyperlink" Target="http://www.britannica.com/science/keystone-speci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ritannica.com/science/community-biolog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ritannica.com/science/species-tax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ritannica.com/technology/arch-architecture" TargetMode="External"/><Relationship Id="rId23" Type="http://schemas.openxmlformats.org/officeDocument/2006/relationships/hyperlink" Target="https://www.youtube.com/watch?v=vCkDxD0DV0Q&amp;nohtml5=False" TargetMode="External"/><Relationship Id="rId10" Type="http://schemas.openxmlformats.org/officeDocument/2006/relationships/hyperlink" Target="http://www.britannica.com/science/ecolog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youtube.com/watch?v=0-PE3ve3w2w" TargetMode="External"/><Relationship Id="rId14" Type="http://schemas.openxmlformats.org/officeDocument/2006/relationships/hyperlink" Target="http://www.britannica.com/science/community-biology" TargetMode="External"/><Relationship Id="rId22"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10303</Characters>
  <Application>Microsoft Office Word</Application>
  <DocSecurity>4</DocSecurity>
  <Lines>85</Lines>
  <Paragraphs>23</Paragraphs>
  <ScaleCrop>false</ScaleCrop>
  <HeadingPairs>
    <vt:vector size="2" baseType="variant">
      <vt:variant>
        <vt:lpstr>Název</vt:lpstr>
      </vt:variant>
      <vt:variant>
        <vt:i4>1</vt:i4>
      </vt:variant>
    </vt:vector>
  </HeadingPairs>
  <TitlesOfParts>
    <vt:vector size="1" baseType="lpstr">
      <vt:lpstr>BIODIVERSITY</vt:lpstr>
    </vt:vector>
  </TitlesOfParts>
  <Company>CJV</Company>
  <LinksUpToDate>false</LinksUpToDate>
  <CharactersWithSpaces>12001</CharactersWithSpaces>
  <SharedDoc>false</SharedDoc>
  <HLinks>
    <vt:vector size="36" baseType="variant">
      <vt:variant>
        <vt:i4>1376365</vt:i4>
      </vt:variant>
      <vt:variant>
        <vt:i4>15</vt:i4>
      </vt:variant>
      <vt:variant>
        <vt:i4>0</vt:i4>
      </vt:variant>
      <vt:variant>
        <vt:i4>5</vt:i4>
      </vt:variant>
      <vt:variant>
        <vt:lpwstr>http://biodiversity.ca.gov/Biodiversity/biodiv_def2.html</vt:lpwstr>
      </vt:variant>
      <vt:variant>
        <vt:lpwstr/>
      </vt:variant>
      <vt:variant>
        <vt:i4>2031622</vt:i4>
      </vt:variant>
      <vt:variant>
        <vt:i4>12</vt:i4>
      </vt:variant>
      <vt:variant>
        <vt:i4>0</vt:i4>
      </vt:variant>
      <vt:variant>
        <vt:i4>5</vt:i4>
      </vt:variant>
      <vt:variant>
        <vt:lpwstr>http://en.wikipedia.org/</vt:lpwstr>
      </vt:variant>
      <vt:variant>
        <vt:lpwstr/>
      </vt:variant>
      <vt:variant>
        <vt:i4>7471118</vt:i4>
      </vt:variant>
      <vt:variant>
        <vt:i4>9</vt:i4>
      </vt:variant>
      <vt:variant>
        <vt:i4>0</vt:i4>
      </vt:variant>
      <vt:variant>
        <vt:i4>5</vt:i4>
      </vt:variant>
      <vt:variant>
        <vt:lpwstr>http://www.bbc.co.uk/schools/gcsebitesize/science/ocr_gateway/environment/0_ecology_organisms1.shtml</vt:lpwstr>
      </vt:variant>
      <vt:variant>
        <vt:lpwstr/>
      </vt:variant>
      <vt:variant>
        <vt:i4>5636112</vt:i4>
      </vt:variant>
      <vt:variant>
        <vt:i4>6</vt:i4>
      </vt:variant>
      <vt:variant>
        <vt:i4>0</vt:i4>
      </vt:variant>
      <vt:variant>
        <vt:i4>5</vt:i4>
      </vt:variant>
      <vt:variant>
        <vt:lpwstr>http://news.bbc.co.uk/go/pr/fr/-/2/hi/science/nature/4688000.stm</vt:lpwstr>
      </vt:variant>
      <vt:variant>
        <vt:lpwstr/>
      </vt:variant>
      <vt:variant>
        <vt:i4>3342461</vt:i4>
      </vt:variant>
      <vt:variant>
        <vt:i4>3</vt:i4>
      </vt:variant>
      <vt:variant>
        <vt:i4>0</vt:i4>
      </vt:variant>
      <vt:variant>
        <vt:i4>5</vt:i4>
      </vt:variant>
      <vt:variant>
        <vt:lpwstr>http://blog.vfs.com/2010/08/13/international-year-of-biodiversity/</vt:lpwstr>
      </vt:variant>
      <vt:variant>
        <vt:lpwstr/>
      </vt:variant>
      <vt:variant>
        <vt:i4>7471118</vt:i4>
      </vt:variant>
      <vt:variant>
        <vt:i4>0</vt:i4>
      </vt:variant>
      <vt:variant>
        <vt:i4>0</vt:i4>
      </vt:variant>
      <vt:variant>
        <vt:i4>5</vt:i4>
      </vt:variant>
      <vt:variant>
        <vt:lpwstr>http://www.bbc.co.uk/schools/gcsebitesize/science/ocr_gateway/environment/0_ecology_organisms1.shtml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BIODIVERSITY</dc:title>
  <dc:creator>Nemcova</dc:creator>
  <cp:lastModifiedBy>Katka</cp:lastModifiedBy>
  <cp:revision>2</cp:revision>
  <dcterms:created xsi:type="dcterms:W3CDTF">2017-04-30T13:33:00Z</dcterms:created>
  <dcterms:modified xsi:type="dcterms:W3CDTF">2017-04-30T13:33:00Z</dcterms:modified>
</cp:coreProperties>
</file>