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44C" w:rsidRDefault="001A7595" w:rsidP="003260AE">
      <w:pPr>
        <w:spacing w:after="0"/>
        <w:jc w:val="center"/>
        <w:rPr>
          <w:b/>
          <w:sz w:val="28"/>
          <w:szCs w:val="28"/>
        </w:rPr>
      </w:pPr>
      <w:proofErr w:type="gramStart"/>
      <w:r>
        <w:rPr>
          <w:b/>
          <w:sz w:val="28"/>
          <w:szCs w:val="28"/>
        </w:rPr>
        <w:t>5  CARTOGRAPHY</w:t>
      </w:r>
      <w:proofErr w:type="gramEnd"/>
      <w:r>
        <w:rPr>
          <w:b/>
          <w:sz w:val="28"/>
          <w:szCs w:val="28"/>
        </w:rPr>
        <w:t xml:space="preserve"> AND MAPS</w:t>
      </w:r>
    </w:p>
    <w:p w:rsidR="00A21FD2" w:rsidRDefault="00A21FD2" w:rsidP="00C73876">
      <w:pPr>
        <w:spacing w:after="0"/>
        <w:rPr>
          <w:b/>
          <w:sz w:val="28"/>
          <w:szCs w:val="28"/>
        </w:rPr>
      </w:pPr>
    </w:p>
    <w:p w:rsidR="00A21FD2" w:rsidRDefault="007041A0" w:rsidP="007041A0">
      <w:pPr>
        <w:spacing w:after="0" w:line="240" w:lineRule="auto"/>
        <w:rPr>
          <w:b/>
          <w:sz w:val="24"/>
          <w:szCs w:val="24"/>
        </w:rPr>
      </w:pPr>
      <w:r>
        <w:rPr>
          <w:b/>
          <w:sz w:val="24"/>
          <w:szCs w:val="24"/>
        </w:rPr>
        <w:t>1.</w:t>
      </w:r>
      <w:r w:rsidRPr="007041A0">
        <w:rPr>
          <w:b/>
          <w:sz w:val="24"/>
          <w:szCs w:val="24"/>
        </w:rPr>
        <w:t>You will</w:t>
      </w:r>
      <w:r>
        <w:rPr>
          <w:b/>
          <w:sz w:val="24"/>
          <w:szCs w:val="24"/>
        </w:rPr>
        <w:t xml:space="preserve"> hear factual information about the Earth.</w:t>
      </w:r>
    </w:p>
    <w:p w:rsidR="007041A0" w:rsidRPr="007041A0" w:rsidRDefault="007041A0" w:rsidP="007041A0">
      <w:pPr>
        <w:spacing w:after="0" w:line="240" w:lineRule="auto"/>
        <w:rPr>
          <w:b/>
        </w:rPr>
      </w:pPr>
      <w:r>
        <w:rPr>
          <w:b/>
        </w:rPr>
        <w:t>Before listening, make sure you know the vocabulary below.</w:t>
      </w:r>
      <w:r w:rsidR="00206024">
        <w:rPr>
          <w:b/>
        </w:rPr>
        <w:t xml:space="preserve">  </w:t>
      </w:r>
      <w:hyperlink r:id="rId8" w:history="1">
        <w:r w:rsidR="00206024" w:rsidRPr="002E5D4B">
          <w:rPr>
            <w:rStyle w:val="Hypertextovodkaz"/>
            <w:sz w:val="20"/>
            <w:szCs w:val="20"/>
          </w:rPr>
          <w:t>https://ttsreader.com/</w:t>
        </w:r>
      </w:hyperlink>
    </w:p>
    <w:p w:rsidR="007041A0" w:rsidRDefault="007041A0" w:rsidP="007041A0">
      <w:pPr>
        <w:spacing w:after="0"/>
        <w:rPr>
          <w:b/>
          <w:sz w:val="24"/>
          <w:szCs w:val="24"/>
        </w:rPr>
      </w:pPr>
    </w:p>
    <w:p w:rsidR="007041A0" w:rsidRPr="007041A0" w:rsidRDefault="007041A0" w:rsidP="007041A0">
      <w:pPr>
        <w:spacing w:after="0"/>
        <w:rPr>
          <w:b/>
          <w:sz w:val="24"/>
          <w:szCs w:val="24"/>
        </w:rPr>
        <w:sectPr w:rsidR="007041A0" w:rsidRPr="007041A0" w:rsidSect="008C4B3C">
          <w:footerReference w:type="default" r:id="rId9"/>
          <w:pgSz w:w="11906" w:h="16838"/>
          <w:pgMar w:top="1134" w:right="1134" w:bottom="851" w:left="1134" w:header="708" w:footer="340" w:gutter="0"/>
          <w:cols w:space="708"/>
          <w:docGrid w:linePitch="360"/>
        </w:sectPr>
      </w:pPr>
    </w:p>
    <w:p w:rsidR="00C826B5" w:rsidRPr="00EC3D52" w:rsidRDefault="00A21FD2" w:rsidP="00EC3D52">
      <w:pPr>
        <w:spacing w:after="0"/>
        <w:ind w:right="-144"/>
        <w:rPr>
          <w:rFonts w:ascii="Verdana" w:eastAsia="Times New Roman" w:hAnsi="Verdana" w:cs="Times New Roman"/>
          <w:i/>
          <w:color w:val="000000"/>
          <w:sz w:val="16"/>
          <w:szCs w:val="16"/>
          <w:lang w:eastAsia="en-GB"/>
        </w:rPr>
      </w:pPr>
      <w:r>
        <w:rPr>
          <w:noProof/>
          <w:lang w:val="cs-CZ" w:eastAsia="cs-CZ"/>
        </w:rPr>
        <w:lastRenderedPageBreak/>
        <w:drawing>
          <wp:inline distT="0" distB="0" distL="0" distR="0" wp14:anchorId="3833ED31" wp14:editId="3B1F46D2">
            <wp:extent cx="3257550" cy="2327523"/>
            <wp:effectExtent l="0" t="0" r="0" b="0"/>
            <wp:docPr id="1" name="Obrázek 1" descr="http://astronomy.nmsu.edu/geas/lectures/lecture06/pics/seasons_sid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nomy.nmsu.edu/geas/lectures/lecture06/pics/seasons_side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74" cy="2354763"/>
                    </a:xfrm>
                    <a:prstGeom prst="rect">
                      <a:avLst/>
                    </a:prstGeom>
                    <a:noFill/>
                    <a:ln>
                      <a:noFill/>
                    </a:ln>
                  </pic:spPr>
                </pic:pic>
              </a:graphicData>
            </a:graphic>
          </wp:inline>
        </w:drawing>
      </w:r>
      <w:r w:rsidRPr="00A21FD2">
        <w:rPr>
          <w:rFonts w:ascii="Verdana" w:eastAsia="Times New Roman" w:hAnsi="Verdana" w:cs="Times New Roman"/>
          <w:i/>
          <w:color w:val="000000"/>
          <w:sz w:val="19"/>
          <w:szCs w:val="19"/>
          <w:lang w:eastAsia="en-GB"/>
        </w:rPr>
        <w:t xml:space="preserve"> </w:t>
      </w:r>
    </w:p>
    <w:p w:rsidR="00C826B5" w:rsidRDefault="00C826B5" w:rsidP="00C74CFC">
      <w:pPr>
        <w:ind w:left="709" w:right="-144"/>
        <w:rPr>
          <w:rFonts w:ascii="Verdana" w:eastAsia="Times New Roman" w:hAnsi="Verdana" w:cs="Times New Roman"/>
          <w:i/>
          <w:color w:val="000000"/>
          <w:sz w:val="19"/>
          <w:szCs w:val="19"/>
          <w:lang w:eastAsia="en-GB"/>
        </w:rPr>
      </w:pPr>
      <w:proofErr w:type="gramStart"/>
      <w:r>
        <w:rPr>
          <w:rFonts w:ascii="Verdana" w:eastAsia="Times New Roman" w:hAnsi="Verdana" w:cs="Times New Roman"/>
          <w:i/>
          <w:color w:val="000000"/>
          <w:sz w:val="19"/>
          <w:szCs w:val="19"/>
          <w:lang w:eastAsia="en-GB"/>
        </w:rPr>
        <w:lastRenderedPageBreak/>
        <w:t>prove</w:t>
      </w:r>
      <w:proofErr w:type="gramEnd"/>
    </w:p>
    <w:p w:rsidR="00C826B5" w:rsidRDefault="00C826B5" w:rsidP="00C74CFC">
      <w:pPr>
        <w:ind w:left="709" w:right="-144"/>
        <w:rPr>
          <w:rFonts w:ascii="Verdana" w:eastAsia="Times New Roman" w:hAnsi="Verdana" w:cs="Times New Roman"/>
          <w:i/>
          <w:color w:val="000000"/>
          <w:sz w:val="19"/>
          <w:szCs w:val="19"/>
          <w:lang w:eastAsia="en-GB"/>
        </w:rPr>
      </w:pPr>
      <w:proofErr w:type="gramStart"/>
      <w:r>
        <w:rPr>
          <w:rFonts w:ascii="Verdana" w:eastAsia="Times New Roman" w:hAnsi="Verdana" w:cs="Times New Roman"/>
          <w:i/>
          <w:color w:val="000000"/>
          <w:sz w:val="19"/>
          <w:szCs w:val="19"/>
          <w:lang w:eastAsia="en-GB"/>
        </w:rPr>
        <w:t>descend</w:t>
      </w:r>
      <w:proofErr w:type="gramEnd"/>
    </w:p>
    <w:p w:rsidR="00A21FD2" w:rsidRDefault="00A21FD2" w:rsidP="00C74CFC">
      <w:pPr>
        <w:ind w:left="709" w:right="-144"/>
        <w:rPr>
          <w:rFonts w:ascii="Verdana" w:eastAsia="Times New Roman" w:hAnsi="Verdana" w:cs="Times New Roman"/>
          <w:i/>
          <w:color w:val="000000"/>
          <w:sz w:val="19"/>
          <w:szCs w:val="19"/>
          <w:lang w:eastAsia="en-GB"/>
        </w:rPr>
      </w:pPr>
      <w:proofErr w:type="gramStart"/>
      <w:r w:rsidRPr="00361524">
        <w:rPr>
          <w:rFonts w:ascii="Verdana" w:eastAsia="Times New Roman" w:hAnsi="Verdana" w:cs="Times New Roman"/>
          <w:i/>
          <w:color w:val="000000"/>
          <w:sz w:val="19"/>
          <w:szCs w:val="19"/>
          <w:lang w:eastAsia="en-GB"/>
        </w:rPr>
        <w:t>eclipse</w:t>
      </w:r>
      <w:proofErr w:type="gramEnd"/>
      <w:r w:rsidRPr="00361524">
        <w:rPr>
          <w:rFonts w:ascii="Verdana" w:eastAsia="Times New Roman" w:hAnsi="Verdana" w:cs="Times New Roman"/>
          <w:i/>
          <w:color w:val="000000"/>
          <w:sz w:val="19"/>
          <w:szCs w:val="19"/>
          <w:lang w:eastAsia="en-GB"/>
        </w:rPr>
        <w:t xml:space="preserve">   </w:t>
      </w:r>
    </w:p>
    <w:p w:rsidR="00A21FD2" w:rsidRDefault="00A21FD2" w:rsidP="00C74CFC">
      <w:pPr>
        <w:ind w:left="709" w:right="-144"/>
        <w:rPr>
          <w:rFonts w:ascii="Verdana" w:eastAsia="Times New Roman" w:hAnsi="Verdana" w:cs="Times New Roman"/>
          <w:i/>
          <w:color w:val="000000"/>
          <w:sz w:val="19"/>
          <w:szCs w:val="19"/>
          <w:lang w:eastAsia="en-GB"/>
        </w:rPr>
      </w:pPr>
      <w:r w:rsidRPr="00361524">
        <w:rPr>
          <w:rFonts w:ascii="Verdana" w:eastAsia="Times New Roman" w:hAnsi="Verdana" w:cs="Times New Roman"/>
          <w:i/>
          <w:color w:val="000000"/>
          <w:sz w:val="19"/>
          <w:szCs w:val="19"/>
          <w:lang w:eastAsia="en-GB"/>
        </w:rPr>
        <w:t xml:space="preserve">well   </w:t>
      </w:r>
    </w:p>
    <w:p w:rsidR="00A21FD2" w:rsidRDefault="00A21FD2" w:rsidP="00C74CFC">
      <w:pPr>
        <w:ind w:left="709" w:right="-144"/>
        <w:rPr>
          <w:rFonts w:ascii="Verdana" w:eastAsia="Times New Roman" w:hAnsi="Verdana" w:cs="Times New Roman"/>
          <w:i/>
          <w:color w:val="000000"/>
          <w:sz w:val="19"/>
          <w:szCs w:val="19"/>
          <w:lang w:eastAsia="en-GB"/>
        </w:rPr>
      </w:pPr>
      <w:r w:rsidRPr="00361524">
        <w:rPr>
          <w:rFonts w:ascii="Verdana" w:eastAsia="Times New Roman" w:hAnsi="Verdana" w:cs="Times New Roman"/>
          <w:i/>
          <w:color w:val="000000"/>
          <w:sz w:val="19"/>
          <w:szCs w:val="19"/>
          <w:lang w:eastAsia="en-GB"/>
        </w:rPr>
        <w:t xml:space="preserve">curved shadow   </w:t>
      </w:r>
    </w:p>
    <w:p w:rsidR="00A21FD2" w:rsidRDefault="00A21FD2" w:rsidP="00C74CFC">
      <w:pPr>
        <w:ind w:left="709" w:right="-144"/>
        <w:rPr>
          <w:rFonts w:ascii="Verdana" w:eastAsia="Times New Roman" w:hAnsi="Verdana" w:cs="Times New Roman"/>
          <w:i/>
          <w:color w:val="000000"/>
          <w:sz w:val="19"/>
          <w:szCs w:val="19"/>
          <w:lang w:eastAsia="en-GB"/>
        </w:rPr>
      </w:pPr>
      <w:r w:rsidRPr="00361524">
        <w:rPr>
          <w:rFonts w:ascii="Verdana" w:eastAsia="Times New Roman" w:hAnsi="Verdana" w:cs="Times New Roman"/>
          <w:i/>
          <w:color w:val="000000"/>
          <w:sz w:val="19"/>
          <w:szCs w:val="19"/>
          <w:lang w:eastAsia="en-GB"/>
        </w:rPr>
        <w:t xml:space="preserve">cast a shadow   </w:t>
      </w:r>
    </w:p>
    <w:p w:rsidR="00A21FD2" w:rsidRDefault="00A21FD2" w:rsidP="00C74CFC">
      <w:pPr>
        <w:ind w:left="709" w:right="-144"/>
        <w:rPr>
          <w:rFonts w:ascii="Verdana" w:eastAsia="Times New Roman" w:hAnsi="Verdana" w:cs="Times New Roman"/>
          <w:i/>
          <w:color w:val="000000"/>
          <w:sz w:val="19"/>
          <w:szCs w:val="19"/>
          <w:lang w:eastAsia="en-GB"/>
        </w:rPr>
      </w:pPr>
      <w:r w:rsidRPr="00361524">
        <w:rPr>
          <w:rFonts w:ascii="Verdana" w:eastAsia="Times New Roman" w:hAnsi="Verdana" w:cs="Times New Roman"/>
          <w:i/>
          <w:color w:val="000000"/>
          <w:sz w:val="19"/>
          <w:szCs w:val="19"/>
          <w:lang w:eastAsia="en-GB"/>
        </w:rPr>
        <w:t xml:space="preserve">light a match   </w:t>
      </w:r>
    </w:p>
    <w:p w:rsidR="00A21FD2" w:rsidRDefault="00A21FD2" w:rsidP="00C74CFC">
      <w:pPr>
        <w:ind w:left="709" w:right="-144"/>
        <w:rPr>
          <w:rFonts w:ascii="Verdana" w:eastAsia="Times New Roman" w:hAnsi="Verdana" w:cs="Times New Roman"/>
          <w:i/>
          <w:color w:val="000000"/>
          <w:sz w:val="19"/>
          <w:szCs w:val="19"/>
          <w:lang w:eastAsia="en-GB"/>
        </w:rPr>
      </w:pPr>
      <w:r w:rsidRPr="00361524">
        <w:rPr>
          <w:rFonts w:ascii="Verdana" w:eastAsia="Times New Roman" w:hAnsi="Verdana" w:cs="Times New Roman"/>
          <w:i/>
          <w:color w:val="000000"/>
          <w:sz w:val="19"/>
          <w:szCs w:val="19"/>
          <w:lang w:eastAsia="en-GB"/>
        </w:rPr>
        <w:t xml:space="preserve">lean toward   </w:t>
      </w:r>
    </w:p>
    <w:p w:rsidR="00C826B5" w:rsidRDefault="00C826B5" w:rsidP="00C74CFC">
      <w:pPr>
        <w:spacing w:after="0" w:line="240" w:lineRule="auto"/>
        <w:ind w:left="709" w:right="-144"/>
        <w:rPr>
          <w:rFonts w:ascii="Verdana" w:eastAsia="Times New Roman" w:hAnsi="Verdana" w:cs="Times New Roman"/>
          <w:i/>
          <w:color w:val="000000"/>
          <w:sz w:val="19"/>
          <w:szCs w:val="19"/>
          <w:lang w:eastAsia="en-GB"/>
        </w:rPr>
        <w:sectPr w:rsidR="00C826B5" w:rsidSect="00EC3D52">
          <w:type w:val="continuous"/>
          <w:pgSz w:w="11906" w:h="16838"/>
          <w:pgMar w:top="1134" w:right="1134" w:bottom="851" w:left="1134" w:header="708" w:footer="340" w:gutter="0"/>
          <w:cols w:num="2" w:space="227"/>
          <w:docGrid w:linePitch="360"/>
        </w:sectPr>
      </w:pPr>
      <w:proofErr w:type="gramStart"/>
      <w:r>
        <w:rPr>
          <w:rFonts w:ascii="Verdana" w:eastAsia="Times New Roman" w:hAnsi="Verdana" w:cs="Times New Roman"/>
          <w:i/>
          <w:color w:val="000000"/>
          <w:sz w:val="19"/>
          <w:szCs w:val="19"/>
          <w:lang w:eastAsia="en-GB"/>
        </w:rPr>
        <w:t>equal</w:t>
      </w:r>
      <w:proofErr w:type="gramEnd"/>
    </w:p>
    <w:p w:rsidR="00A21FD2" w:rsidRPr="00EC3D52" w:rsidRDefault="00A21FD2" w:rsidP="007041A0">
      <w:pPr>
        <w:tabs>
          <w:tab w:val="left" w:pos="5245"/>
        </w:tabs>
        <w:spacing w:after="0" w:line="240" w:lineRule="auto"/>
        <w:ind w:right="-144"/>
        <w:rPr>
          <w:b/>
          <w:sz w:val="16"/>
          <w:szCs w:val="16"/>
        </w:rPr>
        <w:sectPr w:rsidR="00A21FD2" w:rsidRPr="00EC3D52" w:rsidSect="00A21FD2">
          <w:type w:val="continuous"/>
          <w:pgSz w:w="11906" w:h="16838"/>
          <w:pgMar w:top="1134" w:right="1134" w:bottom="851" w:left="1134" w:header="708" w:footer="340" w:gutter="0"/>
          <w:cols w:num="2" w:space="340" w:equalWidth="0">
            <w:col w:w="5330" w:space="340"/>
            <w:col w:w="3968"/>
          </w:cols>
          <w:docGrid w:linePitch="360"/>
        </w:sectPr>
      </w:pPr>
    </w:p>
    <w:p w:rsidR="00A21FD2" w:rsidRDefault="007041A0" w:rsidP="0027721A">
      <w:pPr>
        <w:spacing w:after="0" w:line="240" w:lineRule="auto"/>
        <w:jc w:val="both"/>
        <w:rPr>
          <w:b/>
        </w:rPr>
      </w:pPr>
      <w:r w:rsidRPr="007041A0">
        <w:rPr>
          <w:b/>
        </w:rPr>
        <w:lastRenderedPageBreak/>
        <w:t xml:space="preserve">Write down examples of evidence that ancient Greeks had for </w:t>
      </w:r>
      <w:r>
        <w:rPr>
          <w:b/>
        </w:rPr>
        <w:t>the claim that the Earth is round.</w:t>
      </w:r>
    </w:p>
    <w:p w:rsidR="007041A0" w:rsidRPr="00440652" w:rsidRDefault="007041A0" w:rsidP="007556E7">
      <w:pPr>
        <w:spacing w:after="0" w:line="360" w:lineRule="auto"/>
        <w:jc w:val="both"/>
      </w:pPr>
      <w:r w:rsidRPr="00440652">
        <w:t>1. …</w:t>
      </w:r>
    </w:p>
    <w:p w:rsidR="007041A0" w:rsidRDefault="007041A0" w:rsidP="007556E7">
      <w:pPr>
        <w:spacing w:after="0" w:line="360" w:lineRule="auto"/>
        <w:jc w:val="both"/>
        <w:rPr>
          <w:b/>
        </w:rPr>
      </w:pPr>
      <w:r w:rsidRPr="00440652">
        <w:t>2.</w:t>
      </w:r>
      <w:r>
        <w:rPr>
          <w:b/>
        </w:rPr>
        <w:t xml:space="preserve"> </w:t>
      </w:r>
      <w:r w:rsidR="002E5D4B">
        <w:rPr>
          <w:b/>
        </w:rPr>
        <w:t>…</w:t>
      </w:r>
      <w:r>
        <w:rPr>
          <w:b/>
        </w:rPr>
        <w:t xml:space="preserve">  </w:t>
      </w:r>
    </w:p>
    <w:p w:rsidR="007041A0" w:rsidRDefault="007041A0" w:rsidP="0027721A">
      <w:pPr>
        <w:spacing w:after="0" w:line="240" w:lineRule="auto"/>
        <w:jc w:val="both"/>
        <w:rPr>
          <w:b/>
        </w:rPr>
      </w:pPr>
    </w:p>
    <w:p w:rsidR="007041A0" w:rsidRDefault="002E5D4B" w:rsidP="0027721A">
      <w:pPr>
        <w:spacing w:after="0" w:line="240" w:lineRule="auto"/>
        <w:jc w:val="both"/>
        <w:rPr>
          <w:b/>
        </w:rPr>
      </w:pPr>
      <w:r>
        <w:rPr>
          <w:b/>
        </w:rPr>
        <w:t>Describe</w:t>
      </w:r>
      <w:r w:rsidR="00624F4E">
        <w:rPr>
          <w:b/>
        </w:rPr>
        <w:t xml:space="preserve"> the two ways how the Earth moves</w:t>
      </w:r>
      <w:r>
        <w:rPr>
          <w:b/>
        </w:rPr>
        <w:t>:</w:t>
      </w:r>
    </w:p>
    <w:p w:rsidR="007041A0" w:rsidRPr="002E5D4B" w:rsidRDefault="00624F4E" w:rsidP="007556E7">
      <w:pPr>
        <w:spacing w:after="0" w:line="360" w:lineRule="auto"/>
        <w:jc w:val="both"/>
      </w:pPr>
      <w:r w:rsidRPr="002E5D4B">
        <w:t xml:space="preserve">The Earth ……………………..on its </w:t>
      </w:r>
      <w:proofErr w:type="gramStart"/>
      <w:r w:rsidRPr="002E5D4B">
        <w:t>…………………..,</w:t>
      </w:r>
      <w:proofErr w:type="gramEnd"/>
      <w:r w:rsidRPr="002E5D4B">
        <w:t xml:space="preserve"> once every………………… . It causes us to have ………..</w:t>
      </w:r>
    </w:p>
    <w:p w:rsidR="007041A0" w:rsidRPr="002E5D4B" w:rsidRDefault="00624F4E" w:rsidP="007556E7">
      <w:pPr>
        <w:spacing w:after="0" w:line="360" w:lineRule="auto"/>
        <w:jc w:val="both"/>
      </w:pPr>
      <w:r w:rsidRPr="002E5D4B">
        <w:t>The Earth………………………</w:t>
      </w:r>
      <w:proofErr w:type="gramStart"/>
      <w:r w:rsidRPr="002E5D4B">
        <w:t>.  around</w:t>
      </w:r>
      <w:proofErr w:type="gramEnd"/>
      <w:r w:rsidRPr="002E5D4B">
        <w:t xml:space="preserve"> ……………………., once every……………</w:t>
      </w:r>
      <w:r w:rsidR="00000572">
        <w:t xml:space="preserve"> .</w:t>
      </w:r>
      <w:r w:rsidRPr="002E5D4B">
        <w:t xml:space="preserve"> It causes us to have ………….</w:t>
      </w:r>
    </w:p>
    <w:p w:rsidR="00624F4E" w:rsidRDefault="00624F4E" w:rsidP="00C826B5">
      <w:pPr>
        <w:spacing w:after="0" w:line="240" w:lineRule="auto"/>
        <w:jc w:val="both"/>
        <w:rPr>
          <w:b/>
        </w:rPr>
      </w:pPr>
    </w:p>
    <w:p w:rsidR="00624F4E" w:rsidRDefault="00624F4E" w:rsidP="0027721A">
      <w:pPr>
        <w:spacing w:after="0" w:line="240" w:lineRule="auto"/>
        <w:jc w:val="both"/>
        <w:rPr>
          <w:b/>
        </w:rPr>
      </w:pPr>
      <w:r>
        <w:rPr>
          <w:b/>
        </w:rPr>
        <w:t>Now finish these sentences with predictions:</w:t>
      </w:r>
    </w:p>
    <w:p w:rsidR="00624F4E" w:rsidRPr="008C508A" w:rsidRDefault="002E5D4B" w:rsidP="002E5D4B">
      <w:pPr>
        <w:spacing w:after="0" w:line="480" w:lineRule="auto"/>
        <w:jc w:val="both"/>
        <w:rPr>
          <w:rFonts w:eastAsia="Times New Roman" w:cstheme="minorHAnsi"/>
          <w:color w:val="000000"/>
          <w:lang w:eastAsia="en-GB"/>
        </w:rPr>
      </w:pPr>
      <w:r w:rsidRPr="008C508A">
        <w:rPr>
          <w:rFonts w:eastAsia="Times New Roman" w:cstheme="minorHAnsi"/>
          <w:color w:val="000000"/>
          <w:lang w:eastAsia="en-GB"/>
        </w:rPr>
        <w:t xml:space="preserve">1. </w:t>
      </w:r>
      <w:r w:rsidR="00D94AED" w:rsidRPr="008C508A">
        <w:rPr>
          <w:rFonts w:eastAsia="Times New Roman" w:cstheme="minorHAnsi"/>
          <w:color w:val="000000"/>
          <w:lang w:eastAsia="en-GB"/>
        </w:rPr>
        <w:t>If the E</w:t>
      </w:r>
      <w:r w:rsidR="00624F4E" w:rsidRPr="008C508A">
        <w:rPr>
          <w:rFonts w:eastAsia="Times New Roman" w:cstheme="minorHAnsi"/>
          <w:color w:val="000000"/>
          <w:lang w:eastAsia="en-GB"/>
        </w:rPr>
        <w:t>arth were</w:t>
      </w:r>
      <w:r w:rsidR="00D94AED" w:rsidRPr="008C508A">
        <w:rPr>
          <w:rFonts w:eastAsia="Times New Roman" w:cstheme="minorHAnsi"/>
          <w:color w:val="000000"/>
          <w:lang w:eastAsia="en-GB"/>
        </w:rPr>
        <w:t xml:space="preserve"> flat, …</w:t>
      </w:r>
    </w:p>
    <w:p w:rsidR="00D94AED" w:rsidRPr="008C508A" w:rsidRDefault="002E5D4B" w:rsidP="002E5D4B">
      <w:pPr>
        <w:spacing w:after="0" w:line="480" w:lineRule="auto"/>
        <w:jc w:val="both"/>
        <w:rPr>
          <w:rFonts w:eastAsia="Times New Roman" w:cstheme="minorHAnsi"/>
          <w:color w:val="000000"/>
          <w:lang w:eastAsia="en-GB"/>
        </w:rPr>
      </w:pPr>
      <w:r w:rsidRPr="008C508A">
        <w:rPr>
          <w:rFonts w:eastAsia="Times New Roman" w:cstheme="minorHAnsi"/>
          <w:color w:val="000000"/>
          <w:lang w:eastAsia="en-GB"/>
        </w:rPr>
        <w:t xml:space="preserve">2. </w:t>
      </w:r>
      <w:r w:rsidR="00D94AED" w:rsidRPr="008C508A">
        <w:rPr>
          <w:rFonts w:eastAsia="Times New Roman" w:cstheme="minorHAnsi"/>
          <w:color w:val="000000"/>
          <w:lang w:eastAsia="en-GB"/>
        </w:rPr>
        <w:t>If you light a match on an airplane, …</w:t>
      </w:r>
    </w:p>
    <w:p w:rsidR="00D94AED" w:rsidRPr="008C508A" w:rsidRDefault="002E5D4B" w:rsidP="002E5D4B">
      <w:pPr>
        <w:spacing w:after="0" w:line="480" w:lineRule="auto"/>
        <w:jc w:val="both"/>
        <w:rPr>
          <w:rFonts w:eastAsia="Times New Roman" w:cstheme="minorHAnsi"/>
          <w:color w:val="000000"/>
          <w:lang w:eastAsia="en-GB"/>
        </w:rPr>
      </w:pPr>
      <w:r w:rsidRPr="008C508A">
        <w:rPr>
          <w:rFonts w:eastAsia="Times New Roman" w:cstheme="minorHAnsi"/>
          <w:color w:val="000000"/>
          <w:lang w:eastAsia="en-GB"/>
        </w:rPr>
        <w:t xml:space="preserve">3. </w:t>
      </w:r>
      <w:r w:rsidR="00D94AED" w:rsidRPr="008C508A">
        <w:rPr>
          <w:rFonts w:eastAsia="Times New Roman" w:cstheme="minorHAnsi"/>
          <w:color w:val="000000"/>
          <w:lang w:eastAsia="en-GB"/>
        </w:rPr>
        <w:t>If you travelled ar</w:t>
      </w:r>
      <w:r w:rsidRPr="008C508A">
        <w:rPr>
          <w:rFonts w:eastAsia="Times New Roman" w:cstheme="minorHAnsi"/>
          <w:color w:val="000000"/>
          <w:lang w:eastAsia="en-GB"/>
        </w:rPr>
        <w:t>ound the E</w:t>
      </w:r>
      <w:r w:rsidR="00D94AED" w:rsidRPr="008C508A">
        <w:rPr>
          <w:rFonts w:eastAsia="Times New Roman" w:cstheme="minorHAnsi"/>
          <w:color w:val="000000"/>
          <w:lang w:eastAsia="en-GB"/>
        </w:rPr>
        <w:t>arth on the day of spring or autumnal equinox, …</w:t>
      </w:r>
    </w:p>
    <w:p w:rsidR="00D94AED" w:rsidRDefault="00D94AED" w:rsidP="0027721A">
      <w:pPr>
        <w:spacing w:after="0" w:line="240" w:lineRule="auto"/>
        <w:jc w:val="both"/>
        <w:rPr>
          <w:b/>
        </w:rPr>
      </w:pPr>
    </w:p>
    <w:p w:rsidR="002E5D4B" w:rsidRPr="002E5D4B" w:rsidRDefault="002E5D4B" w:rsidP="0027721A">
      <w:pPr>
        <w:spacing w:after="0" w:line="240" w:lineRule="auto"/>
        <w:jc w:val="both"/>
        <w:rPr>
          <w:b/>
        </w:rPr>
      </w:pPr>
      <w:r w:rsidRPr="002E5D4B">
        <w:rPr>
          <w:b/>
        </w:rPr>
        <w:t>Which of the predictions is probable and which is hypothetical?</w:t>
      </w:r>
    </w:p>
    <w:p w:rsidR="007556E7" w:rsidRPr="002E5D4B" w:rsidRDefault="007556E7" w:rsidP="002E5D4B">
      <w:pPr>
        <w:spacing w:after="0" w:line="240" w:lineRule="auto"/>
        <w:ind w:firstLine="284"/>
        <w:jc w:val="both"/>
      </w:pPr>
      <w:r w:rsidRPr="002E5D4B">
        <w:rPr>
          <w:i/>
        </w:rPr>
        <w:t>A probable prediction</w:t>
      </w:r>
      <w:r>
        <w:t xml:space="preserve"> – a prediction that will come true</w:t>
      </w:r>
      <w:r w:rsidR="002E5D4B">
        <w:t xml:space="preserve"> if certain conditions are met.</w:t>
      </w:r>
    </w:p>
    <w:p w:rsidR="007556E7" w:rsidRPr="007556E7" w:rsidRDefault="007556E7" w:rsidP="002E5D4B">
      <w:pPr>
        <w:spacing w:after="0" w:line="240" w:lineRule="auto"/>
        <w:ind w:left="2694" w:hanging="2410"/>
        <w:jc w:val="both"/>
      </w:pPr>
      <w:r w:rsidRPr="002E5D4B">
        <w:rPr>
          <w:i/>
        </w:rPr>
        <w:t>A hypothetical prediction</w:t>
      </w:r>
      <w:r>
        <w:t xml:space="preserve"> - a prediction that will also come true if certain conditions are met, but these conditions are very unlikely to occur.</w:t>
      </w:r>
    </w:p>
    <w:p w:rsidR="007556E7" w:rsidRDefault="007556E7" w:rsidP="0027721A">
      <w:pPr>
        <w:spacing w:after="0" w:line="240" w:lineRule="auto"/>
        <w:jc w:val="both"/>
        <w:rPr>
          <w:b/>
        </w:rPr>
      </w:pPr>
    </w:p>
    <w:p w:rsidR="00D94AED" w:rsidRPr="00846A98" w:rsidRDefault="00206024" w:rsidP="0027721A">
      <w:pPr>
        <w:spacing w:after="0" w:line="240" w:lineRule="auto"/>
        <w:jc w:val="both"/>
        <w:rPr>
          <w:rFonts w:eastAsia="Times New Roman" w:cstheme="minorHAnsi"/>
          <w:b/>
          <w:color w:val="000000"/>
          <w:lang w:eastAsia="en-GB"/>
        </w:rPr>
      </w:pPr>
      <w:r w:rsidRPr="00846A98">
        <w:rPr>
          <w:rFonts w:eastAsia="Times New Roman" w:cstheme="minorHAnsi"/>
          <w:b/>
          <w:color w:val="000000"/>
          <w:lang w:eastAsia="en-GB"/>
        </w:rPr>
        <w:t>Complete these sentences:</w:t>
      </w:r>
    </w:p>
    <w:p w:rsidR="00206024" w:rsidRDefault="00206024" w:rsidP="00380E58">
      <w:pPr>
        <w:spacing w:after="60" w:line="240" w:lineRule="auto"/>
        <w:ind w:left="142" w:hanging="142"/>
        <w:jc w:val="both"/>
        <w:rPr>
          <w:rFonts w:eastAsia="Times New Roman" w:cstheme="minorHAnsi"/>
          <w:color w:val="000000"/>
          <w:lang w:eastAsia="en-GB"/>
        </w:rPr>
      </w:pPr>
      <w:r w:rsidRPr="00846A98">
        <w:rPr>
          <w:rFonts w:eastAsia="Times New Roman" w:cstheme="minorHAnsi"/>
          <w:color w:val="000000"/>
          <w:lang w:eastAsia="en-GB"/>
        </w:rPr>
        <w:t>1.</w:t>
      </w:r>
      <w:r w:rsidR="00706C8E">
        <w:rPr>
          <w:rFonts w:eastAsia="Times New Roman" w:cstheme="minorHAnsi"/>
          <w:color w:val="000000"/>
          <w:lang w:eastAsia="en-GB"/>
        </w:rPr>
        <w:t xml:space="preserve"> </w:t>
      </w:r>
      <w:r w:rsidRPr="00846A98">
        <w:rPr>
          <w:rFonts w:eastAsia="Times New Roman" w:cstheme="minorHAnsi"/>
          <w:color w:val="000000"/>
          <w:lang w:eastAsia="en-GB"/>
        </w:rPr>
        <w:t>Sarah decided not to apply for the job. She isn’t really qualified for it, so she probably …………</w:t>
      </w:r>
      <w:r w:rsidR="00380E58">
        <w:rPr>
          <w:rFonts w:eastAsia="Times New Roman" w:cstheme="minorHAnsi"/>
          <w:color w:val="000000"/>
          <w:lang w:eastAsia="en-GB"/>
        </w:rPr>
        <w:t>…….</w:t>
      </w:r>
      <w:r w:rsidRPr="00846A98">
        <w:rPr>
          <w:rFonts w:eastAsia="Times New Roman" w:cstheme="minorHAnsi"/>
          <w:color w:val="000000"/>
          <w:lang w:eastAsia="en-GB"/>
        </w:rPr>
        <w:t>….…..</w:t>
      </w:r>
      <w:r w:rsidR="00846A98">
        <w:rPr>
          <w:rFonts w:eastAsia="Times New Roman" w:cstheme="minorHAnsi"/>
          <w:color w:val="000000"/>
          <w:lang w:eastAsia="en-GB"/>
        </w:rPr>
        <w:t xml:space="preserve"> </w:t>
      </w:r>
      <w:r w:rsidRPr="00846A98">
        <w:rPr>
          <w:rFonts w:eastAsia="Times New Roman" w:cstheme="minorHAnsi"/>
          <w:color w:val="000000"/>
          <w:lang w:eastAsia="en-GB"/>
        </w:rPr>
        <w:t>(</w:t>
      </w:r>
      <w:proofErr w:type="gramStart"/>
      <w:r w:rsidRPr="00846A98">
        <w:rPr>
          <w:rFonts w:eastAsia="Times New Roman" w:cstheme="minorHAnsi"/>
          <w:color w:val="000000"/>
          <w:lang w:eastAsia="en-GB"/>
        </w:rPr>
        <w:t>not</w:t>
      </w:r>
      <w:proofErr w:type="gramEnd"/>
      <w:r w:rsidRPr="00846A98">
        <w:rPr>
          <w:rFonts w:eastAsia="Times New Roman" w:cstheme="minorHAnsi"/>
          <w:color w:val="000000"/>
          <w:lang w:eastAsia="en-GB"/>
        </w:rPr>
        <w:t xml:space="preserve"> / get) it if she  ……………….   (apply).</w:t>
      </w:r>
    </w:p>
    <w:p w:rsidR="00846A98" w:rsidRPr="00846A98" w:rsidRDefault="00846A98" w:rsidP="00380E58">
      <w:pPr>
        <w:spacing w:after="60" w:line="240" w:lineRule="auto"/>
        <w:ind w:left="142" w:hanging="142"/>
        <w:jc w:val="both"/>
        <w:rPr>
          <w:rFonts w:eastAsia="Times New Roman" w:cstheme="minorHAnsi"/>
          <w:color w:val="000000"/>
          <w:lang w:eastAsia="en-GB"/>
        </w:rPr>
      </w:pPr>
      <w:r>
        <w:rPr>
          <w:rFonts w:eastAsia="Times New Roman" w:cstheme="minorHAnsi"/>
          <w:color w:val="000000"/>
          <w:lang w:eastAsia="en-GB"/>
        </w:rPr>
        <w:t>2. ‘Shall we tell them the truth?’ ‘I think if we ………..……</w:t>
      </w:r>
      <w:r w:rsidR="00000572">
        <w:rPr>
          <w:rFonts w:eastAsia="Times New Roman" w:cstheme="minorHAnsi"/>
          <w:color w:val="000000"/>
          <w:lang w:eastAsia="en-GB"/>
        </w:rPr>
        <w:t>….</w:t>
      </w:r>
      <w:r>
        <w:rPr>
          <w:rFonts w:eastAsia="Times New Roman" w:cstheme="minorHAnsi"/>
          <w:color w:val="000000"/>
          <w:lang w:eastAsia="en-GB"/>
        </w:rPr>
        <w:t>…. (</w:t>
      </w:r>
      <w:proofErr w:type="gramStart"/>
      <w:r>
        <w:rPr>
          <w:rFonts w:eastAsia="Times New Roman" w:cstheme="minorHAnsi"/>
          <w:color w:val="000000"/>
          <w:lang w:eastAsia="en-GB"/>
        </w:rPr>
        <w:t>tell</w:t>
      </w:r>
      <w:proofErr w:type="gramEnd"/>
      <w:r>
        <w:rPr>
          <w:rFonts w:eastAsia="Times New Roman" w:cstheme="minorHAnsi"/>
          <w:color w:val="000000"/>
          <w:lang w:eastAsia="en-GB"/>
        </w:rPr>
        <w:t xml:space="preserve"> the truth), they ……………</w:t>
      </w:r>
      <w:r w:rsidR="00000572">
        <w:rPr>
          <w:rFonts w:eastAsia="Times New Roman" w:cstheme="minorHAnsi"/>
          <w:color w:val="000000"/>
          <w:lang w:eastAsia="en-GB"/>
        </w:rPr>
        <w:t>..</w:t>
      </w:r>
      <w:r>
        <w:rPr>
          <w:rFonts w:eastAsia="Times New Roman" w:cstheme="minorHAnsi"/>
          <w:color w:val="000000"/>
          <w:lang w:eastAsia="en-GB"/>
        </w:rPr>
        <w:t>………… (not believe) us.</w:t>
      </w:r>
      <w:r w:rsidR="00380E58">
        <w:rPr>
          <w:rFonts w:eastAsia="Times New Roman" w:cstheme="minorHAnsi"/>
          <w:color w:val="000000"/>
          <w:lang w:eastAsia="en-GB"/>
        </w:rPr>
        <w:t>’</w:t>
      </w:r>
    </w:p>
    <w:p w:rsidR="00206024" w:rsidRPr="00846A98" w:rsidRDefault="00835746" w:rsidP="00380E58">
      <w:pPr>
        <w:spacing w:after="60" w:line="240" w:lineRule="auto"/>
        <w:ind w:left="142" w:hanging="142"/>
        <w:jc w:val="both"/>
        <w:rPr>
          <w:rFonts w:cstheme="minorHAnsi"/>
          <w:b/>
        </w:rPr>
      </w:pPr>
      <w:r>
        <w:rPr>
          <w:rFonts w:eastAsia="Times New Roman" w:cstheme="minorHAnsi"/>
          <w:color w:val="000000"/>
          <w:lang w:eastAsia="en-GB"/>
        </w:rPr>
        <w:t>3</w:t>
      </w:r>
      <w:r w:rsidR="00AE323A" w:rsidRPr="00846A98">
        <w:rPr>
          <w:rFonts w:eastAsia="Times New Roman" w:cstheme="minorHAnsi"/>
          <w:color w:val="000000"/>
          <w:lang w:eastAsia="en-GB"/>
        </w:rPr>
        <w:t xml:space="preserve">. </w:t>
      </w:r>
      <w:r w:rsidR="00000572">
        <w:rPr>
          <w:rFonts w:eastAsia="Times New Roman" w:cstheme="minorHAnsi"/>
          <w:color w:val="000000"/>
          <w:lang w:eastAsia="en-GB"/>
        </w:rPr>
        <w:t>‘</w:t>
      </w:r>
      <w:r w:rsidR="00AE323A" w:rsidRPr="00846A98">
        <w:rPr>
          <w:rFonts w:eastAsia="Times New Roman" w:cstheme="minorHAnsi"/>
          <w:color w:val="000000"/>
          <w:lang w:eastAsia="en-GB"/>
        </w:rPr>
        <w:t>I’m writing a report in English but there might be mistake</w:t>
      </w:r>
      <w:r w:rsidR="00846A98" w:rsidRPr="00846A98">
        <w:rPr>
          <w:rFonts w:eastAsia="Times New Roman" w:cstheme="minorHAnsi"/>
          <w:color w:val="000000"/>
          <w:lang w:eastAsia="en-GB"/>
        </w:rPr>
        <w:t>s. Will you check it for me after</w:t>
      </w:r>
      <w:r w:rsidR="00AE323A" w:rsidRPr="00846A98">
        <w:rPr>
          <w:rFonts w:eastAsia="Times New Roman" w:cstheme="minorHAnsi"/>
          <w:color w:val="000000"/>
          <w:lang w:eastAsia="en-GB"/>
        </w:rPr>
        <w:t xml:space="preserve"> I</w:t>
      </w:r>
      <w:r w:rsidR="00206024" w:rsidRPr="00846A98">
        <w:rPr>
          <w:rFonts w:eastAsia="Times New Roman" w:cstheme="minorHAnsi"/>
          <w:color w:val="000000"/>
          <w:lang w:eastAsia="en-GB"/>
        </w:rPr>
        <w:t>………………………</w:t>
      </w:r>
      <w:r w:rsidR="00AE323A" w:rsidRPr="00846A98">
        <w:rPr>
          <w:rFonts w:eastAsia="Times New Roman" w:cstheme="minorHAnsi"/>
          <w:color w:val="000000"/>
          <w:lang w:eastAsia="en-GB"/>
        </w:rPr>
        <w:t>. (</w:t>
      </w:r>
      <w:proofErr w:type="gramStart"/>
      <w:r w:rsidR="00AE323A" w:rsidRPr="00846A98">
        <w:rPr>
          <w:rFonts w:eastAsia="Times New Roman" w:cstheme="minorHAnsi"/>
          <w:color w:val="000000"/>
          <w:lang w:eastAsia="en-GB"/>
        </w:rPr>
        <w:t>finish</w:t>
      </w:r>
      <w:proofErr w:type="gramEnd"/>
      <w:r w:rsidR="00AE323A" w:rsidRPr="00846A98">
        <w:rPr>
          <w:rFonts w:eastAsia="Times New Roman" w:cstheme="minorHAnsi"/>
          <w:color w:val="000000"/>
          <w:lang w:eastAsia="en-GB"/>
        </w:rPr>
        <w:t>) it?</w:t>
      </w:r>
      <w:r w:rsidR="00000572">
        <w:rPr>
          <w:rFonts w:eastAsia="Times New Roman" w:cstheme="minorHAnsi"/>
          <w:color w:val="000000"/>
          <w:lang w:eastAsia="en-GB"/>
        </w:rPr>
        <w:t>’   ‘Of course, I ……………………….. (check) it for you when you …………………………  (finish) it.</w:t>
      </w:r>
    </w:p>
    <w:p w:rsidR="008C4B3C" w:rsidRPr="00846A98" w:rsidRDefault="00835746" w:rsidP="00846A98">
      <w:pPr>
        <w:spacing w:after="60" w:line="240" w:lineRule="auto"/>
        <w:rPr>
          <w:rFonts w:cstheme="minorHAnsi"/>
        </w:rPr>
      </w:pPr>
      <w:r>
        <w:rPr>
          <w:rFonts w:cstheme="minorHAnsi"/>
        </w:rPr>
        <w:t>4</w:t>
      </w:r>
      <w:r w:rsidR="00AE323A" w:rsidRPr="00846A98">
        <w:rPr>
          <w:rFonts w:cstheme="minorHAnsi"/>
        </w:rPr>
        <w:t xml:space="preserve">. </w:t>
      </w:r>
      <w:r w:rsidR="00846A98" w:rsidRPr="00846A98">
        <w:rPr>
          <w:rFonts w:cstheme="minorHAnsi"/>
        </w:rPr>
        <w:t>We’re going to Rome next week. When we ………</w:t>
      </w:r>
      <w:r w:rsidR="00846A98">
        <w:rPr>
          <w:rFonts w:cstheme="minorHAnsi"/>
        </w:rPr>
        <w:t>…</w:t>
      </w:r>
      <w:r w:rsidR="00846A98" w:rsidRPr="00846A98">
        <w:rPr>
          <w:rFonts w:cstheme="minorHAnsi"/>
        </w:rPr>
        <w:t>…….. (be) there, we hope to visit some friends.</w:t>
      </w:r>
    </w:p>
    <w:p w:rsidR="00846A98" w:rsidRPr="00846A98" w:rsidRDefault="00835746" w:rsidP="008C4B3C">
      <w:pPr>
        <w:spacing w:after="0" w:line="240" w:lineRule="auto"/>
        <w:rPr>
          <w:rFonts w:cstheme="minorHAnsi"/>
        </w:rPr>
      </w:pPr>
      <w:r>
        <w:rPr>
          <w:rFonts w:cstheme="minorHAnsi"/>
        </w:rPr>
        <w:t>5</w:t>
      </w:r>
      <w:r w:rsidR="00846A98" w:rsidRPr="00846A98">
        <w:rPr>
          <w:rFonts w:cstheme="minorHAnsi"/>
        </w:rPr>
        <w:t>. ‘Is Ken going to take the examination?’ ‘No. If he ……………………. (take) it now, he ……………………   (fail).</w:t>
      </w:r>
    </w:p>
    <w:p w:rsidR="00D75BB4" w:rsidRPr="00045F3B" w:rsidRDefault="00D75BB4" w:rsidP="008C508A">
      <w:pPr>
        <w:pStyle w:val="Normlnweb"/>
        <w:shd w:val="clear" w:color="auto" w:fill="FFFFFF"/>
        <w:spacing w:before="0" w:beforeAutospacing="0" w:after="80" w:afterAutospacing="0"/>
        <w:jc w:val="both"/>
        <w:rPr>
          <w:bCs/>
          <w:sz w:val="20"/>
          <w:szCs w:val="20"/>
        </w:rPr>
      </w:pPr>
      <w:r>
        <w:rPr>
          <w:rFonts w:asciiTheme="minorHAnsi" w:eastAsiaTheme="minorHAnsi" w:hAnsiTheme="minorHAnsi" w:cstheme="minorBidi"/>
          <w:b/>
          <w:lang w:eastAsia="en-US"/>
        </w:rPr>
        <w:lastRenderedPageBreak/>
        <w:t>2</w:t>
      </w:r>
      <w:r w:rsidRPr="00D75BB4">
        <w:rPr>
          <w:rFonts w:asciiTheme="minorHAnsi" w:eastAsiaTheme="minorHAnsi" w:hAnsiTheme="minorHAnsi" w:cstheme="minorBidi"/>
          <w:b/>
          <w:lang w:eastAsia="en-US"/>
        </w:rPr>
        <w:t xml:space="preserve">. </w:t>
      </w:r>
      <w:r w:rsidR="00786F77">
        <w:rPr>
          <w:rFonts w:asciiTheme="minorHAnsi" w:eastAsiaTheme="minorHAnsi" w:hAnsiTheme="minorHAnsi" w:cstheme="minorBidi"/>
          <w:b/>
          <w:lang w:eastAsia="en-US"/>
        </w:rPr>
        <w:t>CARTOGRAPHY</w:t>
      </w:r>
      <w:r w:rsidR="00045F3B">
        <w:rPr>
          <w:rFonts w:asciiTheme="minorHAnsi" w:eastAsiaTheme="minorHAnsi" w:hAnsiTheme="minorHAnsi" w:cstheme="minorBidi"/>
          <w:b/>
          <w:lang w:eastAsia="en-US"/>
        </w:rPr>
        <w:t xml:space="preserve">: </w:t>
      </w:r>
      <w:r w:rsidRPr="00045F3B">
        <w:rPr>
          <w:rFonts w:asciiTheme="minorHAnsi" w:hAnsiTheme="minorHAnsi" w:cstheme="minorHAnsi"/>
          <w:b/>
          <w:bCs/>
          <w:sz w:val="22"/>
          <w:szCs w:val="22"/>
        </w:rPr>
        <w:t>What is your definition of cartography? Complete the sentence.</w:t>
      </w:r>
    </w:p>
    <w:p w:rsidR="00D75BB4" w:rsidRPr="00C20B0A" w:rsidRDefault="00D75BB4" w:rsidP="00D75BB4">
      <w:pPr>
        <w:spacing w:line="360" w:lineRule="auto"/>
        <w:ind w:left="1276"/>
        <w:rPr>
          <w:bCs/>
          <w:i/>
        </w:rPr>
      </w:pPr>
      <w:r w:rsidRPr="00C20B0A">
        <w:rPr>
          <w:bCs/>
        </w:rPr>
        <w:t xml:space="preserve"> </w:t>
      </w:r>
      <w:r w:rsidRPr="00C20B0A">
        <w:rPr>
          <w:bCs/>
          <w:i/>
        </w:rPr>
        <w:t>Cartography is ………</w:t>
      </w:r>
      <w:r w:rsidR="00A75D7A">
        <w:rPr>
          <w:bCs/>
          <w:i/>
        </w:rPr>
        <w:t>….</w:t>
      </w:r>
      <w:r w:rsidRPr="00C20B0A">
        <w:rPr>
          <w:bCs/>
          <w:i/>
        </w:rPr>
        <w:t>…</w:t>
      </w:r>
      <w:r w:rsidR="00A75D7A">
        <w:rPr>
          <w:bCs/>
          <w:i/>
        </w:rPr>
        <w:t>.</w:t>
      </w:r>
      <w:r w:rsidRPr="00C20B0A">
        <w:rPr>
          <w:bCs/>
          <w:i/>
        </w:rPr>
        <w:t xml:space="preserve">…..  </w:t>
      </w:r>
      <w:proofErr w:type="gramStart"/>
      <w:r w:rsidRPr="00C20B0A">
        <w:rPr>
          <w:bCs/>
          <w:i/>
        </w:rPr>
        <w:t>which</w:t>
      </w:r>
      <w:proofErr w:type="gramEnd"/>
      <w:r w:rsidRPr="00C20B0A">
        <w:rPr>
          <w:bCs/>
          <w:i/>
        </w:rPr>
        <w:t xml:space="preserve"> deals with  …</w:t>
      </w:r>
    </w:p>
    <w:p w:rsidR="00D75BB4" w:rsidRPr="00C20B0A" w:rsidRDefault="00045F3B" w:rsidP="00A75D7A">
      <w:pPr>
        <w:tabs>
          <w:tab w:val="left" w:pos="3544"/>
          <w:tab w:val="left" w:pos="3828"/>
        </w:tabs>
        <w:spacing w:line="360" w:lineRule="auto"/>
        <w:ind w:left="851"/>
        <w:rPr>
          <w:bCs/>
        </w:rPr>
      </w:pPr>
      <w:r>
        <w:rPr>
          <w:bCs/>
        </w:rPr>
        <w:t xml:space="preserve">     </w:t>
      </w:r>
      <w:r w:rsidR="00D75BB4" w:rsidRPr="00C20B0A">
        <w:rPr>
          <w:bCs/>
        </w:rPr>
        <w:t xml:space="preserve">  </w:t>
      </w:r>
      <w:r w:rsidR="00786F77">
        <w:rPr>
          <w:bCs/>
        </w:rPr>
        <w:t xml:space="preserve">  </w:t>
      </w:r>
      <w:r w:rsidR="00D75BB4" w:rsidRPr="00C20B0A">
        <w:rPr>
          <w:bCs/>
          <w:i/>
        </w:rPr>
        <w:t>Cartography is …………</w:t>
      </w:r>
      <w:r w:rsidR="00A75D7A">
        <w:rPr>
          <w:bCs/>
          <w:i/>
        </w:rPr>
        <w:t xml:space="preserve">…..…..  </w:t>
      </w:r>
      <w:proofErr w:type="gramStart"/>
      <w:r w:rsidR="00D75BB4" w:rsidRPr="00C20B0A">
        <w:rPr>
          <w:bCs/>
          <w:i/>
        </w:rPr>
        <w:t>of  …</w:t>
      </w:r>
      <w:proofErr w:type="gramEnd"/>
      <w:r w:rsidR="00D75BB4" w:rsidRPr="00C20B0A">
        <w:rPr>
          <w:bCs/>
          <w:i/>
        </w:rPr>
        <w:t>…</w:t>
      </w:r>
      <w:r w:rsidR="00A75D7A">
        <w:rPr>
          <w:bCs/>
          <w:i/>
        </w:rPr>
        <w:t>……..</w:t>
      </w:r>
      <w:r w:rsidR="00D75BB4" w:rsidRPr="00C20B0A">
        <w:rPr>
          <w:bCs/>
          <w:i/>
        </w:rPr>
        <w:t>.. –</w:t>
      </w:r>
      <w:proofErr w:type="spellStart"/>
      <w:r w:rsidR="00D75BB4" w:rsidRPr="00C20B0A">
        <w:rPr>
          <w:bCs/>
          <w:i/>
        </w:rPr>
        <w:t>ing</w:t>
      </w:r>
      <w:proofErr w:type="spellEnd"/>
      <w:r w:rsidR="00D75BB4" w:rsidRPr="00C20B0A">
        <w:rPr>
          <w:bCs/>
          <w:i/>
        </w:rPr>
        <w:t xml:space="preserve">   …</w:t>
      </w:r>
    </w:p>
    <w:p w:rsidR="00D75BB4" w:rsidRDefault="00786F77" w:rsidP="00B762BA">
      <w:pPr>
        <w:pStyle w:val="Normlnweb"/>
        <w:shd w:val="clear" w:color="auto" w:fill="FFFFFF"/>
        <w:spacing w:before="0" w:beforeAutospacing="0" w:after="0" w:afterAutospacing="0"/>
        <w:jc w:val="both"/>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Watch the tutorial ‘</w:t>
      </w:r>
      <w:r w:rsidRPr="00786F77">
        <w:rPr>
          <w:rFonts w:asciiTheme="minorHAnsi" w:eastAsiaTheme="minorHAnsi" w:hAnsiTheme="minorHAnsi" w:cstheme="minorBidi"/>
          <w:b/>
          <w:sz w:val="22"/>
          <w:szCs w:val="22"/>
          <w:lang w:eastAsia="en-US"/>
        </w:rPr>
        <w:t>Introduction to Cartography and Making Maps</w:t>
      </w:r>
      <w:r>
        <w:rPr>
          <w:rFonts w:asciiTheme="minorHAnsi" w:eastAsiaTheme="minorHAnsi" w:hAnsiTheme="minorHAnsi" w:cstheme="minorBidi"/>
          <w:b/>
          <w:sz w:val="22"/>
          <w:szCs w:val="22"/>
          <w:lang w:eastAsia="en-US"/>
        </w:rPr>
        <w:t xml:space="preserve">’ </w:t>
      </w:r>
      <w:r w:rsidR="00D75BB4" w:rsidRPr="00786F77">
        <w:rPr>
          <w:rFonts w:asciiTheme="minorHAnsi" w:eastAsiaTheme="minorHAnsi" w:hAnsiTheme="minorHAnsi" w:cstheme="minorBidi"/>
          <w:b/>
          <w:sz w:val="22"/>
          <w:szCs w:val="22"/>
          <w:lang w:eastAsia="en-US"/>
        </w:rPr>
        <w:t>and complete the sentences.</w:t>
      </w:r>
    </w:p>
    <w:p w:rsidR="00786F77" w:rsidRDefault="00307CE0" w:rsidP="00B762BA">
      <w:pPr>
        <w:pStyle w:val="Normlnweb"/>
        <w:shd w:val="clear" w:color="auto" w:fill="FFFFFF"/>
        <w:spacing w:before="0" w:beforeAutospacing="0" w:after="0" w:afterAutospacing="0"/>
        <w:jc w:val="both"/>
        <w:rPr>
          <w:rFonts w:asciiTheme="minorHAnsi" w:hAnsiTheme="minorHAnsi" w:cstheme="minorHAnsi"/>
          <w:bCs/>
          <w:sz w:val="20"/>
          <w:szCs w:val="20"/>
        </w:rPr>
      </w:pPr>
      <w:hyperlink r:id="rId11" w:history="1">
        <w:r w:rsidR="00786F77" w:rsidRPr="00786F77">
          <w:rPr>
            <w:rStyle w:val="Hypertextovodkaz"/>
            <w:rFonts w:asciiTheme="minorHAnsi" w:hAnsiTheme="minorHAnsi" w:cstheme="minorHAnsi"/>
            <w:bCs/>
            <w:sz w:val="20"/>
            <w:szCs w:val="20"/>
          </w:rPr>
          <w:t>h</w:t>
        </w:r>
        <w:r w:rsidR="00786F77" w:rsidRPr="00786F77">
          <w:rPr>
            <w:rStyle w:val="Hypertextovodkaz"/>
            <w:rFonts w:asciiTheme="minorHAnsi" w:hAnsiTheme="minorHAnsi" w:cstheme="minorHAnsi"/>
            <w:bCs/>
            <w:sz w:val="20"/>
            <w:szCs w:val="20"/>
          </w:rPr>
          <w:t>t</w:t>
        </w:r>
        <w:r w:rsidR="00786F77" w:rsidRPr="00786F77">
          <w:rPr>
            <w:rStyle w:val="Hypertextovodkaz"/>
            <w:rFonts w:asciiTheme="minorHAnsi" w:hAnsiTheme="minorHAnsi" w:cstheme="minorHAnsi"/>
            <w:bCs/>
            <w:sz w:val="20"/>
            <w:szCs w:val="20"/>
          </w:rPr>
          <w:t>tps://www.youtube.com/watch?v=4ONjZsFxcg8</w:t>
        </w:r>
      </w:hyperlink>
      <w:r w:rsidR="00786F77" w:rsidRPr="00786F77">
        <w:rPr>
          <w:rFonts w:asciiTheme="minorHAnsi" w:hAnsiTheme="minorHAnsi" w:cstheme="minorHAnsi"/>
          <w:bCs/>
          <w:sz w:val="20"/>
          <w:szCs w:val="20"/>
        </w:rPr>
        <w:t xml:space="preserve">  11.15 –</w:t>
      </w:r>
      <w:r w:rsidR="00786F77">
        <w:rPr>
          <w:rFonts w:asciiTheme="minorHAnsi" w:hAnsiTheme="minorHAnsi" w:cstheme="minorHAnsi"/>
          <w:bCs/>
          <w:sz w:val="20"/>
          <w:szCs w:val="20"/>
        </w:rPr>
        <w:t xml:space="preserve"> 16.23</w:t>
      </w:r>
    </w:p>
    <w:p w:rsidR="00045F3B" w:rsidRPr="00786F77" w:rsidRDefault="00045F3B" w:rsidP="00786F77">
      <w:pPr>
        <w:pStyle w:val="Normlnweb"/>
        <w:shd w:val="clear" w:color="auto" w:fill="FFFFFF"/>
        <w:spacing w:before="0" w:beforeAutospacing="0" w:after="0" w:afterAutospacing="0"/>
        <w:ind w:left="284"/>
        <w:jc w:val="both"/>
        <w:rPr>
          <w:rFonts w:asciiTheme="minorHAnsi" w:hAnsiTheme="minorHAnsi" w:cstheme="minorHAnsi"/>
          <w:bCs/>
          <w:sz w:val="20"/>
          <w:szCs w:val="20"/>
        </w:rPr>
      </w:pPr>
    </w:p>
    <w:p w:rsidR="00786F77" w:rsidRDefault="00786F77" w:rsidP="00786F77">
      <w:pPr>
        <w:pStyle w:val="Normlnweb"/>
        <w:shd w:val="clear" w:color="auto" w:fill="FFFFFF"/>
        <w:spacing w:before="0" w:beforeAutospacing="0" w:after="0" w:afterAutospacing="0"/>
        <w:jc w:val="both"/>
        <w:rPr>
          <w:rFonts w:asciiTheme="minorHAnsi" w:eastAsiaTheme="minorHAnsi" w:hAnsiTheme="minorHAnsi" w:cstheme="minorBidi"/>
          <w:i/>
          <w:sz w:val="22"/>
          <w:szCs w:val="22"/>
          <w:lang w:eastAsia="en-US"/>
        </w:rPr>
      </w:pPr>
      <w:r w:rsidRPr="00786F77">
        <w:rPr>
          <w:rFonts w:asciiTheme="minorHAnsi" w:eastAsiaTheme="minorHAnsi" w:hAnsiTheme="minorHAnsi" w:cstheme="minorBidi"/>
          <w:i/>
          <w:sz w:val="22"/>
          <w:szCs w:val="22"/>
          <w:lang w:eastAsia="en-US"/>
        </w:rPr>
        <w:t xml:space="preserve">glossary: convey </w:t>
      </w:r>
      <w:r>
        <w:rPr>
          <w:rFonts w:asciiTheme="minorHAnsi" w:eastAsiaTheme="minorHAnsi" w:hAnsiTheme="minorHAnsi" w:cstheme="minorBidi"/>
          <w:i/>
          <w:sz w:val="22"/>
          <w:szCs w:val="22"/>
          <w:lang w:eastAsia="en-US"/>
        </w:rPr>
        <w:t>–</w:t>
      </w:r>
      <w:r w:rsidR="00045F3B">
        <w:rPr>
          <w:rFonts w:asciiTheme="minorHAnsi" w:eastAsiaTheme="minorHAnsi" w:hAnsiTheme="minorHAnsi" w:cstheme="minorBidi"/>
          <w:i/>
          <w:sz w:val="22"/>
          <w:szCs w:val="22"/>
          <w:lang w:eastAsia="en-US"/>
        </w:rPr>
        <w:t xml:space="preserve"> tell</w:t>
      </w:r>
      <w:r>
        <w:rPr>
          <w:rFonts w:asciiTheme="minorHAnsi" w:eastAsiaTheme="minorHAnsi" w:hAnsiTheme="minorHAnsi" w:cstheme="minorBidi"/>
          <w:i/>
          <w:sz w:val="22"/>
          <w:szCs w:val="22"/>
          <w:lang w:eastAsia="en-US"/>
        </w:rPr>
        <w:t xml:space="preserve">        choropleth </w:t>
      </w:r>
      <w:r w:rsidR="00045F3B">
        <w:rPr>
          <w:rFonts w:asciiTheme="minorHAnsi" w:eastAsiaTheme="minorHAnsi" w:hAnsiTheme="minorHAnsi" w:cstheme="minorBidi"/>
          <w:i/>
          <w:sz w:val="22"/>
          <w:szCs w:val="22"/>
          <w:lang w:eastAsia="en-US"/>
        </w:rPr>
        <w:t>–</w:t>
      </w:r>
      <w:r>
        <w:rPr>
          <w:rFonts w:asciiTheme="minorHAnsi" w:eastAsiaTheme="minorHAnsi" w:hAnsiTheme="minorHAnsi" w:cstheme="minorBidi"/>
          <w:i/>
          <w:sz w:val="22"/>
          <w:szCs w:val="22"/>
          <w:lang w:eastAsia="en-US"/>
        </w:rPr>
        <w:t xml:space="preserve"> thematic</w:t>
      </w:r>
      <w:r w:rsidR="00045F3B">
        <w:rPr>
          <w:rFonts w:asciiTheme="minorHAnsi" w:eastAsiaTheme="minorHAnsi" w:hAnsiTheme="minorHAnsi" w:cstheme="minorBidi"/>
          <w:i/>
          <w:sz w:val="22"/>
          <w:szCs w:val="22"/>
          <w:lang w:eastAsia="en-US"/>
        </w:rPr>
        <w:t xml:space="preserve">   </w:t>
      </w:r>
      <w:r w:rsidR="001A07DD">
        <w:rPr>
          <w:rFonts w:asciiTheme="minorHAnsi" w:eastAsiaTheme="minorHAnsi" w:hAnsiTheme="minorHAnsi" w:cstheme="minorBidi"/>
          <w:i/>
          <w:sz w:val="22"/>
          <w:szCs w:val="22"/>
          <w:lang w:eastAsia="en-US"/>
        </w:rPr>
        <w:t xml:space="preserve"> </w:t>
      </w:r>
      <w:r w:rsidR="00045F3B">
        <w:rPr>
          <w:rFonts w:asciiTheme="minorHAnsi" w:eastAsiaTheme="minorHAnsi" w:hAnsiTheme="minorHAnsi" w:cstheme="minorBidi"/>
          <w:i/>
          <w:sz w:val="22"/>
          <w:szCs w:val="22"/>
          <w:lang w:eastAsia="en-US"/>
        </w:rPr>
        <w:t xml:space="preserve"> transform – change      scale – ratio of distances </w:t>
      </w:r>
    </w:p>
    <w:p w:rsidR="00045F3B" w:rsidRPr="00786F77" w:rsidRDefault="00045F3B" w:rsidP="00786F77">
      <w:pPr>
        <w:pStyle w:val="Normlnweb"/>
        <w:shd w:val="clear" w:color="auto" w:fill="FFFFFF"/>
        <w:spacing w:before="0" w:beforeAutospacing="0" w:after="0" w:afterAutospacing="0"/>
        <w:jc w:val="both"/>
        <w:rPr>
          <w:rFonts w:asciiTheme="minorHAnsi" w:eastAsiaTheme="minorHAnsi" w:hAnsiTheme="minorHAnsi" w:cstheme="minorBidi"/>
          <w:i/>
          <w:sz w:val="22"/>
          <w:szCs w:val="22"/>
          <w:lang w:eastAsia="en-US"/>
        </w:rPr>
      </w:pPr>
    </w:p>
    <w:p w:rsidR="00D75BB4" w:rsidRPr="00C20B0A" w:rsidRDefault="00D75BB4" w:rsidP="00045F3B">
      <w:pPr>
        <w:numPr>
          <w:ilvl w:val="0"/>
          <w:numId w:val="6"/>
        </w:numPr>
        <w:tabs>
          <w:tab w:val="left" w:pos="567"/>
        </w:tabs>
        <w:spacing w:after="0" w:line="360" w:lineRule="auto"/>
        <w:rPr>
          <w:bCs/>
        </w:rPr>
      </w:pPr>
      <w:r w:rsidRPr="00C20B0A">
        <w:rPr>
          <w:bCs/>
        </w:rPr>
        <w:t>Maps are designed by the c</w:t>
      </w:r>
      <w:r w:rsidR="00786F77">
        <w:rPr>
          <w:bCs/>
        </w:rPr>
        <w:t xml:space="preserve">artographer to convey </w:t>
      </w:r>
      <w:proofErr w:type="gramStart"/>
      <w:r w:rsidR="00786F77">
        <w:rPr>
          <w:bCs/>
        </w:rPr>
        <w:t>a</w:t>
      </w:r>
      <w:proofErr w:type="gramEnd"/>
      <w:r w:rsidR="00786F77">
        <w:rPr>
          <w:bCs/>
        </w:rPr>
        <w:t xml:space="preserve"> m…………….. </w:t>
      </w:r>
      <w:r w:rsidRPr="00C20B0A">
        <w:rPr>
          <w:bCs/>
        </w:rPr>
        <w:t xml:space="preserve"> to the map reader.</w:t>
      </w:r>
    </w:p>
    <w:p w:rsidR="00D75BB4" w:rsidRPr="00C20B0A" w:rsidRDefault="00D75BB4" w:rsidP="00045F3B">
      <w:pPr>
        <w:numPr>
          <w:ilvl w:val="0"/>
          <w:numId w:val="6"/>
        </w:numPr>
        <w:tabs>
          <w:tab w:val="left" w:pos="567"/>
        </w:tabs>
        <w:spacing w:after="0" w:line="276" w:lineRule="auto"/>
        <w:rPr>
          <w:bCs/>
        </w:rPr>
      </w:pPr>
      <w:r w:rsidRPr="00C20B0A">
        <w:rPr>
          <w:bCs/>
        </w:rPr>
        <w:t xml:space="preserve">The purpose often dictates the </w:t>
      </w:r>
      <w:bookmarkStart w:id="0" w:name="_GoBack"/>
      <w:bookmarkEnd w:id="0"/>
      <w:r w:rsidRPr="00C20B0A">
        <w:rPr>
          <w:bCs/>
        </w:rPr>
        <w:t xml:space="preserve">type </w:t>
      </w:r>
      <w:r w:rsidR="00786F77">
        <w:rPr>
          <w:bCs/>
        </w:rPr>
        <w:t xml:space="preserve">of map – </w:t>
      </w:r>
      <w:r w:rsidR="00706C8E">
        <w:rPr>
          <w:bCs/>
        </w:rPr>
        <w:t>either t………………</w:t>
      </w:r>
      <w:proofErr w:type="gramStart"/>
      <w:r w:rsidR="00706C8E">
        <w:rPr>
          <w:bCs/>
        </w:rPr>
        <w:t>… ,</w:t>
      </w:r>
      <w:proofErr w:type="gramEnd"/>
      <w:r w:rsidR="00706C8E">
        <w:rPr>
          <w:bCs/>
        </w:rPr>
        <w:t xml:space="preserve">  or </w:t>
      </w:r>
      <w:r w:rsidR="00786F77">
        <w:rPr>
          <w:bCs/>
        </w:rPr>
        <w:t>choropleth</w:t>
      </w:r>
      <w:r w:rsidRPr="00C20B0A">
        <w:rPr>
          <w:bCs/>
        </w:rPr>
        <w:t xml:space="preserve"> map which shows measurement of statistical v………………</w:t>
      </w:r>
      <w:r w:rsidR="00706C8E">
        <w:rPr>
          <w:bCs/>
        </w:rPr>
        <w:t xml:space="preserve">  .</w:t>
      </w:r>
    </w:p>
    <w:p w:rsidR="00D75BB4" w:rsidRPr="00C20B0A" w:rsidRDefault="00D75BB4" w:rsidP="00045F3B">
      <w:pPr>
        <w:numPr>
          <w:ilvl w:val="0"/>
          <w:numId w:val="6"/>
        </w:numPr>
        <w:tabs>
          <w:tab w:val="left" w:pos="567"/>
        </w:tabs>
        <w:spacing w:after="0" w:line="360" w:lineRule="auto"/>
        <w:rPr>
          <w:bCs/>
        </w:rPr>
      </w:pPr>
      <w:r w:rsidRPr="00C20B0A">
        <w:rPr>
          <w:bCs/>
        </w:rPr>
        <w:t>When maki</w:t>
      </w:r>
      <w:r w:rsidR="00045F3B">
        <w:rPr>
          <w:bCs/>
        </w:rPr>
        <w:t>ng a map we transform a spherical</w:t>
      </w:r>
      <w:r w:rsidRPr="00C20B0A">
        <w:rPr>
          <w:bCs/>
        </w:rPr>
        <w:t xml:space="preserve"> surface into f………</w:t>
      </w:r>
      <w:r w:rsidR="00706C8E">
        <w:rPr>
          <w:bCs/>
        </w:rPr>
        <w:t>…</w:t>
      </w:r>
      <w:r w:rsidRPr="00C20B0A">
        <w:rPr>
          <w:bCs/>
        </w:rPr>
        <w:t>….. map.</w:t>
      </w:r>
    </w:p>
    <w:p w:rsidR="00D75BB4" w:rsidRPr="00C20B0A" w:rsidRDefault="00D75BB4" w:rsidP="00045F3B">
      <w:pPr>
        <w:numPr>
          <w:ilvl w:val="0"/>
          <w:numId w:val="6"/>
        </w:numPr>
        <w:tabs>
          <w:tab w:val="left" w:pos="567"/>
        </w:tabs>
        <w:spacing w:after="0" w:line="360" w:lineRule="auto"/>
        <w:rPr>
          <w:bCs/>
        </w:rPr>
      </w:pPr>
      <w:r w:rsidRPr="00C20B0A">
        <w:rPr>
          <w:bCs/>
        </w:rPr>
        <w:t>This transformation is known as map p…………</w:t>
      </w:r>
      <w:r w:rsidR="00706C8E">
        <w:rPr>
          <w:bCs/>
        </w:rPr>
        <w:t>…</w:t>
      </w:r>
      <w:r w:rsidRPr="00C20B0A">
        <w:rPr>
          <w:bCs/>
        </w:rPr>
        <w:t>……….. .</w:t>
      </w:r>
    </w:p>
    <w:p w:rsidR="00D75BB4" w:rsidRPr="00C20B0A" w:rsidRDefault="00D75BB4" w:rsidP="00045F3B">
      <w:pPr>
        <w:numPr>
          <w:ilvl w:val="0"/>
          <w:numId w:val="6"/>
        </w:numPr>
        <w:tabs>
          <w:tab w:val="left" w:pos="567"/>
        </w:tabs>
        <w:spacing w:after="0" w:line="360" w:lineRule="auto"/>
        <w:rPr>
          <w:bCs/>
        </w:rPr>
      </w:pPr>
      <w:r w:rsidRPr="00C20B0A">
        <w:rPr>
          <w:bCs/>
        </w:rPr>
        <w:t>Transformation process always results in d……………</w:t>
      </w:r>
      <w:r w:rsidR="00706C8E">
        <w:rPr>
          <w:bCs/>
        </w:rPr>
        <w:t>…</w:t>
      </w:r>
      <w:r w:rsidRPr="00C20B0A">
        <w:rPr>
          <w:bCs/>
        </w:rPr>
        <w:t>….  .</w:t>
      </w:r>
    </w:p>
    <w:p w:rsidR="00D75BB4" w:rsidRPr="00C20B0A" w:rsidRDefault="00D75BB4" w:rsidP="00045F3B">
      <w:pPr>
        <w:numPr>
          <w:ilvl w:val="0"/>
          <w:numId w:val="6"/>
        </w:numPr>
        <w:tabs>
          <w:tab w:val="left" w:pos="567"/>
        </w:tabs>
        <w:spacing w:after="0" w:line="360" w:lineRule="auto"/>
        <w:rPr>
          <w:bCs/>
        </w:rPr>
      </w:pPr>
      <w:r w:rsidRPr="00C20B0A">
        <w:rPr>
          <w:bCs/>
        </w:rPr>
        <w:t>Maps are often considered l…………</w:t>
      </w:r>
      <w:r w:rsidR="00706C8E">
        <w:rPr>
          <w:bCs/>
        </w:rPr>
        <w:t>...</w:t>
      </w:r>
      <w:r w:rsidRPr="00C20B0A">
        <w:rPr>
          <w:bCs/>
        </w:rPr>
        <w:t>…</w:t>
      </w:r>
      <w:proofErr w:type="gramStart"/>
      <w:r w:rsidRPr="00C20B0A">
        <w:rPr>
          <w:bCs/>
        </w:rPr>
        <w:t>.  scale</w:t>
      </w:r>
      <w:proofErr w:type="gramEnd"/>
      <w:r w:rsidRPr="00C20B0A">
        <w:rPr>
          <w:bCs/>
        </w:rPr>
        <w:t xml:space="preserve"> or s…</w:t>
      </w:r>
      <w:r w:rsidR="00706C8E">
        <w:rPr>
          <w:bCs/>
        </w:rPr>
        <w:t>…</w:t>
      </w:r>
      <w:r w:rsidRPr="00C20B0A">
        <w:rPr>
          <w:bCs/>
        </w:rPr>
        <w:t>…….   scale in relation to one another.</w:t>
      </w:r>
    </w:p>
    <w:p w:rsidR="00D75BB4" w:rsidRPr="00C20B0A" w:rsidRDefault="00D75BB4" w:rsidP="00045F3B">
      <w:pPr>
        <w:numPr>
          <w:ilvl w:val="0"/>
          <w:numId w:val="6"/>
        </w:numPr>
        <w:tabs>
          <w:tab w:val="left" w:pos="567"/>
        </w:tabs>
        <w:spacing w:after="0" w:line="360" w:lineRule="auto"/>
        <w:rPr>
          <w:bCs/>
        </w:rPr>
      </w:pPr>
      <w:r w:rsidRPr="00C20B0A">
        <w:rPr>
          <w:bCs/>
        </w:rPr>
        <w:t>If you convert the ratios to d…………</w:t>
      </w:r>
      <w:r w:rsidR="00706C8E">
        <w:rPr>
          <w:bCs/>
        </w:rPr>
        <w:t>…</w:t>
      </w:r>
      <w:r w:rsidRPr="00C20B0A">
        <w:rPr>
          <w:bCs/>
        </w:rPr>
        <w:t>…</w:t>
      </w:r>
      <w:proofErr w:type="gramStart"/>
      <w:r w:rsidRPr="00C20B0A">
        <w:rPr>
          <w:bCs/>
        </w:rPr>
        <w:t>.  value</w:t>
      </w:r>
      <w:proofErr w:type="gramEnd"/>
      <w:r w:rsidRPr="00C20B0A">
        <w:rPr>
          <w:bCs/>
        </w:rPr>
        <w:t>, you can see which one is larger.</w:t>
      </w:r>
    </w:p>
    <w:p w:rsidR="00D75BB4" w:rsidRPr="00C20B0A" w:rsidRDefault="00D75BB4" w:rsidP="00045F3B">
      <w:pPr>
        <w:numPr>
          <w:ilvl w:val="0"/>
          <w:numId w:val="6"/>
        </w:numPr>
        <w:tabs>
          <w:tab w:val="left" w:pos="567"/>
        </w:tabs>
        <w:spacing w:after="0" w:line="360" w:lineRule="auto"/>
        <w:rPr>
          <w:bCs/>
        </w:rPr>
      </w:pPr>
      <w:r w:rsidRPr="00C20B0A">
        <w:rPr>
          <w:bCs/>
        </w:rPr>
        <w:t>Every map has been g…………</w:t>
      </w:r>
      <w:r w:rsidR="00706C8E">
        <w:rPr>
          <w:bCs/>
        </w:rPr>
        <w:t>…</w:t>
      </w:r>
      <w:r w:rsidRPr="00C20B0A">
        <w:rPr>
          <w:bCs/>
        </w:rPr>
        <w:t>…….   to some extent.</w:t>
      </w:r>
    </w:p>
    <w:p w:rsidR="00D75BB4" w:rsidRPr="00C20B0A" w:rsidRDefault="00D75BB4" w:rsidP="00045F3B">
      <w:pPr>
        <w:numPr>
          <w:ilvl w:val="0"/>
          <w:numId w:val="6"/>
        </w:numPr>
        <w:tabs>
          <w:tab w:val="left" w:pos="567"/>
        </w:tabs>
        <w:spacing w:after="0" w:line="360" w:lineRule="auto"/>
        <w:rPr>
          <w:bCs/>
        </w:rPr>
      </w:pPr>
      <w:r w:rsidRPr="00C20B0A">
        <w:rPr>
          <w:bCs/>
        </w:rPr>
        <w:t>The smaller the scale, the greater the need to generalize map f……</w:t>
      </w:r>
      <w:r w:rsidR="00706C8E">
        <w:rPr>
          <w:bCs/>
        </w:rPr>
        <w:t>…</w:t>
      </w:r>
      <w:r w:rsidRPr="00C20B0A">
        <w:rPr>
          <w:bCs/>
        </w:rPr>
        <w:t>………….  .</w:t>
      </w:r>
    </w:p>
    <w:p w:rsidR="00D75BB4" w:rsidRPr="00C20B0A" w:rsidRDefault="00D75BB4" w:rsidP="00045F3B">
      <w:pPr>
        <w:numPr>
          <w:ilvl w:val="0"/>
          <w:numId w:val="6"/>
        </w:numPr>
        <w:tabs>
          <w:tab w:val="left" w:pos="567"/>
        </w:tabs>
        <w:spacing w:after="0" w:line="240" w:lineRule="auto"/>
        <w:rPr>
          <w:bCs/>
        </w:rPr>
      </w:pPr>
      <w:r w:rsidRPr="00C20B0A">
        <w:rPr>
          <w:bCs/>
        </w:rPr>
        <w:t xml:space="preserve">Most </w:t>
      </w:r>
      <w:r w:rsidR="00045F3B">
        <w:rPr>
          <w:bCs/>
        </w:rPr>
        <w:t xml:space="preserve">maps have </w:t>
      </w:r>
      <w:proofErr w:type="gramStart"/>
      <w:r w:rsidR="00045F3B">
        <w:rPr>
          <w:bCs/>
        </w:rPr>
        <w:t>a</w:t>
      </w:r>
      <w:proofErr w:type="gramEnd"/>
      <w:r w:rsidR="00045F3B">
        <w:rPr>
          <w:bCs/>
        </w:rPr>
        <w:t xml:space="preserve"> l………</w:t>
      </w:r>
      <w:r w:rsidR="00706C8E">
        <w:rPr>
          <w:bCs/>
        </w:rPr>
        <w:t>….</w:t>
      </w:r>
      <w:r w:rsidR="00045F3B">
        <w:rPr>
          <w:bCs/>
        </w:rPr>
        <w:t xml:space="preserve">……..  </w:t>
      </w:r>
      <w:proofErr w:type="gramStart"/>
      <w:r w:rsidR="00045F3B">
        <w:rPr>
          <w:bCs/>
        </w:rPr>
        <w:t>or</w:t>
      </w:r>
      <w:proofErr w:type="gramEnd"/>
      <w:r w:rsidR="00045F3B">
        <w:rPr>
          <w:bCs/>
        </w:rPr>
        <w:t xml:space="preserve"> a key</w:t>
      </w:r>
      <w:r w:rsidRPr="00C20B0A">
        <w:rPr>
          <w:bCs/>
        </w:rPr>
        <w:t xml:space="preserve">  which explains to the user the symbols used on a map.</w:t>
      </w:r>
    </w:p>
    <w:p w:rsidR="001A07DD" w:rsidRDefault="001A07DD" w:rsidP="001A07DD">
      <w:pPr>
        <w:pStyle w:val="Nadpis1"/>
        <w:spacing w:before="0"/>
        <w:rPr>
          <w:rFonts w:asciiTheme="minorHAnsi" w:eastAsiaTheme="minorHAnsi" w:hAnsiTheme="minorHAnsi" w:cstheme="minorBidi"/>
          <w:b/>
          <w:color w:val="auto"/>
          <w:sz w:val="24"/>
          <w:szCs w:val="24"/>
        </w:rPr>
      </w:pPr>
    </w:p>
    <w:p w:rsidR="001A07DD" w:rsidRPr="00BC2905" w:rsidRDefault="001A07DD" w:rsidP="001A07DD">
      <w:pPr>
        <w:pStyle w:val="Nadpis1"/>
        <w:spacing w:before="0"/>
        <w:rPr>
          <w:b/>
          <w:bCs/>
          <w:color w:val="auto"/>
        </w:rPr>
      </w:pPr>
      <w:r w:rsidRPr="001A07DD">
        <w:rPr>
          <w:rFonts w:asciiTheme="minorHAnsi" w:hAnsiTheme="minorHAnsi" w:cstheme="minorHAnsi"/>
          <w:b/>
          <w:bCs/>
          <w:color w:val="auto"/>
          <w:sz w:val="24"/>
          <w:szCs w:val="24"/>
        </w:rPr>
        <w:t>HOMEWORK</w:t>
      </w:r>
      <w:r w:rsidRPr="00BC2905">
        <w:rPr>
          <w:rFonts w:asciiTheme="minorHAnsi" w:hAnsiTheme="minorHAnsi" w:cstheme="minorHAnsi"/>
          <w:bCs/>
          <w:color w:val="auto"/>
          <w:sz w:val="24"/>
          <w:szCs w:val="24"/>
        </w:rPr>
        <w:t xml:space="preserve"> </w:t>
      </w:r>
      <w:r w:rsidRPr="001A07DD">
        <w:rPr>
          <w:rFonts w:asciiTheme="minorHAnsi" w:hAnsiTheme="minorHAnsi" w:cstheme="minorHAnsi"/>
          <w:b/>
          <w:bCs/>
          <w:color w:val="auto"/>
          <w:sz w:val="22"/>
          <w:szCs w:val="22"/>
        </w:rPr>
        <w:t>Complete the text with the words from the list.</w:t>
      </w:r>
      <w:r w:rsidRPr="00BC2905">
        <w:rPr>
          <w:b/>
          <w:bCs/>
          <w:color w:val="auto"/>
        </w:rPr>
        <w:t xml:space="preserve"> </w:t>
      </w:r>
    </w:p>
    <w:p w:rsidR="001A07DD" w:rsidRPr="00BC2905" w:rsidRDefault="001A07DD" w:rsidP="001A07DD">
      <w:pPr>
        <w:pStyle w:val="Nadpis1"/>
        <w:spacing w:before="0"/>
        <w:ind w:left="426"/>
        <w:rPr>
          <w:b/>
          <w:bCs/>
          <w:color w:val="auto"/>
          <w:sz w:val="20"/>
        </w:rPr>
      </w:pPr>
      <w:r w:rsidRPr="00BC2905">
        <w:rPr>
          <w:b/>
          <w:bCs/>
          <w:color w:val="auto"/>
          <w:sz w:val="18"/>
        </w:rPr>
        <w:t xml:space="preserve">Adapted from </w:t>
      </w:r>
      <w:hyperlink r:id="rId12" w:history="1">
        <w:r w:rsidRPr="001A07DD">
          <w:rPr>
            <w:rFonts w:asciiTheme="minorHAnsi" w:hAnsiTheme="minorHAnsi" w:cstheme="minorHAnsi"/>
            <w:bCs/>
            <w:color w:val="auto"/>
            <w:sz w:val="20"/>
            <w:szCs w:val="20"/>
          </w:rPr>
          <w:t>https://en.wikipedia.org/wiki/Cartography</w:t>
        </w:r>
      </w:hyperlink>
      <w:r w:rsidR="008C508A">
        <w:rPr>
          <w:rFonts w:asciiTheme="minorHAnsi" w:hAnsiTheme="minorHAnsi" w:cstheme="minorHAnsi"/>
          <w:bCs/>
          <w:color w:val="auto"/>
          <w:sz w:val="20"/>
          <w:szCs w:val="20"/>
        </w:rPr>
        <w:t xml:space="preserve"> </w:t>
      </w:r>
    </w:p>
    <w:p w:rsidR="001A07DD" w:rsidRPr="00CB34A6" w:rsidRDefault="001A07DD" w:rsidP="001A07DD">
      <w:pPr>
        <w:spacing w:after="0"/>
      </w:pPr>
    </w:p>
    <w:p w:rsidR="001A07DD" w:rsidRPr="005B1568" w:rsidRDefault="001A07DD" w:rsidP="001A07DD">
      <w:pPr>
        <w:pStyle w:val="Nadpis3"/>
        <w:pBdr>
          <w:top w:val="single" w:sz="4" w:space="1" w:color="auto"/>
          <w:left w:val="single" w:sz="4" w:space="4" w:color="auto"/>
          <w:bottom w:val="single" w:sz="4" w:space="1" w:color="auto"/>
          <w:right w:val="single" w:sz="4" w:space="0" w:color="auto"/>
        </w:pBdr>
        <w:tabs>
          <w:tab w:val="left" w:pos="900"/>
          <w:tab w:val="left" w:pos="3060"/>
          <w:tab w:val="left" w:pos="5580"/>
          <w:tab w:val="left" w:pos="7560"/>
          <w:tab w:val="left" w:pos="8640"/>
        </w:tabs>
        <w:spacing w:before="0" w:beforeAutospacing="0" w:after="0" w:afterAutospacing="0"/>
        <w:ind w:left="567" w:right="424"/>
        <w:rPr>
          <w:rFonts w:asciiTheme="minorHAnsi" w:hAnsiTheme="minorHAnsi" w:cstheme="minorHAnsi"/>
          <w:b w:val="0"/>
          <w:sz w:val="22"/>
          <w:szCs w:val="22"/>
          <w:lang w:val="en-GB"/>
        </w:rPr>
      </w:pPr>
      <w:r w:rsidRPr="00C20B0A">
        <w:rPr>
          <w:rFonts w:ascii="Times New Roman" w:hAnsi="Times New Roman" w:cs="Times New Roman"/>
          <w:sz w:val="24"/>
          <w:szCs w:val="24"/>
          <w:lang w:val="en-GB"/>
        </w:rPr>
        <w:tab/>
      </w:r>
      <w:r w:rsidRPr="005B1568">
        <w:rPr>
          <w:rFonts w:asciiTheme="minorHAnsi" w:hAnsiTheme="minorHAnsi" w:cstheme="minorHAnsi"/>
          <w:b w:val="0"/>
          <w:sz w:val="22"/>
          <w:szCs w:val="22"/>
          <w:lang w:val="en-GB"/>
        </w:rPr>
        <w:t>information</w:t>
      </w:r>
      <w:r w:rsidRPr="005B1568">
        <w:rPr>
          <w:rFonts w:asciiTheme="minorHAnsi" w:hAnsiTheme="minorHAnsi" w:cstheme="minorHAnsi"/>
          <w:b w:val="0"/>
          <w:sz w:val="22"/>
          <w:szCs w:val="22"/>
          <w:lang w:val="en-GB"/>
        </w:rPr>
        <w:tab/>
        <w:t xml:space="preserve">    projections</w:t>
      </w:r>
      <w:r w:rsidRPr="005B1568">
        <w:rPr>
          <w:rFonts w:asciiTheme="minorHAnsi" w:hAnsiTheme="minorHAnsi" w:cstheme="minorHAnsi"/>
          <w:b w:val="0"/>
          <w:sz w:val="22"/>
          <w:szCs w:val="22"/>
          <w:lang w:val="en-GB"/>
        </w:rPr>
        <w:tab/>
        <w:t xml:space="preserve">   editing </w:t>
      </w:r>
      <w:r w:rsidRPr="005B1568">
        <w:rPr>
          <w:rFonts w:asciiTheme="minorHAnsi" w:hAnsiTheme="minorHAnsi" w:cstheme="minorHAnsi"/>
          <w:b w:val="0"/>
          <w:sz w:val="22"/>
          <w:szCs w:val="22"/>
          <w:lang w:val="en-GB"/>
        </w:rPr>
        <w:tab/>
        <w:t>practice</w:t>
      </w:r>
      <w:r w:rsidRPr="005B1568">
        <w:rPr>
          <w:rFonts w:asciiTheme="minorHAnsi" w:hAnsiTheme="minorHAnsi" w:cstheme="minorHAnsi"/>
          <w:b w:val="0"/>
          <w:sz w:val="22"/>
          <w:szCs w:val="22"/>
          <w:lang w:val="en-GB"/>
        </w:rPr>
        <w:tab/>
      </w:r>
    </w:p>
    <w:p w:rsidR="001A07DD" w:rsidRPr="005B1568" w:rsidRDefault="001A07DD" w:rsidP="001A07DD">
      <w:pPr>
        <w:pStyle w:val="Nadpis3"/>
        <w:pBdr>
          <w:top w:val="single" w:sz="4" w:space="1" w:color="auto"/>
          <w:left w:val="single" w:sz="4" w:space="4" w:color="auto"/>
          <w:bottom w:val="single" w:sz="4" w:space="1" w:color="auto"/>
          <w:right w:val="single" w:sz="4" w:space="0" w:color="auto"/>
        </w:pBdr>
        <w:tabs>
          <w:tab w:val="left" w:pos="1800"/>
          <w:tab w:val="left" w:pos="4140"/>
          <w:tab w:val="left" w:pos="6300"/>
          <w:tab w:val="left" w:pos="7560"/>
          <w:tab w:val="left" w:pos="8640"/>
        </w:tabs>
        <w:spacing w:before="0" w:beforeAutospacing="0" w:after="0" w:afterAutospacing="0"/>
        <w:ind w:left="567" w:right="424"/>
        <w:rPr>
          <w:rFonts w:asciiTheme="minorHAnsi" w:hAnsiTheme="minorHAnsi" w:cstheme="minorHAnsi"/>
          <w:b w:val="0"/>
          <w:sz w:val="22"/>
          <w:szCs w:val="22"/>
          <w:lang w:val="en-GB"/>
        </w:rPr>
      </w:pPr>
      <w:r w:rsidRPr="005B1568">
        <w:rPr>
          <w:rFonts w:asciiTheme="minorHAnsi" w:hAnsiTheme="minorHAnsi" w:cstheme="minorHAnsi"/>
          <w:b w:val="0"/>
          <w:sz w:val="22"/>
          <w:szCs w:val="22"/>
          <w:lang w:val="en-GB"/>
        </w:rPr>
        <w:t xml:space="preserve">           traits</w:t>
      </w:r>
      <w:r w:rsidRPr="005B1568">
        <w:rPr>
          <w:rFonts w:asciiTheme="minorHAnsi" w:hAnsiTheme="minorHAnsi" w:cstheme="minorHAnsi"/>
          <w:b w:val="0"/>
          <w:sz w:val="22"/>
          <w:szCs w:val="22"/>
          <w:lang w:val="en-GB"/>
        </w:rPr>
        <w:tab/>
        <w:t xml:space="preserve">          </w:t>
      </w:r>
      <w:proofErr w:type="spellStart"/>
      <w:r w:rsidRPr="005B1568">
        <w:rPr>
          <w:rFonts w:asciiTheme="minorHAnsi" w:hAnsiTheme="minorHAnsi" w:cstheme="minorHAnsi"/>
          <w:b w:val="0"/>
          <w:sz w:val="22"/>
          <w:szCs w:val="22"/>
          <w:lang w:val="en-GB"/>
        </w:rPr>
        <w:t>modeled</w:t>
      </w:r>
      <w:proofErr w:type="spellEnd"/>
      <w:r w:rsidRPr="005B1568">
        <w:rPr>
          <w:rFonts w:asciiTheme="minorHAnsi" w:hAnsiTheme="minorHAnsi" w:cstheme="minorHAnsi"/>
          <w:b w:val="0"/>
          <w:sz w:val="22"/>
          <w:szCs w:val="22"/>
          <w:lang w:val="en-GB"/>
        </w:rPr>
        <w:tab/>
        <w:t xml:space="preserve">      traditional</w:t>
      </w:r>
      <w:r w:rsidRPr="005B1568">
        <w:rPr>
          <w:rFonts w:asciiTheme="minorHAnsi" w:hAnsiTheme="minorHAnsi" w:cstheme="minorHAnsi"/>
          <w:b w:val="0"/>
          <w:sz w:val="22"/>
          <w:szCs w:val="22"/>
          <w:lang w:val="en-GB"/>
        </w:rPr>
        <w:tab/>
        <w:t xml:space="preserve">      agenda</w:t>
      </w:r>
    </w:p>
    <w:p w:rsidR="001A07DD" w:rsidRDefault="001A07DD" w:rsidP="001A07DD">
      <w:pPr>
        <w:pStyle w:val="Normlnweb"/>
        <w:shd w:val="clear" w:color="auto" w:fill="FFFFFF"/>
        <w:spacing w:before="0" w:beforeAutospacing="0" w:after="120" w:afterAutospacing="0"/>
        <w:jc w:val="both"/>
        <w:rPr>
          <w:rFonts w:ascii="Calibri" w:hAnsi="Calibri" w:cs="Calibri"/>
          <w:sz w:val="22"/>
          <w:szCs w:val="21"/>
        </w:rPr>
      </w:pPr>
    </w:p>
    <w:p w:rsidR="001A07DD" w:rsidRPr="005B2B25" w:rsidRDefault="001A07DD" w:rsidP="001A07DD">
      <w:pPr>
        <w:pStyle w:val="Normlnweb"/>
        <w:shd w:val="clear" w:color="auto" w:fill="FFFFFF"/>
        <w:spacing w:before="0" w:beforeAutospacing="0" w:after="120" w:afterAutospacing="0"/>
        <w:jc w:val="both"/>
        <w:rPr>
          <w:rFonts w:ascii="Calibri" w:hAnsi="Calibri" w:cs="Calibri"/>
          <w:sz w:val="22"/>
          <w:szCs w:val="21"/>
        </w:rPr>
      </w:pPr>
      <w:r w:rsidRPr="005B2B25">
        <w:rPr>
          <w:rFonts w:ascii="Calibri" w:hAnsi="Calibri" w:cs="Calibri"/>
          <w:sz w:val="22"/>
          <w:szCs w:val="21"/>
        </w:rPr>
        <w:t>Cartography</w:t>
      </w:r>
      <w:r w:rsidRPr="005B2B25">
        <w:rPr>
          <w:rFonts w:ascii="Calibri" w:hAnsi="Calibri" w:cs="Calibri"/>
        </w:rPr>
        <w:t> </w:t>
      </w:r>
      <w:r w:rsidRPr="005B2B25">
        <w:rPr>
          <w:rFonts w:ascii="Calibri" w:hAnsi="Calibri" w:cs="Calibri"/>
          <w:sz w:val="22"/>
          <w:szCs w:val="21"/>
        </w:rPr>
        <w:t>is the study and 1) …………….. of making </w:t>
      </w:r>
      <w:hyperlink r:id="rId13" w:tooltip="Map" w:history="1">
        <w:r w:rsidRPr="005B2B25">
          <w:rPr>
            <w:rFonts w:ascii="Calibri" w:hAnsi="Calibri" w:cs="Calibri"/>
            <w:sz w:val="22"/>
            <w:szCs w:val="21"/>
          </w:rPr>
          <w:t>maps</w:t>
        </w:r>
      </w:hyperlink>
      <w:r w:rsidRPr="005B2B25">
        <w:rPr>
          <w:rFonts w:ascii="Calibri" w:hAnsi="Calibri" w:cs="Calibri"/>
          <w:sz w:val="22"/>
          <w:szCs w:val="21"/>
        </w:rPr>
        <w:t>. Combining science, </w:t>
      </w:r>
      <w:hyperlink r:id="rId14" w:tooltip="Aesthetics" w:history="1">
        <w:r w:rsidRPr="005B2B25">
          <w:rPr>
            <w:rFonts w:ascii="Calibri" w:hAnsi="Calibri" w:cs="Calibri"/>
            <w:sz w:val="22"/>
            <w:szCs w:val="21"/>
          </w:rPr>
          <w:t>aesthetics</w:t>
        </w:r>
      </w:hyperlink>
      <w:r w:rsidRPr="005B2B25">
        <w:rPr>
          <w:rFonts w:ascii="Calibri" w:hAnsi="Calibri" w:cs="Calibri"/>
          <w:sz w:val="22"/>
          <w:szCs w:val="21"/>
        </w:rPr>
        <w:t>, and technique, cartography builds on the premise that reality can be 2) ……………..  in ways that communicate spatial information effectively.</w:t>
      </w:r>
    </w:p>
    <w:p w:rsidR="001A07DD" w:rsidRPr="005B2B25" w:rsidRDefault="001A07DD" w:rsidP="001A07DD">
      <w:pPr>
        <w:pStyle w:val="Normlnweb"/>
        <w:shd w:val="clear" w:color="auto" w:fill="FFFFFF"/>
        <w:spacing w:before="120" w:beforeAutospacing="0" w:after="120" w:afterAutospacing="0"/>
        <w:jc w:val="both"/>
        <w:rPr>
          <w:rFonts w:ascii="Calibri" w:hAnsi="Calibri" w:cs="Calibri"/>
          <w:sz w:val="22"/>
          <w:szCs w:val="21"/>
        </w:rPr>
      </w:pPr>
      <w:r w:rsidRPr="005B2B25">
        <w:rPr>
          <w:rFonts w:ascii="Calibri" w:hAnsi="Calibri" w:cs="Calibri"/>
          <w:sz w:val="22"/>
          <w:szCs w:val="21"/>
        </w:rPr>
        <w:t xml:space="preserve">The fundamental problems </w:t>
      </w:r>
      <w:proofErr w:type="gramStart"/>
      <w:r w:rsidRPr="005B2B25">
        <w:rPr>
          <w:rFonts w:ascii="Calibri" w:hAnsi="Calibri" w:cs="Calibri"/>
          <w:sz w:val="22"/>
          <w:szCs w:val="21"/>
        </w:rPr>
        <w:t>of  3</w:t>
      </w:r>
      <w:proofErr w:type="gramEnd"/>
      <w:r w:rsidRPr="005B2B25">
        <w:rPr>
          <w:rFonts w:ascii="Calibri" w:hAnsi="Calibri" w:cs="Calibri"/>
          <w:sz w:val="22"/>
          <w:szCs w:val="21"/>
        </w:rPr>
        <w:t xml:space="preserve">) ……………..  </w:t>
      </w:r>
      <w:proofErr w:type="gramStart"/>
      <w:r w:rsidRPr="005B2B25">
        <w:rPr>
          <w:rFonts w:ascii="Calibri" w:hAnsi="Calibri" w:cs="Calibri"/>
          <w:sz w:val="22"/>
          <w:szCs w:val="21"/>
        </w:rPr>
        <w:t>cartography</w:t>
      </w:r>
      <w:proofErr w:type="gramEnd"/>
      <w:r w:rsidRPr="005B2B25">
        <w:rPr>
          <w:rFonts w:ascii="Calibri" w:hAnsi="Calibri" w:cs="Calibri"/>
          <w:sz w:val="22"/>
          <w:szCs w:val="21"/>
        </w:rPr>
        <w:t xml:space="preserve"> are to:</w:t>
      </w:r>
    </w:p>
    <w:p w:rsidR="001A07DD" w:rsidRPr="005B2B25" w:rsidRDefault="001A07DD" w:rsidP="001A07DD">
      <w:pPr>
        <w:numPr>
          <w:ilvl w:val="0"/>
          <w:numId w:val="5"/>
        </w:numPr>
        <w:shd w:val="clear" w:color="auto" w:fill="FFFFFF"/>
        <w:spacing w:after="24" w:line="240" w:lineRule="auto"/>
        <w:ind w:right="818"/>
        <w:jc w:val="both"/>
        <w:rPr>
          <w:rFonts w:ascii="Calibri" w:eastAsia="Arial Unicode MS" w:hAnsi="Calibri" w:cs="Calibri"/>
          <w:szCs w:val="21"/>
        </w:rPr>
      </w:pPr>
      <w:r w:rsidRPr="005B2B25">
        <w:rPr>
          <w:rFonts w:ascii="Calibri" w:eastAsia="Arial Unicode MS" w:hAnsi="Calibri" w:cs="Calibri"/>
          <w:szCs w:val="21"/>
        </w:rPr>
        <w:t xml:space="preserve">Set the map's design and </w:t>
      </w:r>
      <w:proofErr w:type="gramStart"/>
      <w:r w:rsidRPr="005B2B25">
        <w:rPr>
          <w:rFonts w:ascii="Calibri" w:eastAsia="Arial Unicode MS" w:hAnsi="Calibri" w:cs="Calibri"/>
          <w:szCs w:val="21"/>
        </w:rPr>
        <w:t>select  4</w:t>
      </w:r>
      <w:proofErr w:type="gramEnd"/>
      <w:r w:rsidRPr="005B2B25">
        <w:rPr>
          <w:rFonts w:ascii="Calibri" w:eastAsia="Arial Unicode MS" w:hAnsi="Calibri" w:cs="Calibri"/>
          <w:szCs w:val="21"/>
        </w:rPr>
        <w:t>) ……………..  of the object to be mapped. This is the concern of map  5) ……………... Traits may be physical, such as roads or land masses, or may be abstract, such as </w:t>
      </w:r>
      <w:proofErr w:type="spellStart"/>
      <w:r w:rsidR="00307CE0">
        <w:fldChar w:fldCharType="begin"/>
      </w:r>
      <w:r w:rsidR="00307CE0">
        <w:instrText xml:space="preserve"> HYPERLINK "http://en.wikipedia.org/wiki/Toponomy" \o "Topo</w:instrText>
      </w:r>
      <w:r w:rsidR="00307CE0">
        <w:instrText xml:space="preserve">nomy" </w:instrText>
      </w:r>
      <w:r w:rsidR="00307CE0">
        <w:fldChar w:fldCharType="separate"/>
      </w:r>
      <w:r w:rsidRPr="005B2B25">
        <w:rPr>
          <w:rFonts w:ascii="Calibri" w:eastAsia="Arial Unicode MS" w:hAnsi="Calibri" w:cs="Calibri"/>
          <w:szCs w:val="21"/>
        </w:rPr>
        <w:t>toponyms</w:t>
      </w:r>
      <w:proofErr w:type="spellEnd"/>
      <w:r w:rsidR="00307CE0">
        <w:rPr>
          <w:rFonts w:ascii="Calibri" w:eastAsia="Arial Unicode MS" w:hAnsi="Calibri" w:cs="Calibri"/>
          <w:szCs w:val="21"/>
        </w:rPr>
        <w:fldChar w:fldCharType="end"/>
      </w:r>
      <w:r w:rsidRPr="005B2B25">
        <w:rPr>
          <w:rFonts w:ascii="Calibri" w:eastAsia="Arial Unicode MS" w:hAnsi="Calibri" w:cs="Calibri"/>
          <w:szCs w:val="21"/>
        </w:rPr>
        <w:t> or political boundaries.</w:t>
      </w:r>
    </w:p>
    <w:p w:rsidR="001A07DD" w:rsidRPr="005B2B25" w:rsidRDefault="001A07DD" w:rsidP="001A07DD">
      <w:pPr>
        <w:numPr>
          <w:ilvl w:val="0"/>
          <w:numId w:val="5"/>
        </w:numPr>
        <w:shd w:val="clear" w:color="auto" w:fill="FFFFFF"/>
        <w:spacing w:before="100" w:beforeAutospacing="1" w:after="24" w:line="240" w:lineRule="auto"/>
        <w:ind w:right="818"/>
        <w:jc w:val="both"/>
        <w:rPr>
          <w:rFonts w:ascii="Calibri" w:eastAsia="Arial Unicode MS" w:hAnsi="Calibri" w:cs="Calibri"/>
          <w:szCs w:val="21"/>
        </w:rPr>
      </w:pPr>
      <w:r w:rsidRPr="005B2B25">
        <w:rPr>
          <w:rFonts w:ascii="Calibri" w:eastAsia="Arial Unicode MS" w:hAnsi="Calibri" w:cs="Calibri"/>
          <w:szCs w:val="21"/>
        </w:rPr>
        <w:t>Represent the terrain of the mapped object on flat media. This is the concern of </w:t>
      </w:r>
      <w:hyperlink r:id="rId15" w:tooltip="Map projection" w:history="1"/>
      <w:r w:rsidRPr="005B2B25">
        <w:rPr>
          <w:rFonts w:ascii="Calibri" w:eastAsia="Arial Unicode MS" w:hAnsi="Calibri" w:cs="Calibri"/>
          <w:szCs w:val="21"/>
        </w:rPr>
        <w:t xml:space="preserve"> map 6)……………...</w:t>
      </w:r>
    </w:p>
    <w:p w:rsidR="001A07DD" w:rsidRPr="005B2B25" w:rsidRDefault="001A07DD" w:rsidP="001A07DD">
      <w:pPr>
        <w:numPr>
          <w:ilvl w:val="0"/>
          <w:numId w:val="5"/>
        </w:numPr>
        <w:shd w:val="clear" w:color="auto" w:fill="FFFFFF"/>
        <w:spacing w:before="100" w:beforeAutospacing="1" w:after="24" w:line="240" w:lineRule="auto"/>
        <w:ind w:right="818"/>
        <w:jc w:val="both"/>
        <w:rPr>
          <w:rFonts w:ascii="Calibri" w:eastAsia="Arial Unicode MS" w:hAnsi="Calibri" w:cs="Calibri"/>
          <w:szCs w:val="21"/>
        </w:rPr>
      </w:pPr>
      <w:r w:rsidRPr="005B2B25">
        <w:rPr>
          <w:rFonts w:ascii="Calibri" w:eastAsia="Arial Unicode MS" w:hAnsi="Calibri" w:cs="Calibri"/>
          <w:szCs w:val="21"/>
        </w:rPr>
        <w:t xml:space="preserve">Eliminate characteristics of the mapped object that are not relevant to the map's purpose. This is the concern of </w:t>
      </w:r>
      <w:hyperlink r:id="rId16" w:tooltip="Cartographic generalization" w:history="1">
        <w:r w:rsidRPr="005B2B25">
          <w:rPr>
            <w:rFonts w:ascii="Calibri" w:eastAsia="Arial Unicode MS" w:hAnsi="Calibri" w:cs="Calibri"/>
            <w:szCs w:val="21"/>
          </w:rPr>
          <w:t>generalization</w:t>
        </w:r>
      </w:hyperlink>
      <w:r w:rsidRPr="005B2B25">
        <w:rPr>
          <w:rFonts w:ascii="Calibri" w:eastAsia="Arial Unicode MS" w:hAnsi="Calibri" w:cs="Calibri"/>
          <w:szCs w:val="21"/>
        </w:rPr>
        <w:t>.</w:t>
      </w:r>
    </w:p>
    <w:p w:rsidR="001A07DD" w:rsidRPr="005B2B25" w:rsidRDefault="001A07DD" w:rsidP="001A07DD">
      <w:pPr>
        <w:numPr>
          <w:ilvl w:val="0"/>
          <w:numId w:val="5"/>
        </w:numPr>
        <w:shd w:val="clear" w:color="auto" w:fill="FFFFFF"/>
        <w:spacing w:before="100" w:beforeAutospacing="1" w:after="24" w:line="240" w:lineRule="auto"/>
        <w:ind w:right="818"/>
        <w:jc w:val="both"/>
        <w:rPr>
          <w:rFonts w:ascii="Calibri" w:eastAsia="Arial Unicode MS" w:hAnsi="Calibri" w:cs="Calibri"/>
          <w:szCs w:val="21"/>
        </w:rPr>
      </w:pPr>
      <w:r w:rsidRPr="005B2B25">
        <w:rPr>
          <w:rFonts w:ascii="Calibri" w:eastAsia="Arial Unicode MS" w:hAnsi="Calibri" w:cs="Calibri"/>
          <w:szCs w:val="21"/>
        </w:rPr>
        <w:t>Reduce the complexity of the characteristics that will be mapped. This is also the concern of generalization.</w:t>
      </w:r>
    </w:p>
    <w:p w:rsidR="001A07DD" w:rsidRPr="005B2B25" w:rsidRDefault="001A07DD" w:rsidP="001A07DD">
      <w:pPr>
        <w:numPr>
          <w:ilvl w:val="0"/>
          <w:numId w:val="5"/>
        </w:numPr>
        <w:shd w:val="clear" w:color="auto" w:fill="FFFFFF"/>
        <w:spacing w:before="100" w:beforeAutospacing="1" w:after="24" w:line="240" w:lineRule="auto"/>
        <w:ind w:right="818"/>
        <w:jc w:val="both"/>
        <w:rPr>
          <w:rFonts w:ascii="Calibri" w:eastAsia="Arial Unicode MS" w:hAnsi="Calibri" w:cs="Calibri"/>
          <w:szCs w:val="21"/>
        </w:rPr>
      </w:pPr>
      <w:r w:rsidRPr="005B2B25">
        <w:rPr>
          <w:rFonts w:ascii="Calibri" w:eastAsia="Arial Unicode MS" w:hAnsi="Calibri" w:cs="Calibri"/>
          <w:szCs w:val="21"/>
        </w:rPr>
        <w:t>Orchestrate the elements of the map to best convey its message to its audience. This is the concern of </w:t>
      </w:r>
      <w:hyperlink r:id="rId17" w:anchor="Map_design" w:history="1"/>
      <w:r w:rsidRPr="005B2B25">
        <w:rPr>
          <w:rFonts w:ascii="Calibri" w:eastAsia="Arial Unicode MS" w:hAnsi="Calibri" w:cs="Calibri"/>
          <w:szCs w:val="21"/>
        </w:rPr>
        <w:t xml:space="preserve"> map 7) ……………...</w:t>
      </w:r>
    </w:p>
    <w:p w:rsidR="001A07DD" w:rsidRPr="005B2B25" w:rsidRDefault="001A07DD" w:rsidP="001A07DD">
      <w:pPr>
        <w:pStyle w:val="Normlnweb"/>
        <w:shd w:val="clear" w:color="auto" w:fill="FFFFFF"/>
        <w:spacing w:before="120" w:beforeAutospacing="0" w:after="120" w:afterAutospacing="0"/>
        <w:jc w:val="both"/>
        <w:rPr>
          <w:rFonts w:ascii="Calibri" w:hAnsi="Calibri" w:cs="Calibri"/>
          <w:sz w:val="22"/>
          <w:szCs w:val="21"/>
        </w:rPr>
      </w:pPr>
      <w:r w:rsidRPr="005B2B25">
        <w:rPr>
          <w:rFonts w:ascii="Calibri" w:hAnsi="Calibri" w:cs="Calibri"/>
          <w:sz w:val="22"/>
          <w:szCs w:val="21"/>
        </w:rPr>
        <w:t>Modern cartography is largely integrated with </w:t>
      </w:r>
      <w:hyperlink r:id="rId18" w:tooltip="Geographic information science" w:history="1">
        <w:r w:rsidRPr="005B2B25">
          <w:rPr>
            <w:rFonts w:ascii="Calibri" w:hAnsi="Calibri" w:cs="Calibri"/>
            <w:sz w:val="22"/>
            <w:szCs w:val="21"/>
          </w:rPr>
          <w:t>geographic  8) ……………..  science</w:t>
        </w:r>
      </w:hyperlink>
      <w:r w:rsidRPr="005B2B25">
        <w:rPr>
          <w:rFonts w:ascii="Calibri" w:hAnsi="Calibri" w:cs="Calibri"/>
          <w:sz w:val="22"/>
          <w:szCs w:val="21"/>
        </w:rPr>
        <w:t> (GIS</w:t>
      </w:r>
      <w:r>
        <w:rPr>
          <w:rFonts w:ascii="Calibri" w:hAnsi="Calibri" w:cs="Calibri"/>
          <w:sz w:val="22"/>
          <w:szCs w:val="21"/>
        </w:rPr>
        <w:t xml:space="preserve"> s</w:t>
      </w:r>
      <w:r w:rsidRPr="005B2B25">
        <w:rPr>
          <w:rFonts w:ascii="Calibri" w:hAnsi="Calibri" w:cs="Calibri"/>
          <w:sz w:val="22"/>
          <w:szCs w:val="21"/>
        </w:rPr>
        <w:t>cience) and constitutes many theoretical and practical foundations of </w:t>
      </w:r>
      <w:hyperlink r:id="rId19" w:tooltip="Geographic information system" w:history="1">
        <w:r w:rsidRPr="005B2B25">
          <w:rPr>
            <w:rFonts w:ascii="Calibri" w:hAnsi="Calibri" w:cs="Calibri"/>
            <w:sz w:val="22"/>
            <w:szCs w:val="21"/>
          </w:rPr>
          <w:t>geographic information systems</w:t>
        </w:r>
      </w:hyperlink>
      <w:r w:rsidRPr="005B2B25">
        <w:rPr>
          <w:rFonts w:ascii="Calibri" w:hAnsi="Calibri" w:cs="Calibri"/>
          <w:sz w:val="22"/>
          <w:szCs w:val="21"/>
        </w:rPr>
        <w:t>.</w:t>
      </w:r>
    </w:p>
    <w:p w:rsidR="006D017B" w:rsidRDefault="006D017B" w:rsidP="00156640">
      <w:pPr>
        <w:spacing w:after="0"/>
        <w:rPr>
          <w:b/>
          <w:sz w:val="24"/>
          <w:szCs w:val="24"/>
        </w:rPr>
      </w:pPr>
    </w:p>
    <w:p w:rsidR="00156640" w:rsidRDefault="001A07DD" w:rsidP="00156640">
      <w:pPr>
        <w:spacing w:after="0"/>
        <w:rPr>
          <w:b/>
          <w:sz w:val="24"/>
          <w:szCs w:val="24"/>
        </w:rPr>
      </w:pPr>
      <w:r>
        <w:rPr>
          <w:b/>
          <w:sz w:val="24"/>
          <w:szCs w:val="24"/>
        </w:rPr>
        <w:lastRenderedPageBreak/>
        <w:t>3</w:t>
      </w:r>
      <w:r w:rsidR="00694A29">
        <w:rPr>
          <w:b/>
          <w:sz w:val="24"/>
          <w:szCs w:val="24"/>
        </w:rPr>
        <w:t>. TYPES OF MAPS</w:t>
      </w:r>
    </w:p>
    <w:p w:rsidR="007474E0" w:rsidRDefault="00307CE0" w:rsidP="007474E0">
      <w:pPr>
        <w:rPr>
          <w:b/>
          <w:sz w:val="24"/>
          <w:szCs w:val="24"/>
        </w:rPr>
      </w:pPr>
      <w:hyperlink r:id="rId20" w:history="1">
        <w:r w:rsidR="007474E0" w:rsidRPr="00C20B0A">
          <w:rPr>
            <w:rStyle w:val="Hypertextovodkaz"/>
            <w:sz w:val="20"/>
            <w:szCs w:val="20"/>
          </w:rPr>
          <w:t>http://guides.library.stonybrook.edu/c.php?g=35399&amp;p=224896</w:t>
        </w:r>
      </w:hyperlink>
      <w:r w:rsidR="007474E0">
        <w:rPr>
          <w:sz w:val="20"/>
          <w:szCs w:val="20"/>
        </w:rPr>
        <w:t xml:space="preserve">   </w:t>
      </w:r>
      <w:hyperlink r:id="rId21" w:history="1">
        <w:r w:rsidR="007474E0" w:rsidRPr="00C20B0A">
          <w:rPr>
            <w:rStyle w:val="Hypertextovodkaz"/>
            <w:sz w:val="20"/>
          </w:rPr>
          <w:t>http://www.icsm.gov.au/mapping/maps_intro.html</w:t>
        </w:r>
      </w:hyperlink>
    </w:p>
    <w:p w:rsidR="00EF72F9" w:rsidRDefault="00EF72F9" w:rsidP="00C74CFC">
      <w:pPr>
        <w:spacing w:after="0"/>
        <w:rPr>
          <w:b/>
          <w:sz w:val="24"/>
          <w:szCs w:val="24"/>
        </w:rPr>
      </w:pPr>
      <w:r>
        <w:rPr>
          <w:b/>
          <w:sz w:val="24"/>
          <w:szCs w:val="24"/>
        </w:rPr>
        <w:t xml:space="preserve">What are some differences between the two maps below? Are there any similar characteristics? </w:t>
      </w:r>
    </w:p>
    <w:p w:rsidR="006D0F22" w:rsidRDefault="006D0F22" w:rsidP="007474E0">
      <w:pPr>
        <w:spacing w:after="0"/>
        <w:rPr>
          <w:b/>
          <w:sz w:val="24"/>
          <w:szCs w:val="24"/>
        </w:rPr>
      </w:pPr>
    </w:p>
    <w:p w:rsidR="007474E0" w:rsidRDefault="007474E0" w:rsidP="007474E0">
      <w:pPr>
        <w:spacing w:after="0"/>
        <w:rPr>
          <w:b/>
          <w:sz w:val="24"/>
          <w:szCs w:val="24"/>
        </w:rPr>
      </w:pPr>
      <w:r>
        <w:rPr>
          <w:b/>
          <w:sz w:val="24"/>
          <w:szCs w:val="24"/>
        </w:rPr>
        <w:t>Complete the map descriptions belo</w:t>
      </w:r>
      <w:r w:rsidR="00167131">
        <w:rPr>
          <w:b/>
          <w:sz w:val="24"/>
          <w:szCs w:val="24"/>
        </w:rPr>
        <w:t>w</w:t>
      </w:r>
      <w:r>
        <w:rPr>
          <w:b/>
          <w:sz w:val="24"/>
          <w:szCs w:val="24"/>
        </w:rPr>
        <w:t xml:space="preserve"> with the five words:</w:t>
      </w:r>
    </w:p>
    <w:p w:rsidR="007474E0" w:rsidRDefault="007474E0" w:rsidP="007474E0">
      <w:pPr>
        <w:spacing w:after="0"/>
        <w:ind w:firstLine="567"/>
        <w:rPr>
          <w:b/>
          <w:sz w:val="24"/>
          <w:szCs w:val="24"/>
        </w:rPr>
      </w:pPr>
      <w:r w:rsidRPr="00C20B0A">
        <w:rPr>
          <w:i/>
        </w:rPr>
        <w:t>grid       themes       natural     national      contour</w:t>
      </w:r>
    </w:p>
    <w:p w:rsidR="007474E0" w:rsidRDefault="007474E0" w:rsidP="007474E0">
      <w:pPr>
        <w:spacing w:after="0"/>
        <w:rPr>
          <w:b/>
          <w:sz w:val="24"/>
          <w:szCs w:val="24"/>
        </w:rPr>
      </w:pPr>
    </w:p>
    <w:p w:rsidR="007474E0" w:rsidRDefault="007474E0" w:rsidP="007474E0">
      <w:pPr>
        <w:rPr>
          <w:b/>
          <w:sz w:val="24"/>
          <w:szCs w:val="24"/>
        </w:rPr>
        <w:sectPr w:rsidR="007474E0" w:rsidSect="00A21FD2">
          <w:type w:val="continuous"/>
          <w:pgSz w:w="11906" w:h="16838"/>
          <w:pgMar w:top="1134" w:right="1134" w:bottom="851" w:left="1134" w:header="708" w:footer="340" w:gutter="0"/>
          <w:cols w:space="708"/>
          <w:docGrid w:linePitch="360"/>
        </w:sectPr>
      </w:pPr>
    </w:p>
    <w:p w:rsidR="00156640" w:rsidRPr="00156640" w:rsidRDefault="00156640" w:rsidP="00156640">
      <w:pPr>
        <w:spacing w:after="0"/>
        <w:rPr>
          <w:b/>
          <w:sz w:val="24"/>
          <w:szCs w:val="24"/>
        </w:rPr>
      </w:pPr>
      <w:r>
        <w:rPr>
          <w:b/>
          <w:sz w:val="24"/>
          <w:szCs w:val="24"/>
        </w:rPr>
        <w:lastRenderedPageBreak/>
        <w:t>GENERAL REFERNCE MAPS</w:t>
      </w:r>
    </w:p>
    <w:p w:rsidR="00156640" w:rsidRPr="00C20B0A" w:rsidRDefault="00156640" w:rsidP="00156640">
      <w:pPr>
        <w:ind w:right="-567"/>
      </w:pPr>
      <w:r w:rsidRPr="00C20B0A">
        <w:rPr>
          <w:color w:val="0000FF"/>
        </w:rPr>
        <w:fldChar w:fldCharType="begin"/>
      </w:r>
      <w:r w:rsidRPr="00C20B0A">
        <w:rPr>
          <w:color w:val="0000FF"/>
        </w:rPr>
        <w:instrText xml:space="preserve"> INCLUDEPICTURE "http://www.icsm.gov.au/mapping/web_images/10M_Australia.jpg" \* MERGEFORMATINET </w:instrText>
      </w:r>
      <w:r w:rsidRPr="00C20B0A">
        <w:rPr>
          <w:color w:val="0000FF"/>
        </w:rPr>
        <w:fldChar w:fldCharType="separate"/>
      </w:r>
      <w:r w:rsidR="007A6CEA">
        <w:rPr>
          <w:color w:val="0000FF"/>
        </w:rPr>
        <w:fldChar w:fldCharType="begin"/>
      </w:r>
      <w:r w:rsidR="007A6CEA">
        <w:rPr>
          <w:color w:val="0000FF"/>
        </w:rPr>
        <w:instrText xml:space="preserve"> INCLUDEPICTURE  "http://www.icsm.gov.au/mapping/web_images/10M_Australia.jpg" \* MERGEFORMATINET </w:instrText>
      </w:r>
      <w:r w:rsidR="007A6CEA">
        <w:rPr>
          <w:color w:val="0000FF"/>
        </w:rPr>
        <w:fldChar w:fldCharType="separate"/>
      </w:r>
      <w:r w:rsidR="00307CE0">
        <w:rPr>
          <w:color w:val="0000FF"/>
        </w:rPr>
        <w:fldChar w:fldCharType="begin"/>
      </w:r>
      <w:r w:rsidR="00307CE0">
        <w:rPr>
          <w:color w:val="0000FF"/>
        </w:rPr>
        <w:instrText xml:space="preserve"> </w:instrText>
      </w:r>
      <w:r w:rsidR="00307CE0">
        <w:rPr>
          <w:color w:val="0000FF"/>
        </w:rPr>
        <w:instrText>INCLUDEPICTURE  "http://www.icsm.gov.au/mapping/web_images/10M_Australia.jpg" \* MERGEFORMATINET</w:instrText>
      </w:r>
      <w:r w:rsidR="00307CE0">
        <w:rPr>
          <w:color w:val="0000FF"/>
        </w:rPr>
        <w:instrText xml:space="preserve"> </w:instrText>
      </w:r>
      <w:r w:rsidR="00307CE0">
        <w:rPr>
          <w:color w:val="0000FF"/>
        </w:rPr>
        <w:fldChar w:fldCharType="separate"/>
      </w:r>
      <w:r w:rsidR="00C826B5">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oscience Australia, 1:10,000,000 scale map, Australia" style="width:239.65pt;height:165.5pt" o:button="t">
            <v:imagedata r:id="rId22" r:href="rId23"/>
          </v:shape>
        </w:pict>
      </w:r>
      <w:r w:rsidR="00307CE0">
        <w:rPr>
          <w:color w:val="0000FF"/>
        </w:rPr>
        <w:fldChar w:fldCharType="end"/>
      </w:r>
      <w:r w:rsidR="007A6CEA">
        <w:rPr>
          <w:color w:val="0000FF"/>
        </w:rPr>
        <w:fldChar w:fldCharType="end"/>
      </w:r>
      <w:r w:rsidRPr="00C20B0A">
        <w:rPr>
          <w:color w:val="0000FF"/>
        </w:rPr>
        <w:fldChar w:fldCharType="end"/>
      </w:r>
    </w:p>
    <w:p w:rsidR="00EF72F9" w:rsidRDefault="00EF72F9" w:rsidP="00EF72F9">
      <w:pPr>
        <w:spacing w:after="0" w:line="240" w:lineRule="auto"/>
        <w:ind w:left="284" w:right="142"/>
        <w:rPr>
          <w:rFonts w:ascii="Calibri" w:hAnsi="Calibri" w:cs="Calibri"/>
        </w:rPr>
      </w:pPr>
    </w:p>
    <w:p w:rsidR="00C74CFC" w:rsidRDefault="00C74CFC" w:rsidP="00EF72F9">
      <w:pPr>
        <w:spacing w:after="0" w:line="240" w:lineRule="auto"/>
        <w:ind w:left="284" w:right="142"/>
        <w:rPr>
          <w:rFonts w:ascii="Calibri" w:hAnsi="Calibri" w:cs="Calibri"/>
        </w:rPr>
      </w:pPr>
    </w:p>
    <w:p w:rsidR="00C74CFC" w:rsidRDefault="00C74CFC" w:rsidP="00EF72F9">
      <w:pPr>
        <w:spacing w:after="0" w:line="240" w:lineRule="auto"/>
        <w:ind w:left="284" w:right="142"/>
        <w:rPr>
          <w:rFonts w:ascii="Calibri" w:hAnsi="Calibri" w:cs="Calibri"/>
        </w:rPr>
      </w:pPr>
    </w:p>
    <w:p w:rsidR="00C74CFC" w:rsidRDefault="00C74CFC" w:rsidP="00EF72F9">
      <w:pPr>
        <w:spacing w:after="0" w:line="240" w:lineRule="auto"/>
        <w:ind w:left="284" w:right="142"/>
        <w:rPr>
          <w:rFonts w:ascii="Calibri" w:hAnsi="Calibri" w:cs="Calibri"/>
        </w:rPr>
      </w:pPr>
    </w:p>
    <w:p w:rsidR="00156640" w:rsidRPr="005B2B25" w:rsidRDefault="00156640" w:rsidP="00156640">
      <w:pPr>
        <w:numPr>
          <w:ilvl w:val="0"/>
          <w:numId w:val="1"/>
        </w:numPr>
        <w:tabs>
          <w:tab w:val="clear" w:pos="720"/>
          <w:tab w:val="num" w:pos="0"/>
        </w:tabs>
        <w:spacing w:after="0" w:line="240" w:lineRule="auto"/>
        <w:ind w:left="284" w:right="142"/>
        <w:rPr>
          <w:rFonts w:ascii="Calibri" w:hAnsi="Calibri" w:cs="Calibri"/>
        </w:rPr>
      </w:pPr>
      <w:r w:rsidRPr="005B2B25">
        <w:rPr>
          <w:rFonts w:ascii="Calibri" w:hAnsi="Calibri" w:cs="Calibri"/>
        </w:rPr>
        <w:t>is colourful</w:t>
      </w:r>
    </w:p>
    <w:p w:rsidR="00156640" w:rsidRPr="005B2B25" w:rsidRDefault="00156640" w:rsidP="00156640">
      <w:pPr>
        <w:numPr>
          <w:ilvl w:val="0"/>
          <w:numId w:val="1"/>
        </w:numPr>
        <w:tabs>
          <w:tab w:val="clear" w:pos="720"/>
          <w:tab w:val="num" w:pos="0"/>
        </w:tabs>
        <w:spacing w:before="100" w:beforeAutospacing="1" w:after="100" w:afterAutospacing="1" w:line="240" w:lineRule="auto"/>
        <w:ind w:left="284" w:right="142"/>
        <w:rPr>
          <w:rFonts w:ascii="Calibri" w:hAnsi="Calibri" w:cs="Calibri"/>
        </w:rPr>
      </w:pPr>
      <w:r w:rsidRPr="005B2B25">
        <w:rPr>
          <w:rFonts w:ascii="Calibri" w:hAnsi="Calibri" w:cs="Calibri"/>
        </w:rPr>
        <w:t>cities are named</w:t>
      </w:r>
    </w:p>
    <w:p w:rsidR="00156640" w:rsidRPr="005B2B25" w:rsidRDefault="00156640" w:rsidP="00156640">
      <w:pPr>
        <w:numPr>
          <w:ilvl w:val="0"/>
          <w:numId w:val="1"/>
        </w:numPr>
        <w:tabs>
          <w:tab w:val="clear" w:pos="720"/>
          <w:tab w:val="num" w:pos="0"/>
        </w:tabs>
        <w:spacing w:before="100" w:beforeAutospacing="1" w:after="100" w:afterAutospacing="1" w:line="240" w:lineRule="auto"/>
        <w:ind w:left="284" w:right="142"/>
        <w:rPr>
          <w:rFonts w:ascii="Calibri" w:hAnsi="Calibri" w:cs="Calibri"/>
        </w:rPr>
      </w:pPr>
      <w:r w:rsidRPr="005B2B25">
        <w:rPr>
          <w:rFonts w:ascii="Calibri" w:hAnsi="Calibri" w:cs="Calibri"/>
        </w:rPr>
        <w:t>major transport routes (highways and railways) are identified</w:t>
      </w:r>
    </w:p>
    <w:p w:rsidR="00156640" w:rsidRPr="005B2B25" w:rsidRDefault="00156640" w:rsidP="00156640">
      <w:pPr>
        <w:numPr>
          <w:ilvl w:val="0"/>
          <w:numId w:val="1"/>
        </w:numPr>
        <w:tabs>
          <w:tab w:val="clear" w:pos="720"/>
          <w:tab w:val="num" w:pos="0"/>
        </w:tabs>
        <w:spacing w:before="100" w:beforeAutospacing="1" w:after="100" w:afterAutospacing="1" w:line="240" w:lineRule="auto"/>
        <w:ind w:left="284" w:right="142"/>
        <w:rPr>
          <w:rFonts w:ascii="Calibri" w:hAnsi="Calibri" w:cs="Calibri"/>
        </w:rPr>
      </w:pPr>
      <w:proofErr w:type="gramStart"/>
      <w:r w:rsidRPr="005B2B25">
        <w:rPr>
          <w:rFonts w:ascii="Calibri" w:hAnsi="Calibri" w:cs="Calibri"/>
          <w:b/>
          <w:i/>
          <w:sz w:val="20"/>
          <w:szCs w:val="20"/>
        </w:rPr>
        <w:t xml:space="preserve">1  </w:t>
      </w:r>
      <w:r w:rsidRPr="005B2B25">
        <w:rPr>
          <w:rFonts w:ascii="Calibri" w:hAnsi="Calibri" w:cs="Calibri"/>
        </w:rPr>
        <w:t>…</w:t>
      </w:r>
      <w:proofErr w:type="gramEnd"/>
      <w:r w:rsidR="00B762BA">
        <w:rPr>
          <w:rFonts w:ascii="Calibri" w:hAnsi="Calibri" w:cs="Calibri"/>
        </w:rPr>
        <w:t>……</w:t>
      </w:r>
      <w:r w:rsidRPr="005B2B25">
        <w:rPr>
          <w:rFonts w:ascii="Calibri" w:hAnsi="Calibri" w:cs="Calibri"/>
        </w:rPr>
        <w:t>……..  features such as rivers, lakes and mountains are named</w:t>
      </w:r>
    </w:p>
    <w:p w:rsidR="00156640" w:rsidRPr="005B2B25" w:rsidRDefault="00156640" w:rsidP="00156640">
      <w:pPr>
        <w:numPr>
          <w:ilvl w:val="0"/>
          <w:numId w:val="1"/>
        </w:numPr>
        <w:tabs>
          <w:tab w:val="clear" w:pos="720"/>
          <w:tab w:val="num" w:pos="0"/>
        </w:tabs>
        <w:spacing w:before="100" w:beforeAutospacing="1" w:after="100" w:afterAutospacing="1" w:line="240" w:lineRule="auto"/>
        <w:ind w:left="284" w:right="142"/>
        <w:rPr>
          <w:rFonts w:ascii="Calibri" w:hAnsi="Calibri" w:cs="Calibri"/>
        </w:rPr>
      </w:pPr>
      <w:r w:rsidRPr="005B2B25">
        <w:rPr>
          <w:rFonts w:ascii="Calibri" w:hAnsi="Calibri" w:cs="Calibri"/>
        </w:rPr>
        <w:t xml:space="preserve">elevation is shown using a simple colour shading </w:t>
      </w:r>
    </w:p>
    <w:p w:rsidR="00156640" w:rsidRPr="005B2B25" w:rsidRDefault="00156640" w:rsidP="00156640">
      <w:pPr>
        <w:numPr>
          <w:ilvl w:val="0"/>
          <w:numId w:val="1"/>
        </w:numPr>
        <w:tabs>
          <w:tab w:val="clear" w:pos="720"/>
          <w:tab w:val="num" w:pos="0"/>
        </w:tabs>
        <w:spacing w:before="100" w:beforeAutospacing="1" w:after="100" w:afterAutospacing="1" w:line="240" w:lineRule="auto"/>
        <w:ind w:left="284" w:right="142"/>
        <w:rPr>
          <w:rFonts w:ascii="Calibri" w:hAnsi="Calibri" w:cs="Calibri"/>
        </w:rPr>
      </w:pPr>
      <w:proofErr w:type="gramStart"/>
      <w:r w:rsidRPr="005B2B25">
        <w:rPr>
          <w:rFonts w:ascii="Calibri" w:hAnsi="Calibri" w:cs="Calibri"/>
        </w:rPr>
        <w:t>has</w:t>
      </w:r>
      <w:proofErr w:type="gramEnd"/>
      <w:r w:rsidRPr="005B2B25">
        <w:rPr>
          <w:rFonts w:ascii="Calibri" w:hAnsi="Calibri" w:cs="Calibri"/>
          <w:b/>
          <w:i/>
          <w:sz w:val="20"/>
          <w:szCs w:val="20"/>
        </w:rPr>
        <w:t xml:space="preserve"> 2 </w:t>
      </w:r>
      <w:r w:rsidRPr="005B2B25">
        <w:rPr>
          <w:rFonts w:ascii="Calibri" w:hAnsi="Calibri" w:cs="Calibri"/>
        </w:rPr>
        <w:t>……</w:t>
      </w:r>
      <w:r w:rsidR="00B762BA">
        <w:rPr>
          <w:rFonts w:ascii="Calibri" w:hAnsi="Calibri" w:cs="Calibri"/>
        </w:rPr>
        <w:t>……..</w:t>
      </w:r>
      <w:r w:rsidRPr="005B2B25">
        <w:rPr>
          <w:rFonts w:ascii="Calibri" w:hAnsi="Calibri" w:cs="Calibri"/>
        </w:rPr>
        <w:t>…..   included – e.g. city population size</w:t>
      </w:r>
    </w:p>
    <w:p w:rsidR="00156640" w:rsidRDefault="00156640" w:rsidP="00C74CFC">
      <w:pPr>
        <w:spacing w:after="0" w:line="240" w:lineRule="auto"/>
        <w:ind w:left="284" w:right="-395"/>
        <w:rPr>
          <w:b/>
        </w:rPr>
      </w:pPr>
    </w:p>
    <w:p w:rsidR="00156640" w:rsidRDefault="00156640" w:rsidP="00C74CFC">
      <w:pPr>
        <w:spacing w:after="0" w:line="240" w:lineRule="auto"/>
        <w:ind w:left="284" w:right="-395"/>
        <w:rPr>
          <w:b/>
        </w:rPr>
      </w:pPr>
    </w:p>
    <w:p w:rsidR="00C74CFC" w:rsidRDefault="00C74CFC" w:rsidP="00C74CFC">
      <w:pPr>
        <w:spacing w:after="0" w:line="240" w:lineRule="auto"/>
        <w:ind w:left="284" w:right="-395"/>
        <w:rPr>
          <w:b/>
        </w:rPr>
      </w:pPr>
    </w:p>
    <w:p w:rsidR="00C74CFC" w:rsidRDefault="00C74CFC" w:rsidP="00C74CFC">
      <w:pPr>
        <w:spacing w:after="0" w:line="240" w:lineRule="auto"/>
        <w:ind w:left="284" w:right="-395"/>
        <w:rPr>
          <w:b/>
        </w:rPr>
      </w:pPr>
    </w:p>
    <w:p w:rsidR="00C74CFC" w:rsidRDefault="00C74CFC" w:rsidP="00C74CFC">
      <w:pPr>
        <w:spacing w:after="0" w:line="240" w:lineRule="auto"/>
        <w:ind w:left="284" w:right="-395"/>
        <w:rPr>
          <w:b/>
        </w:rPr>
      </w:pPr>
    </w:p>
    <w:p w:rsidR="00156640" w:rsidRPr="00EF72F9" w:rsidRDefault="00156640" w:rsidP="00156640">
      <w:pPr>
        <w:spacing w:after="0"/>
        <w:ind w:left="284" w:right="-395"/>
        <w:rPr>
          <w:b/>
          <w:sz w:val="24"/>
          <w:szCs w:val="24"/>
        </w:rPr>
      </w:pPr>
      <w:r w:rsidRPr="00EF72F9">
        <w:rPr>
          <w:b/>
          <w:sz w:val="24"/>
          <w:szCs w:val="24"/>
        </w:rPr>
        <w:lastRenderedPageBreak/>
        <w:t>TOPOGRAPHIC MAPS</w:t>
      </w:r>
    </w:p>
    <w:p w:rsidR="00156640" w:rsidRPr="00C20B0A" w:rsidRDefault="00156640" w:rsidP="00156640">
      <w:pPr>
        <w:ind w:left="284"/>
      </w:pPr>
      <w:r w:rsidRPr="00C20B0A">
        <w:fldChar w:fldCharType="begin"/>
      </w:r>
      <w:r w:rsidRPr="00C20B0A">
        <w:instrText xml:space="preserve"> INCLUDEPICTURE "http://www.icsm.gov.au/mapping/images/contour_reading.jpg" \* MERGEFORMATINET </w:instrText>
      </w:r>
      <w:r w:rsidRPr="00C20B0A">
        <w:fldChar w:fldCharType="separate"/>
      </w:r>
      <w:r w:rsidR="007A6CEA">
        <w:fldChar w:fldCharType="begin"/>
      </w:r>
      <w:r w:rsidR="007A6CEA">
        <w:instrText xml:space="preserve"> INCLUDEPICTURE  "http://www.icsm.gov.au/mapping/images/contour_reading.jpg" \* MERGEFORMATINET </w:instrText>
      </w:r>
      <w:r w:rsidR="007A6CEA">
        <w:fldChar w:fldCharType="separate"/>
      </w:r>
      <w:r w:rsidR="00307CE0">
        <w:fldChar w:fldCharType="begin"/>
      </w:r>
      <w:r w:rsidR="00307CE0">
        <w:instrText xml:space="preserve"> </w:instrText>
      </w:r>
      <w:r w:rsidR="00307CE0">
        <w:instrText>INCLUDEPICTURE  "http://www.icsm.gov.au/mapping/images/contour_reading.jpg" \* MERGEFORMATINET</w:instrText>
      </w:r>
      <w:r w:rsidR="00307CE0">
        <w:instrText xml:space="preserve"> </w:instrText>
      </w:r>
      <w:r w:rsidR="00307CE0">
        <w:fldChar w:fldCharType="separate"/>
      </w:r>
      <w:r w:rsidR="00C826B5">
        <w:pict>
          <v:shape id="_x0000_i1026" type="#_x0000_t75" alt="http://www.icsm.gov.au/mapping/images/contour_reading.jpg" style="width:221.35pt;height:269.75pt">
            <v:imagedata r:id="rId24" r:href="rId25" croptop="232f" cropbottom="4597f" cropleft="10499f" cropright="-132f"/>
          </v:shape>
        </w:pict>
      </w:r>
      <w:r w:rsidR="00307CE0">
        <w:fldChar w:fldCharType="end"/>
      </w:r>
      <w:r w:rsidR="007A6CEA">
        <w:fldChar w:fldCharType="end"/>
      </w:r>
      <w:r w:rsidRPr="00C20B0A">
        <w:fldChar w:fldCharType="end"/>
      </w:r>
    </w:p>
    <w:p w:rsidR="00156640" w:rsidRPr="005B2B25" w:rsidRDefault="00156640" w:rsidP="00156640">
      <w:pPr>
        <w:numPr>
          <w:ilvl w:val="0"/>
          <w:numId w:val="1"/>
        </w:numPr>
        <w:tabs>
          <w:tab w:val="clear" w:pos="720"/>
          <w:tab w:val="num" w:pos="0"/>
        </w:tabs>
        <w:spacing w:after="0" w:line="240" w:lineRule="auto"/>
        <w:ind w:left="284" w:right="142"/>
        <w:jc w:val="both"/>
        <w:rPr>
          <w:rFonts w:ascii="Calibri" w:hAnsi="Calibri" w:cs="Calibri"/>
        </w:rPr>
      </w:pPr>
      <w:r w:rsidRPr="005B2B25">
        <w:rPr>
          <w:rFonts w:ascii="Calibri" w:hAnsi="Calibri" w:cs="Calibri"/>
        </w:rPr>
        <w:t xml:space="preserve">shows elevation using   </w:t>
      </w:r>
      <w:r w:rsidRPr="005B2B25">
        <w:rPr>
          <w:rFonts w:ascii="Calibri" w:hAnsi="Calibri" w:cs="Calibri"/>
          <w:b/>
          <w:i/>
          <w:sz w:val="20"/>
          <w:szCs w:val="20"/>
        </w:rPr>
        <w:t xml:space="preserve">3  </w:t>
      </w:r>
      <w:hyperlink r:id="rId26" w:anchor="elevation" w:tgtFrame="_blank" w:history="1">
        <w:r w:rsidRPr="005B2B25">
          <w:rPr>
            <w:rFonts w:ascii="Calibri" w:hAnsi="Calibri" w:cs="Calibri"/>
          </w:rPr>
          <w:t>……</w:t>
        </w:r>
        <w:r w:rsidR="00EF72F9">
          <w:rPr>
            <w:rFonts w:ascii="Calibri" w:hAnsi="Calibri" w:cs="Calibri"/>
          </w:rPr>
          <w:t>…</w:t>
        </w:r>
        <w:r w:rsidR="00B762BA">
          <w:rPr>
            <w:rFonts w:ascii="Calibri" w:hAnsi="Calibri" w:cs="Calibri"/>
          </w:rPr>
          <w:t>….</w:t>
        </w:r>
        <w:r w:rsidR="006D017B">
          <w:rPr>
            <w:rFonts w:ascii="Calibri" w:hAnsi="Calibri" w:cs="Calibri"/>
          </w:rPr>
          <w:t>…</w:t>
        </w:r>
        <w:r w:rsidRPr="005B2B25">
          <w:rPr>
            <w:rFonts w:ascii="Calibri" w:hAnsi="Calibri" w:cs="Calibri"/>
          </w:rPr>
          <w:t>…… lines</w:t>
        </w:r>
      </w:hyperlink>
    </w:p>
    <w:p w:rsidR="00156640" w:rsidRPr="005B2B25" w:rsidRDefault="00156640" w:rsidP="00156640">
      <w:pPr>
        <w:numPr>
          <w:ilvl w:val="0"/>
          <w:numId w:val="1"/>
        </w:numPr>
        <w:tabs>
          <w:tab w:val="clear" w:pos="720"/>
          <w:tab w:val="num" w:pos="0"/>
        </w:tabs>
        <w:spacing w:after="0" w:line="240" w:lineRule="auto"/>
        <w:ind w:left="284" w:right="142"/>
        <w:jc w:val="both"/>
        <w:rPr>
          <w:rFonts w:ascii="Calibri" w:hAnsi="Calibri" w:cs="Calibri"/>
        </w:rPr>
      </w:pPr>
      <w:proofErr w:type="gramStart"/>
      <w:r w:rsidRPr="005B2B25">
        <w:rPr>
          <w:rFonts w:ascii="Calibri" w:hAnsi="Calibri" w:cs="Calibri"/>
        </w:rPr>
        <w:t>has</w:t>
      </w:r>
      <w:proofErr w:type="gramEnd"/>
      <w:r w:rsidRPr="005B2B25">
        <w:rPr>
          <w:rFonts w:ascii="Calibri" w:hAnsi="Calibri" w:cs="Calibri"/>
        </w:rPr>
        <w:t xml:space="preserve"> an emphasis on showing human settlement (roads, cities, buildings etc.), but may include some thematic information such as vegetation or the boundaries of </w:t>
      </w:r>
      <w:r w:rsidRPr="005B2B25">
        <w:rPr>
          <w:rFonts w:ascii="Calibri" w:hAnsi="Calibri" w:cs="Calibri"/>
          <w:b/>
          <w:i/>
          <w:sz w:val="20"/>
          <w:szCs w:val="20"/>
        </w:rPr>
        <w:t>4</w:t>
      </w:r>
      <w:r w:rsidRPr="005B2B25">
        <w:rPr>
          <w:rFonts w:ascii="Calibri" w:hAnsi="Calibri" w:cs="Calibri"/>
        </w:rPr>
        <w:t xml:space="preserve">   …</w:t>
      </w:r>
      <w:r w:rsidR="00B762BA">
        <w:rPr>
          <w:rFonts w:ascii="Calibri" w:hAnsi="Calibri" w:cs="Calibri"/>
        </w:rPr>
        <w:t>…………</w:t>
      </w:r>
      <w:r w:rsidRPr="005B2B25">
        <w:rPr>
          <w:rFonts w:ascii="Calibri" w:hAnsi="Calibri" w:cs="Calibri"/>
        </w:rPr>
        <w:t>……..  parks</w:t>
      </w:r>
    </w:p>
    <w:p w:rsidR="00361524" w:rsidRPr="00C74CFC" w:rsidRDefault="00156640" w:rsidP="00167131">
      <w:pPr>
        <w:pStyle w:val="Odstavecseseznamem"/>
        <w:numPr>
          <w:ilvl w:val="0"/>
          <w:numId w:val="7"/>
        </w:numPr>
        <w:spacing w:after="0" w:line="240" w:lineRule="auto"/>
        <w:ind w:left="284" w:hanging="284"/>
        <w:rPr>
          <w:sz w:val="24"/>
          <w:szCs w:val="24"/>
        </w:rPr>
      </w:pPr>
      <w:r w:rsidRPr="00167131">
        <w:rPr>
          <w:rFonts w:ascii="Calibri" w:hAnsi="Calibri" w:cs="Calibri"/>
        </w:rPr>
        <w:t xml:space="preserve">has very good location reference systems – including </w:t>
      </w:r>
      <w:hyperlink r:id="rId27" w:tgtFrame="_blank" w:history="1">
        <w:r w:rsidRPr="00167131">
          <w:rPr>
            <w:rFonts w:ascii="Calibri" w:hAnsi="Calibri" w:cs="Calibri"/>
          </w:rPr>
          <w:t>latitude and longitude</w:t>
        </w:r>
      </w:hyperlink>
      <w:r w:rsidRPr="00167131">
        <w:rPr>
          <w:rFonts w:ascii="Calibri" w:hAnsi="Calibri" w:cs="Calibri"/>
        </w:rPr>
        <w:t xml:space="preserve">, but may also have   </w:t>
      </w:r>
      <w:r w:rsidRPr="00167131">
        <w:rPr>
          <w:rFonts w:ascii="Calibri" w:hAnsi="Calibri" w:cs="Calibri"/>
          <w:b/>
          <w:i/>
          <w:sz w:val="20"/>
          <w:szCs w:val="20"/>
        </w:rPr>
        <w:t xml:space="preserve">5  </w:t>
      </w:r>
      <w:hyperlink r:id="rId28" w:anchor="grid_amg" w:tgtFrame="_blank" w:history="1">
        <w:r w:rsidRPr="00167131">
          <w:rPr>
            <w:rFonts w:ascii="Calibri" w:hAnsi="Calibri" w:cs="Calibri"/>
          </w:rPr>
          <w:t>……</w:t>
        </w:r>
        <w:r w:rsidR="00B762BA">
          <w:rPr>
            <w:rFonts w:ascii="Calibri" w:hAnsi="Calibri" w:cs="Calibri"/>
          </w:rPr>
          <w:t>……..</w:t>
        </w:r>
        <w:r w:rsidRPr="00167131">
          <w:rPr>
            <w:rFonts w:ascii="Calibri" w:hAnsi="Calibri" w:cs="Calibri"/>
          </w:rPr>
          <w:t>………   lines</w:t>
        </w:r>
      </w:hyperlink>
    </w:p>
    <w:p w:rsidR="00C74CFC" w:rsidRPr="00C74CFC" w:rsidRDefault="00C74CFC" w:rsidP="00C74CFC">
      <w:pPr>
        <w:pStyle w:val="Odstavecseseznamem"/>
        <w:spacing w:after="0" w:line="240" w:lineRule="auto"/>
        <w:ind w:left="284"/>
        <w:rPr>
          <w:sz w:val="16"/>
          <w:szCs w:val="16"/>
        </w:rPr>
      </w:pPr>
    </w:p>
    <w:p w:rsidR="00156640" w:rsidRDefault="00156640" w:rsidP="00000572">
      <w:pPr>
        <w:spacing w:after="0"/>
        <w:rPr>
          <w:sz w:val="24"/>
          <w:szCs w:val="24"/>
        </w:rPr>
        <w:sectPr w:rsidR="00156640" w:rsidSect="00156640">
          <w:type w:val="continuous"/>
          <w:pgSz w:w="11906" w:h="16838"/>
          <w:pgMar w:top="1134" w:right="1134" w:bottom="851" w:left="1134" w:header="708" w:footer="340" w:gutter="0"/>
          <w:cols w:num="2" w:space="708"/>
          <w:docGrid w:linePitch="360"/>
        </w:sectPr>
      </w:pPr>
    </w:p>
    <w:p w:rsidR="00156640" w:rsidRPr="00C20B0A" w:rsidRDefault="00156640" w:rsidP="00156640">
      <w:pPr>
        <w:rPr>
          <w:b/>
          <w:bCs/>
        </w:rPr>
      </w:pPr>
      <w:r w:rsidRPr="00C20B0A">
        <w:rPr>
          <w:b/>
          <w:bCs/>
        </w:rPr>
        <w:lastRenderedPageBreak/>
        <w:t xml:space="preserve">Study the picture of the </w:t>
      </w:r>
      <w:r w:rsidR="00B762BA">
        <w:rPr>
          <w:b/>
          <w:bCs/>
        </w:rPr>
        <w:t>topographic map and discuss:</w:t>
      </w:r>
    </w:p>
    <w:p w:rsidR="00156640" w:rsidRPr="00C20B0A" w:rsidRDefault="00156640" w:rsidP="00156640">
      <w:pPr>
        <w:numPr>
          <w:ilvl w:val="0"/>
          <w:numId w:val="2"/>
        </w:numPr>
        <w:spacing w:after="0" w:line="276" w:lineRule="auto"/>
        <w:rPr>
          <w:bCs/>
        </w:rPr>
      </w:pPr>
      <w:r w:rsidRPr="00C20B0A">
        <w:rPr>
          <w:bCs/>
        </w:rPr>
        <w:t>What is the contour interval used on the map?</w:t>
      </w:r>
    </w:p>
    <w:p w:rsidR="00156640" w:rsidRPr="00C20B0A" w:rsidRDefault="00156640" w:rsidP="00156640">
      <w:pPr>
        <w:numPr>
          <w:ilvl w:val="0"/>
          <w:numId w:val="2"/>
        </w:numPr>
        <w:spacing w:after="0" w:line="276" w:lineRule="auto"/>
        <w:rPr>
          <w:bCs/>
        </w:rPr>
      </w:pPr>
      <w:r w:rsidRPr="00C20B0A">
        <w:rPr>
          <w:bCs/>
        </w:rPr>
        <w:t>Which saddle is higher in elevation, Clarke or Reynolds?</w:t>
      </w:r>
    </w:p>
    <w:p w:rsidR="00156640" w:rsidRDefault="00156640" w:rsidP="00156640">
      <w:pPr>
        <w:numPr>
          <w:ilvl w:val="0"/>
          <w:numId w:val="2"/>
        </w:numPr>
        <w:spacing w:after="0" w:line="240" w:lineRule="auto"/>
        <w:rPr>
          <w:bCs/>
        </w:rPr>
      </w:pPr>
      <w:r w:rsidRPr="00C20B0A">
        <w:rPr>
          <w:bCs/>
        </w:rPr>
        <w:t xml:space="preserve">Find hachures.  </w:t>
      </w:r>
      <w:r>
        <w:rPr>
          <w:noProof/>
          <w:lang w:val="cs-CZ" w:eastAsia="cs-CZ"/>
        </w:rPr>
        <w:drawing>
          <wp:inline distT="0" distB="0" distL="0" distR="0" wp14:anchorId="65E069AC" wp14:editId="6D42CBB1">
            <wp:extent cx="440055" cy="159876"/>
            <wp:effectExtent l="0" t="0" r="0" b="0"/>
            <wp:docPr id="4" name="obrázek 1" descr="Výsledek obrázku pro hachures 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hachures on map"/>
                    <pic:cNvPicPr>
                      <a:picLocks noChangeAspect="1" noChangeArrowheads="1"/>
                    </pic:cNvPicPr>
                  </pic:nvPicPr>
                  <pic:blipFill rotWithShape="1">
                    <a:blip r:embed="rId29">
                      <a:extLst>
                        <a:ext uri="{28A0092B-C50C-407E-A947-70E740481C1C}">
                          <a14:useLocalDpi xmlns:a14="http://schemas.microsoft.com/office/drawing/2010/main" val="0"/>
                        </a:ext>
                      </a:extLst>
                    </a:blip>
                    <a:srcRect l="46122" t="59446" r="19574" b="20257"/>
                    <a:stretch/>
                  </pic:blipFill>
                  <pic:spPr bwMode="auto">
                    <a:xfrm>
                      <a:off x="0" y="0"/>
                      <a:ext cx="462209" cy="167925"/>
                    </a:xfrm>
                    <a:prstGeom prst="rect">
                      <a:avLst/>
                    </a:prstGeom>
                    <a:noFill/>
                    <a:ln>
                      <a:noFill/>
                    </a:ln>
                    <a:extLst>
                      <a:ext uri="{53640926-AAD7-44D8-BBD7-CCE9431645EC}">
                        <a14:shadowObscured xmlns:a14="http://schemas.microsoft.com/office/drawing/2010/main"/>
                      </a:ext>
                    </a:extLst>
                  </pic:spPr>
                </pic:pic>
              </a:graphicData>
            </a:graphic>
          </wp:inline>
        </w:drawing>
      </w:r>
      <w:r w:rsidRPr="00C20B0A">
        <w:rPr>
          <w:bCs/>
        </w:rPr>
        <w:t xml:space="preserve"> </w:t>
      </w:r>
      <w:r w:rsidRPr="00C20B0A">
        <w:rPr>
          <w:noProof/>
        </w:rPr>
        <w:t xml:space="preserve">  </w:t>
      </w:r>
      <w:r w:rsidRPr="00C20B0A">
        <w:rPr>
          <w:bCs/>
        </w:rPr>
        <w:t xml:space="preserve">Are they oriented towards rising or falling terrain? </w:t>
      </w:r>
    </w:p>
    <w:p w:rsidR="00156640" w:rsidRPr="00C20B0A" w:rsidRDefault="00156640" w:rsidP="00156640">
      <w:pPr>
        <w:numPr>
          <w:ilvl w:val="0"/>
          <w:numId w:val="2"/>
        </w:numPr>
        <w:spacing w:after="0" w:line="240" w:lineRule="auto"/>
        <w:rPr>
          <w:bCs/>
        </w:rPr>
      </w:pPr>
      <w:r>
        <w:rPr>
          <w:bCs/>
        </w:rPr>
        <w:t>Is this map large-scale or small-scale?</w:t>
      </w:r>
    </w:p>
    <w:p w:rsidR="00BC2905" w:rsidRDefault="00156640" w:rsidP="00000572">
      <w:pPr>
        <w:spacing w:after="0"/>
        <w:rPr>
          <w:noProof/>
          <w:lang w:eastAsia="en-GB"/>
        </w:rPr>
      </w:pPr>
      <w:r w:rsidRPr="00156640">
        <w:rPr>
          <w:noProof/>
          <w:lang w:eastAsia="en-GB"/>
        </w:rPr>
        <w:t xml:space="preserve"> </w:t>
      </w:r>
    </w:p>
    <w:p w:rsidR="00C81DA0" w:rsidRDefault="006D0F22" w:rsidP="00C81DA0">
      <w:pPr>
        <w:spacing w:after="80"/>
        <w:rPr>
          <w:sz w:val="24"/>
          <w:szCs w:val="24"/>
        </w:rPr>
      </w:pPr>
      <w:r w:rsidRPr="006D0F22">
        <w:rPr>
          <w:b/>
          <w:noProof/>
          <w:sz w:val="24"/>
          <w:szCs w:val="24"/>
          <w:lang w:eastAsia="en-GB"/>
        </w:rPr>
        <w:t xml:space="preserve">4. </w:t>
      </w:r>
      <w:r w:rsidR="00BC2905" w:rsidRPr="006D0F22">
        <w:rPr>
          <w:b/>
          <w:noProof/>
          <w:sz w:val="24"/>
          <w:szCs w:val="24"/>
          <w:lang w:eastAsia="en-GB"/>
        </w:rPr>
        <w:t>MAP SCALE</w:t>
      </w:r>
    </w:p>
    <w:p w:rsidR="00BC2905" w:rsidRPr="00BC2905" w:rsidRDefault="00BC2905" w:rsidP="00BC2905">
      <w:pPr>
        <w:pStyle w:val="Odstavecseseznamem"/>
        <w:numPr>
          <w:ilvl w:val="0"/>
          <w:numId w:val="3"/>
        </w:numPr>
        <w:spacing w:after="0"/>
        <w:rPr>
          <w:noProof/>
          <w:lang w:eastAsia="en-GB"/>
        </w:rPr>
      </w:pPr>
      <w:r w:rsidRPr="00BC2905">
        <w:rPr>
          <w:noProof/>
          <w:lang w:eastAsia="en-GB"/>
        </w:rPr>
        <w:t>We can think of a map scale as of a ratio. What ratio?</w:t>
      </w:r>
    </w:p>
    <w:p w:rsidR="00BC2905" w:rsidRPr="00BC2905" w:rsidRDefault="00BC2905" w:rsidP="00BC2905">
      <w:pPr>
        <w:pStyle w:val="Odstavecseseznamem"/>
        <w:numPr>
          <w:ilvl w:val="0"/>
          <w:numId w:val="3"/>
        </w:numPr>
        <w:spacing w:after="0"/>
      </w:pPr>
      <w:r w:rsidRPr="00BC2905">
        <w:t>How can a map scale be expressed in different ways?</w:t>
      </w:r>
    </w:p>
    <w:p w:rsidR="00BC2905" w:rsidRDefault="00BC2905" w:rsidP="00C81DA0">
      <w:pPr>
        <w:pStyle w:val="Odstavecseseznamem"/>
        <w:numPr>
          <w:ilvl w:val="0"/>
          <w:numId w:val="3"/>
        </w:numPr>
        <w:spacing w:after="80"/>
        <w:ind w:left="1003" w:hanging="357"/>
      </w:pPr>
      <w:r w:rsidRPr="00BC2905">
        <w:t>What categories of maps according to their scale are there?</w:t>
      </w:r>
    </w:p>
    <w:p w:rsidR="00C81DA0" w:rsidRPr="00BC2905" w:rsidRDefault="00C81DA0" w:rsidP="00C81DA0">
      <w:pPr>
        <w:spacing w:after="0"/>
      </w:pPr>
      <w:r w:rsidRPr="00C81DA0">
        <w:rPr>
          <w:b/>
        </w:rPr>
        <w:lastRenderedPageBreak/>
        <w:t>Find out what answers are given in the text</w:t>
      </w:r>
      <w:r w:rsidR="002728AB">
        <w:rPr>
          <w:b/>
        </w:rPr>
        <w:t>book article:</w:t>
      </w:r>
      <w:r>
        <w:rPr>
          <w:b/>
        </w:rPr>
        <w:t xml:space="preserve">    </w:t>
      </w:r>
    </w:p>
    <w:p w:rsidR="00BC2905" w:rsidRPr="005B2B25" w:rsidRDefault="00BC2905" w:rsidP="00BC2905">
      <w:pPr>
        <w:pStyle w:val="Normlnweb"/>
        <w:shd w:val="clear" w:color="auto" w:fill="FFFFFF"/>
        <w:spacing w:before="0" w:beforeAutospacing="0" w:after="0" w:afterAutospacing="0"/>
        <w:jc w:val="both"/>
        <w:rPr>
          <w:rFonts w:ascii="Calibri" w:hAnsi="Calibri" w:cs="Calibri"/>
          <w:color w:val="333333"/>
          <w:sz w:val="22"/>
          <w:szCs w:val="22"/>
        </w:rPr>
      </w:pPr>
      <w:r w:rsidRPr="005B2B25">
        <w:rPr>
          <w:rFonts w:ascii="Calibri" w:hAnsi="Calibri" w:cs="Calibri"/>
          <w:color w:val="333333"/>
          <w:sz w:val="22"/>
          <w:szCs w:val="22"/>
        </w:rPr>
        <w:t>Maps are made at a scale that is much smaller than the area of the actual surface being depicted. The amount of reduction that has taken place is normally identified somewhere on the map. This measurement is commonly referred to as the</w:t>
      </w:r>
      <w:r w:rsidRPr="005B2B25">
        <w:rPr>
          <w:rFonts w:ascii="Calibri" w:hAnsi="Calibri" w:cs="Calibri"/>
          <w:sz w:val="22"/>
          <w:szCs w:val="22"/>
        </w:rPr>
        <w:t> </w:t>
      </w:r>
      <w:hyperlink r:id="rId30" w:anchor="map_scale" w:history="1">
        <w:r w:rsidRPr="005B2B25">
          <w:rPr>
            <w:rFonts w:ascii="Calibri" w:hAnsi="Calibri" w:cs="Calibri"/>
            <w:color w:val="333333"/>
            <w:sz w:val="22"/>
            <w:szCs w:val="22"/>
          </w:rPr>
          <w:t>map scale</w:t>
        </w:r>
      </w:hyperlink>
      <w:r w:rsidRPr="005B2B25">
        <w:rPr>
          <w:rFonts w:ascii="Calibri" w:hAnsi="Calibri" w:cs="Calibri"/>
          <w:color w:val="333333"/>
          <w:sz w:val="22"/>
          <w:szCs w:val="22"/>
        </w:rPr>
        <w:t>. Conceptually, we can think of map scale as the ratio between the distance between any two points on the map compared to the actual ground distance represented. This concept can also be expressed mathematically as:</w:t>
      </w:r>
    </w:p>
    <w:p w:rsidR="00BC2905" w:rsidRPr="00C20B0A" w:rsidRDefault="00BC2905" w:rsidP="00BC2905">
      <w:pPr>
        <w:pStyle w:val="Normlnweb"/>
        <w:shd w:val="clear" w:color="auto" w:fill="FFFFFF"/>
        <w:spacing w:before="0" w:beforeAutospacing="0" w:after="0" w:afterAutospacing="0" w:line="276" w:lineRule="auto"/>
        <w:ind w:left="720"/>
        <w:jc w:val="center"/>
        <w:rPr>
          <w:color w:val="333333"/>
        </w:rPr>
      </w:pPr>
      <w:r w:rsidRPr="00C20B0A">
        <w:rPr>
          <w:noProof/>
          <w:color w:val="333333"/>
          <w:lang w:val="cs-CZ" w:eastAsia="cs-CZ"/>
        </w:rPr>
        <w:drawing>
          <wp:inline distT="0" distB="0" distL="0" distR="0">
            <wp:extent cx="1930400" cy="381000"/>
            <wp:effectExtent l="0" t="0" r="0" b="0"/>
            <wp:docPr id="7" name="Obrázek 7" descr="http://www.physicalgeography.net/fundamentals/images/ma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www.physicalgeography.net/fundamentals/images/mapsca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400" cy="381000"/>
                    </a:xfrm>
                    <a:prstGeom prst="rect">
                      <a:avLst/>
                    </a:prstGeom>
                    <a:noFill/>
                    <a:ln>
                      <a:noFill/>
                    </a:ln>
                  </pic:spPr>
                </pic:pic>
              </a:graphicData>
            </a:graphic>
          </wp:inline>
        </w:drawing>
      </w:r>
    </w:p>
    <w:p w:rsidR="00BC2905" w:rsidRPr="005B2B25" w:rsidRDefault="00BC2905" w:rsidP="00C74CFC">
      <w:pPr>
        <w:pStyle w:val="Normlnweb"/>
        <w:shd w:val="clear" w:color="auto" w:fill="FFFFFF"/>
        <w:spacing w:before="0" w:beforeAutospacing="0" w:after="80" w:afterAutospacing="0"/>
        <w:jc w:val="both"/>
        <w:rPr>
          <w:rFonts w:ascii="Calibri" w:hAnsi="Calibri" w:cs="Calibri"/>
          <w:color w:val="333333"/>
          <w:sz w:val="22"/>
          <w:szCs w:val="22"/>
        </w:rPr>
      </w:pPr>
      <w:r w:rsidRPr="005B2B25">
        <w:rPr>
          <w:rFonts w:ascii="Calibri" w:hAnsi="Calibri" w:cs="Calibri"/>
          <w:color w:val="333333"/>
          <w:sz w:val="22"/>
          <w:szCs w:val="22"/>
        </w:rPr>
        <w:t>On most maps, the map scale is represented by a simple fraction or ratio. This type of description of a map's scale is called a </w:t>
      </w:r>
      <w:hyperlink r:id="rId32" w:anchor="representative_fraction" w:history="1">
        <w:r w:rsidRPr="005B2B25">
          <w:rPr>
            <w:rFonts w:ascii="Calibri" w:hAnsi="Calibri" w:cs="Calibri"/>
            <w:color w:val="333333"/>
            <w:sz w:val="22"/>
            <w:szCs w:val="22"/>
          </w:rPr>
          <w:t>representative fraction</w:t>
        </w:r>
      </w:hyperlink>
      <w:r w:rsidRPr="005B2B25">
        <w:rPr>
          <w:rFonts w:ascii="Calibri" w:hAnsi="Calibri" w:cs="Calibri"/>
          <w:color w:val="333333"/>
          <w:sz w:val="22"/>
          <w:szCs w:val="22"/>
        </w:rPr>
        <w:t>. For example, a map where one unit on the illustration represents 1,000,000 of these same units on the actual surface of the Earth would have a representative fraction of 1/1,000,000 (fraction) or 1:1,000,000 (ratio). Of these mathematical representations of scale, the ratio form is most commonly found on maps.</w:t>
      </w:r>
    </w:p>
    <w:p w:rsidR="00BC2905" w:rsidRPr="005B2B25" w:rsidRDefault="00BC2905" w:rsidP="00C74CFC">
      <w:pPr>
        <w:pStyle w:val="Normlnweb"/>
        <w:shd w:val="clear" w:color="auto" w:fill="FFFFFF"/>
        <w:spacing w:before="0" w:beforeAutospacing="0" w:after="80" w:afterAutospacing="0"/>
        <w:jc w:val="both"/>
        <w:rPr>
          <w:rFonts w:ascii="Calibri" w:hAnsi="Calibri" w:cs="Calibri"/>
          <w:color w:val="333333"/>
          <w:sz w:val="22"/>
          <w:szCs w:val="22"/>
        </w:rPr>
      </w:pPr>
      <w:r w:rsidRPr="005B2B25">
        <w:rPr>
          <w:rFonts w:ascii="Calibri" w:hAnsi="Calibri" w:cs="Calibri"/>
          <w:color w:val="333333"/>
          <w:sz w:val="22"/>
          <w:szCs w:val="22"/>
        </w:rPr>
        <w:t xml:space="preserve">Scale can also be described on a map by a verbal statement. For example, 1:1,000,000 could be verbally described as "1 </w:t>
      </w:r>
      <w:proofErr w:type="spellStart"/>
      <w:r w:rsidRPr="005B2B25">
        <w:rPr>
          <w:rFonts w:ascii="Calibri" w:hAnsi="Calibri" w:cs="Calibri"/>
          <w:color w:val="333333"/>
          <w:sz w:val="22"/>
          <w:szCs w:val="22"/>
        </w:rPr>
        <w:t>centimeter</w:t>
      </w:r>
      <w:proofErr w:type="spellEnd"/>
      <w:r w:rsidRPr="005B2B25">
        <w:rPr>
          <w:rFonts w:ascii="Calibri" w:hAnsi="Calibri" w:cs="Calibri"/>
          <w:color w:val="333333"/>
          <w:sz w:val="22"/>
          <w:szCs w:val="22"/>
        </w:rPr>
        <w:t xml:space="preserve"> on the map equals 10 </w:t>
      </w:r>
      <w:proofErr w:type="spellStart"/>
      <w:r w:rsidRPr="005B2B25">
        <w:rPr>
          <w:rFonts w:ascii="Calibri" w:hAnsi="Calibri" w:cs="Calibri"/>
          <w:color w:val="333333"/>
          <w:sz w:val="22"/>
          <w:szCs w:val="22"/>
        </w:rPr>
        <w:t>kilometers</w:t>
      </w:r>
      <w:proofErr w:type="spellEnd"/>
      <w:r w:rsidRPr="005B2B25">
        <w:rPr>
          <w:rFonts w:ascii="Calibri" w:hAnsi="Calibri" w:cs="Calibri"/>
          <w:color w:val="333333"/>
          <w:sz w:val="22"/>
          <w:szCs w:val="22"/>
        </w:rPr>
        <w:t xml:space="preserve"> on the Earth's surface". </w:t>
      </w:r>
    </w:p>
    <w:p w:rsidR="00BC2905" w:rsidRPr="005B2B25" w:rsidRDefault="00BC2905" w:rsidP="00BC2905">
      <w:pPr>
        <w:pStyle w:val="Normlnweb"/>
        <w:shd w:val="clear" w:color="auto" w:fill="FFFFFF"/>
        <w:spacing w:before="0" w:beforeAutospacing="0" w:after="0" w:afterAutospacing="0"/>
        <w:jc w:val="both"/>
        <w:rPr>
          <w:rFonts w:ascii="Calibri" w:hAnsi="Calibri" w:cs="Calibri"/>
          <w:color w:val="333333"/>
          <w:sz w:val="22"/>
          <w:szCs w:val="22"/>
        </w:rPr>
      </w:pPr>
      <w:r w:rsidRPr="005B2B25">
        <w:rPr>
          <w:rFonts w:ascii="Calibri" w:hAnsi="Calibri" w:cs="Calibri"/>
          <w:color w:val="333333"/>
          <w:sz w:val="22"/>
          <w:szCs w:val="22"/>
        </w:rPr>
        <w:t>Most maps also use </w:t>
      </w:r>
      <w:hyperlink r:id="rId33" w:anchor="graphic_scale" w:history="1">
        <w:r w:rsidRPr="005B2B25">
          <w:rPr>
            <w:rFonts w:ascii="Calibri" w:hAnsi="Calibri" w:cs="Calibri"/>
            <w:color w:val="333333"/>
            <w:sz w:val="22"/>
            <w:szCs w:val="22"/>
          </w:rPr>
          <w:t>graphic scale</w:t>
        </w:r>
      </w:hyperlink>
      <w:r w:rsidRPr="005B2B25">
        <w:rPr>
          <w:rFonts w:ascii="Calibri" w:hAnsi="Calibri" w:cs="Calibri"/>
          <w:color w:val="333333"/>
          <w:sz w:val="22"/>
          <w:szCs w:val="22"/>
        </w:rPr>
        <w:t xml:space="preserve"> to describe the distance relationships between the map and the real world. In a graphic scale, an illustration is used to depict distances on the map in common units of measurement. </w:t>
      </w:r>
    </w:p>
    <w:p w:rsidR="00BC2905" w:rsidRPr="00C20B0A" w:rsidRDefault="00BC2905" w:rsidP="00BC2905">
      <w:pPr>
        <w:pStyle w:val="Normlnweb"/>
        <w:shd w:val="clear" w:color="auto" w:fill="FFFFFF"/>
        <w:ind w:left="720"/>
        <w:jc w:val="both"/>
        <w:rPr>
          <w:color w:val="333333"/>
        </w:rPr>
      </w:pPr>
      <w:r w:rsidRPr="00C20B0A">
        <w:rPr>
          <w:noProof/>
          <w:color w:val="333333"/>
          <w:lang w:val="cs-CZ" w:eastAsia="cs-CZ"/>
        </w:rPr>
        <w:drawing>
          <wp:inline distT="0" distB="0" distL="0" distR="0">
            <wp:extent cx="4521200" cy="558800"/>
            <wp:effectExtent l="0" t="0" r="0" b="0"/>
            <wp:docPr id="6" name="Obrázek 6" descr="http://www.physicalgeography.net/fundamentals/images/graphicsc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physicalgeography.net/fundamentals/images/graphicscal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1200" cy="558800"/>
                    </a:xfrm>
                    <a:prstGeom prst="rect">
                      <a:avLst/>
                    </a:prstGeom>
                    <a:noFill/>
                    <a:ln>
                      <a:noFill/>
                    </a:ln>
                  </pic:spPr>
                </pic:pic>
              </a:graphicData>
            </a:graphic>
          </wp:inline>
        </w:drawing>
      </w:r>
    </w:p>
    <w:p w:rsidR="00BC2905" w:rsidRPr="005B2B25" w:rsidRDefault="00BC2905" w:rsidP="00C74CFC">
      <w:pPr>
        <w:pStyle w:val="Normlnweb"/>
        <w:shd w:val="clear" w:color="auto" w:fill="FFFFFF"/>
        <w:spacing w:before="0" w:beforeAutospacing="0" w:after="80" w:afterAutospacing="0"/>
        <w:jc w:val="both"/>
        <w:rPr>
          <w:rFonts w:ascii="Calibri" w:hAnsi="Calibri" w:cs="Calibri"/>
          <w:color w:val="333333"/>
          <w:sz w:val="22"/>
          <w:szCs w:val="22"/>
        </w:rPr>
      </w:pPr>
      <w:r w:rsidRPr="005B2B25">
        <w:rPr>
          <w:rFonts w:ascii="Calibri" w:hAnsi="Calibri" w:cs="Calibri"/>
          <w:color w:val="333333"/>
          <w:sz w:val="22"/>
          <w:szCs w:val="22"/>
        </w:rPr>
        <w:t>Maps are often described, in a relative sense, as being either small scale or large scale. Below we have maps representing an area of the world at scales of 1:100,000, 1:50,000, and 1:25,000.</w:t>
      </w:r>
    </w:p>
    <w:p w:rsidR="00BC2905" w:rsidRPr="005B2B25" w:rsidRDefault="00BC2905" w:rsidP="00BC2905">
      <w:pPr>
        <w:pStyle w:val="Normlnweb"/>
        <w:shd w:val="clear" w:color="auto" w:fill="FFFFFF"/>
        <w:spacing w:before="0" w:beforeAutospacing="0" w:after="0" w:afterAutospacing="0" w:line="276" w:lineRule="auto"/>
        <w:jc w:val="center"/>
        <w:rPr>
          <w:rFonts w:ascii="Calibri" w:hAnsi="Calibri" w:cs="Calibri"/>
          <w:color w:val="333333"/>
          <w:sz w:val="22"/>
          <w:szCs w:val="22"/>
        </w:rPr>
      </w:pPr>
      <w:r w:rsidRPr="005B2B25">
        <w:rPr>
          <w:rFonts w:ascii="Calibri" w:hAnsi="Calibri" w:cs="Calibri"/>
          <w:noProof/>
          <w:color w:val="333333"/>
          <w:sz w:val="22"/>
          <w:szCs w:val="22"/>
          <w:lang w:val="cs-CZ" w:eastAsia="cs-CZ"/>
        </w:rPr>
        <w:drawing>
          <wp:inline distT="0" distB="0" distL="0" distR="0">
            <wp:extent cx="2870200" cy="927100"/>
            <wp:effectExtent l="0" t="0" r="6350" b="6350"/>
            <wp:docPr id="5" name="Obrázek 5" descr="http://www.physicalgeography.net/fundamentals/images/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physicalgeography.net/fundamentals/images/scale.jpg"/>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870200" cy="927100"/>
                    </a:xfrm>
                    <a:prstGeom prst="rect">
                      <a:avLst/>
                    </a:prstGeom>
                    <a:noFill/>
                    <a:ln>
                      <a:noFill/>
                    </a:ln>
                  </pic:spPr>
                </pic:pic>
              </a:graphicData>
            </a:graphic>
          </wp:inline>
        </w:drawing>
      </w:r>
    </w:p>
    <w:tbl>
      <w:tblPr>
        <w:tblW w:w="4958"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46"/>
      </w:tblGrid>
      <w:tr w:rsidR="00BC2905" w:rsidRPr="00C20B0A" w:rsidTr="007E7AAE">
        <w:trPr>
          <w:trHeight w:val="1649"/>
          <w:tblCellSpacing w:w="15" w:type="dxa"/>
        </w:trPr>
        <w:tc>
          <w:tcPr>
            <w:tcW w:w="0" w:type="auto"/>
            <w:shd w:val="clear" w:color="auto" w:fill="FFFFFF"/>
            <w:vAlign w:val="center"/>
            <w:hideMark/>
          </w:tcPr>
          <w:p w:rsidR="00BC2905" w:rsidRDefault="00BC2905" w:rsidP="00A10BDA">
            <w:pPr>
              <w:pStyle w:val="Normlnweb"/>
              <w:shd w:val="clear" w:color="auto" w:fill="FFFFFF"/>
              <w:spacing w:before="0" w:beforeAutospacing="0" w:after="0" w:afterAutospacing="0"/>
              <w:jc w:val="both"/>
              <w:rPr>
                <w:rFonts w:ascii="Calibri" w:hAnsi="Calibri" w:cs="Calibri"/>
                <w:color w:val="333333"/>
                <w:sz w:val="22"/>
                <w:szCs w:val="22"/>
              </w:rPr>
            </w:pPr>
            <w:r w:rsidRPr="005B2B25">
              <w:rPr>
                <w:rFonts w:ascii="Calibri" w:hAnsi="Calibri" w:cs="Calibri"/>
                <w:color w:val="333333"/>
                <w:sz w:val="22"/>
                <w:szCs w:val="22"/>
              </w:rPr>
              <w:t>The map on the far left has the smallest scale, while the map on the far right has the largest scale. Note what happens to the amount of area represented on the maps when the scale is changed. A doubling of the scale causes the area shown on the map to be reduced to 25%.</w:t>
            </w:r>
          </w:p>
          <w:p w:rsidR="00C81DA0" w:rsidRPr="00BC2905" w:rsidRDefault="00307CE0" w:rsidP="00C81DA0">
            <w:pPr>
              <w:spacing w:after="0"/>
            </w:pPr>
            <w:hyperlink r:id="rId36" w:history="1">
              <w:r w:rsidR="00C81DA0" w:rsidRPr="00EB3211">
                <w:rPr>
                  <w:rStyle w:val="Hypertextovodkaz"/>
                  <w:rFonts w:ascii="Times New Roman" w:hAnsi="Times New Roman" w:cs="Times New Roman"/>
                  <w:bCs/>
                  <w:sz w:val="20"/>
                  <w:szCs w:val="20"/>
                </w:rPr>
                <w:t>http://www.physicalgeography.net/fundamentals/2a.html</w:t>
              </w:r>
            </w:hyperlink>
            <w:r w:rsidR="00C81DA0" w:rsidRPr="00EB3211">
              <w:rPr>
                <w:rFonts w:ascii="Times New Roman" w:hAnsi="Times New Roman" w:cs="Times New Roman"/>
                <w:bCs/>
                <w:color w:val="000000"/>
                <w:sz w:val="20"/>
                <w:szCs w:val="20"/>
              </w:rPr>
              <w:t xml:space="preserve">  (abbreviated</w:t>
            </w:r>
            <w:r w:rsidR="00C81DA0">
              <w:rPr>
                <w:rFonts w:ascii="Times New Roman" w:hAnsi="Times New Roman" w:cs="Times New Roman"/>
                <w:bCs/>
                <w:color w:val="000000"/>
                <w:sz w:val="20"/>
                <w:szCs w:val="20"/>
              </w:rPr>
              <w:t>)</w:t>
            </w:r>
          </w:p>
          <w:p w:rsidR="00C81DA0" w:rsidRPr="00A10BDA" w:rsidRDefault="00C81DA0" w:rsidP="00A10BDA">
            <w:pPr>
              <w:pStyle w:val="Normlnweb"/>
              <w:shd w:val="clear" w:color="auto" w:fill="FFFFFF"/>
              <w:spacing w:before="0" w:beforeAutospacing="0" w:after="0" w:afterAutospacing="0"/>
              <w:jc w:val="both"/>
              <w:rPr>
                <w:rFonts w:ascii="Calibri" w:hAnsi="Calibri" w:cs="Calibri"/>
                <w:color w:val="333333"/>
                <w:sz w:val="22"/>
                <w:szCs w:val="22"/>
              </w:rPr>
            </w:pPr>
          </w:p>
        </w:tc>
      </w:tr>
    </w:tbl>
    <w:p w:rsidR="00BC2905" w:rsidRDefault="006D0F22" w:rsidP="00000572">
      <w:pPr>
        <w:spacing w:after="0"/>
        <w:rPr>
          <w:rFonts w:cstheme="minorHAnsi"/>
        </w:rPr>
      </w:pPr>
      <w:r w:rsidRPr="006D0F22">
        <w:rPr>
          <w:rFonts w:cstheme="minorHAnsi"/>
          <w:b/>
        </w:rPr>
        <w:t xml:space="preserve">Reread the text to find synonyms for these words.  </w:t>
      </w:r>
      <w:r>
        <w:rPr>
          <w:rFonts w:cstheme="minorHAnsi"/>
        </w:rPr>
        <w:t xml:space="preserve">(in the same order </w:t>
      </w:r>
      <w:r w:rsidRPr="006D0F22">
        <w:rPr>
          <w:rFonts w:cstheme="minorHAnsi"/>
        </w:rPr>
        <w:t>in the text</w:t>
      </w:r>
      <w:r w:rsidR="00191B8F">
        <w:rPr>
          <w:rFonts w:cstheme="minorHAnsi"/>
        </w:rPr>
        <w:t>)</w:t>
      </w:r>
    </w:p>
    <w:p w:rsidR="007E7AAE" w:rsidRPr="006D0F22" w:rsidRDefault="007E7AAE" w:rsidP="007E7AAE">
      <w:pPr>
        <w:tabs>
          <w:tab w:val="left" w:pos="851"/>
        </w:tabs>
        <w:spacing w:after="0" w:line="240" w:lineRule="auto"/>
        <w:rPr>
          <w:bCs/>
        </w:rPr>
      </w:pPr>
      <w:r>
        <w:rPr>
          <w:bCs/>
        </w:rPr>
        <w:t>1. described</w:t>
      </w:r>
    </w:p>
    <w:p w:rsidR="007E7AAE" w:rsidRPr="006D0F22" w:rsidRDefault="007E7AAE" w:rsidP="007E7AAE">
      <w:pPr>
        <w:tabs>
          <w:tab w:val="left" w:pos="851"/>
        </w:tabs>
        <w:spacing w:after="0" w:line="240" w:lineRule="auto"/>
        <w:rPr>
          <w:bCs/>
        </w:rPr>
      </w:pPr>
      <w:r>
        <w:rPr>
          <w:bCs/>
        </w:rPr>
        <w:t>2. real</w:t>
      </w:r>
    </w:p>
    <w:p w:rsidR="007E7AAE" w:rsidRDefault="007E7AAE" w:rsidP="007E7AAE">
      <w:pPr>
        <w:pStyle w:val="Nadpis3"/>
        <w:spacing w:before="0" w:beforeAutospacing="0" w:after="0" w:afterAutospacing="0"/>
        <w:rPr>
          <w:rFonts w:asciiTheme="minorHAnsi" w:eastAsiaTheme="minorHAnsi" w:hAnsiTheme="minorHAnsi" w:cstheme="minorBidi"/>
          <w:b w:val="0"/>
          <w:bCs w:val="0"/>
          <w:sz w:val="22"/>
          <w:szCs w:val="22"/>
          <w:lang w:val="en-GB" w:eastAsia="en-US"/>
        </w:rPr>
      </w:pPr>
      <w:r>
        <w:rPr>
          <w:rFonts w:asciiTheme="minorHAnsi" w:eastAsiaTheme="minorHAnsi" w:hAnsiTheme="minorHAnsi" w:cstheme="minorBidi"/>
          <w:b w:val="0"/>
          <w:bCs w:val="0"/>
          <w:sz w:val="22"/>
          <w:szCs w:val="22"/>
          <w:lang w:val="en-GB" w:eastAsia="en-US"/>
        </w:rPr>
        <w:t>3. is the same as</w:t>
      </w:r>
    </w:p>
    <w:p w:rsidR="007E7AAE" w:rsidRPr="007E7AAE" w:rsidRDefault="007E7AAE" w:rsidP="007E7AAE">
      <w:pPr>
        <w:spacing w:after="0"/>
      </w:pPr>
      <w:r w:rsidRPr="007E7AAE">
        <w:t>4. making something twice bigge</w:t>
      </w:r>
      <w:r>
        <w:t>r</w:t>
      </w:r>
    </w:p>
    <w:p w:rsidR="007E7AAE" w:rsidRDefault="007E7AAE" w:rsidP="00C74CFC">
      <w:pPr>
        <w:pStyle w:val="Nadpis3"/>
        <w:spacing w:before="0" w:beforeAutospacing="0" w:after="0" w:afterAutospacing="0"/>
        <w:rPr>
          <w:rFonts w:asciiTheme="minorHAnsi" w:eastAsia="Times New Roman" w:hAnsiTheme="minorHAnsi" w:cstheme="minorHAnsi"/>
          <w:bCs w:val="0"/>
          <w:sz w:val="24"/>
          <w:szCs w:val="24"/>
          <w:lang w:val="en-GB"/>
        </w:rPr>
      </w:pPr>
    </w:p>
    <w:p w:rsidR="00BC2905" w:rsidRPr="00C81DA0" w:rsidRDefault="002728AB" w:rsidP="002728AB">
      <w:pPr>
        <w:pStyle w:val="Nadpis3"/>
        <w:spacing w:before="0" w:beforeAutospacing="0" w:after="80" w:afterAutospacing="0"/>
        <w:rPr>
          <w:rFonts w:asciiTheme="minorHAnsi" w:eastAsia="Times New Roman" w:hAnsiTheme="minorHAnsi" w:cstheme="minorHAnsi"/>
          <w:bCs w:val="0"/>
          <w:sz w:val="24"/>
          <w:szCs w:val="24"/>
          <w:lang w:val="en-GB"/>
        </w:rPr>
      </w:pPr>
      <w:r>
        <w:rPr>
          <w:rFonts w:asciiTheme="minorHAnsi" w:eastAsia="Times New Roman" w:hAnsiTheme="minorHAnsi" w:cstheme="minorHAnsi"/>
          <w:bCs w:val="0"/>
          <w:sz w:val="24"/>
          <w:szCs w:val="24"/>
          <w:lang w:val="en-GB"/>
        </w:rPr>
        <w:t xml:space="preserve">5. Compare the characteristics of </w:t>
      </w:r>
      <w:r w:rsidR="00C81DA0" w:rsidRPr="00C81DA0">
        <w:rPr>
          <w:rFonts w:asciiTheme="minorHAnsi" w:eastAsia="Times New Roman" w:hAnsiTheme="minorHAnsi" w:cstheme="minorHAnsi"/>
          <w:bCs w:val="0"/>
          <w:sz w:val="24"/>
          <w:szCs w:val="24"/>
          <w:lang w:val="en-GB"/>
        </w:rPr>
        <w:t>general reference and topographic</w:t>
      </w:r>
      <w:r w:rsidR="00BC2905" w:rsidRPr="00C81DA0">
        <w:rPr>
          <w:rFonts w:asciiTheme="minorHAnsi" w:eastAsia="Times New Roman" w:hAnsiTheme="minorHAnsi" w:cstheme="minorHAnsi"/>
          <w:bCs w:val="0"/>
          <w:sz w:val="24"/>
          <w:szCs w:val="24"/>
          <w:lang w:val="en-GB"/>
        </w:rPr>
        <w:t xml:space="preserve"> maps.</w:t>
      </w:r>
    </w:p>
    <w:p w:rsidR="00C81DA0" w:rsidRDefault="00BC2905" w:rsidP="00C74CFC">
      <w:pPr>
        <w:pStyle w:val="Nadpis3"/>
        <w:spacing w:before="0" w:beforeAutospacing="0" w:after="0" w:afterAutospacing="0"/>
        <w:ind w:left="284"/>
        <w:jc w:val="both"/>
        <w:rPr>
          <w:rFonts w:ascii="Calibri" w:eastAsia="Times New Roman" w:hAnsi="Calibri" w:cs="Calibri"/>
          <w:b w:val="0"/>
          <w:bCs w:val="0"/>
          <w:sz w:val="22"/>
          <w:szCs w:val="22"/>
          <w:lang w:val="en-GB"/>
        </w:rPr>
      </w:pPr>
      <w:r w:rsidRPr="002728AB">
        <w:rPr>
          <w:rFonts w:ascii="Calibri" w:eastAsia="Times New Roman" w:hAnsi="Calibri" w:cs="Calibri"/>
          <w:bCs w:val="0"/>
          <w:i/>
          <w:sz w:val="22"/>
          <w:szCs w:val="22"/>
          <w:lang w:val="en-GB"/>
        </w:rPr>
        <w:t>General reference maps</w:t>
      </w:r>
      <w:r w:rsidRPr="005B2B25">
        <w:rPr>
          <w:rFonts w:ascii="Calibri" w:eastAsia="Times New Roman" w:hAnsi="Calibri" w:cs="Calibri"/>
          <w:b w:val="0"/>
          <w:bCs w:val="0"/>
          <w:sz w:val="22"/>
          <w:szCs w:val="22"/>
          <w:lang w:val="en-GB"/>
        </w:rPr>
        <w:t xml:space="preserve"> sh</w:t>
      </w:r>
      <w:r w:rsidR="00C81DA0">
        <w:rPr>
          <w:rFonts w:ascii="Calibri" w:eastAsia="Times New Roman" w:hAnsi="Calibri" w:cs="Calibri"/>
          <w:b w:val="0"/>
          <w:bCs w:val="0"/>
          <w:sz w:val="22"/>
          <w:szCs w:val="22"/>
          <w:lang w:val="en-GB"/>
        </w:rPr>
        <w:t>ow important …</w:t>
      </w:r>
      <w:r w:rsidRPr="005B2B25">
        <w:rPr>
          <w:rFonts w:ascii="Calibri" w:eastAsia="Times New Roman" w:hAnsi="Calibri" w:cs="Calibri"/>
          <w:b w:val="0"/>
          <w:bCs w:val="0"/>
          <w:sz w:val="22"/>
          <w:szCs w:val="22"/>
          <w:lang w:val="en-GB"/>
        </w:rPr>
        <w:t xml:space="preserve">.  </w:t>
      </w:r>
    </w:p>
    <w:p w:rsidR="00C81DA0" w:rsidRDefault="00BC2905" w:rsidP="00C74CFC">
      <w:pPr>
        <w:pStyle w:val="Nadpis3"/>
        <w:spacing w:before="0" w:beforeAutospacing="0" w:after="0" w:afterAutospacing="0"/>
        <w:ind w:left="284"/>
        <w:jc w:val="both"/>
        <w:rPr>
          <w:rFonts w:ascii="Calibri" w:eastAsia="Times New Roman" w:hAnsi="Calibri" w:cs="Calibri"/>
          <w:b w:val="0"/>
          <w:bCs w:val="0"/>
          <w:sz w:val="22"/>
          <w:szCs w:val="22"/>
          <w:lang w:val="en-GB"/>
        </w:rPr>
      </w:pPr>
      <w:r w:rsidRPr="005B2B25">
        <w:rPr>
          <w:rFonts w:ascii="Calibri" w:eastAsia="Times New Roman" w:hAnsi="Calibri" w:cs="Calibri"/>
          <w:b w:val="0"/>
          <w:bCs w:val="0"/>
          <w:sz w:val="22"/>
          <w:szCs w:val="22"/>
          <w:lang w:val="en-GB"/>
        </w:rPr>
        <w:t>They usually have a primary purp</w:t>
      </w:r>
      <w:r w:rsidR="00C81DA0">
        <w:rPr>
          <w:rFonts w:ascii="Calibri" w:eastAsia="Times New Roman" w:hAnsi="Calibri" w:cs="Calibri"/>
          <w:b w:val="0"/>
          <w:bCs w:val="0"/>
          <w:sz w:val="22"/>
          <w:szCs w:val="22"/>
          <w:lang w:val="en-GB"/>
        </w:rPr>
        <w:t>ose of ……</w:t>
      </w:r>
      <w:r w:rsidRPr="005B2B25">
        <w:rPr>
          <w:rFonts w:ascii="Calibri" w:eastAsia="Times New Roman" w:hAnsi="Calibri" w:cs="Calibri"/>
          <w:b w:val="0"/>
          <w:bCs w:val="0"/>
          <w:sz w:val="22"/>
          <w:szCs w:val="22"/>
          <w:lang w:val="en-GB"/>
        </w:rPr>
        <w:t xml:space="preserve">. </w:t>
      </w:r>
    </w:p>
    <w:p w:rsidR="00BC2905" w:rsidRPr="005B2B25" w:rsidRDefault="00BC2905" w:rsidP="00C74CFC">
      <w:pPr>
        <w:pStyle w:val="Nadpis3"/>
        <w:spacing w:before="0" w:beforeAutospacing="0" w:after="0" w:afterAutospacing="0"/>
        <w:ind w:left="284"/>
        <w:jc w:val="both"/>
        <w:rPr>
          <w:rFonts w:ascii="Calibri" w:eastAsia="Times New Roman" w:hAnsi="Calibri" w:cs="Calibri"/>
          <w:b w:val="0"/>
          <w:bCs w:val="0"/>
          <w:sz w:val="22"/>
          <w:szCs w:val="22"/>
          <w:lang w:val="en-GB"/>
        </w:rPr>
      </w:pPr>
      <w:r w:rsidRPr="005B2B25">
        <w:rPr>
          <w:rFonts w:ascii="Calibri" w:eastAsia="Times New Roman" w:hAnsi="Calibri" w:cs="Calibri"/>
          <w:b w:val="0"/>
          <w:bCs w:val="0"/>
          <w:sz w:val="22"/>
          <w:szCs w:val="22"/>
          <w:lang w:val="en-GB"/>
        </w:rPr>
        <w:t>They are</w:t>
      </w:r>
      <w:r w:rsidR="00C81DA0">
        <w:rPr>
          <w:rFonts w:ascii="Calibri" w:eastAsia="Times New Roman" w:hAnsi="Calibri" w:cs="Calibri"/>
          <w:b w:val="0"/>
          <w:bCs w:val="0"/>
          <w:sz w:val="22"/>
          <w:szCs w:val="22"/>
          <w:lang w:val="en-GB"/>
        </w:rPr>
        <w:t xml:space="preserve"> ……</w:t>
      </w:r>
      <w:r w:rsidR="002728AB">
        <w:rPr>
          <w:rFonts w:ascii="Calibri" w:eastAsia="Times New Roman" w:hAnsi="Calibri" w:cs="Calibri"/>
          <w:b w:val="0"/>
          <w:bCs w:val="0"/>
          <w:sz w:val="22"/>
          <w:szCs w:val="22"/>
          <w:lang w:val="en-GB"/>
        </w:rPr>
        <w:t>..</w:t>
      </w:r>
      <w:r w:rsidR="00C81DA0">
        <w:rPr>
          <w:rFonts w:ascii="Calibri" w:eastAsia="Times New Roman" w:hAnsi="Calibri" w:cs="Calibri"/>
          <w:b w:val="0"/>
          <w:bCs w:val="0"/>
          <w:sz w:val="22"/>
          <w:szCs w:val="22"/>
          <w:lang w:val="en-GB"/>
        </w:rPr>
        <w:t>……….</w:t>
      </w:r>
      <w:r w:rsidRPr="005B2B25">
        <w:rPr>
          <w:rFonts w:ascii="Calibri" w:eastAsia="Times New Roman" w:hAnsi="Calibri" w:cs="Calibri"/>
          <w:b w:val="0"/>
          <w:bCs w:val="0"/>
          <w:sz w:val="22"/>
          <w:szCs w:val="22"/>
          <w:lang w:val="en-GB"/>
        </w:rPr>
        <w:t xml:space="preserve">-scale maps, such as maps covering a continent, region, or country on a single sheet. </w:t>
      </w:r>
    </w:p>
    <w:p w:rsidR="00BC2905" w:rsidRPr="005B2B25" w:rsidRDefault="00BC2905" w:rsidP="00C74CFC">
      <w:pPr>
        <w:pStyle w:val="Nadpis3"/>
        <w:spacing w:before="0" w:beforeAutospacing="0" w:after="0" w:afterAutospacing="0"/>
        <w:ind w:left="284"/>
        <w:jc w:val="both"/>
        <w:rPr>
          <w:rFonts w:ascii="Calibri" w:eastAsia="Times New Roman" w:hAnsi="Calibri" w:cs="Calibri"/>
          <w:b w:val="0"/>
          <w:bCs w:val="0"/>
          <w:sz w:val="22"/>
          <w:szCs w:val="22"/>
          <w:lang w:val="en-GB"/>
        </w:rPr>
      </w:pPr>
      <w:r w:rsidRPr="005B2B25">
        <w:rPr>
          <w:rFonts w:ascii="Calibri" w:eastAsia="Times New Roman" w:hAnsi="Calibri" w:cs="Calibri"/>
          <w:b w:val="0"/>
          <w:bCs w:val="0"/>
          <w:sz w:val="22"/>
          <w:szCs w:val="22"/>
          <w:lang w:val="en-GB"/>
        </w:rPr>
        <w:t>General refe</w:t>
      </w:r>
      <w:r w:rsidR="00C81DA0">
        <w:rPr>
          <w:rFonts w:ascii="Calibri" w:eastAsia="Times New Roman" w:hAnsi="Calibri" w:cs="Calibri"/>
          <w:b w:val="0"/>
          <w:bCs w:val="0"/>
          <w:sz w:val="22"/>
          <w:szCs w:val="22"/>
          <w:lang w:val="en-GB"/>
        </w:rPr>
        <w:t>rence maps also include …………</w:t>
      </w:r>
      <w:r w:rsidR="002728AB">
        <w:rPr>
          <w:rFonts w:ascii="Calibri" w:eastAsia="Times New Roman" w:hAnsi="Calibri" w:cs="Calibri"/>
          <w:b w:val="0"/>
          <w:bCs w:val="0"/>
          <w:sz w:val="22"/>
          <w:szCs w:val="22"/>
          <w:lang w:val="en-GB"/>
        </w:rPr>
        <w:t>……</w:t>
      </w:r>
      <w:r w:rsidR="00C81DA0">
        <w:rPr>
          <w:rFonts w:ascii="Calibri" w:eastAsia="Times New Roman" w:hAnsi="Calibri" w:cs="Calibri"/>
          <w:b w:val="0"/>
          <w:bCs w:val="0"/>
          <w:sz w:val="22"/>
          <w:szCs w:val="22"/>
          <w:lang w:val="en-GB"/>
        </w:rPr>
        <w:t>………</w:t>
      </w:r>
      <w:r w:rsidRPr="005B2B25">
        <w:rPr>
          <w:rFonts w:ascii="Calibri" w:eastAsia="Times New Roman" w:hAnsi="Calibri" w:cs="Calibri"/>
          <w:b w:val="0"/>
          <w:bCs w:val="0"/>
          <w:sz w:val="22"/>
          <w:szCs w:val="22"/>
          <w:lang w:val="en-GB"/>
        </w:rPr>
        <w:t xml:space="preserve"> maps (maps about a subject, which show such things as population and crop distribution).</w:t>
      </w:r>
    </w:p>
    <w:p w:rsidR="002728AB" w:rsidRDefault="00BC2905" w:rsidP="00C74CFC">
      <w:pPr>
        <w:spacing w:after="0" w:line="240" w:lineRule="auto"/>
        <w:ind w:left="284"/>
        <w:jc w:val="both"/>
        <w:rPr>
          <w:rFonts w:ascii="Calibri" w:hAnsi="Calibri" w:cs="Calibri"/>
        </w:rPr>
      </w:pPr>
      <w:r w:rsidRPr="005B2B25">
        <w:rPr>
          <w:rFonts w:ascii="Calibri" w:hAnsi="Calibri" w:cs="Calibri"/>
        </w:rPr>
        <w:t xml:space="preserve">Like the general reference map, </w:t>
      </w:r>
      <w:r w:rsidRPr="002728AB">
        <w:rPr>
          <w:rFonts w:ascii="Calibri" w:hAnsi="Calibri" w:cs="Calibri"/>
          <w:b/>
          <w:i/>
        </w:rPr>
        <w:t>topographic maps</w:t>
      </w:r>
      <w:r w:rsidRPr="005B2B25">
        <w:rPr>
          <w:rFonts w:ascii="Calibri" w:hAnsi="Calibri" w:cs="Calibri"/>
        </w:rPr>
        <w:t xml:space="preserve"> are a summary of</w:t>
      </w:r>
      <w:r w:rsidR="002728AB">
        <w:rPr>
          <w:rFonts w:ascii="Calibri" w:hAnsi="Calibri" w:cs="Calibri"/>
        </w:rPr>
        <w:t>……</w:t>
      </w:r>
    </w:p>
    <w:p w:rsidR="002728AB" w:rsidRDefault="00BC2905" w:rsidP="00C74CFC">
      <w:pPr>
        <w:spacing w:after="0" w:line="240" w:lineRule="auto"/>
        <w:ind w:left="284"/>
        <w:jc w:val="both"/>
        <w:rPr>
          <w:rFonts w:ascii="Calibri" w:hAnsi="Calibri" w:cs="Calibri"/>
        </w:rPr>
      </w:pPr>
      <w:proofErr w:type="gramStart"/>
      <w:r w:rsidRPr="005B2B25">
        <w:rPr>
          <w:rFonts w:ascii="Calibri" w:hAnsi="Calibri" w:cs="Calibri"/>
        </w:rPr>
        <w:t>and</w:t>
      </w:r>
      <w:proofErr w:type="gramEnd"/>
      <w:r w:rsidRPr="005B2B25">
        <w:rPr>
          <w:rFonts w:ascii="Calibri" w:hAnsi="Calibri" w:cs="Calibri"/>
        </w:rPr>
        <w:t xml:space="preserve"> show important </w:t>
      </w:r>
      <w:r w:rsidR="002728AB">
        <w:rPr>
          <w:rFonts w:ascii="Calibri" w:hAnsi="Calibri" w:cs="Calibri"/>
        </w:rPr>
        <w:t>……..</w:t>
      </w:r>
      <w:r w:rsidRPr="005B2B25">
        <w:rPr>
          <w:rFonts w:ascii="Calibri" w:hAnsi="Calibri" w:cs="Calibri"/>
        </w:rPr>
        <w:t xml:space="preserve"> </w:t>
      </w:r>
    </w:p>
    <w:p w:rsidR="00BC2905" w:rsidRPr="005B2B25" w:rsidRDefault="00BC2905" w:rsidP="00C74CFC">
      <w:pPr>
        <w:spacing w:line="240" w:lineRule="auto"/>
        <w:ind w:left="284"/>
        <w:jc w:val="both"/>
        <w:rPr>
          <w:rFonts w:ascii="Calibri" w:hAnsi="Calibri" w:cs="Calibri"/>
          <w:b/>
          <w:bCs/>
        </w:rPr>
      </w:pPr>
      <w:r w:rsidRPr="005B2B25">
        <w:rPr>
          <w:rFonts w:ascii="Calibri" w:hAnsi="Calibri" w:cs="Calibri"/>
        </w:rPr>
        <w:t>The primary difference is th</w:t>
      </w:r>
      <w:r w:rsidR="002728AB">
        <w:rPr>
          <w:rFonts w:ascii="Calibri" w:hAnsi="Calibri" w:cs="Calibri"/>
        </w:rPr>
        <w:t>at ……</w:t>
      </w:r>
      <w:r w:rsidRPr="005B2B25">
        <w:rPr>
          <w:rFonts w:ascii="Calibri" w:hAnsi="Calibri" w:cs="Calibri"/>
        </w:rPr>
        <w:t>.</w:t>
      </w:r>
    </w:p>
    <w:sectPr w:rsidR="00BC2905" w:rsidRPr="005B2B25" w:rsidSect="00C74CFC">
      <w:type w:val="continuous"/>
      <w:pgSz w:w="11906" w:h="16838"/>
      <w:pgMar w:top="1134" w:right="1134" w:bottom="567" w:left="1134"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CE0" w:rsidRDefault="00307CE0" w:rsidP="008C4B3C">
      <w:pPr>
        <w:spacing w:after="0" w:line="240" w:lineRule="auto"/>
      </w:pPr>
      <w:r>
        <w:separator/>
      </w:r>
    </w:p>
  </w:endnote>
  <w:endnote w:type="continuationSeparator" w:id="0">
    <w:p w:rsidR="00307CE0" w:rsidRDefault="00307CE0" w:rsidP="008C4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550114"/>
      <w:docPartObj>
        <w:docPartGallery w:val="Page Numbers (Bottom of Page)"/>
        <w:docPartUnique/>
      </w:docPartObj>
    </w:sdtPr>
    <w:sdtEndPr/>
    <w:sdtContent>
      <w:p w:rsidR="008C4B3C" w:rsidRDefault="008C4B3C">
        <w:pPr>
          <w:pStyle w:val="Zpat"/>
          <w:jc w:val="right"/>
        </w:pPr>
        <w:r>
          <w:t xml:space="preserve">                                                                                                                                                        </w:t>
        </w:r>
        <w:r>
          <w:fldChar w:fldCharType="begin"/>
        </w:r>
        <w:r>
          <w:instrText>PAGE   \* MERGEFORMAT</w:instrText>
        </w:r>
        <w:r>
          <w:fldChar w:fldCharType="separate"/>
        </w:r>
        <w:r w:rsidR="00AB741D" w:rsidRPr="00AB741D">
          <w:rPr>
            <w:noProof/>
            <w:lang w:val="cs-CZ"/>
          </w:rPr>
          <w:t>1</w:t>
        </w:r>
        <w:r>
          <w:fldChar w:fldCharType="end"/>
        </w:r>
      </w:p>
    </w:sdtContent>
  </w:sdt>
  <w:p w:rsidR="008C4B3C" w:rsidRDefault="008C4B3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CE0" w:rsidRDefault="00307CE0" w:rsidP="008C4B3C">
      <w:pPr>
        <w:spacing w:after="0" w:line="240" w:lineRule="auto"/>
      </w:pPr>
      <w:r>
        <w:separator/>
      </w:r>
    </w:p>
  </w:footnote>
  <w:footnote w:type="continuationSeparator" w:id="0">
    <w:p w:rsidR="00307CE0" w:rsidRDefault="00307CE0" w:rsidP="008C4B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E38BD"/>
    <w:multiLevelType w:val="hybridMultilevel"/>
    <w:tmpl w:val="CE74DEE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71D5B98"/>
    <w:multiLevelType w:val="hybridMultilevel"/>
    <w:tmpl w:val="3AD20DEC"/>
    <w:lvl w:ilvl="0" w:tplc="0405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4AA42DC0"/>
    <w:multiLevelType w:val="hybridMultilevel"/>
    <w:tmpl w:val="C0B698E6"/>
    <w:lvl w:ilvl="0" w:tplc="1BAE2E92">
      <w:start w:val="1"/>
      <w:numFmt w:val="bullet"/>
      <w:lvlText w:val=""/>
      <w:lvlJc w:val="left"/>
      <w:pPr>
        <w:tabs>
          <w:tab w:val="num" w:pos="720"/>
        </w:tabs>
        <w:ind w:left="720" w:hanging="360"/>
      </w:pPr>
      <w:rPr>
        <w:rFonts w:ascii="Symbol" w:hAnsi="Symbol" w:hint="default"/>
        <w:sz w:val="20"/>
      </w:rPr>
    </w:lvl>
    <w:lvl w:ilvl="1" w:tplc="E8549C0E" w:tentative="1">
      <w:start w:val="1"/>
      <w:numFmt w:val="bullet"/>
      <w:lvlText w:val=""/>
      <w:lvlJc w:val="left"/>
      <w:pPr>
        <w:tabs>
          <w:tab w:val="num" w:pos="1440"/>
        </w:tabs>
        <w:ind w:left="1440" w:hanging="360"/>
      </w:pPr>
      <w:rPr>
        <w:rFonts w:ascii="Symbol" w:hAnsi="Symbol" w:hint="default"/>
        <w:sz w:val="20"/>
      </w:rPr>
    </w:lvl>
    <w:lvl w:ilvl="2" w:tplc="62EEDE3C" w:tentative="1">
      <w:start w:val="1"/>
      <w:numFmt w:val="bullet"/>
      <w:lvlText w:val=""/>
      <w:lvlJc w:val="left"/>
      <w:pPr>
        <w:tabs>
          <w:tab w:val="num" w:pos="2160"/>
        </w:tabs>
        <w:ind w:left="2160" w:hanging="360"/>
      </w:pPr>
      <w:rPr>
        <w:rFonts w:ascii="Symbol" w:hAnsi="Symbol" w:hint="default"/>
        <w:sz w:val="20"/>
      </w:rPr>
    </w:lvl>
    <w:lvl w:ilvl="3" w:tplc="1D522D2C" w:tentative="1">
      <w:start w:val="1"/>
      <w:numFmt w:val="bullet"/>
      <w:lvlText w:val=""/>
      <w:lvlJc w:val="left"/>
      <w:pPr>
        <w:tabs>
          <w:tab w:val="num" w:pos="2880"/>
        </w:tabs>
        <w:ind w:left="2880" w:hanging="360"/>
      </w:pPr>
      <w:rPr>
        <w:rFonts w:ascii="Symbol" w:hAnsi="Symbol" w:hint="default"/>
        <w:sz w:val="20"/>
      </w:rPr>
    </w:lvl>
    <w:lvl w:ilvl="4" w:tplc="36FE2FC4" w:tentative="1">
      <w:start w:val="1"/>
      <w:numFmt w:val="bullet"/>
      <w:lvlText w:val=""/>
      <w:lvlJc w:val="left"/>
      <w:pPr>
        <w:tabs>
          <w:tab w:val="num" w:pos="3600"/>
        </w:tabs>
        <w:ind w:left="3600" w:hanging="360"/>
      </w:pPr>
      <w:rPr>
        <w:rFonts w:ascii="Symbol" w:hAnsi="Symbol" w:hint="default"/>
        <w:sz w:val="20"/>
      </w:rPr>
    </w:lvl>
    <w:lvl w:ilvl="5" w:tplc="DB587092" w:tentative="1">
      <w:start w:val="1"/>
      <w:numFmt w:val="bullet"/>
      <w:lvlText w:val=""/>
      <w:lvlJc w:val="left"/>
      <w:pPr>
        <w:tabs>
          <w:tab w:val="num" w:pos="4320"/>
        </w:tabs>
        <w:ind w:left="4320" w:hanging="360"/>
      </w:pPr>
      <w:rPr>
        <w:rFonts w:ascii="Symbol" w:hAnsi="Symbol" w:hint="default"/>
        <w:sz w:val="20"/>
      </w:rPr>
    </w:lvl>
    <w:lvl w:ilvl="6" w:tplc="EFF6790E" w:tentative="1">
      <w:start w:val="1"/>
      <w:numFmt w:val="bullet"/>
      <w:lvlText w:val=""/>
      <w:lvlJc w:val="left"/>
      <w:pPr>
        <w:tabs>
          <w:tab w:val="num" w:pos="5040"/>
        </w:tabs>
        <w:ind w:left="5040" w:hanging="360"/>
      </w:pPr>
      <w:rPr>
        <w:rFonts w:ascii="Symbol" w:hAnsi="Symbol" w:hint="default"/>
        <w:sz w:val="20"/>
      </w:rPr>
    </w:lvl>
    <w:lvl w:ilvl="7" w:tplc="A34AF6EC" w:tentative="1">
      <w:start w:val="1"/>
      <w:numFmt w:val="bullet"/>
      <w:lvlText w:val=""/>
      <w:lvlJc w:val="left"/>
      <w:pPr>
        <w:tabs>
          <w:tab w:val="num" w:pos="5760"/>
        </w:tabs>
        <w:ind w:left="5760" w:hanging="360"/>
      </w:pPr>
      <w:rPr>
        <w:rFonts w:ascii="Symbol" w:hAnsi="Symbol" w:hint="default"/>
        <w:sz w:val="20"/>
      </w:rPr>
    </w:lvl>
    <w:lvl w:ilvl="8" w:tplc="63DA17F6" w:tentative="1">
      <w:start w:val="1"/>
      <w:numFmt w:val="bullet"/>
      <w:lvlText w:val=""/>
      <w:lvlJc w:val="left"/>
      <w:pPr>
        <w:tabs>
          <w:tab w:val="num" w:pos="6480"/>
        </w:tabs>
        <w:ind w:left="6480" w:hanging="360"/>
      </w:pPr>
      <w:rPr>
        <w:rFonts w:ascii="Symbol" w:hAnsi="Symbol" w:hint="default"/>
        <w:sz w:val="20"/>
      </w:rPr>
    </w:lvl>
  </w:abstractNum>
  <w:abstractNum w:abstractNumId="3">
    <w:nsid w:val="515204DD"/>
    <w:multiLevelType w:val="hybridMultilevel"/>
    <w:tmpl w:val="A39AD8FC"/>
    <w:lvl w:ilvl="0" w:tplc="0405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60C81873"/>
    <w:multiLevelType w:val="hybridMultilevel"/>
    <w:tmpl w:val="3A2027B6"/>
    <w:lvl w:ilvl="0" w:tplc="BB449464">
      <w:start w:val="1"/>
      <w:numFmt w:val="bullet"/>
      <w:lvlText w:val=""/>
      <w:lvlJc w:val="left"/>
      <w:pPr>
        <w:tabs>
          <w:tab w:val="num" w:pos="720"/>
        </w:tabs>
        <w:ind w:left="720" w:hanging="360"/>
      </w:pPr>
      <w:rPr>
        <w:rFonts w:ascii="Symbol" w:hAnsi="Symbol" w:hint="default"/>
        <w:sz w:val="20"/>
      </w:rPr>
    </w:lvl>
    <w:lvl w:ilvl="1" w:tplc="2A488ED0" w:tentative="1">
      <w:start w:val="1"/>
      <w:numFmt w:val="bullet"/>
      <w:lvlText w:val="o"/>
      <w:lvlJc w:val="left"/>
      <w:pPr>
        <w:tabs>
          <w:tab w:val="num" w:pos="1440"/>
        </w:tabs>
        <w:ind w:left="1440" w:hanging="360"/>
      </w:pPr>
      <w:rPr>
        <w:rFonts w:ascii="Courier New" w:hAnsi="Courier New" w:hint="default"/>
        <w:sz w:val="20"/>
      </w:rPr>
    </w:lvl>
    <w:lvl w:ilvl="2" w:tplc="24869E1C" w:tentative="1">
      <w:start w:val="1"/>
      <w:numFmt w:val="bullet"/>
      <w:lvlText w:val=""/>
      <w:lvlJc w:val="left"/>
      <w:pPr>
        <w:tabs>
          <w:tab w:val="num" w:pos="2160"/>
        </w:tabs>
        <w:ind w:left="2160" w:hanging="360"/>
      </w:pPr>
      <w:rPr>
        <w:rFonts w:ascii="Wingdings" w:hAnsi="Wingdings" w:hint="default"/>
        <w:sz w:val="20"/>
      </w:rPr>
    </w:lvl>
    <w:lvl w:ilvl="3" w:tplc="39886224" w:tentative="1">
      <w:start w:val="1"/>
      <w:numFmt w:val="bullet"/>
      <w:lvlText w:val=""/>
      <w:lvlJc w:val="left"/>
      <w:pPr>
        <w:tabs>
          <w:tab w:val="num" w:pos="2880"/>
        </w:tabs>
        <w:ind w:left="2880" w:hanging="360"/>
      </w:pPr>
      <w:rPr>
        <w:rFonts w:ascii="Wingdings" w:hAnsi="Wingdings" w:hint="default"/>
        <w:sz w:val="20"/>
      </w:rPr>
    </w:lvl>
    <w:lvl w:ilvl="4" w:tplc="604002BA" w:tentative="1">
      <w:start w:val="1"/>
      <w:numFmt w:val="bullet"/>
      <w:lvlText w:val=""/>
      <w:lvlJc w:val="left"/>
      <w:pPr>
        <w:tabs>
          <w:tab w:val="num" w:pos="3600"/>
        </w:tabs>
        <w:ind w:left="3600" w:hanging="360"/>
      </w:pPr>
      <w:rPr>
        <w:rFonts w:ascii="Wingdings" w:hAnsi="Wingdings" w:hint="default"/>
        <w:sz w:val="20"/>
      </w:rPr>
    </w:lvl>
    <w:lvl w:ilvl="5" w:tplc="01EE54FE" w:tentative="1">
      <w:start w:val="1"/>
      <w:numFmt w:val="bullet"/>
      <w:lvlText w:val=""/>
      <w:lvlJc w:val="left"/>
      <w:pPr>
        <w:tabs>
          <w:tab w:val="num" w:pos="4320"/>
        </w:tabs>
        <w:ind w:left="4320" w:hanging="360"/>
      </w:pPr>
      <w:rPr>
        <w:rFonts w:ascii="Wingdings" w:hAnsi="Wingdings" w:hint="default"/>
        <w:sz w:val="20"/>
      </w:rPr>
    </w:lvl>
    <w:lvl w:ilvl="6" w:tplc="0E1C87CA" w:tentative="1">
      <w:start w:val="1"/>
      <w:numFmt w:val="bullet"/>
      <w:lvlText w:val=""/>
      <w:lvlJc w:val="left"/>
      <w:pPr>
        <w:tabs>
          <w:tab w:val="num" w:pos="5040"/>
        </w:tabs>
        <w:ind w:left="5040" w:hanging="360"/>
      </w:pPr>
      <w:rPr>
        <w:rFonts w:ascii="Wingdings" w:hAnsi="Wingdings" w:hint="default"/>
        <w:sz w:val="20"/>
      </w:rPr>
    </w:lvl>
    <w:lvl w:ilvl="7" w:tplc="DC2CFC16" w:tentative="1">
      <w:start w:val="1"/>
      <w:numFmt w:val="bullet"/>
      <w:lvlText w:val=""/>
      <w:lvlJc w:val="left"/>
      <w:pPr>
        <w:tabs>
          <w:tab w:val="num" w:pos="5760"/>
        </w:tabs>
        <w:ind w:left="5760" w:hanging="360"/>
      </w:pPr>
      <w:rPr>
        <w:rFonts w:ascii="Wingdings" w:hAnsi="Wingdings" w:hint="default"/>
        <w:sz w:val="20"/>
      </w:rPr>
    </w:lvl>
    <w:lvl w:ilvl="8" w:tplc="925A3412" w:tentative="1">
      <w:start w:val="1"/>
      <w:numFmt w:val="bullet"/>
      <w:lvlText w:val=""/>
      <w:lvlJc w:val="left"/>
      <w:pPr>
        <w:tabs>
          <w:tab w:val="num" w:pos="6480"/>
        </w:tabs>
        <w:ind w:left="6480" w:hanging="360"/>
      </w:pPr>
      <w:rPr>
        <w:rFonts w:ascii="Wingdings" w:hAnsi="Wingdings" w:hint="default"/>
        <w:sz w:val="20"/>
      </w:rPr>
    </w:lvl>
  </w:abstractNum>
  <w:abstractNum w:abstractNumId="5">
    <w:nsid w:val="715C2094"/>
    <w:multiLevelType w:val="hybridMultilevel"/>
    <w:tmpl w:val="1FFE9CD4"/>
    <w:lvl w:ilvl="0" w:tplc="04050015">
      <w:start w:val="1"/>
      <w:numFmt w:val="upp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nsid w:val="7D504C41"/>
    <w:multiLevelType w:val="hybridMultilevel"/>
    <w:tmpl w:val="4CA26FE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
  </w:num>
  <w:num w:numId="2">
    <w:abstractNumId w:val="0"/>
  </w:num>
  <w:num w:numId="3">
    <w:abstractNumId w:val="3"/>
  </w:num>
  <w:num w:numId="4">
    <w:abstractNumId w:val="5"/>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3C"/>
    <w:rsid w:val="00000572"/>
    <w:rsid w:val="00045F3B"/>
    <w:rsid w:val="000556C0"/>
    <w:rsid w:val="00144747"/>
    <w:rsid w:val="00156640"/>
    <w:rsid w:val="00157314"/>
    <w:rsid w:val="00167131"/>
    <w:rsid w:val="00191B8F"/>
    <w:rsid w:val="001A07DD"/>
    <w:rsid w:val="001A7595"/>
    <w:rsid w:val="00206024"/>
    <w:rsid w:val="002728AB"/>
    <w:rsid w:val="0027721A"/>
    <w:rsid w:val="002E0086"/>
    <w:rsid w:val="002E5D4B"/>
    <w:rsid w:val="00307CE0"/>
    <w:rsid w:val="00321253"/>
    <w:rsid w:val="003260AE"/>
    <w:rsid w:val="00361524"/>
    <w:rsid w:val="00380E58"/>
    <w:rsid w:val="00440652"/>
    <w:rsid w:val="004778CF"/>
    <w:rsid w:val="0048044C"/>
    <w:rsid w:val="00486FF3"/>
    <w:rsid w:val="005B1568"/>
    <w:rsid w:val="0061289B"/>
    <w:rsid w:val="00624F4E"/>
    <w:rsid w:val="00674187"/>
    <w:rsid w:val="00694A29"/>
    <w:rsid w:val="006D017B"/>
    <w:rsid w:val="006D0F22"/>
    <w:rsid w:val="007041A0"/>
    <w:rsid w:val="00706C8E"/>
    <w:rsid w:val="007474E0"/>
    <w:rsid w:val="007556E7"/>
    <w:rsid w:val="00786F77"/>
    <w:rsid w:val="007A6CEA"/>
    <w:rsid w:val="007E7AAE"/>
    <w:rsid w:val="00835746"/>
    <w:rsid w:val="00846A98"/>
    <w:rsid w:val="008674B5"/>
    <w:rsid w:val="008925E5"/>
    <w:rsid w:val="008C4B3C"/>
    <w:rsid w:val="008C508A"/>
    <w:rsid w:val="00A10BDA"/>
    <w:rsid w:val="00A21FD2"/>
    <w:rsid w:val="00A61B9D"/>
    <w:rsid w:val="00A75D7A"/>
    <w:rsid w:val="00AB741D"/>
    <w:rsid w:val="00AE323A"/>
    <w:rsid w:val="00AF0D06"/>
    <w:rsid w:val="00B762BA"/>
    <w:rsid w:val="00BC2905"/>
    <w:rsid w:val="00C57ADE"/>
    <w:rsid w:val="00C73876"/>
    <w:rsid w:val="00C74CFC"/>
    <w:rsid w:val="00C81DA0"/>
    <w:rsid w:val="00C826B5"/>
    <w:rsid w:val="00D40096"/>
    <w:rsid w:val="00D75BB4"/>
    <w:rsid w:val="00D94AED"/>
    <w:rsid w:val="00EC3D52"/>
    <w:rsid w:val="00EF72F9"/>
    <w:rsid w:val="00F517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1">
    <w:name w:val="heading 1"/>
    <w:basedOn w:val="Normln"/>
    <w:next w:val="Normln"/>
    <w:link w:val="Nadpis1Char"/>
    <w:uiPriority w:val="9"/>
    <w:qFormat/>
    <w:rsid w:val="00BC29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link w:val="Nadpis3Char"/>
    <w:qFormat/>
    <w:rsid w:val="00BC2905"/>
    <w:pPr>
      <w:spacing w:before="100" w:beforeAutospacing="1" w:after="100" w:afterAutospacing="1" w:line="240" w:lineRule="auto"/>
      <w:outlineLvl w:val="2"/>
    </w:pPr>
    <w:rPr>
      <w:rFonts w:ascii="Arial Unicode MS" w:eastAsia="Arial Unicode MS" w:hAnsi="Arial Unicode MS" w:cs="Arial Unicode MS"/>
      <w:b/>
      <w:bCs/>
      <w:sz w:val="27"/>
      <w:szCs w:val="2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C4B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C4B3C"/>
    <w:rPr>
      <w:lang w:val="en-GB"/>
    </w:rPr>
  </w:style>
  <w:style w:type="paragraph" w:styleId="Zpat">
    <w:name w:val="footer"/>
    <w:basedOn w:val="Normln"/>
    <w:link w:val="ZpatChar"/>
    <w:uiPriority w:val="99"/>
    <w:unhideWhenUsed/>
    <w:rsid w:val="008C4B3C"/>
    <w:pPr>
      <w:tabs>
        <w:tab w:val="center" w:pos="4536"/>
        <w:tab w:val="right" w:pos="9072"/>
      </w:tabs>
      <w:spacing w:after="0" w:line="240" w:lineRule="auto"/>
    </w:pPr>
  </w:style>
  <w:style w:type="character" w:customStyle="1" w:styleId="ZpatChar">
    <w:name w:val="Zápatí Char"/>
    <w:basedOn w:val="Standardnpsmoodstavce"/>
    <w:link w:val="Zpat"/>
    <w:uiPriority w:val="99"/>
    <w:rsid w:val="008C4B3C"/>
    <w:rPr>
      <w:lang w:val="en-GB"/>
    </w:rPr>
  </w:style>
  <w:style w:type="paragraph" w:styleId="Normlnweb">
    <w:name w:val="Normal (Web)"/>
    <w:basedOn w:val="Normln"/>
    <w:uiPriority w:val="99"/>
    <w:unhideWhenUsed/>
    <w:rsid w:val="00674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textovodkaz">
    <w:name w:val="Hyperlink"/>
    <w:basedOn w:val="Standardnpsmoodstavce"/>
    <w:uiPriority w:val="99"/>
    <w:unhideWhenUsed/>
    <w:rsid w:val="00361524"/>
    <w:rPr>
      <w:color w:val="0563C1" w:themeColor="hyperlink"/>
      <w:u w:val="single"/>
    </w:rPr>
  </w:style>
  <w:style w:type="paragraph" w:styleId="Odstavecseseznamem">
    <w:name w:val="List Paragraph"/>
    <w:basedOn w:val="Normln"/>
    <w:uiPriority w:val="34"/>
    <w:qFormat/>
    <w:rsid w:val="00BC2905"/>
    <w:pPr>
      <w:ind w:left="720"/>
      <w:contextualSpacing/>
    </w:pPr>
  </w:style>
  <w:style w:type="character" w:customStyle="1" w:styleId="Nadpis3Char">
    <w:name w:val="Nadpis 3 Char"/>
    <w:basedOn w:val="Standardnpsmoodstavce"/>
    <w:link w:val="Nadpis3"/>
    <w:rsid w:val="00BC2905"/>
    <w:rPr>
      <w:rFonts w:ascii="Arial Unicode MS" w:eastAsia="Arial Unicode MS" w:hAnsi="Arial Unicode MS" w:cs="Arial Unicode MS"/>
      <w:b/>
      <w:bCs/>
      <w:sz w:val="27"/>
      <w:szCs w:val="27"/>
      <w:lang w:eastAsia="cs-CZ"/>
    </w:rPr>
  </w:style>
  <w:style w:type="character" w:customStyle="1" w:styleId="Nadpis1Char">
    <w:name w:val="Nadpis 1 Char"/>
    <w:basedOn w:val="Standardnpsmoodstavce"/>
    <w:link w:val="Nadpis1"/>
    <w:uiPriority w:val="9"/>
    <w:rsid w:val="00BC2905"/>
    <w:rPr>
      <w:rFonts w:asciiTheme="majorHAnsi" w:eastAsiaTheme="majorEastAsia" w:hAnsiTheme="majorHAnsi" w:cstheme="majorBidi"/>
      <w:color w:val="2E74B5" w:themeColor="accent1" w:themeShade="BF"/>
      <w:sz w:val="32"/>
      <w:szCs w:val="32"/>
      <w:lang w:val="en-GB"/>
    </w:rPr>
  </w:style>
  <w:style w:type="character" w:styleId="Sledovanodkaz">
    <w:name w:val="FollowedHyperlink"/>
    <w:basedOn w:val="Standardnpsmoodstavce"/>
    <w:uiPriority w:val="99"/>
    <w:semiHidden/>
    <w:unhideWhenUsed/>
    <w:rsid w:val="00157314"/>
    <w:rPr>
      <w:color w:val="954F72" w:themeColor="followedHyperlink"/>
      <w:u w:val="single"/>
    </w:rPr>
  </w:style>
  <w:style w:type="paragraph" w:styleId="Textbubliny">
    <w:name w:val="Balloon Text"/>
    <w:basedOn w:val="Normln"/>
    <w:link w:val="TextbublinyChar"/>
    <w:uiPriority w:val="99"/>
    <w:semiHidden/>
    <w:unhideWhenUsed/>
    <w:rsid w:val="00C826B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26B5"/>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1">
    <w:name w:val="heading 1"/>
    <w:basedOn w:val="Normln"/>
    <w:next w:val="Normln"/>
    <w:link w:val="Nadpis1Char"/>
    <w:uiPriority w:val="9"/>
    <w:qFormat/>
    <w:rsid w:val="00BC29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link w:val="Nadpis3Char"/>
    <w:qFormat/>
    <w:rsid w:val="00BC2905"/>
    <w:pPr>
      <w:spacing w:before="100" w:beforeAutospacing="1" w:after="100" w:afterAutospacing="1" w:line="240" w:lineRule="auto"/>
      <w:outlineLvl w:val="2"/>
    </w:pPr>
    <w:rPr>
      <w:rFonts w:ascii="Arial Unicode MS" w:eastAsia="Arial Unicode MS" w:hAnsi="Arial Unicode MS" w:cs="Arial Unicode MS"/>
      <w:b/>
      <w:bCs/>
      <w:sz w:val="27"/>
      <w:szCs w:val="27"/>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C4B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C4B3C"/>
    <w:rPr>
      <w:lang w:val="en-GB"/>
    </w:rPr>
  </w:style>
  <w:style w:type="paragraph" w:styleId="Zpat">
    <w:name w:val="footer"/>
    <w:basedOn w:val="Normln"/>
    <w:link w:val="ZpatChar"/>
    <w:uiPriority w:val="99"/>
    <w:unhideWhenUsed/>
    <w:rsid w:val="008C4B3C"/>
    <w:pPr>
      <w:tabs>
        <w:tab w:val="center" w:pos="4536"/>
        <w:tab w:val="right" w:pos="9072"/>
      </w:tabs>
      <w:spacing w:after="0" w:line="240" w:lineRule="auto"/>
    </w:pPr>
  </w:style>
  <w:style w:type="character" w:customStyle="1" w:styleId="ZpatChar">
    <w:name w:val="Zápatí Char"/>
    <w:basedOn w:val="Standardnpsmoodstavce"/>
    <w:link w:val="Zpat"/>
    <w:uiPriority w:val="99"/>
    <w:rsid w:val="008C4B3C"/>
    <w:rPr>
      <w:lang w:val="en-GB"/>
    </w:rPr>
  </w:style>
  <w:style w:type="paragraph" w:styleId="Normlnweb">
    <w:name w:val="Normal (Web)"/>
    <w:basedOn w:val="Normln"/>
    <w:uiPriority w:val="99"/>
    <w:unhideWhenUsed/>
    <w:rsid w:val="00674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textovodkaz">
    <w:name w:val="Hyperlink"/>
    <w:basedOn w:val="Standardnpsmoodstavce"/>
    <w:uiPriority w:val="99"/>
    <w:unhideWhenUsed/>
    <w:rsid w:val="00361524"/>
    <w:rPr>
      <w:color w:val="0563C1" w:themeColor="hyperlink"/>
      <w:u w:val="single"/>
    </w:rPr>
  </w:style>
  <w:style w:type="paragraph" w:styleId="Odstavecseseznamem">
    <w:name w:val="List Paragraph"/>
    <w:basedOn w:val="Normln"/>
    <w:uiPriority w:val="34"/>
    <w:qFormat/>
    <w:rsid w:val="00BC2905"/>
    <w:pPr>
      <w:ind w:left="720"/>
      <w:contextualSpacing/>
    </w:pPr>
  </w:style>
  <w:style w:type="character" w:customStyle="1" w:styleId="Nadpis3Char">
    <w:name w:val="Nadpis 3 Char"/>
    <w:basedOn w:val="Standardnpsmoodstavce"/>
    <w:link w:val="Nadpis3"/>
    <w:rsid w:val="00BC2905"/>
    <w:rPr>
      <w:rFonts w:ascii="Arial Unicode MS" w:eastAsia="Arial Unicode MS" w:hAnsi="Arial Unicode MS" w:cs="Arial Unicode MS"/>
      <w:b/>
      <w:bCs/>
      <w:sz w:val="27"/>
      <w:szCs w:val="27"/>
      <w:lang w:eastAsia="cs-CZ"/>
    </w:rPr>
  </w:style>
  <w:style w:type="character" w:customStyle="1" w:styleId="Nadpis1Char">
    <w:name w:val="Nadpis 1 Char"/>
    <w:basedOn w:val="Standardnpsmoodstavce"/>
    <w:link w:val="Nadpis1"/>
    <w:uiPriority w:val="9"/>
    <w:rsid w:val="00BC2905"/>
    <w:rPr>
      <w:rFonts w:asciiTheme="majorHAnsi" w:eastAsiaTheme="majorEastAsia" w:hAnsiTheme="majorHAnsi" w:cstheme="majorBidi"/>
      <w:color w:val="2E74B5" w:themeColor="accent1" w:themeShade="BF"/>
      <w:sz w:val="32"/>
      <w:szCs w:val="32"/>
      <w:lang w:val="en-GB"/>
    </w:rPr>
  </w:style>
  <w:style w:type="character" w:styleId="Sledovanodkaz">
    <w:name w:val="FollowedHyperlink"/>
    <w:basedOn w:val="Standardnpsmoodstavce"/>
    <w:uiPriority w:val="99"/>
    <w:semiHidden/>
    <w:unhideWhenUsed/>
    <w:rsid w:val="00157314"/>
    <w:rPr>
      <w:color w:val="954F72" w:themeColor="followedHyperlink"/>
      <w:u w:val="single"/>
    </w:rPr>
  </w:style>
  <w:style w:type="paragraph" w:styleId="Textbubliny">
    <w:name w:val="Balloon Text"/>
    <w:basedOn w:val="Normln"/>
    <w:link w:val="TextbublinyChar"/>
    <w:uiPriority w:val="99"/>
    <w:semiHidden/>
    <w:unhideWhenUsed/>
    <w:rsid w:val="00C826B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26B5"/>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tsreader.com/" TargetMode="External"/><Relationship Id="rId13" Type="http://schemas.openxmlformats.org/officeDocument/2006/relationships/hyperlink" Target="http://en.wikipedia.org/wiki/Map" TargetMode="External"/><Relationship Id="rId18" Type="http://schemas.openxmlformats.org/officeDocument/2006/relationships/hyperlink" Target="http://en.wikipedia.org/wiki/Geographic_information_science" TargetMode="External"/><Relationship Id="rId26" Type="http://schemas.openxmlformats.org/officeDocument/2006/relationships/hyperlink" Target="http://www.icsm.gov.au/mapping/cartographic.html" TargetMode="External"/><Relationship Id="rId3" Type="http://schemas.microsoft.com/office/2007/relationships/stylesWithEffects" Target="stylesWithEffects.xml"/><Relationship Id="rId21" Type="http://schemas.openxmlformats.org/officeDocument/2006/relationships/hyperlink" Target="http://www.icsm.gov.au/mapping/maps_intro.html"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n.wikipedia.org/wiki/Cartography" TargetMode="External"/><Relationship Id="rId17" Type="http://schemas.openxmlformats.org/officeDocument/2006/relationships/hyperlink" Target="http://en.wikipedia.org/wiki/Cartography" TargetMode="External"/><Relationship Id="rId25" Type="http://schemas.openxmlformats.org/officeDocument/2006/relationships/image" Target="http://www.icsm.gov.au/mapping/images/contour_reading.jpg" TargetMode="External"/><Relationship Id="rId33" Type="http://schemas.openxmlformats.org/officeDocument/2006/relationships/hyperlink" Target="http://www.physicalgeography.net/physgeoglos/g.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Cartographic_generalization" TargetMode="External"/><Relationship Id="rId20" Type="http://schemas.openxmlformats.org/officeDocument/2006/relationships/hyperlink" Target="http://guides.library.stonybrook.edu/c.php?g=35399&amp;p=224896"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4ONjZsFxcg8" TargetMode="External"/><Relationship Id="rId24" Type="http://schemas.openxmlformats.org/officeDocument/2006/relationships/image" Target="media/image3.jpeg"/><Relationship Id="rId32" Type="http://schemas.openxmlformats.org/officeDocument/2006/relationships/hyperlink" Target="http://www.physicalgeography.net/physgeoglos/r.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p_projection" TargetMode="External"/><Relationship Id="rId23" Type="http://schemas.openxmlformats.org/officeDocument/2006/relationships/image" Target="http://www.icsm.gov.au/mapping/web_images/10M_Australia.jpg" TargetMode="External"/><Relationship Id="rId28" Type="http://schemas.openxmlformats.org/officeDocument/2006/relationships/hyperlink" Target="http://www.icsm.gov.au/mapping/map_projections.html" TargetMode="External"/><Relationship Id="rId36" Type="http://schemas.openxmlformats.org/officeDocument/2006/relationships/hyperlink" Target="http://www.physicalgeography.net/fundamentals/2a.html" TargetMode="External"/><Relationship Id="rId10" Type="http://schemas.openxmlformats.org/officeDocument/2006/relationships/image" Target="media/image1.gif"/><Relationship Id="rId19" Type="http://schemas.openxmlformats.org/officeDocument/2006/relationships/hyperlink" Target="http://en.wikipedia.org/wiki/Geographic_information_system"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Aesthetics" TargetMode="External"/><Relationship Id="rId22" Type="http://schemas.openxmlformats.org/officeDocument/2006/relationships/image" Target="media/image2.jpeg"/><Relationship Id="rId27" Type="http://schemas.openxmlformats.org/officeDocument/2006/relationships/hyperlink" Target="http://www.icsm.gov.au/mapping/coordinates.html" TargetMode="External"/><Relationship Id="rId30" Type="http://schemas.openxmlformats.org/officeDocument/2006/relationships/hyperlink" Target="http://www.physicalgeography.net/physgeoglos/m.html" TargetMode="External"/><Relationship Id="rId35"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1540</Words>
  <Characters>9088</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Dlabolová</cp:lastModifiedBy>
  <cp:revision>6</cp:revision>
  <cp:lastPrinted>2018-03-15T17:34:00Z</cp:lastPrinted>
  <dcterms:created xsi:type="dcterms:W3CDTF">2018-03-15T16:56:00Z</dcterms:created>
  <dcterms:modified xsi:type="dcterms:W3CDTF">2018-03-15T17:35:00Z</dcterms:modified>
</cp:coreProperties>
</file>