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D9BBF" w14:textId="382CB44C" w:rsidR="00522AB4" w:rsidRPr="00522AB4" w:rsidRDefault="00C54477" w:rsidP="00522AB4">
      <w:pPr>
        <w:spacing w:after="0" w:line="240" w:lineRule="auto"/>
        <w:rPr>
          <w:rFonts w:asciiTheme="minorHAnsi" w:hAnsiTheme="minorHAnsi"/>
          <w:b/>
          <w:sz w:val="24"/>
          <w:szCs w:val="24"/>
          <w:lang w:val="fr-FR"/>
        </w:rPr>
      </w:pPr>
      <w:r w:rsidRPr="00274DE0">
        <w:rPr>
          <w:rFonts w:asciiTheme="minorHAnsi" w:hAnsiTheme="minorHAnsi"/>
          <w:noProof/>
          <w:sz w:val="24"/>
          <w:szCs w:val="24"/>
          <w:lang w:eastAsia="cs-CZ"/>
        </w:rPr>
        <w:drawing>
          <wp:inline distT="0" distB="0" distL="0" distR="0" wp14:anchorId="33D2ED70" wp14:editId="3DEBADF7">
            <wp:extent cx="304800" cy="304800"/>
            <wp:effectExtent l="0" t="0" r="0" b="0"/>
            <wp:docPr id="4" name="Obrázek 2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AB4" w:rsidRPr="00384FD6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 xml:space="preserve"> </w:t>
      </w:r>
      <w:r w:rsidR="00522AB4" w:rsidRPr="00522AB4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Selon la FAO (Organisation des Nations unies pour l'alimentation et l'agriculture), environ 795 millions de personnes sont sous-alimentées dans le monde aujourd’hui.</w:t>
      </w:r>
      <w:r w:rsidR="00522AB4" w:rsidRPr="00384FD6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 xml:space="preserve"> </w:t>
      </w:r>
    </w:p>
    <w:p w14:paraId="4D53F064" w14:textId="1FA384F4" w:rsidR="00C54477" w:rsidRDefault="00C54477" w:rsidP="00F401EE">
      <w:pPr>
        <w:spacing w:after="0" w:line="240" w:lineRule="auto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 xml:space="preserve">Qu’est-ce que l’insécurité alimentaire ? </w:t>
      </w:r>
    </w:p>
    <w:p w14:paraId="5FD0A838" w14:textId="15C61292" w:rsidR="00C54477" w:rsidRDefault="00C54477" w:rsidP="00F401EE">
      <w:pPr>
        <w:spacing w:after="0" w:line="240" w:lineRule="auto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Quelles en sont les causes ?</w:t>
      </w:r>
    </w:p>
    <w:p w14:paraId="5F92E060" w14:textId="77777777" w:rsidR="00C54477" w:rsidRDefault="00C54477" w:rsidP="00C54477">
      <w:pPr>
        <w:spacing w:after="0" w:line="240" w:lineRule="auto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Quels sont les pays qui en souffrent ?</w:t>
      </w:r>
    </w:p>
    <w:p w14:paraId="077FDD1C" w14:textId="30FDDEC9" w:rsidR="00C54477" w:rsidRDefault="00C54477" w:rsidP="00C54477">
      <w:pPr>
        <w:spacing w:after="0" w:line="240" w:lineRule="auto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Y</w:t>
      </w:r>
      <w:r w:rsidR="00625B7B">
        <w:rPr>
          <w:rFonts w:asciiTheme="minorHAnsi" w:hAnsiTheme="minorHAnsi"/>
          <w:b/>
          <w:sz w:val="24"/>
          <w:szCs w:val="24"/>
          <w:lang w:val="fr-FR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fr-FR"/>
        </w:rPr>
        <w:t xml:space="preserve">a-t-il </w:t>
      </w:r>
      <w:r w:rsidR="00625B7B">
        <w:rPr>
          <w:rFonts w:asciiTheme="minorHAnsi" w:hAnsiTheme="minorHAnsi"/>
          <w:b/>
          <w:sz w:val="24"/>
          <w:szCs w:val="24"/>
          <w:lang w:val="fr-FR"/>
        </w:rPr>
        <w:t>des solutions ?</w:t>
      </w:r>
    </w:p>
    <w:p w14:paraId="2839FB9B" w14:textId="77777777" w:rsidR="00C54477" w:rsidRDefault="00C54477" w:rsidP="00F401EE">
      <w:pPr>
        <w:spacing w:after="0" w:line="240" w:lineRule="auto"/>
        <w:rPr>
          <w:rFonts w:asciiTheme="minorHAnsi" w:hAnsiTheme="minorHAnsi"/>
          <w:b/>
          <w:lang w:val="fr-FR"/>
        </w:rPr>
      </w:pPr>
    </w:p>
    <w:p w14:paraId="53762387" w14:textId="77777777" w:rsidR="00C54477" w:rsidRDefault="00C54477" w:rsidP="00F401EE">
      <w:pPr>
        <w:spacing w:after="0" w:line="240" w:lineRule="auto"/>
        <w:rPr>
          <w:rFonts w:asciiTheme="minorHAnsi" w:hAnsiTheme="minorHAnsi"/>
          <w:b/>
          <w:lang w:val="fr-FR"/>
        </w:rPr>
      </w:pPr>
    </w:p>
    <w:p w14:paraId="28D53FD9" w14:textId="064C187A" w:rsidR="00C54477" w:rsidRDefault="00C54477" w:rsidP="00F401EE">
      <w:pPr>
        <w:spacing w:after="0" w:line="240" w:lineRule="auto"/>
        <w:rPr>
          <w:rFonts w:asciiTheme="minorHAnsi" w:hAnsiTheme="minorHAnsi"/>
          <w:b/>
        </w:rPr>
      </w:pPr>
    </w:p>
    <w:p w14:paraId="17FF2846" w14:textId="77777777" w:rsidR="00C54477" w:rsidRDefault="00C54477" w:rsidP="00F401EE">
      <w:pPr>
        <w:spacing w:after="0" w:line="240" w:lineRule="auto"/>
        <w:rPr>
          <w:rFonts w:asciiTheme="minorHAnsi" w:hAnsiTheme="minorHAnsi"/>
          <w:b/>
        </w:rPr>
      </w:pPr>
    </w:p>
    <w:p w14:paraId="200A7770" w14:textId="15782339" w:rsidR="00C54477" w:rsidRPr="00C54477" w:rsidRDefault="00C54477" w:rsidP="00C544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fr-FR"/>
        </w:rPr>
      </w:pP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La </w:t>
      </w:r>
      <w:r w:rsidRPr="00C54477">
        <w:rPr>
          <w:rFonts w:asciiTheme="minorHAnsi" w:hAnsiTheme="minorHAnsi" w:cs="Arial"/>
          <w:bCs/>
          <w:sz w:val="24"/>
          <w:szCs w:val="24"/>
          <w:lang w:val="fr-FR"/>
        </w:rPr>
        <w:t>"sécurité alimentaire"</w:t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est une situation qui </w:t>
      </w:r>
      <w:r w:rsidRPr="00C54477">
        <w:rPr>
          <w:rFonts w:asciiTheme="minorHAnsi" w:hAnsiTheme="minorHAnsi" w:cs="Arial"/>
          <w:bCs/>
          <w:sz w:val="24"/>
          <w:szCs w:val="24"/>
          <w:lang w:val="fr-FR"/>
        </w:rPr>
        <w:t>garantit</w:t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à tout moment à une </w:t>
      </w:r>
      <w:r w:rsidR="007E3FCA">
        <w:fldChar w:fldCharType="begin"/>
      </w:r>
      <w:r w:rsidR="007E3FCA">
        <w:instrText xml:space="preserve"> HYPERLINK "http://www.toupie.org/Dictionnaire/Population.htm" </w:instrText>
      </w:r>
      <w:r w:rsidR="007E3FCA">
        <w:fldChar w:fldCharType="separate"/>
      </w:r>
      <w:r w:rsidRPr="00C54477">
        <w:rPr>
          <w:rFonts w:asciiTheme="minorHAnsi" w:hAnsiTheme="minorHAnsi" w:cs="Arial"/>
          <w:sz w:val="24"/>
          <w:szCs w:val="24"/>
          <w:lang w:val="fr-FR"/>
        </w:rPr>
        <w:t>population</w:t>
      </w:r>
      <w:r w:rsidR="007E3FCA">
        <w:rPr>
          <w:rFonts w:asciiTheme="minorHAnsi" w:hAnsiTheme="minorHAnsi" w:cs="Arial"/>
          <w:sz w:val="24"/>
          <w:szCs w:val="24"/>
          <w:lang w:val="fr-FR"/>
        </w:rPr>
        <w:fldChar w:fldCharType="end"/>
      </w:r>
      <w:r w:rsidRPr="00C54477">
        <w:rPr>
          <w:rFonts w:asciiTheme="minorHAnsi" w:hAnsiTheme="minorHAnsi" w:cs="Arial"/>
          <w:sz w:val="24"/>
          <w:szCs w:val="24"/>
          <w:lang w:val="fr-FR"/>
        </w:rPr>
        <w:t>, l'</w:t>
      </w:r>
      <w:r w:rsidRPr="00C54477">
        <w:rPr>
          <w:rFonts w:asciiTheme="minorHAnsi" w:hAnsiTheme="minorHAnsi" w:cs="Arial"/>
          <w:bCs/>
          <w:sz w:val="24"/>
          <w:szCs w:val="24"/>
          <w:lang w:val="fr-FR"/>
        </w:rPr>
        <w:t>accès à une nourriture à la fois sur le plan qualitatif et quantitatif</w:t>
      </w:r>
      <w:r w:rsidRPr="00C54477">
        <w:rPr>
          <w:rFonts w:asciiTheme="minorHAnsi" w:hAnsiTheme="minorHAnsi" w:cs="Arial"/>
          <w:sz w:val="24"/>
          <w:szCs w:val="24"/>
          <w:lang w:val="fr-FR"/>
        </w:rPr>
        <w:t>. Elle doit être suffisante pour assurer une vie saine et active, compte tenu</w:t>
      </w:r>
      <w:r w:rsidR="00625B7B">
        <w:rPr>
          <w:rFonts w:asciiTheme="minorHAnsi" w:hAnsiTheme="minorHAnsi" w:cs="Arial"/>
          <w:sz w:val="24"/>
          <w:szCs w:val="24"/>
          <w:lang w:val="fr-FR"/>
        </w:rPr>
        <w:t>*</w:t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des habitudes alimentaires.</w:t>
      </w:r>
    </w:p>
    <w:p w14:paraId="4C94D4AF" w14:textId="77777777" w:rsidR="00C54477" w:rsidRPr="00C54477" w:rsidRDefault="00C54477" w:rsidP="00C54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1653"/>
          <w:sz w:val="26"/>
          <w:szCs w:val="26"/>
          <w:lang w:val="fr-FR"/>
        </w:rPr>
      </w:pPr>
    </w:p>
    <w:p w14:paraId="04B024FB" w14:textId="77777777" w:rsidR="00C54477" w:rsidRPr="00C54477" w:rsidRDefault="00C54477" w:rsidP="00C544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fr-FR"/>
        </w:rPr>
      </w:pP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La </w:t>
      </w:r>
      <w:hyperlink r:id="rId9" w:history="1">
        <w:r w:rsidRPr="00C54477">
          <w:rPr>
            <w:rFonts w:asciiTheme="minorHAnsi" w:hAnsiTheme="minorHAnsi" w:cs="Arial"/>
            <w:b/>
            <w:bCs/>
            <w:sz w:val="24"/>
            <w:szCs w:val="24"/>
            <w:lang w:val="fr-FR"/>
          </w:rPr>
          <w:t>Déclaration</w:t>
        </w:r>
      </w:hyperlink>
      <w:r w:rsidRPr="00C54477">
        <w:rPr>
          <w:rFonts w:asciiTheme="minorHAnsi" w:hAnsiTheme="minorHAnsi" w:cs="Arial"/>
          <w:b/>
          <w:bCs/>
          <w:sz w:val="24"/>
          <w:szCs w:val="24"/>
          <w:lang w:val="fr-FR"/>
        </w:rPr>
        <w:t xml:space="preserve"> de Rome sur la sécurité alimentaire mondiale</w:t>
      </w:r>
      <w:r w:rsidRPr="00C54477">
        <w:rPr>
          <w:rFonts w:asciiTheme="minorHAnsi" w:hAnsiTheme="minorHAnsi" w:cs="Arial"/>
          <w:sz w:val="24"/>
          <w:szCs w:val="24"/>
          <w:lang w:val="fr-FR"/>
        </w:rPr>
        <w:t>, lors du sommet mondial de l'alimentation de 1996, à l'invitation de l'</w:t>
      </w:r>
      <w:r w:rsidR="007E3FCA">
        <w:fldChar w:fldCharType="begin"/>
      </w:r>
      <w:r w:rsidR="007E3FCA">
        <w:instrText xml:space="preserve"> HYPERLINK "http://www.toupie.org/Di</w:instrText>
      </w:r>
      <w:r w:rsidR="007E3FCA">
        <w:instrText xml:space="preserve">ctionnaire/Sigles_on.htm" \l "onu" </w:instrText>
      </w:r>
      <w:r w:rsidR="007E3FCA">
        <w:fldChar w:fldCharType="separate"/>
      </w:r>
      <w:r w:rsidRPr="00C54477">
        <w:rPr>
          <w:rFonts w:asciiTheme="minorHAnsi" w:hAnsiTheme="minorHAnsi" w:cs="Arial"/>
          <w:sz w:val="24"/>
          <w:szCs w:val="24"/>
          <w:lang w:val="fr-FR"/>
        </w:rPr>
        <w:t>ONU</w:t>
      </w:r>
      <w:r w:rsidR="007E3FCA">
        <w:rPr>
          <w:rFonts w:asciiTheme="minorHAnsi" w:hAnsiTheme="minorHAnsi" w:cs="Arial"/>
          <w:sz w:val="24"/>
          <w:szCs w:val="24"/>
          <w:lang w:val="fr-FR"/>
        </w:rPr>
        <w:fldChar w:fldCharType="end"/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réaffirme le </w:t>
      </w:r>
      <w:r w:rsidR="007E3FCA">
        <w:fldChar w:fldCharType="begin"/>
      </w:r>
      <w:r w:rsidR="007E3FCA">
        <w:instrText xml:space="preserve"> HYPERLINK "http://www.toupie.org/Dictionnaire/Droit.htm" </w:instrText>
      </w:r>
      <w:r w:rsidR="007E3FCA">
        <w:fldChar w:fldCharType="separate"/>
      </w:r>
      <w:r w:rsidRPr="00C54477">
        <w:rPr>
          <w:rFonts w:asciiTheme="minorHAnsi" w:hAnsiTheme="minorHAnsi" w:cs="Arial"/>
          <w:sz w:val="24"/>
          <w:szCs w:val="24"/>
          <w:lang w:val="fr-FR"/>
        </w:rPr>
        <w:t>droit</w:t>
      </w:r>
      <w:r w:rsidR="007E3FCA">
        <w:rPr>
          <w:rFonts w:asciiTheme="minorHAnsi" w:hAnsiTheme="minorHAnsi" w:cs="Arial"/>
          <w:sz w:val="24"/>
          <w:szCs w:val="24"/>
          <w:lang w:val="fr-FR"/>
        </w:rPr>
        <w:fldChar w:fldCharType="end"/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de chaque être humain d'être à l'abri de la faim et d'avoir accès à une nourriture saine et nutritive :</w:t>
      </w:r>
    </w:p>
    <w:p w14:paraId="073F0F50" w14:textId="590C2554" w:rsidR="00C54477" w:rsidRPr="00522AB4" w:rsidRDefault="00C54477" w:rsidP="00522AB4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i/>
          <w:sz w:val="24"/>
          <w:szCs w:val="24"/>
          <w:lang w:val="fr-FR"/>
        </w:rPr>
      </w:pPr>
      <w:r w:rsidRPr="00C54477">
        <w:rPr>
          <w:rFonts w:asciiTheme="minorHAnsi" w:hAnsiTheme="minorHAnsi" w:cs="Arial"/>
          <w:i/>
          <w:sz w:val="24"/>
          <w:szCs w:val="24"/>
          <w:lang w:val="fr-FR"/>
        </w:rPr>
        <w:t>"Nous proclamons notre volonté politique et notre engagement commun et national de parvenir à la sécurité alimentaire pour tous et de déployer un effort constant afin d'éradiquer la faim dans tous les pays et, dans l'immédiat, de réduire de moitié le nombre des personnes sous-alimentées d'ici à 2015 au plus tard."</w:t>
      </w:r>
    </w:p>
    <w:p w14:paraId="193B3586" w14:textId="77777777" w:rsidR="00C54477" w:rsidRPr="00C54477" w:rsidRDefault="00C54477" w:rsidP="00C544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fr-FR"/>
        </w:rPr>
      </w:pPr>
      <w:r w:rsidRPr="00C54477">
        <w:rPr>
          <w:rFonts w:asciiTheme="minorHAnsi" w:hAnsiTheme="minorHAnsi" w:cs="Arial"/>
          <w:sz w:val="24"/>
          <w:szCs w:val="24"/>
          <w:lang w:val="fr-FR"/>
        </w:rPr>
        <w:t>La sécurité alimentaire dépend de nombreux facteurs :</w:t>
      </w:r>
    </w:p>
    <w:p w14:paraId="0F8117C5" w14:textId="64877276" w:rsidR="00C54477" w:rsidRPr="00C54477" w:rsidRDefault="00C54477" w:rsidP="003B594D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fr-FR"/>
        </w:rPr>
      </w:pPr>
      <w:r w:rsidRPr="003B594D">
        <w:rPr>
          <w:rFonts w:asciiTheme="minorHAnsi" w:hAnsiTheme="minorHAnsi" w:cs="Arial"/>
          <w:bCs/>
          <w:sz w:val="24"/>
          <w:szCs w:val="24"/>
          <w:lang w:val="fr-FR"/>
        </w:rPr>
        <w:t>disponibilité</w:t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(démographie, surfaces cultivables, </w:t>
      </w:r>
      <w:r w:rsidR="007E3FCA">
        <w:fldChar w:fldCharType="begin"/>
      </w:r>
      <w:r w:rsidR="007E3FCA">
        <w:instrText xml:space="preserve"> HYPERLINK "http://www.toupie.org/Dictionnaire/Production.htm" </w:instrText>
      </w:r>
      <w:r w:rsidR="007E3FCA">
        <w:fldChar w:fldCharType="separate"/>
      </w:r>
      <w:r w:rsidRPr="00C54477">
        <w:rPr>
          <w:rFonts w:asciiTheme="minorHAnsi" w:hAnsiTheme="minorHAnsi" w:cs="Arial"/>
          <w:sz w:val="24"/>
          <w:szCs w:val="24"/>
          <w:lang w:val="fr-FR"/>
        </w:rPr>
        <w:t>production</w:t>
      </w:r>
      <w:r w:rsidR="007E3FCA">
        <w:rPr>
          <w:rFonts w:asciiTheme="minorHAnsi" w:hAnsiTheme="minorHAnsi" w:cs="Arial"/>
          <w:sz w:val="24"/>
          <w:szCs w:val="24"/>
          <w:lang w:val="fr-FR"/>
        </w:rPr>
        <w:fldChar w:fldCharType="end"/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intérieure, capacité d'importation, de stockage, etc.),</w:t>
      </w:r>
    </w:p>
    <w:p w14:paraId="66799BFC" w14:textId="3B3F11CD" w:rsidR="00C54477" w:rsidRPr="003B594D" w:rsidRDefault="00C54477" w:rsidP="003B594D">
      <w:pPr>
        <w:pStyle w:val="Odstavecseseznamem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fr-FR"/>
        </w:rPr>
      </w:pPr>
      <w:r w:rsidRPr="003B594D">
        <w:rPr>
          <w:rFonts w:asciiTheme="minorHAnsi" w:hAnsiTheme="minorHAnsi" w:cs="Arial"/>
          <w:bCs/>
          <w:sz w:val="24"/>
          <w:szCs w:val="24"/>
          <w:lang w:val="fr-FR"/>
        </w:rPr>
        <w:t>accès</w:t>
      </w:r>
      <w:r w:rsidRPr="003B594D">
        <w:rPr>
          <w:rFonts w:asciiTheme="minorHAnsi" w:hAnsiTheme="minorHAnsi" w:cs="Arial"/>
          <w:sz w:val="24"/>
          <w:szCs w:val="24"/>
          <w:lang w:val="fr-FR"/>
        </w:rPr>
        <w:t xml:space="preserve"> (</w:t>
      </w:r>
      <w:r w:rsidR="007E3FCA">
        <w:fldChar w:fldCharType="begin"/>
      </w:r>
      <w:r w:rsidR="007E3FCA">
        <w:instrText xml:space="preserve"> HYPERLINK "http://www.toupie.org/Dictionnaire/Pouvoir_achat.htm" </w:instrText>
      </w:r>
      <w:r w:rsidR="007E3FCA">
        <w:fldChar w:fldCharType="separate"/>
      </w:r>
      <w:r w:rsidRPr="003B594D">
        <w:rPr>
          <w:rFonts w:asciiTheme="minorHAnsi" w:hAnsiTheme="minorHAnsi" w:cs="Arial"/>
          <w:sz w:val="24"/>
          <w:szCs w:val="24"/>
          <w:lang w:val="fr-FR"/>
        </w:rPr>
        <w:t>pouvoir d'achat</w:t>
      </w:r>
      <w:r w:rsidR="007E3FCA">
        <w:rPr>
          <w:rFonts w:asciiTheme="minorHAnsi" w:hAnsiTheme="minorHAnsi" w:cs="Arial"/>
          <w:sz w:val="24"/>
          <w:szCs w:val="24"/>
          <w:lang w:val="fr-FR"/>
        </w:rPr>
        <w:fldChar w:fldCharType="end"/>
      </w:r>
      <w:r w:rsidRPr="003B594D">
        <w:rPr>
          <w:rFonts w:asciiTheme="minorHAnsi" w:hAnsiTheme="minorHAnsi" w:cs="Arial"/>
          <w:sz w:val="24"/>
          <w:szCs w:val="24"/>
          <w:lang w:val="fr-FR"/>
        </w:rPr>
        <w:t xml:space="preserve">, </w:t>
      </w:r>
      <w:hyperlink r:id="rId10" w:history="1">
        <w:r w:rsidRPr="003B594D">
          <w:rPr>
            <w:rFonts w:asciiTheme="minorHAnsi" w:hAnsiTheme="minorHAnsi" w:cs="Arial"/>
            <w:sz w:val="24"/>
            <w:szCs w:val="24"/>
            <w:lang w:val="fr-FR"/>
          </w:rPr>
          <w:t>infrastructures</w:t>
        </w:r>
      </w:hyperlink>
      <w:r w:rsidRPr="003B594D">
        <w:rPr>
          <w:rFonts w:asciiTheme="minorHAnsi" w:hAnsiTheme="minorHAnsi" w:cs="Arial"/>
          <w:sz w:val="24"/>
          <w:szCs w:val="24"/>
          <w:lang w:val="fr-FR"/>
        </w:rPr>
        <w:t xml:space="preserve"> disponibles, etc.),</w:t>
      </w:r>
    </w:p>
    <w:p w14:paraId="6261EDF5" w14:textId="7D9AC5C1" w:rsidR="00C54477" w:rsidRPr="00C54477" w:rsidRDefault="00C54477" w:rsidP="003B594D">
      <w:pPr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fr-FR"/>
        </w:rPr>
      </w:pPr>
      <w:r w:rsidRPr="003B594D">
        <w:rPr>
          <w:rFonts w:asciiTheme="minorHAnsi" w:hAnsiTheme="minorHAnsi" w:cs="Arial"/>
          <w:bCs/>
          <w:sz w:val="24"/>
          <w:szCs w:val="24"/>
          <w:lang w:val="fr-FR"/>
        </w:rPr>
        <w:t>stabilité</w:t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(climatique, politique, etc.)</w:t>
      </w:r>
    </w:p>
    <w:p w14:paraId="61F2C0EB" w14:textId="0BEA6549" w:rsidR="00C54477" w:rsidRPr="00C54477" w:rsidRDefault="00C54477" w:rsidP="003B594D">
      <w:pPr>
        <w:widowControl w:val="0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fr-FR"/>
        </w:rPr>
      </w:pPr>
      <w:r w:rsidRPr="003B594D">
        <w:rPr>
          <w:rFonts w:asciiTheme="minorHAnsi" w:hAnsiTheme="minorHAnsi" w:cs="Arial"/>
          <w:bCs/>
          <w:sz w:val="24"/>
          <w:szCs w:val="24"/>
          <w:lang w:val="fr-FR"/>
        </w:rPr>
        <w:t>salubrité et qualité</w:t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(</w:t>
      </w:r>
      <w:hyperlink r:id="rId11" w:history="1">
        <w:r w:rsidRPr="00C54477">
          <w:rPr>
            <w:rFonts w:asciiTheme="minorHAnsi" w:hAnsiTheme="minorHAnsi" w:cs="Arial"/>
            <w:sz w:val="24"/>
            <w:szCs w:val="24"/>
            <w:lang w:val="fr-FR"/>
          </w:rPr>
          <w:t>hygiène</w:t>
        </w:r>
      </w:hyperlink>
      <w:r w:rsidRPr="00C54477">
        <w:rPr>
          <w:rFonts w:asciiTheme="minorHAnsi" w:hAnsiTheme="minorHAnsi" w:cs="Arial"/>
          <w:sz w:val="24"/>
          <w:szCs w:val="24"/>
          <w:lang w:val="fr-FR"/>
        </w:rPr>
        <w:t>, accès à l'eau, transport, etc.).</w:t>
      </w:r>
    </w:p>
    <w:p w14:paraId="32B8C100" w14:textId="77777777" w:rsidR="00C54477" w:rsidRDefault="00C54477" w:rsidP="00F401EE">
      <w:pPr>
        <w:spacing w:after="0" w:line="240" w:lineRule="auto"/>
        <w:rPr>
          <w:rFonts w:asciiTheme="minorHAnsi" w:hAnsiTheme="minorHAnsi"/>
          <w:b/>
        </w:rPr>
      </w:pPr>
    </w:p>
    <w:p w14:paraId="190BFDB6" w14:textId="2E4B9235" w:rsidR="00625B7B" w:rsidRPr="008F7EA3" w:rsidRDefault="008F7EA3" w:rsidP="00625B7B">
      <w:pPr>
        <w:spacing w:after="0" w:line="240" w:lineRule="auto"/>
        <w:rPr>
          <w:rFonts w:asciiTheme="minorHAnsi" w:hAnsiTheme="minorHAnsi"/>
          <w:b/>
          <w:sz w:val="24"/>
          <w:szCs w:val="24"/>
          <w:lang w:val="fr-FR"/>
        </w:rPr>
      </w:pPr>
      <w:r w:rsidRPr="003B594D">
        <w:rPr>
          <w:rFonts w:ascii="Gisha" w:hAnsi="Gisha" w:cs="Gisha"/>
          <w:noProof/>
          <w:lang w:eastAsia="cs-CZ"/>
        </w:rPr>
        <w:drawing>
          <wp:inline distT="0" distB="0" distL="0" distR="0" wp14:anchorId="2434C1FD" wp14:editId="1702CC5F">
            <wp:extent cx="341630" cy="341630"/>
            <wp:effectExtent l="19050" t="0" r="1270" b="0"/>
            <wp:docPr id="58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B7B" w:rsidRPr="008F7EA3">
        <w:rPr>
          <w:rFonts w:asciiTheme="minorHAnsi" w:hAnsiTheme="minorHAnsi"/>
          <w:b/>
          <w:sz w:val="24"/>
          <w:szCs w:val="24"/>
          <w:lang w:val="fr-FR"/>
        </w:rPr>
        <w:t>Expliquez les expressions :</w:t>
      </w:r>
    </w:p>
    <w:p w14:paraId="7C10DFBE" w14:textId="611DBFDC" w:rsidR="00625B7B" w:rsidRDefault="00625B7B" w:rsidP="00625B7B">
      <w:p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 w:rsidRPr="00C54477">
        <w:rPr>
          <w:rFonts w:asciiTheme="minorHAnsi" w:hAnsiTheme="minorHAnsi" w:cs="Arial"/>
          <w:bCs/>
          <w:sz w:val="24"/>
          <w:szCs w:val="24"/>
          <w:lang w:val="fr-FR"/>
        </w:rPr>
        <w:t>garanti</w:t>
      </w:r>
      <w:r>
        <w:rPr>
          <w:rFonts w:asciiTheme="minorHAnsi" w:hAnsiTheme="minorHAnsi" w:cs="Arial"/>
          <w:bCs/>
          <w:sz w:val="24"/>
          <w:szCs w:val="24"/>
          <w:lang w:val="fr-FR"/>
        </w:rPr>
        <w:t>r</w:t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r w:rsidRPr="00625B7B">
        <w:rPr>
          <w:rFonts w:asciiTheme="minorHAnsi" w:hAnsiTheme="minorHAnsi" w:cs="Arial"/>
          <w:b/>
          <w:sz w:val="24"/>
          <w:szCs w:val="24"/>
          <w:lang w:val="fr-FR"/>
        </w:rPr>
        <w:t>à tout moment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= ............................................</w:t>
      </w:r>
    </w:p>
    <w:p w14:paraId="2E6477CE" w14:textId="4D563E5A" w:rsidR="00625B7B" w:rsidRDefault="00625B7B" w:rsidP="00625B7B">
      <w:p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 w:rsidRPr="00625B7B">
        <w:rPr>
          <w:rFonts w:asciiTheme="minorHAnsi" w:hAnsiTheme="minorHAnsi" w:cs="Arial"/>
          <w:b/>
          <w:sz w:val="24"/>
          <w:szCs w:val="24"/>
          <w:lang w:val="fr-FR"/>
        </w:rPr>
        <w:t>être à l'abri de</w:t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la faim</w:t>
      </w:r>
      <w:r w:rsidRPr="007F3F90">
        <w:rPr>
          <w:rFonts w:asciiTheme="minorHAnsi" w:hAnsiTheme="minorHAnsi"/>
          <w:b/>
          <w:sz w:val="24"/>
          <w:szCs w:val="24"/>
          <w:lang w:val="fr-FR"/>
        </w:rPr>
        <w:tab/>
      </w:r>
      <w:r>
        <w:rPr>
          <w:rFonts w:asciiTheme="minorHAnsi" w:hAnsiTheme="minorHAnsi"/>
          <w:b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>= ............................................</w:t>
      </w:r>
    </w:p>
    <w:p w14:paraId="5F54F65F" w14:textId="00A2DDF6" w:rsidR="00625B7B" w:rsidRDefault="00625B7B" w:rsidP="00625B7B">
      <w:p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 w:rsidRPr="00625B7B">
        <w:rPr>
          <w:rFonts w:asciiTheme="minorHAnsi" w:hAnsiTheme="minorHAnsi" w:cs="Arial"/>
          <w:b/>
          <w:sz w:val="24"/>
          <w:szCs w:val="24"/>
          <w:lang w:val="fr-FR"/>
        </w:rPr>
        <w:t>avoir accès à</w:t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une nourriture</w:t>
      </w:r>
      <w:r w:rsidRPr="007F3F90">
        <w:rPr>
          <w:rFonts w:asciiTheme="minorHAnsi" w:hAnsiTheme="minorHAnsi"/>
          <w:b/>
          <w:sz w:val="24"/>
          <w:szCs w:val="24"/>
          <w:lang w:val="fr-FR"/>
        </w:rPr>
        <w:t xml:space="preserve"> 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= ............................................</w:t>
      </w:r>
    </w:p>
    <w:p w14:paraId="74D0DFFC" w14:textId="0329E2FD" w:rsidR="00C54477" w:rsidRDefault="00625B7B" w:rsidP="00F401EE">
      <w:p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 w:rsidRPr="00625B7B">
        <w:rPr>
          <w:rFonts w:asciiTheme="minorHAnsi" w:hAnsiTheme="minorHAnsi" w:cs="Arial"/>
          <w:b/>
          <w:sz w:val="24"/>
          <w:szCs w:val="24"/>
          <w:lang w:val="fr-FR"/>
        </w:rPr>
        <w:t>éradiquer la faim</w:t>
      </w:r>
      <w:r>
        <w:rPr>
          <w:rFonts w:asciiTheme="minorHAnsi" w:hAnsiTheme="minorHAnsi" w:cs="Arial"/>
          <w:sz w:val="24"/>
          <w:szCs w:val="24"/>
          <w:lang w:val="fr-FR"/>
        </w:rPr>
        <w:tab/>
      </w:r>
      <w:r>
        <w:rPr>
          <w:rFonts w:asciiTheme="minorHAnsi" w:hAnsiTheme="minorHAnsi" w:cs="Arial"/>
          <w:sz w:val="24"/>
          <w:szCs w:val="24"/>
          <w:lang w:val="fr-FR"/>
        </w:rPr>
        <w:tab/>
      </w:r>
      <w:r>
        <w:rPr>
          <w:rFonts w:asciiTheme="minorHAnsi" w:hAnsiTheme="minorHAnsi" w:cs="Arial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>= ............................................</w:t>
      </w:r>
    </w:p>
    <w:p w14:paraId="5308D89F" w14:textId="78F5B55C" w:rsidR="00625B7B" w:rsidRDefault="00625B7B" w:rsidP="00F401EE">
      <w:p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 w:rsidRPr="00625B7B">
        <w:rPr>
          <w:rFonts w:asciiTheme="minorHAnsi" w:hAnsiTheme="minorHAnsi" w:cs="Arial"/>
          <w:b/>
          <w:sz w:val="24"/>
          <w:szCs w:val="24"/>
          <w:lang w:val="fr-FR"/>
        </w:rPr>
        <w:t>des personnes sous-alimentées</w:t>
      </w:r>
      <w:r>
        <w:rPr>
          <w:rFonts w:asciiTheme="minorHAnsi" w:hAnsiTheme="minorHAnsi" w:cs="Arial"/>
          <w:b/>
          <w:sz w:val="24"/>
          <w:szCs w:val="24"/>
          <w:lang w:val="fr-FR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>= ............................................</w:t>
      </w:r>
    </w:p>
    <w:p w14:paraId="2E055B25" w14:textId="77777777" w:rsidR="003B594D" w:rsidRPr="00625B7B" w:rsidRDefault="003B594D" w:rsidP="00F401EE">
      <w:pPr>
        <w:spacing w:after="0" w:line="240" w:lineRule="auto"/>
        <w:rPr>
          <w:rFonts w:asciiTheme="minorHAnsi" w:hAnsiTheme="minorHAnsi"/>
          <w:b/>
        </w:rPr>
      </w:pPr>
    </w:p>
    <w:p w14:paraId="0607EB03" w14:textId="77837EC0" w:rsidR="00625B7B" w:rsidRDefault="00625B7B" w:rsidP="00F401EE">
      <w:pPr>
        <w:spacing w:after="0" w:line="240" w:lineRule="auto"/>
        <w:rPr>
          <w:rFonts w:asciiTheme="minorHAnsi" w:hAnsiTheme="minorHAnsi"/>
          <w:b/>
        </w:rPr>
      </w:pPr>
      <w:r>
        <w:rPr>
          <w:noProof/>
          <w:lang w:eastAsia="cs-CZ"/>
        </w:rPr>
        <w:drawing>
          <wp:inline distT="0" distB="0" distL="0" distR="0" wp14:anchorId="085201BF" wp14:editId="4D19B435">
            <wp:extent cx="304800" cy="304800"/>
            <wp:effectExtent l="0" t="0" r="0" b="0"/>
            <wp:docPr id="5" name="Obrázek 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0A0A1" w14:textId="77777777" w:rsidR="00625B7B" w:rsidRPr="003B594D" w:rsidRDefault="00625B7B" w:rsidP="00F401EE">
      <w:pPr>
        <w:spacing w:after="0" w:line="240" w:lineRule="auto"/>
        <w:rPr>
          <w:rFonts w:asciiTheme="minorHAnsi" w:hAnsiTheme="minorHAnsi" w:cs="Arial"/>
          <w:color w:val="1A1A1A"/>
          <w:lang w:val="fr-FR"/>
        </w:rPr>
      </w:pPr>
      <w:r w:rsidRPr="003B594D">
        <w:rPr>
          <w:rFonts w:asciiTheme="minorHAnsi" w:hAnsiTheme="minorHAnsi" w:cs="Arial"/>
          <w:color w:val="1A1A1A"/>
          <w:lang w:val="fr-FR"/>
        </w:rPr>
        <w:t>La locution prépositive "</w:t>
      </w:r>
      <w:r w:rsidRPr="003B594D">
        <w:rPr>
          <w:rFonts w:asciiTheme="minorHAnsi" w:hAnsiTheme="minorHAnsi" w:cs="Arial"/>
          <w:b/>
          <w:bCs/>
          <w:color w:val="1A1A1A"/>
          <w:lang w:val="fr-FR"/>
        </w:rPr>
        <w:t>compte tenu</w:t>
      </w:r>
      <w:r w:rsidRPr="003B594D">
        <w:rPr>
          <w:rFonts w:asciiTheme="minorHAnsi" w:hAnsiTheme="minorHAnsi" w:cs="Arial"/>
          <w:color w:val="1A1A1A"/>
          <w:lang w:val="fr-FR"/>
        </w:rPr>
        <w:t xml:space="preserve"> de" instaure un lien entre deux parties d'une phrase complexe. C'est un lien de cause à effet : en fonction de cela, je ferai ou ne ferai pas telle ou telle chose. </w:t>
      </w:r>
    </w:p>
    <w:p w14:paraId="16AEF7DD" w14:textId="36B57306" w:rsidR="00C54477" w:rsidRPr="00522AB4" w:rsidRDefault="00625B7B" w:rsidP="00F401EE">
      <w:pPr>
        <w:spacing w:after="0" w:line="240" w:lineRule="auto"/>
        <w:rPr>
          <w:rFonts w:asciiTheme="minorHAnsi" w:hAnsiTheme="minorHAnsi"/>
          <w:i/>
          <w:lang w:val="fr-FR"/>
        </w:rPr>
      </w:pPr>
      <w:r w:rsidRPr="003B594D">
        <w:rPr>
          <w:rFonts w:asciiTheme="minorHAnsi" w:hAnsiTheme="minorHAnsi" w:cs="Arial"/>
          <w:bCs/>
          <w:i/>
          <w:color w:val="1A1A1A"/>
          <w:lang w:val="fr-FR"/>
        </w:rPr>
        <w:t>Compte tenu</w:t>
      </w:r>
      <w:r w:rsidRPr="003B594D">
        <w:rPr>
          <w:rFonts w:asciiTheme="minorHAnsi" w:hAnsiTheme="minorHAnsi" w:cs="Arial"/>
          <w:i/>
          <w:color w:val="1A1A1A"/>
          <w:lang w:val="fr-FR"/>
        </w:rPr>
        <w:t xml:space="preserve"> de la chaleur dehors, no</w:t>
      </w:r>
      <w:bookmarkStart w:id="0" w:name="_GoBack"/>
      <w:bookmarkEnd w:id="0"/>
      <w:r w:rsidRPr="003B594D">
        <w:rPr>
          <w:rFonts w:asciiTheme="minorHAnsi" w:hAnsiTheme="minorHAnsi" w:cs="Arial"/>
          <w:i/>
          <w:color w:val="1A1A1A"/>
          <w:lang w:val="fr-FR"/>
        </w:rPr>
        <w:t>us ne sortirons pas.</w:t>
      </w:r>
    </w:p>
    <w:p w14:paraId="0679C5FE" w14:textId="06E22FAC" w:rsidR="003B594D" w:rsidRPr="003B594D" w:rsidRDefault="00F401EE" w:rsidP="003B594D">
      <w:pPr>
        <w:spacing w:after="120" w:line="240" w:lineRule="auto"/>
        <w:rPr>
          <w:rFonts w:asciiTheme="minorHAnsi" w:hAnsiTheme="minorHAnsi"/>
          <w:b/>
          <w:sz w:val="24"/>
          <w:szCs w:val="24"/>
          <w:lang w:val="fr-FR"/>
        </w:rPr>
      </w:pPr>
      <w:r w:rsidRPr="003B594D">
        <w:rPr>
          <w:rFonts w:asciiTheme="minorHAnsi" w:hAnsiTheme="minorHAnsi"/>
          <w:b/>
          <w:sz w:val="24"/>
          <w:szCs w:val="24"/>
          <w:lang w:val="fr-FR"/>
        </w:rPr>
        <w:lastRenderedPageBreak/>
        <w:t xml:space="preserve">Activité 1: </w:t>
      </w:r>
      <w:r w:rsidR="003B594D" w:rsidRPr="003B594D">
        <w:rPr>
          <w:rFonts w:asciiTheme="minorHAnsi" w:hAnsiTheme="minorHAnsi"/>
          <w:b/>
          <w:sz w:val="24"/>
          <w:szCs w:val="24"/>
          <w:lang w:val="fr-FR"/>
        </w:rPr>
        <w:t xml:space="preserve">Exercice lexical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0"/>
        <w:gridCol w:w="2506"/>
        <w:gridCol w:w="2482"/>
        <w:gridCol w:w="2433"/>
      </w:tblGrid>
      <w:tr w:rsidR="003B594D" w:rsidRPr="003B594D" w14:paraId="44B73525" w14:textId="77777777" w:rsidTr="003B594D">
        <w:tc>
          <w:tcPr>
            <w:tcW w:w="5068" w:type="dxa"/>
            <w:gridSpan w:val="2"/>
          </w:tcPr>
          <w:p w14:paraId="3AD3DE73" w14:textId="33D38378" w:rsidR="003B594D" w:rsidRPr="003B594D" w:rsidRDefault="00B355DC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Trouvez le verbe corr</w:t>
            </w:r>
            <w:r w:rsidR="003B594D" w:rsidRPr="003B594D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e</w:t>
            </w:r>
            <w:r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s</w:t>
            </w:r>
            <w:r w:rsidR="003B594D" w:rsidRPr="003B594D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pondant au substantif :</w:t>
            </w:r>
          </w:p>
        </w:tc>
        <w:tc>
          <w:tcPr>
            <w:tcW w:w="5069" w:type="dxa"/>
            <w:gridSpan w:val="2"/>
          </w:tcPr>
          <w:p w14:paraId="28B1B69C" w14:textId="54675188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Trouvez le substantif corre</w:t>
            </w:r>
            <w:r w:rsidR="00B355DC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s</w:t>
            </w:r>
            <w:r w:rsidRPr="003B594D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pondant au verbe:</w:t>
            </w:r>
          </w:p>
        </w:tc>
      </w:tr>
      <w:tr w:rsidR="003B594D" w:rsidRPr="003B594D" w14:paraId="0F97BE85" w14:textId="77777777" w:rsidTr="003B594D">
        <w:tc>
          <w:tcPr>
            <w:tcW w:w="2534" w:type="dxa"/>
          </w:tcPr>
          <w:p w14:paraId="437EA84E" w14:textId="0FBCE53E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l’accès </w:t>
            </w: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ab/>
            </w:r>
          </w:p>
        </w:tc>
        <w:tc>
          <w:tcPr>
            <w:tcW w:w="2534" w:type="dxa"/>
          </w:tcPr>
          <w:p w14:paraId="6D0B8655" w14:textId="285232B1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>............................</w:t>
            </w:r>
          </w:p>
        </w:tc>
        <w:tc>
          <w:tcPr>
            <w:tcW w:w="2534" w:type="dxa"/>
          </w:tcPr>
          <w:p w14:paraId="6E2D6E73" w14:textId="469E8ED0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>garantir</w:t>
            </w:r>
          </w:p>
        </w:tc>
        <w:tc>
          <w:tcPr>
            <w:tcW w:w="2535" w:type="dxa"/>
          </w:tcPr>
          <w:p w14:paraId="5FF3307B" w14:textId="77777777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3B594D" w:rsidRPr="003B594D" w14:paraId="495D1993" w14:textId="77777777" w:rsidTr="003B594D">
        <w:tc>
          <w:tcPr>
            <w:tcW w:w="2534" w:type="dxa"/>
          </w:tcPr>
          <w:p w14:paraId="4B74B401" w14:textId="1D548C2B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>la nourriture</w:t>
            </w:r>
          </w:p>
        </w:tc>
        <w:tc>
          <w:tcPr>
            <w:tcW w:w="2534" w:type="dxa"/>
          </w:tcPr>
          <w:p w14:paraId="572A7356" w14:textId="77777777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534" w:type="dxa"/>
          </w:tcPr>
          <w:p w14:paraId="12979671" w14:textId="2CFD2CE8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>assurer</w:t>
            </w:r>
          </w:p>
        </w:tc>
        <w:tc>
          <w:tcPr>
            <w:tcW w:w="2535" w:type="dxa"/>
          </w:tcPr>
          <w:p w14:paraId="5C732B9D" w14:textId="77777777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3B594D" w:rsidRPr="003B594D" w14:paraId="5FA0FC4A" w14:textId="77777777" w:rsidTr="003B594D">
        <w:tc>
          <w:tcPr>
            <w:tcW w:w="2534" w:type="dxa"/>
          </w:tcPr>
          <w:p w14:paraId="13AAF9B1" w14:textId="4BD9921C" w:rsidR="003B594D" w:rsidRPr="003B594D" w:rsidRDefault="003B594D" w:rsidP="003B594D">
            <w:pPr>
              <w:spacing w:after="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l’effort </w:t>
            </w:r>
          </w:p>
        </w:tc>
        <w:tc>
          <w:tcPr>
            <w:tcW w:w="2534" w:type="dxa"/>
          </w:tcPr>
          <w:p w14:paraId="2139B440" w14:textId="77777777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534" w:type="dxa"/>
          </w:tcPr>
          <w:p w14:paraId="3DC4B086" w14:textId="3BBF5D3F" w:rsidR="003B594D" w:rsidRPr="003B594D" w:rsidRDefault="003B594D" w:rsidP="003B594D">
            <w:pPr>
              <w:spacing w:after="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>proclamer</w:t>
            </w:r>
          </w:p>
        </w:tc>
        <w:tc>
          <w:tcPr>
            <w:tcW w:w="2535" w:type="dxa"/>
          </w:tcPr>
          <w:p w14:paraId="3DB4E424" w14:textId="77777777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3B594D" w:rsidRPr="003B594D" w14:paraId="4D7BDE8F" w14:textId="77777777" w:rsidTr="003B594D">
        <w:tc>
          <w:tcPr>
            <w:tcW w:w="2534" w:type="dxa"/>
          </w:tcPr>
          <w:p w14:paraId="3DFB7A1A" w14:textId="25431BC1" w:rsidR="003B594D" w:rsidRPr="003B594D" w:rsidRDefault="003B594D" w:rsidP="003B594D">
            <w:pPr>
              <w:spacing w:after="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>l‘alimentation</w:t>
            </w:r>
          </w:p>
        </w:tc>
        <w:tc>
          <w:tcPr>
            <w:tcW w:w="2534" w:type="dxa"/>
          </w:tcPr>
          <w:p w14:paraId="7387FB67" w14:textId="77777777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534" w:type="dxa"/>
          </w:tcPr>
          <w:p w14:paraId="42C494F4" w14:textId="376900B2" w:rsidR="003B594D" w:rsidRPr="003B594D" w:rsidRDefault="003B594D" w:rsidP="003B594D">
            <w:pPr>
              <w:spacing w:after="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>réduire</w:t>
            </w:r>
          </w:p>
        </w:tc>
        <w:tc>
          <w:tcPr>
            <w:tcW w:w="2535" w:type="dxa"/>
          </w:tcPr>
          <w:p w14:paraId="0A933C45" w14:textId="77777777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</w:tbl>
    <w:p w14:paraId="78C4BAF5" w14:textId="77777777" w:rsidR="003B594D" w:rsidRPr="003B594D" w:rsidRDefault="003B594D" w:rsidP="003B594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6F868C5E" w14:textId="54C069F3" w:rsidR="00644F6B" w:rsidRDefault="00644F6B" w:rsidP="00F401EE">
      <w:p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</w:p>
    <w:p w14:paraId="567405A9" w14:textId="32910BD7" w:rsidR="00106B09" w:rsidRDefault="00106B09" w:rsidP="00106B09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06B09">
        <w:rPr>
          <w:rFonts w:asciiTheme="minorHAnsi" w:hAnsiTheme="minorHAnsi"/>
          <w:b/>
          <w:sz w:val="24"/>
          <w:szCs w:val="24"/>
          <w:lang w:val="fr-FR"/>
        </w:rPr>
        <w:t>Activité 2</w:t>
      </w:r>
      <w:r w:rsidR="00B355DC">
        <w:rPr>
          <w:rFonts w:asciiTheme="minorHAnsi" w:hAnsiTheme="minorHAnsi"/>
          <w:b/>
          <w:sz w:val="24"/>
          <w:szCs w:val="24"/>
          <w:lang w:val="fr-FR"/>
        </w:rPr>
        <w:t xml:space="preserve"> </w:t>
      </w:r>
      <w:r w:rsidRPr="00106B09">
        <w:rPr>
          <w:rFonts w:asciiTheme="minorHAnsi" w:hAnsiTheme="minorHAnsi"/>
          <w:b/>
          <w:sz w:val="24"/>
          <w:szCs w:val="24"/>
          <w:lang w:val="fr-FR"/>
        </w:rPr>
        <w:t xml:space="preserve">: </w:t>
      </w:r>
    </w:p>
    <w:p w14:paraId="219857A3" w14:textId="1331374C" w:rsidR="00B355DC" w:rsidRDefault="00B355DC" w:rsidP="00B355DC">
      <w:pPr>
        <w:spacing w:after="0" w:line="240" w:lineRule="auto"/>
        <w:rPr>
          <w:rFonts w:asciiTheme="minorHAnsi" w:hAnsiTheme="minorHAnsi"/>
          <w:b/>
        </w:rPr>
      </w:pPr>
      <w:r>
        <w:rPr>
          <w:noProof/>
          <w:lang w:eastAsia="cs-CZ"/>
        </w:rPr>
        <w:drawing>
          <wp:inline distT="0" distB="0" distL="0" distR="0" wp14:anchorId="6C66D41D" wp14:editId="3FE45CD0">
            <wp:extent cx="304800" cy="304800"/>
            <wp:effectExtent l="0" t="0" r="0" b="0"/>
            <wp:docPr id="18" name="Obrázek 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8660D">
        <w:rPr>
          <w:rFonts w:asciiTheme="minorHAnsi" w:hAnsiTheme="minorHAnsi"/>
          <w:b/>
        </w:rPr>
        <w:t>lexique</w:t>
      </w:r>
      <w:proofErr w:type="spellEnd"/>
    </w:p>
    <w:p w14:paraId="622325CA" w14:textId="2EE03EE1" w:rsidR="0038660D" w:rsidRPr="0038660D" w:rsidRDefault="0038660D" w:rsidP="0038660D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 </w:t>
      </w:r>
    </w:p>
    <w:p w14:paraId="69F05EBC" w14:textId="08650D30" w:rsidR="00BE7ED8" w:rsidRDefault="0038660D" w:rsidP="0038660D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="Helvetica" w:hAnsi="Helvetica" w:cs="Helvetica"/>
          <w:noProof/>
          <w:sz w:val="24"/>
          <w:szCs w:val="24"/>
          <w:lang w:eastAsia="cs-CZ"/>
        </w:rPr>
        <w:drawing>
          <wp:anchor distT="0" distB="0" distL="114300" distR="114300" simplePos="0" relativeHeight="251655168" behindDoc="0" locked="0" layoutInCell="1" allowOverlap="1" wp14:anchorId="4C639790" wp14:editId="224F3905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1540510" cy="1439545"/>
            <wp:effectExtent l="0" t="0" r="2540" b="825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BE7ED8">
        <w:rPr>
          <w:rFonts w:asciiTheme="minorHAnsi" w:hAnsiTheme="minorHAnsi"/>
          <w:sz w:val="24"/>
          <w:szCs w:val="24"/>
          <w:lang w:val="fr-FR"/>
        </w:rPr>
        <w:t xml:space="preserve">l’Afrique </w:t>
      </w:r>
      <w:r w:rsidR="00BE7ED8" w:rsidRPr="00B355DC">
        <w:rPr>
          <w:rFonts w:asciiTheme="minorHAnsi" w:hAnsiTheme="minorHAnsi" w:cs="Arial"/>
          <w:sz w:val="24"/>
          <w:szCs w:val="24"/>
          <w:lang w:val="fr-FR"/>
        </w:rPr>
        <w:t>sub-saharienne</w:t>
      </w:r>
      <w:r w:rsidR="00BE7ED8">
        <w:rPr>
          <w:rFonts w:asciiTheme="minorHAnsi" w:hAnsiTheme="minorHAnsi"/>
          <w:sz w:val="24"/>
          <w:szCs w:val="24"/>
          <w:lang w:val="fr-FR"/>
        </w:rPr>
        <w:t xml:space="preserve"> </w:t>
      </w:r>
    </w:p>
    <w:p w14:paraId="27B7AA81" w14:textId="0A985838" w:rsidR="0038660D" w:rsidRDefault="0038660D" w:rsidP="0038660D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sz w:val="24"/>
          <w:szCs w:val="24"/>
          <w:lang w:val="fr-FR"/>
        </w:rPr>
      </w:pPr>
      <w:r w:rsidRPr="0038660D">
        <w:rPr>
          <w:rFonts w:asciiTheme="minorHAnsi" w:hAnsiTheme="minorHAnsi"/>
          <w:sz w:val="24"/>
          <w:szCs w:val="24"/>
        </w:rPr>
        <w:t xml:space="preserve">les </w:t>
      </w:r>
      <w:proofErr w:type="spellStart"/>
      <w:r w:rsidRPr="0038660D">
        <w:rPr>
          <w:rFonts w:asciiTheme="minorHAnsi" w:hAnsiTheme="minorHAnsi"/>
          <w:sz w:val="24"/>
          <w:szCs w:val="24"/>
        </w:rPr>
        <w:t>légumineuses</w:t>
      </w:r>
      <w:proofErr w:type="spellEnd"/>
    </w:p>
    <w:p w14:paraId="4FC7085A" w14:textId="0238D228" w:rsidR="00B355DC" w:rsidRDefault="00B355DC" w:rsidP="00106B09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manger à sa faim</w:t>
      </w:r>
    </w:p>
    <w:p w14:paraId="5FD4E75E" w14:textId="0055376F" w:rsidR="00B355DC" w:rsidRDefault="00B355DC" w:rsidP="00106B09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les populations sous-alimentées</w:t>
      </w:r>
      <w:r w:rsidR="00BE7ED8">
        <w:rPr>
          <w:rFonts w:asciiTheme="minorHAnsi" w:hAnsiTheme="minorHAnsi"/>
          <w:sz w:val="24"/>
          <w:szCs w:val="24"/>
          <w:lang w:val="fr-FR"/>
        </w:rPr>
        <w:t xml:space="preserve"> / les populations souffrant de malnutrition</w:t>
      </w:r>
    </w:p>
    <w:p w14:paraId="03FA7517" w14:textId="094296A8" w:rsidR="00BE7ED8" w:rsidRDefault="00BE7ED8" w:rsidP="00106B09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un</w:t>
      </w:r>
      <w:r w:rsidR="00920D48">
        <w:rPr>
          <w:rFonts w:asciiTheme="minorHAnsi" w:hAnsiTheme="minorHAnsi"/>
          <w:sz w:val="24"/>
          <w:szCs w:val="24"/>
          <w:lang w:val="fr-FR"/>
        </w:rPr>
        <w:t xml:space="preserve"> pays </w:t>
      </w:r>
      <w:r>
        <w:rPr>
          <w:rFonts w:asciiTheme="minorHAnsi" w:hAnsiTheme="minorHAnsi"/>
          <w:sz w:val="24"/>
          <w:szCs w:val="24"/>
          <w:lang w:val="fr-FR"/>
        </w:rPr>
        <w:t>en développement</w:t>
      </w:r>
      <w:r w:rsidR="00920D48">
        <w:rPr>
          <w:rFonts w:asciiTheme="minorHAnsi" w:hAnsiTheme="minorHAnsi"/>
          <w:sz w:val="24"/>
          <w:szCs w:val="24"/>
          <w:lang w:val="fr-FR"/>
        </w:rPr>
        <w:t xml:space="preserve"> / un pays émergeant</w:t>
      </w:r>
    </w:p>
    <w:p w14:paraId="45DDC320" w14:textId="11800437" w:rsidR="00BE7ED8" w:rsidRDefault="00BE7ED8" w:rsidP="00106B09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une </w:t>
      </w:r>
      <w:r>
        <w:rPr>
          <w:rFonts w:asciiTheme="minorHAnsi" w:hAnsiTheme="minorHAnsi" w:cs="Arial"/>
          <w:sz w:val="24"/>
          <w:szCs w:val="24"/>
          <w:lang w:val="fr-FR"/>
        </w:rPr>
        <w:t xml:space="preserve">source </w:t>
      </w:r>
      <w:r w:rsidRPr="00B355DC">
        <w:rPr>
          <w:rFonts w:asciiTheme="minorHAnsi" w:hAnsiTheme="minorHAnsi" w:cs="Arial"/>
          <w:sz w:val="24"/>
          <w:szCs w:val="24"/>
          <w:lang w:val="fr-FR"/>
        </w:rPr>
        <w:t>de protéines</w:t>
      </w:r>
    </w:p>
    <w:p w14:paraId="67938767" w14:textId="499DEF2F" w:rsidR="00BE7ED8" w:rsidRDefault="00BE7ED8" w:rsidP="00106B09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cultiver le sol</w:t>
      </w:r>
    </w:p>
    <w:p w14:paraId="10B96252" w14:textId="190D0B1C" w:rsidR="00920D48" w:rsidRDefault="0038660D" w:rsidP="0038660D">
      <w:pPr>
        <w:widowControl w:val="0"/>
        <w:autoSpaceDE w:val="0"/>
        <w:autoSpaceDN w:val="0"/>
        <w:adjustRightInd w:val="0"/>
        <w:spacing w:after="0"/>
        <w:ind w:left="1416" w:right="-284" w:firstLine="708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         </w:t>
      </w:r>
      <w:r w:rsidR="00920D48">
        <w:rPr>
          <w:rFonts w:asciiTheme="minorHAnsi" w:hAnsiTheme="minorHAnsi"/>
          <w:sz w:val="24"/>
          <w:szCs w:val="24"/>
          <w:lang w:val="fr-FR"/>
        </w:rPr>
        <w:t>le sol sec /</w:t>
      </w:r>
      <w:r w:rsidR="00384FD6"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920D48">
        <w:rPr>
          <w:rFonts w:asciiTheme="minorHAnsi" w:hAnsiTheme="minorHAnsi"/>
          <w:sz w:val="24"/>
          <w:szCs w:val="24"/>
          <w:lang w:val="fr-FR"/>
        </w:rPr>
        <w:t>aride</w:t>
      </w:r>
    </w:p>
    <w:p w14:paraId="20E65F88" w14:textId="5A713976" w:rsidR="00BE7ED8" w:rsidRDefault="00920D48" w:rsidP="00106B09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 xml:space="preserve">       </w:t>
      </w:r>
      <w:r w:rsidR="0038660D">
        <w:rPr>
          <w:rFonts w:asciiTheme="minorHAnsi" w:hAnsiTheme="minorHAnsi"/>
          <w:sz w:val="24"/>
          <w:szCs w:val="24"/>
          <w:lang w:val="fr-FR"/>
        </w:rPr>
        <w:t xml:space="preserve">  </w:t>
      </w:r>
      <w:r w:rsidR="00BE7ED8">
        <w:rPr>
          <w:rFonts w:asciiTheme="minorHAnsi" w:hAnsiTheme="minorHAnsi"/>
          <w:sz w:val="24"/>
          <w:szCs w:val="24"/>
          <w:lang w:val="fr-FR"/>
        </w:rPr>
        <w:t>la sécheresse</w:t>
      </w:r>
      <w:r w:rsidR="00384FD6">
        <w:rPr>
          <w:rFonts w:asciiTheme="minorHAnsi" w:hAnsiTheme="minorHAnsi"/>
          <w:sz w:val="24"/>
          <w:szCs w:val="24"/>
          <w:lang w:val="fr-FR"/>
        </w:rPr>
        <w:t xml:space="preserve"> / l’aridité</w:t>
      </w:r>
    </w:p>
    <w:p w14:paraId="3A6AA170" w14:textId="4B9E865F" w:rsidR="00BE7ED8" w:rsidRPr="00B355DC" w:rsidRDefault="0038660D" w:rsidP="0038660D">
      <w:pPr>
        <w:widowControl w:val="0"/>
        <w:autoSpaceDE w:val="0"/>
        <w:autoSpaceDN w:val="0"/>
        <w:adjustRightInd w:val="0"/>
        <w:spacing w:after="0"/>
        <w:ind w:left="1416" w:right="-284" w:firstLine="708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         cher, chère / coûteux, couteuse</w:t>
      </w:r>
    </w:p>
    <w:p w14:paraId="2FC640E3" w14:textId="7DED695A" w:rsidR="003B594D" w:rsidRDefault="003B594D" w:rsidP="003B594D">
      <w:pPr>
        <w:spacing w:before="120" w:after="0"/>
        <w:ind w:right="-567"/>
        <w:rPr>
          <w:rFonts w:asciiTheme="minorHAnsi" w:hAnsiTheme="minorHAnsi"/>
          <w:b/>
          <w:sz w:val="24"/>
          <w:szCs w:val="24"/>
          <w:lang w:val="fr-FR"/>
        </w:rPr>
      </w:pPr>
      <w:r w:rsidRPr="00C26588">
        <w:rPr>
          <w:rFonts w:ascii="Gisha" w:hAnsi="Gisha" w:cs="Gisha"/>
          <w:noProof/>
          <w:lang w:eastAsia="cs-CZ"/>
        </w:rPr>
        <w:drawing>
          <wp:inline distT="0" distB="0" distL="0" distR="0" wp14:anchorId="63B41456" wp14:editId="0E7D1936">
            <wp:extent cx="304800" cy="304800"/>
            <wp:effectExtent l="0" t="0" r="0" b="0"/>
            <wp:docPr id="11" name="Obrázek 11" descr="video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deo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AB4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Premier</w:t>
      </w:r>
      <w:r w:rsidRPr="0073075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visionnement</w:t>
      </w:r>
      <w:r w:rsidRPr="0073075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 :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r</w:t>
      </w:r>
      <w:r w:rsidRPr="0073075C">
        <w:rPr>
          <w:rFonts w:asciiTheme="minorHAnsi" w:hAnsiTheme="minorHAnsi"/>
          <w:b/>
          <w:sz w:val="24"/>
          <w:szCs w:val="24"/>
          <w:lang w:val="fr-FR"/>
        </w:rPr>
        <w:t>etro</w:t>
      </w:r>
      <w:r>
        <w:rPr>
          <w:rFonts w:asciiTheme="minorHAnsi" w:hAnsiTheme="minorHAnsi"/>
          <w:b/>
          <w:sz w:val="24"/>
          <w:szCs w:val="24"/>
          <w:lang w:val="fr-FR"/>
        </w:rPr>
        <w:t>uvez la structure du reportage.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4"/>
        <w:gridCol w:w="8967"/>
      </w:tblGrid>
      <w:tr w:rsidR="00522AB4" w14:paraId="584A9F37" w14:textId="77777777" w:rsidTr="00522AB4">
        <w:tc>
          <w:tcPr>
            <w:tcW w:w="959" w:type="dxa"/>
          </w:tcPr>
          <w:p w14:paraId="46FD60CC" w14:textId="750C1B72" w:rsidR="00522AB4" w:rsidRDefault="00384FD6" w:rsidP="003B594D">
            <w:pPr>
              <w:spacing w:before="120" w:after="0"/>
              <w:ind w:right="-567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...</w:t>
            </w:r>
          </w:p>
        </w:tc>
        <w:tc>
          <w:tcPr>
            <w:tcW w:w="9178" w:type="dxa"/>
          </w:tcPr>
          <w:p w14:paraId="0177497B" w14:textId="2F9A0667" w:rsidR="00522AB4" w:rsidRPr="00522AB4" w:rsidRDefault="00522AB4" w:rsidP="003B594D">
            <w:pPr>
              <w:spacing w:before="120" w:after="0"/>
              <w:ind w:right="-567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522AB4">
              <w:rPr>
                <w:rFonts w:asciiTheme="minorHAnsi" w:hAnsiTheme="minorHAnsi"/>
                <w:sz w:val="24"/>
                <w:szCs w:val="24"/>
                <w:lang w:val="fr-FR"/>
              </w:rPr>
              <w:t>Comment les légumes secs résistent-ils aux conditions climatiques ?</w:t>
            </w:r>
          </w:p>
        </w:tc>
      </w:tr>
      <w:tr w:rsidR="00522AB4" w14:paraId="39241E1F" w14:textId="77777777" w:rsidTr="00522AB4">
        <w:tc>
          <w:tcPr>
            <w:tcW w:w="959" w:type="dxa"/>
          </w:tcPr>
          <w:p w14:paraId="41CAEF47" w14:textId="127D5653" w:rsidR="00522AB4" w:rsidRPr="00384FD6" w:rsidRDefault="00384FD6" w:rsidP="00384FD6">
            <w:pPr>
              <w:spacing w:before="120" w:after="0"/>
              <w:ind w:right="-567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384FD6">
              <w:rPr>
                <w:rFonts w:asciiTheme="minorHAnsi" w:hAnsiTheme="minorHAnsi"/>
                <w:sz w:val="24"/>
                <w:szCs w:val="24"/>
                <w:lang w:val="fr-FR"/>
              </w:rPr>
              <w:t>1</w:t>
            </w:r>
          </w:p>
        </w:tc>
        <w:tc>
          <w:tcPr>
            <w:tcW w:w="9178" w:type="dxa"/>
          </w:tcPr>
          <w:p w14:paraId="214A441F" w14:textId="156D27CC" w:rsidR="00522AB4" w:rsidRPr="00522AB4" w:rsidRDefault="00522AB4" w:rsidP="003B594D">
            <w:pPr>
              <w:spacing w:before="120" w:after="0"/>
              <w:ind w:right="-567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522AB4">
              <w:rPr>
                <w:rFonts w:asciiTheme="minorHAnsi" w:hAnsiTheme="minorHAnsi"/>
                <w:sz w:val="24"/>
                <w:szCs w:val="24"/>
                <w:lang w:val="fr-FR"/>
              </w:rPr>
              <w:t>Pourquoi parle-t-on de l’insécurité alimentaire ?</w:t>
            </w:r>
          </w:p>
        </w:tc>
      </w:tr>
      <w:tr w:rsidR="00384FD6" w14:paraId="76C4D255" w14:textId="77777777" w:rsidTr="00522AB4">
        <w:tc>
          <w:tcPr>
            <w:tcW w:w="959" w:type="dxa"/>
          </w:tcPr>
          <w:p w14:paraId="39A46254" w14:textId="3B320037" w:rsidR="00384FD6" w:rsidRDefault="00384FD6" w:rsidP="00384FD6">
            <w:pPr>
              <w:spacing w:before="120" w:after="0"/>
              <w:ind w:right="-567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...</w:t>
            </w:r>
          </w:p>
        </w:tc>
        <w:tc>
          <w:tcPr>
            <w:tcW w:w="9178" w:type="dxa"/>
          </w:tcPr>
          <w:p w14:paraId="725D0CE6" w14:textId="7A0B6452" w:rsidR="00384FD6" w:rsidRPr="00522AB4" w:rsidRDefault="00384FD6" w:rsidP="00384FD6">
            <w:pPr>
              <w:spacing w:before="120" w:after="0"/>
              <w:ind w:right="-567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522AB4">
              <w:rPr>
                <w:rFonts w:asciiTheme="minorHAnsi" w:hAnsiTheme="minorHAnsi"/>
                <w:sz w:val="24"/>
                <w:szCs w:val="24"/>
                <w:lang w:val="fr-FR"/>
              </w:rPr>
              <w:t>Pourquoi les légumes secs peuvent être une solution ?</w:t>
            </w:r>
          </w:p>
        </w:tc>
      </w:tr>
      <w:tr w:rsidR="00384FD6" w14:paraId="4FB3DA7B" w14:textId="77777777" w:rsidTr="00522AB4">
        <w:tc>
          <w:tcPr>
            <w:tcW w:w="959" w:type="dxa"/>
          </w:tcPr>
          <w:p w14:paraId="77C5ED9A" w14:textId="72964A1A" w:rsidR="00384FD6" w:rsidRDefault="00384FD6" w:rsidP="00384FD6">
            <w:pPr>
              <w:spacing w:before="120" w:after="0"/>
              <w:ind w:right="-567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...</w:t>
            </w:r>
          </w:p>
        </w:tc>
        <w:tc>
          <w:tcPr>
            <w:tcW w:w="9178" w:type="dxa"/>
          </w:tcPr>
          <w:p w14:paraId="7F392E58" w14:textId="65DE8204" w:rsidR="00384FD6" w:rsidRPr="00522AB4" w:rsidRDefault="00384FD6" w:rsidP="00384FD6">
            <w:pPr>
              <w:spacing w:before="120" w:after="0"/>
              <w:ind w:right="-567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522AB4">
              <w:rPr>
                <w:rFonts w:asciiTheme="minorHAnsi" w:hAnsiTheme="minorHAnsi"/>
                <w:sz w:val="24"/>
                <w:szCs w:val="24"/>
                <w:lang w:val="fr-FR"/>
              </w:rPr>
              <w:t>Les légumes secs sont-ils la solution idéale ?</w:t>
            </w:r>
          </w:p>
        </w:tc>
      </w:tr>
      <w:tr w:rsidR="00384FD6" w14:paraId="228CA4B9" w14:textId="77777777" w:rsidTr="00522AB4">
        <w:tc>
          <w:tcPr>
            <w:tcW w:w="959" w:type="dxa"/>
          </w:tcPr>
          <w:p w14:paraId="41D18BE8" w14:textId="7B316128" w:rsidR="00384FD6" w:rsidRDefault="00384FD6" w:rsidP="00384FD6">
            <w:pPr>
              <w:spacing w:before="120" w:after="0"/>
              <w:ind w:right="-567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...</w:t>
            </w:r>
          </w:p>
        </w:tc>
        <w:tc>
          <w:tcPr>
            <w:tcW w:w="9178" w:type="dxa"/>
          </w:tcPr>
          <w:p w14:paraId="1EF11A5A" w14:textId="29A7EEB1" w:rsidR="00384FD6" w:rsidRPr="00522AB4" w:rsidRDefault="00384FD6" w:rsidP="00384FD6">
            <w:pPr>
              <w:spacing w:before="120" w:after="0"/>
              <w:ind w:right="-567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522AB4">
              <w:rPr>
                <w:rFonts w:asciiTheme="minorHAnsi" w:hAnsiTheme="minorHAnsi"/>
                <w:sz w:val="24"/>
                <w:szCs w:val="24"/>
                <w:lang w:val="fr-FR"/>
              </w:rPr>
              <w:t>Quelles sont les habitudes alimentaires des populations touchées ?</w:t>
            </w:r>
          </w:p>
        </w:tc>
      </w:tr>
    </w:tbl>
    <w:p w14:paraId="6705F002" w14:textId="77777777" w:rsidR="00B355DC" w:rsidRDefault="00B355DC" w:rsidP="00B355DC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0DF35448" w14:textId="35348464" w:rsidR="00B355DC" w:rsidRPr="00B355DC" w:rsidRDefault="00B355DC" w:rsidP="00B355DC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06B09">
        <w:rPr>
          <w:rFonts w:asciiTheme="minorHAnsi" w:hAnsiTheme="minorHAnsi"/>
          <w:b/>
          <w:sz w:val="24"/>
          <w:szCs w:val="24"/>
          <w:lang w:val="fr-FR"/>
        </w:rPr>
        <w:t>Activité </w:t>
      </w:r>
      <w:r>
        <w:rPr>
          <w:rFonts w:asciiTheme="minorHAnsi" w:hAnsiTheme="minorHAnsi"/>
          <w:b/>
          <w:sz w:val="24"/>
          <w:szCs w:val="24"/>
          <w:lang w:val="fr-FR"/>
        </w:rPr>
        <w:t xml:space="preserve">3 </w:t>
      </w:r>
      <w:r w:rsidRPr="00106B09">
        <w:rPr>
          <w:rFonts w:asciiTheme="minorHAnsi" w:hAnsiTheme="minorHAnsi"/>
          <w:b/>
          <w:sz w:val="24"/>
          <w:szCs w:val="24"/>
          <w:lang w:val="fr-FR"/>
        </w:rPr>
        <w:t xml:space="preserve">: </w:t>
      </w:r>
    </w:p>
    <w:p w14:paraId="4AF507C7" w14:textId="3AC7CE37" w:rsidR="00B355DC" w:rsidRPr="0073075C" w:rsidRDefault="00B355DC" w:rsidP="00B355DC">
      <w:pPr>
        <w:spacing w:before="120" w:after="0"/>
        <w:ind w:right="-567"/>
        <w:rPr>
          <w:rFonts w:asciiTheme="minorHAnsi" w:hAnsiTheme="minorHAnsi"/>
          <w:b/>
          <w:sz w:val="24"/>
          <w:szCs w:val="24"/>
          <w:lang w:val="fr-FR"/>
        </w:rPr>
      </w:pPr>
      <w:r w:rsidRPr="00C26588">
        <w:rPr>
          <w:rFonts w:ascii="Gisha" w:hAnsi="Gisha" w:cs="Gisha"/>
          <w:noProof/>
          <w:lang w:eastAsia="cs-CZ"/>
        </w:rPr>
        <w:drawing>
          <wp:inline distT="0" distB="0" distL="0" distR="0" wp14:anchorId="35382AEB" wp14:editId="46D35A1A">
            <wp:extent cx="304800" cy="304800"/>
            <wp:effectExtent l="0" t="0" r="0" b="0"/>
            <wp:docPr id="17" name="Obrázek 11" descr="video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deo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75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Deuxième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visionnement</w:t>
      </w:r>
      <w:r w:rsidRPr="0073075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 </w:t>
      </w:r>
    </w:p>
    <w:p w14:paraId="26463F5C" w14:textId="77777777" w:rsidR="00B355DC" w:rsidRPr="00B355DC" w:rsidRDefault="00B355DC" w:rsidP="00B355D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</w:pPr>
      <w:r w:rsidRPr="00B355DC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Lisez d’abord le texte de l’activité.</w:t>
      </w:r>
    </w:p>
    <w:p w14:paraId="5EDDC967" w14:textId="25FD81CE" w:rsidR="00522AB4" w:rsidRPr="00B355DC" w:rsidRDefault="00B355DC" w:rsidP="00B355DC">
      <w:pPr>
        <w:spacing w:after="120" w:line="240" w:lineRule="auto"/>
        <w:ind w:right="-567"/>
        <w:rPr>
          <w:rFonts w:asciiTheme="minorHAnsi" w:hAnsiTheme="minorHAnsi"/>
          <w:b/>
          <w:sz w:val="24"/>
          <w:szCs w:val="24"/>
          <w:lang w:val="fr-FR"/>
        </w:rPr>
      </w:pPr>
      <w:r w:rsidRPr="00B355DC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Écoutez ensuite l’émission et soulignez les informations qu’elle donne.</w:t>
      </w:r>
    </w:p>
    <w:p w14:paraId="6D6EE5D5" w14:textId="77777777" w:rsidR="00B355DC" w:rsidRPr="00B355DC" w:rsidRDefault="00B355DC" w:rsidP="00B355D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Arial"/>
          <w:color w:val="121212"/>
          <w:sz w:val="24"/>
          <w:szCs w:val="24"/>
          <w:lang w:val="fr-FR"/>
        </w:rPr>
      </w:pPr>
      <w:r w:rsidRPr="00B355DC">
        <w:rPr>
          <w:rFonts w:asciiTheme="minorHAnsi" w:hAnsiTheme="minorHAnsi" w:cs="Arial"/>
          <w:iCs/>
          <w:color w:val="121212"/>
          <w:sz w:val="24"/>
          <w:szCs w:val="24"/>
          <w:lang w:val="fr-FR"/>
        </w:rPr>
        <w:t>La sécurité alimentaire,</w:t>
      </w:r>
      <w:r w:rsidRPr="00B355DC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c’est la situation qui garantit à toutes les populations, et à tout moment, de pouvoir manger à sa faim et de façon équilibrée. </w:t>
      </w:r>
    </w:p>
    <w:p w14:paraId="52742127" w14:textId="2E769E83" w:rsidR="00B355DC" w:rsidRPr="00B355DC" w:rsidRDefault="00B355DC" w:rsidP="00B355D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Arial"/>
          <w:sz w:val="24"/>
          <w:szCs w:val="24"/>
          <w:lang w:val="fr-FR"/>
        </w:rPr>
      </w:pPr>
      <w:r w:rsidRPr="00B355DC">
        <w:rPr>
          <w:rFonts w:asciiTheme="minorHAnsi" w:hAnsiTheme="minorHAnsi" w:cs="Arial"/>
          <w:iCs/>
          <w:color w:val="121212"/>
          <w:sz w:val="24"/>
          <w:szCs w:val="24"/>
          <w:lang w:val="fr-FR"/>
        </w:rPr>
        <w:t>La majeure partie des populations sous-alimentées vivent</w:t>
      </w:r>
      <w:r w:rsidRPr="00B355DC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dans des régions en développement, 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principalement en Afrique sub-saharienne. </w:t>
      </w: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Pourquoi ?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 </w:t>
      </w: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Parce que dans ces régions,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acheter du poisson, de la viande ou du lait est très cher. </w:t>
      </w: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Les populations sont donc confrontées à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un gros problème d’accès à des sources de protéines et d’énergie. </w:t>
      </w: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Et très souvent dans ces pays,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il y a beaucoup de personnes à nourrir.  </w:t>
      </w:r>
    </w:p>
    <w:p w14:paraId="4C28A9E9" w14:textId="509F33F5" w:rsidR="00B355DC" w:rsidRPr="00B355DC" w:rsidRDefault="00B355DC" w:rsidP="00B355D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Arial"/>
          <w:sz w:val="24"/>
          <w:szCs w:val="24"/>
          <w:lang w:val="fr-FR"/>
        </w:rPr>
      </w:pP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lastRenderedPageBreak/>
        <w:t>Mais il n’y a pas que ça.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 </w:t>
      </w: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Dans ces régions,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les sols sont souvent très pauvres et difficiles à cultiver ; et la sécheresse est très présente. </w:t>
      </w: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C’est un réel problème car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les populations qui vivent dans ces régions sont généralement très végétariennes. </w:t>
      </w:r>
    </w:p>
    <w:p w14:paraId="4F0B3A31" w14:textId="2097EEB8" w:rsidR="00B355DC" w:rsidRPr="00B355DC" w:rsidRDefault="00B355DC" w:rsidP="00B355D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Arial"/>
          <w:sz w:val="24"/>
          <w:szCs w:val="24"/>
          <w:lang w:val="fr-FR"/>
        </w:rPr>
      </w:pP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Un autre facteur joue sur l’insécurité alimentaire :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c’est la stabilité économique ou politique. </w:t>
      </w: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La malnutrition est en effet plus importante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dans les zones de crise prolongée ou de conflits. </w:t>
      </w: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C’est aussi le cas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après des catastrophes naturelles. </w:t>
      </w:r>
    </w:p>
    <w:p w14:paraId="7D846AF3" w14:textId="7CC44EE0" w:rsidR="00522AB4" w:rsidRPr="00B355DC" w:rsidRDefault="00B355DC" w:rsidP="00B355DC">
      <w:pPr>
        <w:spacing w:after="0"/>
        <w:ind w:right="-567"/>
        <w:rPr>
          <w:rFonts w:asciiTheme="minorHAnsi" w:hAnsiTheme="minorHAnsi"/>
          <w:b/>
          <w:sz w:val="24"/>
          <w:szCs w:val="24"/>
          <w:lang w:val="fr-FR"/>
        </w:rPr>
      </w:pP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Vous l’aurez compris : l’insécurité alimentaire dépend de nombreux facteurs.</w:t>
      </w:r>
    </w:p>
    <w:p w14:paraId="5C07FA1D" w14:textId="77777777" w:rsidR="00522AB4" w:rsidRDefault="00522AB4" w:rsidP="00B355DC">
      <w:pPr>
        <w:spacing w:after="0"/>
        <w:ind w:right="-567"/>
        <w:rPr>
          <w:rFonts w:asciiTheme="minorHAnsi" w:hAnsiTheme="minorHAnsi"/>
          <w:b/>
          <w:sz w:val="24"/>
          <w:szCs w:val="24"/>
          <w:lang w:val="fr-FR"/>
        </w:rPr>
      </w:pPr>
    </w:p>
    <w:p w14:paraId="4CD95DBA" w14:textId="7056BA99" w:rsidR="00BE7ED8" w:rsidRPr="00BE7ED8" w:rsidRDefault="00BE7ED8" w:rsidP="00BE7ED8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06B09">
        <w:rPr>
          <w:rFonts w:asciiTheme="minorHAnsi" w:hAnsiTheme="minorHAnsi"/>
          <w:b/>
          <w:sz w:val="24"/>
          <w:szCs w:val="24"/>
          <w:lang w:val="fr-FR"/>
        </w:rPr>
        <w:t>Activité </w:t>
      </w:r>
      <w:r>
        <w:rPr>
          <w:rFonts w:asciiTheme="minorHAnsi" w:hAnsiTheme="minorHAnsi"/>
          <w:b/>
          <w:sz w:val="24"/>
          <w:szCs w:val="24"/>
          <w:lang w:val="fr-FR"/>
        </w:rPr>
        <w:t xml:space="preserve">4 </w:t>
      </w:r>
      <w:r w:rsidRPr="00106B09">
        <w:rPr>
          <w:rFonts w:asciiTheme="minorHAnsi" w:hAnsiTheme="minorHAnsi"/>
          <w:b/>
          <w:sz w:val="24"/>
          <w:szCs w:val="24"/>
          <w:lang w:val="fr-FR"/>
        </w:rPr>
        <w:t xml:space="preserve">: </w:t>
      </w:r>
    </w:p>
    <w:p w14:paraId="6C72C036" w14:textId="77777777" w:rsidR="00BE7ED8" w:rsidRPr="00BE7ED8" w:rsidRDefault="00BE7ED8" w:rsidP="00BE7ED8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</w:pPr>
      <w:r w:rsidRPr="00BE7ED8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La FAO a déclaré l’année 2016 « Année des légumineuses ». Mais pourquoi les légumes secs apparaissent-ils comme un moyen de lutter contre l’insécurité alimentaire ?</w:t>
      </w:r>
    </w:p>
    <w:p w14:paraId="4A417359" w14:textId="48BB2D9F" w:rsidR="00BE7ED8" w:rsidRPr="00BE7ED8" w:rsidRDefault="00BE7ED8" w:rsidP="008F7EA3">
      <w:pPr>
        <w:spacing w:after="120"/>
        <w:ind w:right="-567"/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</w:pPr>
      <w:r w:rsidRPr="00BE7ED8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Écoutez l’émission et complétez le texte en choisissant les bonnes réponses.</w:t>
      </w:r>
    </w:p>
    <w:p w14:paraId="4A59A578" w14:textId="23EC4067" w:rsidR="00BE7ED8" w:rsidRPr="00BE7ED8" w:rsidRDefault="00BE7ED8" w:rsidP="00BE7ED8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Arial"/>
          <w:i/>
          <w:color w:val="121212"/>
          <w:sz w:val="24"/>
          <w:szCs w:val="24"/>
          <w:lang w:val="fr-FR"/>
        </w:rPr>
      </w:pPr>
      <w:r>
        <w:rPr>
          <w:rFonts w:ascii="Helvetica" w:hAnsi="Helvetica" w:cs="Helvetica"/>
          <w:noProof/>
          <w:sz w:val="24"/>
          <w:szCs w:val="24"/>
          <w:lang w:eastAsia="cs-CZ"/>
        </w:rPr>
        <w:drawing>
          <wp:anchor distT="0" distB="0" distL="114300" distR="114300" simplePos="0" relativeHeight="251656192" behindDoc="0" locked="0" layoutInCell="1" allowOverlap="1" wp14:anchorId="6B32BEF4" wp14:editId="37B5DF72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746760" cy="574040"/>
            <wp:effectExtent l="0" t="0" r="0" b="1016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Les légumineuses sont mises en avant dans la lutte contre l’insécurité alimentaire, car elles ont de nombreux avantages. D’abord, elles sont riches en </w:t>
      </w:r>
      <w:r w:rsidRPr="00BE7ED8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glucides /prot</w:t>
      </w:r>
      <w:r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é</w:t>
      </w:r>
      <w:r w:rsidRPr="00BE7ED8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in</w:t>
      </w:r>
      <w:r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e</w:t>
      </w:r>
      <w:r w:rsidRPr="00BE7ED8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 xml:space="preserve">s / lipides </w:t>
      </w:r>
      <w:r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; elles apportent aussi des vitamines et minéraux mais également des fibres. Elles sont donc une bonne source</w:t>
      </w:r>
      <w:r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</w:t>
      </w:r>
      <w:r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de puissance / d’énergie</w:t>
      </w:r>
      <w:r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.</w:t>
      </w:r>
      <w:r w:rsidR="008840EC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</w:t>
      </w:r>
      <w:r w:rsidR="008840EC"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Les légumineuses, dont font partie</w:t>
      </w:r>
      <w:r w:rsidR="008840EC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</w:t>
      </w:r>
      <w:r w:rsidR="008840EC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des céréales / des noix / des légumes secs</w:t>
      </w:r>
      <w:r w:rsidR="008840EC"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, sont aussi</w:t>
      </w:r>
      <w:r w:rsidR="008840EC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</w:t>
      </w:r>
      <w:r w:rsidR="008840EC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 xml:space="preserve">plus simples / plus sûres / moins chères </w:t>
      </w:r>
      <w:r w:rsidR="008840EC"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à cultiver.</w:t>
      </w:r>
    </w:p>
    <w:p w14:paraId="425845F8" w14:textId="4FEEA71D" w:rsidR="00BE7ED8" w:rsidRPr="00920D48" w:rsidRDefault="00BE7ED8" w:rsidP="00BE7ED8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Arial"/>
          <w:i/>
          <w:color w:val="121212"/>
          <w:sz w:val="24"/>
          <w:szCs w:val="24"/>
          <w:lang w:val="fr-FR"/>
        </w:rPr>
      </w:pPr>
      <w:r w:rsidRPr="00BE7ED8">
        <w:rPr>
          <w:rFonts w:asciiTheme="minorHAnsi" w:hAnsiTheme="minorHAnsi" w:cs="Arial"/>
          <w:noProof/>
          <w:color w:val="121212"/>
          <w:sz w:val="24"/>
          <w:szCs w:val="24"/>
          <w:lang w:eastAsia="cs-CZ"/>
        </w:rPr>
        <w:drawing>
          <wp:anchor distT="0" distB="0" distL="114300" distR="114300" simplePos="0" relativeHeight="251657216" behindDoc="0" locked="0" layoutInCell="1" allowOverlap="1" wp14:anchorId="46537973" wp14:editId="469DE7EB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746760" cy="574040"/>
            <wp:effectExtent l="0" t="0" r="0" b="1016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En effet, ces cultures sont plus résistantes</w:t>
      </w:r>
      <w:r w:rsidR="00920D48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</w:t>
      </w:r>
      <w:r w:rsidR="00920D48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 xml:space="preserve">à la maladie / à la sécheresse / aux différences de température </w:t>
      </w:r>
      <w:r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et elles demandent moins d’eau. </w:t>
      </w:r>
    </w:p>
    <w:p w14:paraId="4859FA0A" w14:textId="35F92443" w:rsidR="008840EC" w:rsidRDefault="00BE7ED8" w:rsidP="00BE7ED8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Arial"/>
          <w:color w:val="121212"/>
          <w:sz w:val="24"/>
          <w:szCs w:val="24"/>
          <w:lang w:val="fr-FR"/>
        </w:rPr>
      </w:pPr>
      <w:r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Et non seulement elles nécessitent moins de pesticides mais elles ont aussi l’avantage de fertiliser les sols. Certaines légumineuses peuvent même être cultivées quand les sols sont</w:t>
      </w:r>
      <w:r w:rsidR="00920D48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</w:t>
      </w:r>
      <w:r w:rsidR="00920D48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gras / pauvres en minéraux / acides</w:t>
      </w:r>
      <w:r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. </w:t>
      </w:r>
    </w:p>
    <w:p w14:paraId="3B0969AF" w14:textId="31F0FCD3" w:rsidR="00BE7ED8" w:rsidRPr="00920D48" w:rsidRDefault="008840EC" w:rsidP="00BE7ED8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Arial"/>
          <w:i/>
          <w:color w:val="121212"/>
          <w:sz w:val="24"/>
          <w:szCs w:val="24"/>
          <w:lang w:val="fr-FR"/>
        </w:rPr>
      </w:pPr>
      <w:r w:rsidRPr="00BE7ED8">
        <w:rPr>
          <w:rFonts w:asciiTheme="minorHAnsi" w:hAnsiTheme="minorHAnsi" w:cs="Arial"/>
          <w:noProof/>
          <w:color w:val="121212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E428AC8" wp14:editId="007F2F72">
            <wp:simplePos x="0" y="0"/>
            <wp:positionH relativeFrom="column">
              <wp:posOffset>773430</wp:posOffset>
            </wp:positionH>
            <wp:positionV relativeFrom="paragraph">
              <wp:posOffset>9525</wp:posOffset>
            </wp:positionV>
            <wp:extent cx="756920" cy="579120"/>
            <wp:effectExtent l="0" t="0" r="5080" b="508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ED8">
        <w:rPr>
          <w:rFonts w:asciiTheme="minorHAnsi" w:hAnsiTheme="minorHAnsi" w:cs="Arial"/>
          <w:noProof/>
          <w:color w:val="121212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3F4CDE6" wp14:editId="044B949B">
            <wp:simplePos x="0" y="0"/>
            <wp:positionH relativeFrom="column">
              <wp:posOffset>16510</wp:posOffset>
            </wp:positionH>
            <wp:positionV relativeFrom="paragraph">
              <wp:posOffset>4445</wp:posOffset>
            </wp:positionV>
            <wp:extent cx="756920" cy="584200"/>
            <wp:effectExtent l="0" t="0" r="508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ED8"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C’est le cas</w:t>
      </w:r>
      <w:r w:rsidR="00920D48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</w:t>
      </w:r>
      <w:r w:rsidR="00920D48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 xml:space="preserve">des pois d’Angole / des pois chiches / des pois cassés </w:t>
      </w:r>
      <w:r w:rsidR="00BE7ED8"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ou des pois bambaras.</w:t>
      </w:r>
      <w:r w:rsidR="00920D48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</w:t>
      </w:r>
      <w:r w:rsidR="00BE7ED8"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Ces pois sont connus pour leurs racines très longues qui leur permettent d’aller puiser l’eau très profond dans le sol et de ne pas concurrencer les autres cultures.</w:t>
      </w:r>
    </w:p>
    <w:p w14:paraId="4BF2E93C" w14:textId="0C7BEDEF" w:rsidR="00BE7ED8" w:rsidRPr="008E6E13" w:rsidRDefault="008E6E13" w:rsidP="008E6E13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Arial"/>
          <w:i/>
          <w:color w:val="121212"/>
          <w:sz w:val="24"/>
          <w:szCs w:val="24"/>
          <w:lang w:val="fr-FR"/>
        </w:rPr>
      </w:pPr>
      <w:r w:rsidRPr="00BE7ED8">
        <w:rPr>
          <w:rFonts w:asciiTheme="minorHAnsi" w:hAnsiTheme="minorHAnsi" w:cs="Arial"/>
          <w:noProof/>
          <w:color w:val="121212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704585C6" wp14:editId="51235029">
            <wp:simplePos x="0" y="0"/>
            <wp:positionH relativeFrom="column">
              <wp:posOffset>0</wp:posOffset>
            </wp:positionH>
            <wp:positionV relativeFrom="paragraph">
              <wp:posOffset>295910</wp:posOffset>
            </wp:positionV>
            <wp:extent cx="746760" cy="574040"/>
            <wp:effectExtent l="0" t="0" r="0" b="1016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ED8"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Pourtant, les légumineuses ne sont pas la solution miracle, car elles n’apportent pas tous les nutriments nécessaires. Il est essentiel de les associer à d’autres choses, par exemple</w:t>
      </w:r>
      <w:r w:rsidR="00920D48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</w:t>
      </w:r>
      <w:r w:rsidR="00920D48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les tubercules / les oléagin</w:t>
      </w:r>
      <w:r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e</w:t>
      </w:r>
      <w:r w:rsidR="00920D48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ux</w:t>
      </w:r>
      <w:r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 xml:space="preserve"> / les graminées </w:t>
      </w:r>
      <w:r w:rsidR="00BE7ED8"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(manioc, igname, patate douce…) pour couvrir les besoins quotidiens.</w:t>
      </w:r>
    </w:p>
    <w:p w14:paraId="7EBF2AC1" w14:textId="77777777" w:rsidR="00BE7ED8" w:rsidRPr="00BE7ED8" w:rsidRDefault="00BE7ED8" w:rsidP="00BE7ED8">
      <w:pPr>
        <w:spacing w:after="0"/>
        <w:ind w:right="-567"/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</w:pPr>
    </w:p>
    <w:p w14:paraId="06D829C0" w14:textId="014F3287" w:rsidR="00BE7ED8" w:rsidRPr="008E6E13" w:rsidRDefault="008E6E13" w:rsidP="008E6E13">
      <w:pPr>
        <w:spacing w:after="0" w:line="240" w:lineRule="auto"/>
        <w:ind w:right="-567"/>
        <w:rPr>
          <w:rFonts w:asciiTheme="minorHAnsi" w:hAnsiTheme="minorHAnsi" w:cs="Arial"/>
          <w:color w:val="121212"/>
        </w:rPr>
      </w:pPr>
      <w:r w:rsidRPr="008E6E13">
        <w:rPr>
          <w:rFonts w:asciiTheme="minorHAnsi" w:hAnsiTheme="minorHAnsi" w:cs="Arial"/>
          <w:color w:val="121212"/>
          <w:lang w:val="fr-FR"/>
        </w:rPr>
        <w:t>des pois chiches</w:t>
      </w:r>
      <w:r w:rsidRPr="008E6E13">
        <w:rPr>
          <w:rFonts w:asciiTheme="minorHAnsi" w:hAnsiTheme="minorHAnsi" w:cs="Arial"/>
          <w:color w:val="121212"/>
          <w:lang w:val="fr-FR"/>
        </w:rPr>
        <w:tab/>
      </w:r>
      <w:r w:rsidRPr="008E6E13">
        <w:rPr>
          <w:rFonts w:asciiTheme="minorHAnsi" w:hAnsiTheme="minorHAnsi" w:cs="Arial"/>
          <w:color w:val="121212"/>
        </w:rPr>
        <w:t>= cizrna</w:t>
      </w:r>
    </w:p>
    <w:p w14:paraId="21059D30" w14:textId="1C43A2B7" w:rsidR="008E6E13" w:rsidRPr="008E6E13" w:rsidRDefault="008E6E13" w:rsidP="008E6E13">
      <w:pPr>
        <w:spacing w:after="0" w:line="240" w:lineRule="auto"/>
        <w:ind w:right="-567"/>
        <w:rPr>
          <w:rFonts w:asciiTheme="minorHAnsi" w:hAnsiTheme="minorHAnsi" w:cs="Arial"/>
          <w:color w:val="121212"/>
          <w:lang w:val="fr-FR"/>
        </w:rPr>
      </w:pPr>
      <w:r w:rsidRPr="008E6E13">
        <w:rPr>
          <w:rFonts w:asciiTheme="minorHAnsi" w:hAnsiTheme="minorHAnsi" w:cs="Arial"/>
          <w:color w:val="121212"/>
          <w:lang w:val="fr-FR"/>
        </w:rPr>
        <w:t>des pois cassés</w:t>
      </w:r>
      <w:r w:rsidRPr="008E6E13">
        <w:rPr>
          <w:rFonts w:asciiTheme="minorHAnsi" w:hAnsiTheme="minorHAnsi" w:cs="Arial"/>
          <w:color w:val="121212"/>
          <w:lang w:val="fr-FR"/>
        </w:rPr>
        <w:tab/>
      </w:r>
      <w:r>
        <w:rPr>
          <w:rFonts w:asciiTheme="minorHAnsi" w:hAnsiTheme="minorHAnsi" w:cs="Arial"/>
          <w:color w:val="121212"/>
          <w:lang w:val="fr-FR"/>
        </w:rPr>
        <w:tab/>
      </w:r>
      <w:r w:rsidRPr="008E6E13">
        <w:rPr>
          <w:rFonts w:asciiTheme="minorHAnsi" w:hAnsiTheme="minorHAnsi" w:cs="Arial"/>
          <w:color w:val="121212"/>
          <w:lang w:val="fr-FR"/>
        </w:rPr>
        <w:t>= půlené luštěniny (hrách)</w:t>
      </w:r>
    </w:p>
    <w:p w14:paraId="2D496285" w14:textId="6D40FA48" w:rsidR="008E6E13" w:rsidRPr="008E6E13" w:rsidRDefault="008E6E13" w:rsidP="008E6E13">
      <w:pPr>
        <w:spacing w:after="0" w:line="240" w:lineRule="auto"/>
        <w:ind w:right="-567"/>
        <w:rPr>
          <w:rFonts w:asciiTheme="minorHAnsi" w:hAnsiTheme="minorHAnsi" w:cs="Helvetica Neue"/>
          <w:b/>
          <w:bCs/>
          <w:color w:val="121212"/>
        </w:rPr>
      </w:pPr>
      <w:r w:rsidRPr="008E6E13">
        <w:rPr>
          <w:rFonts w:asciiTheme="minorHAnsi" w:hAnsiTheme="minorHAnsi" w:cs="Arial"/>
          <w:color w:val="121212"/>
          <w:lang w:val="fr-FR"/>
        </w:rPr>
        <w:t>les sols gras</w:t>
      </w:r>
      <w:r w:rsidRPr="008E6E13">
        <w:rPr>
          <w:rFonts w:asciiTheme="minorHAnsi" w:hAnsiTheme="minorHAnsi" w:cs="Arial"/>
          <w:color w:val="121212"/>
          <w:lang w:val="fr-FR"/>
        </w:rPr>
        <w:tab/>
      </w:r>
      <w:r w:rsidRPr="008E6E13">
        <w:rPr>
          <w:rFonts w:asciiTheme="minorHAnsi" w:hAnsiTheme="minorHAnsi" w:cs="Arial"/>
          <w:color w:val="121212"/>
          <w:lang w:val="fr-FR"/>
        </w:rPr>
        <w:tab/>
        <w:t>= půda bohatá na živiny</w:t>
      </w:r>
    </w:p>
    <w:p w14:paraId="2DC65323" w14:textId="13F33787" w:rsidR="00BE7ED8" w:rsidRPr="00384FD6" w:rsidRDefault="008E6E13" w:rsidP="008E6E13">
      <w:pPr>
        <w:spacing w:after="0" w:line="240" w:lineRule="auto"/>
        <w:ind w:right="-567"/>
        <w:rPr>
          <w:rFonts w:asciiTheme="minorHAnsi" w:hAnsiTheme="minorHAnsi" w:cs="Arial"/>
          <w:color w:val="2E2E2E"/>
          <w:lang w:val="fr-FR"/>
        </w:rPr>
      </w:pPr>
      <w:r w:rsidRPr="008E6E13">
        <w:rPr>
          <w:rFonts w:asciiTheme="minorHAnsi" w:hAnsiTheme="minorHAnsi" w:cs="Arial"/>
          <w:color w:val="121212"/>
          <w:lang w:val="fr-FR"/>
        </w:rPr>
        <w:t xml:space="preserve">les sols pauvres en minéraux / en nutriments  = půda chudá na minerály / </w:t>
      </w:r>
      <w:r w:rsidRPr="00384FD6">
        <w:rPr>
          <w:rFonts w:asciiTheme="minorHAnsi" w:hAnsiTheme="minorHAnsi" w:cs="Arial"/>
          <w:color w:val="2E2E2E"/>
          <w:lang w:val="fr-FR"/>
        </w:rPr>
        <w:t>na živiny</w:t>
      </w:r>
    </w:p>
    <w:p w14:paraId="31E97908" w14:textId="4BDB79D6" w:rsidR="00382142" w:rsidRPr="00B83DD9" w:rsidRDefault="008E6E13" w:rsidP="00B83DD9">
      <w:pPr>
        <w:spacing w:after="0" w:line="240" w:lineRule="auto"/>
        <w:ind w:right="-567"/>
        <w:rPr>
          <w:rFonts w:asciiTheme="minorHAnsi" w:hAnsiTheme="minorHAnsi" w:cs="Helvetica Neue"/>
          <w:b/>
          <w:bCs/>
          <w:color w:val="121212"/>
        </w:rPr>
      </w:pPr>
      <w:r w:rsidRPr="008E6E13">
        <w:rPr>
          <w:rFonts w:asciiTheme="minorHAnsi" w:hAnsiTheme="minorHAnsi" w:cs="Arial"/>
          <w:color w:val="121212"/>
          <w:lang w:val="fr-FR"/>
        </w:rPr>
        <w:t>les sols acides</w:t>
      </w:r>
      <w:r w:rsidRPr="008E6E13">
        <w:rPr>
          <w:rFonts w:asciiTheme="minorHAnsi" w:hAnsiTheme="minorHAnsi" w:cs="Arial"/>
          <w:color w:val="121212"/>
          <w:lang w:val="fr-FR"/>
        </w:rPr>
        <w:tab/>
      </w:r>
      <w:r w:rsidRPr="008E6E13">
        <w:rPr>
          <w:rFonts w:asciiTheme="minorHAnsi" w:hAnsiTheme="minorHAnsi" w:cs="Arial"/>
          <w:color w:val="121212"/>
          <w:lang w:val="fr-FR"/>
        </w:rPr>
        <w:tab/>
        <w:t xml:space="preserve">= kyselá půda </w:t>
      </w:r>
    </w:p>
    <w:p w14:paraId="07B87B44" w14:textId="44BC4262" w:rsidR="00DF2D7C" w:rsidRPr="008F7EA3" w:rsidRDefault="008F7EA3" w:rsidP="00DF2D7C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 w:cstheme="minorHAnsi"/>
          <w:kern w:val="36"/>
          <w:lang w:val="fr-FR" w:eastAsia="cs-CZ"/>
        </w:rPr>
      </w:pPr>
      <w:r w:rsidRPr="008F7EA3">
        <w:rPr>
          <w:rFonts w:asciiTheme="minorHAnsi" w:hAnsiTheme="minorHAnsi" w:cs="Arial"/>
          <w:color w:val="121212"/>
          <w:lang w:val="fr-FR"/>
        </w:rPr>
        <w:t>les tubercules</w:t>
      </w:r>
      <w:r>
        <w:rPr>
          <w:rFonts w:asciiTheme="minorHAnsi" w:hAnsiTheme="minorHAnsi" w:cs="Arial"/>
          <w:color w:val="121212"/>
          <w:lang w:val="fr-FR"/>
        </w:rPr>
        <w:tab/>
      </w:r>
      <w:r>
        <w:rPr>
          <w:rFonts w:asciiTheme="minorHAnsi" w:hAnsiTheme="minorHAnsi" w:cs="Arial"/>
          <w:color w:val="121212"/>
          <w:lang w:val="fr-FR"/>
        </w:rPr>
        <w:tab/>
        <w:t>= hlíznaté plodiny</w:t>
      </w:r>
    </w:p>
    <w:p w14:paraId="79BCF377" w14:textId="3B71A992" w:rsidR="00360D01" w:rsidRPr="008F7EA3" w:rsidRDefault="008F7EA3" w:rsidP="000349E3">
      <w:pPr>
        <w:spacing w:after="0" w:line="240" w:lineRule="auto"/>
        <w:rPr>
          <w:rFonts w:asciiTheme="minorHAnsi" w:hAnsiTheme="minorHAnsi"/>
          <w:lang w:val="fr-FR"/>
        </w:rPr>
      </w:pPr>
      <w:r w:rsidRPr="008F7EA3">
        <w:rPr>
          <w:rFonts w:asciiTheme="minorHAnsi" w:hAnsiTheme="minorHAnsi" w:cs="Arial"/>
          <w:color w:val="121212"/>
          <w:lang w:val="fr-FR"/>
        </w:rPr>
        <w:t>les oléagineux</w:t>
      </w:r>
      <w:r>
        <w:rPr>
          <w:rFonts w:asciiTheme="minorHAnsi" w:hAnsiTheme="minorHAnsi" w:cs="Arial"/>
          <w:color w:val="121212"/>
          <w:lang w:val="fr-FR"/>
        </w:rPr>
        <w:tab/>
      </w:r>
      <w:r>
        <w:rPr>
          <w:rFonts w:asciiTheme="minorHAnsi" w:hAnsiTheme="minorHAnsi" w:cs="Arial"/>
          <w:color w:val="121212"/>
          <w:lang w:val="fr-FR"/>
        </w:rPr>
        <w:tab/>
        <w:t>= olejniny</w:t>
      </w:r>
    </w:p>
    <w:p w14:paraId="4E408FBF" w14:textId="49912082" w:rsidR="00E536D8" w:rsidRDefault="008F7EA3" w:rsidP="000349E3">
      <w:pPr>
        <w:pStyle w:val="Zkladntext40"/>
        <w:shd w:val="clear" w:color="auto" w:fill="auto"/>
        <w:spacing w:after="0" w:line="240" w:lineRule="auto"/>
        <w:ind w:firstLine="0"/>
        <w:rPr>
          <w:rFonts w:asciiTheme="minorHAnsi" w:hAnsiTheme="minorHAnsi" w:cs="Arial"/>
          <w:i w:val="0"/>
          <w:color w:val="121212"/>
          <w:sz w:val="22"/>
          <w:szCs w:val="22"/>
          <w:lang w:val="fr-FR"/>
        </w:rPr>
      </w:pPr>
      <w:r w:rsidRPr="008F7EA3">
        <w:rPr>
          <w:rFonts w:asciiTheme="minorHAnsi" w:hAnsiTheme="minorHAnsi" w:cs="Arial"/>
          <w:i w:val="0"/>
          <w:color w:val="121212"/>
          <w:sz w:val="22"/>
          <w:szCs w:val="22"/>
          <w:lang w:val="fr-FR"/>
        </w:rPr>
        <w:t>les graminées</w:t>
      </w:r>
      <w:r>
        <w:rPr>
          <w:rFonts w:asciiTheme="minorHAnsi" w:hAnsiTheme="minorHAnsi" w:cs="Arial"/>
          <w:i w:val="0"/>
          <w:color w:val="121212"/>
          <w:sz w:val="22"/>
          <w:szCs w:val="22"/>
          <w:lang w:val="fr-FR"/>
        </w:rPr>
        <w:tab/>
      </w:r>
      <w:r>
        <w:rPr>
          <w:rFonts w:asciiTheme="minorHAnsi" w:hAnsiTheme="minorHAnsi" w:cs="Arial"/>
          <w:i w:val="0"/>
          <w:color w:val="121212"/>
          <w:sz w:val="22"/>
          <w:szCs w:val="22"/>
          <w:lang w:val="fr-FR"/>
        </w:rPr>
        <w:tab/>
        <w:t>= travní kultury</w:t>
      </w:r>
    </w:p>
    <w:p w14:paraId="0F976C64" w14:textId="7F88BF4F" w:rsidR="0038660D" w:rsidRDefault="0038660D" w:rsidP="000349E3">
      <w:pPr>
        <w:pStyle w:val="Zkladntext4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i w:val="0"/>
          <w:sz w:val="22"/>
          <w:szCs w:val="22"/>
        </w:rPr>
      </w:pPr>
    </w:p>
    <w:p w14:paraId="61671A99" w14:textId="4A56D8D3" w:rsidR="008F7EA3" w:rsidRDefault="008F7EA3" w:rsidP="000349E3">
      <w:pPr>
        <w:pStyle w:val="Zkladntext4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i w:val="0"/>
          <w:sz w:val="22"/>
          <w:szCs w:val="22"/>
        </w:rPr>
        <w:sectPr w:rsidR="008F7EA3" w:rsidSect="001664D2">
          <w:footerReference w:type="default" r:id="rId21"/>
          <w:headerReference w:type="first" r:id="rId22"/>
          <w:footerReference w:type="first" r:id="rId23"/>
          <w:pgSz w:w="11906" w:h="16838" w:code="9"/>
          <w:pgMar w:top="907" w:right="992" w:bottom="907" w:left="993" w:header="0" w:footer="0" w:gutter="0"/>
          <w:cols w:space="708"/>
          <w:formProt w:val="0"/>
          <w:titlePg/>
          <w:docGrid w:linePitch="360" w:charSpace="-2049"/>
        </w:sectPr>
      </w:pPr>
      <w:r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47170E66" w14:textId="77777777" w:rsidR="00C615D8" w:rsidRPr="0012229F" w:rsidRDefault="00C615D8" w:rsidP="0012229F">
      <w:pPr>
        <w:pStyle w:val="Bezmezer"/>
        <w:jc w:val="both"/>
        <w:rPr>
          <w:rFonts w:asciiTheme="minorHAnsi" w:hAnsiTheme="minorHAnsi" w:cs="Gisha"/>
          <w:b/>
          <w:sz w:val="20"/>
          <w:szCs w:val="20"/>
        </w:rPr>
      </w:pPr>
      <w:r w:rsidRPr="00A84E82">
        <w:rPr>
          <w:rFonts w:asciiTheme="minorHAnsi" w:hAnsiTheme="minorHAnsi" w:cs="Gisha"/>
          <w:noProof/>
          <w:lang w:eastAsia="cs-CZ"/>
        </w:rPr>
        <w:drawing>
          <wp:inline distT="0" distB="0" distL="0" distR="0" wp14:anchorId="5A9041CF" wp14:editId="6B398B79">
            <wp:extent cx="302260" cy="302260"/>
            <wp:effectExtent l="19050" t="0" r="2540" b="0"/>
            <wp:docPr id="10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2229F">
        <w:rPr>
          <w:rFonts w:asciiTheme="minorHAnsi" w:hAnsiTheme="minorHAnsi" w:cs="Gisha"/>
          <w:b/>
          <w:sz w:val="20"/>
          <w:szCs w:val="20"/>
        </w:rPr>
        <w:t>Sources</w:t>
      </w:r>
      <w:proofErr w:type="spellEnd"/>
      <w:r w:rsidRPr="0012229F">
        <w:rPr>
          <w:rFonts w:asciiTheme="minorHAnsi" w:hAnsiTheme="minorHAnsi" w:cs="Gisha"/>
          <w:b/>
          <w:sz w:val="20"/>
          <w:szCs w:val="20"/>
        </w:rPr>
        <w:t xml:space="preserve"> </w:t>
      </w:r>
      <w:proofErr w:type="spellStart"/>
      <w:r w:rsidRPr="0012229F">
        <w:rPr>
          <w:rFonts w:asciiTheme="minorHAnsi" w:hAnsiTheme="minorHAnsi" w:cs="Gisha"/>
          <w:b/>
          <w:sz w:val="20"/>
          <w:szCs w:val="20"/>
        </w:rPr>
        <w:t>bibliographiques</w:t>
      </w:r>
      <w:proofErr w:type="spellEnd"/>
      <w:r w:rsidRPr="0012229F">
        <w:rPr>
          <w:rFonts w:asciiTheme="minorHAnsi" w:hAnsiTheme="minorHAnsi" w:cs="Gisha"/>
          <w:b/>
          <w:sz w:val="20"/>
          <w:szCs w:val="20"/>
        </w:rPr>
        <w:t xml:space="preserve"> et </w:t>
      </w:r>
      <w:proofErr w:type="spellStart"/>
      <w:r w:rsidRPr="0012229F">
        <w:rPr>
          <w:rFonts w:asciiTheme="minorHAnsi" w:hAnsiTheme="minorHAnsi" w:cs="Gisha"/>
          <w:b/>
          <w:sz w:val="20"/>
          <w:szCs w:val="20"/>
        </w:rPr>
        <w:t>autres</w:t>
      </w:r>
      <w:proofErr w:type="spellEnd"/>
      <w:r w:rsidRPr="0012229F">
        <w:rPr>
          <w:rFonts w:asciiTheme="minorHAnsi" w:hAnsiTheme="minorHAnsi" w:cs="Gisha"/>
          <w:b/>
          <w:sz w:val="20"/>
          <w:szCs w:val="20"/>
        </w:rPr>
        <w:t> :</w:t>
      </w:r>
    </w:p>
    <w:p w14:paraId="382E0276" w14:textId="360974BD" w:rsidR="00C925C4" w:rsidRPr="008F7EA3" w:rsidRDefault="007E3FCA" w:rsidP="003B594D">
      <w:pPr>
        <w:spacing w:after="0" w:line="240" w:lineRule="auto"/>
        <w:ind w:left="-284"/>
        <w:rPr>
          <w:rFonts w:asciiTheme="minorHAnsi" w:hAnsiTheme="minorHAnsi"/>
          <w:sz w:val="20"/>
          <w:szCs w:val="20"/>
        </w:rPr>
      </w:pPr>
      <w:hyperlink r:id="rId25" w:history="1">
        <w:r w:rsidR="003B594D" w:rsidRPr="008F7EA3">
          <w:rPr>
            <w:rStyle w:val="Hypertextovodkaz"/>
            <w:rFonts w:asciiTheme="minorHAnsi" w:hAnsiTheme="minorHAnsi"/>
            <w:sz w:val="20"/>
            <w:szCs w:val="20"/>
          </w:rPr>
          <w:t>http://www.toupie.org</w:t>
        </w:r>
      </w:hyperlink>
    </w:p>
    <w:p w14:paraId="7DB97D97" w14:textId="0596BF40" w:rsidR="003B594D" w:rsidRPr="008F7EA3" w:rsidRDefault="003B594D" w:rsidP="003B594D">
      <w:pPr>
        <w:spacing w:after="0" w:line="240" w:lineRule="auto"/>
        <w:ind w:left="-284"/>
        <w:rPr>
          <w:rFonts w:asciiTheme="minorHAnsi" w:hAnsiTheme="minorHAnsi"/>
          <w:sz w:val="20"/>
          <w:szCs w:val="20"/>
        </w:rPr>
      </w:pPr>
      <w:r w:rsidRPr="008F7EA3">
        <w:rPr>
          <w:rFonts w:asciiTheme="minorHAnsi" w:hAnsiTheme="minorHAnsi"/>
          <w:sz w:val="20"/>
          <w:szCs w:val="20"/>
        </w:rPr>
        <w:t>http://apprendre.tv5monde.com/fr/apprendre-francais/les-legumineuses-contre-linsecurite-alimentaire</w:t>
      </w:r>
    </w:p>
    <w:sectPr w:rsidR="003B594D" w:rsidRPr="008F7EA3" w:rsidSect="00E536D8">
      <w:type w:val="continuous"/>
      <w:pgSz w:w="11906" w:h="16838" w:code="9"/>
      <w:pgMar w:top="907" w:right="992" w:bottom="907" w:left="1418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49789" w14:textId="77777777" w:rsidR="008E6E13" w:rsidRDefault="008E6E13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8E6E13" w:rsidRDefault="008E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lfaen">
    <w:panose1 w:val="010A0502050306030303"/>
    <w:charset w:val="4D"/>
    <w:family w:val="roman"/>
    <w:notTrueType/>
    <w:pitch w:val="variable"/>
    <w:sig w:usb0="00C00283" w:usb1="00000000" w:usb2="00000000" w:usb3="00000000" w:csb0="0000000D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isha">
    <w:altName w:val="Dido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8F6D" w14:textId="2B77F16C" w:rsidR="008E6E13" w:rsidRPr="002F5FEA" w:rsidRDefault="008E6E13" w:rsidP="00D26FE7">
    <w:pPr>
      <w:pStyle w:val="Zpat-univerzita4dkyadresy"/>
      <w:rPr>
        <w:lang w:val="fr-FR"/>
      </w:rPr>
    </w:pPr>
    <w:r>
      <w:rPr>
        <w:lang w:val="fr-FR"/>
      </w:rPr>
      <w:t xml:space="preserve">Le français pour les étudiants en sciences </w:t>
    </w:r>
    <w:r w:rsidR="007E3FCA">
      <w:rPr>
        <w:lang w:val="fr-FR"/>
      </w:rPr>
      <w:t>4, cours 5</w:t>
    </w:r>
  </w:p>
  <w:p w14:paraId="36510955" w14:textId="77777777" w:rsidR="008E6E13" w:rsidRPr="00D77AC2" w:rsidRDefault="008E6E13" w:rsidP="00360D01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3845881E" w14:textId="15F45919" w:rsidR="008E6E13" w:rsidRDefault="007E3FCA" w:rsidP="00900B0E">
    <w:pPr>
      <w:pStyle w:val="Zpatsslovnmstrnky"/>
    </w:pPr>
    <w:r>
      <w:tab/>
    </w:r>
    <w:r w:rsidR="008E6E13">
      <w:fldChar w:fldCharType="begin"/>
    </w:r>
    <w:r w:rsidR="008E6E13">
      <w:instrText>PAGE   \* MERGEFORMAT</w:instrText>
    </w:r>
    <w:r w:rsidR="008E6E13">
      <w:fldChar w:fldCharType="separate"/>
    </w:r>
    <w:r>
      <w:rPr>
        <w:noProof/>
      </w:rPr>
      <w:t>3</w:t>
    </w:r>
    <w:r w:rsidR="008E6E13">
      <w:fldChar w:fldCharType="end"/>
    </w:r>
    <w:r w:rsidR="008E6E13">
      <w:t>/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 w:rsidR="008E6E13">
      <w:rPr>
        <w:noProof/>
      </w:rPr>
      <w:tab/>
    </w:r>
  </w:p>
  <w:p w14:paraId="6177B4AC" w14:textId="77777777" w:rsidR="008E6E13" w:rsidRPr="00D26FE7" w:rsidRDefault="008E6E13" w:rsidP="00900B0E">
    <w:pPr>
      <w:pStyle w:val="Zpat"/>
    </w:pPr>
  </w:p>
  <w:p w14:paraId="00E8C2F7" w14:textId="77777777" w:rsidR="008E6E13" w:rsidRDefault="008E6E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247EE" w14:textId="29824C69" w:rsidR="008E6E13" w:rsidRDefault="008E6E13" w:rsidP="00DB318D">
    <w:pPr>
      <w:pStyle w:val="Zpat-univerzita4dkyadresy"/>
      <w:rPr>
        <w:lang w:val="fr-FR"/>
      </w:rPr>
    </w:pPr>
    <w:r>
      <w:rPr>
        <w:lang w:val="fr-FR"/>
      </w:rPr>
      <w:t xml:space="preserve">Le </w:t>
    </w:r>
    <w:r>
      <w:rPr>
        <w:lang w:val="fr-FR"/>
      </w:rPr>
      <w:t xml:space="preserve">français </w:t>
    </w:r>
    <w:r w:rsidR="007E3FCA">
      <w:rPr>
        <w:lang w:val="fr-FR"/>
      </w:rPr>
      <w:t>pour les étudiants en sciences 4</w:t>
    </w:r>
    <w:r>
      <w:rPr>
        <w:lang w:val="fr-FR"/>
      </w:rPr>
      <w:t xml:space="preserve">, cours </w:t>
    </w:r>
    <w:r w:rsidR="007E3FCA">
      <w:rPr>
        <w:lang w:val="fr-FR"/>
      </w:rPr>
      <w:t>5</w:t>
    </w:r>
  </w:p>
  <w:p w14:paraId="354544F2" w14:textId="77777777" w:rsidR="008E6E13" w:rsidRPr="00D77AC2" w:rsidRDefault="008E6E13" w:rsidP="000A34D0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03890384" w14:textId="0510422D" w:rsidR="008E6E13" w:rsidRDefault="00384FD6" w:rsidP="002C45E5">
    <w:pPr>
      <w:pStyle w:val="Zpatsslovnmstrnky"/>
    </w:pPr>
    <w:r>
      <w:tab/>
    </w:r>
    <w:r w:rsidR="008E6E13">
      <w:fldChar w:fldCharType="begin"/>
    </w:r>
    <w:r w:rsidR="008E6E13">
      <w:instrText>PAGE   \* MERGEFORMAT</w:instrText>
    </w:r>
    <w:r w:rsidR="008E6E13">
      <w:fldChar w:fldCharType="separate"/>
    </w:r>
    <w:r w:rsidR="007E3FCA">
      <w:rPr>
        <w:noProof/>
      </w:rPr>
      <w:t>1</w:t>
    </w:r>
    <w:r w:rsidR="008E6E13">
      <w:fldChar w:fldCharType="end"/>
    </w:r>
    <w:r w:rsidR="008E6E13">
      <w:t>/</w:t>
    </w:r>
    <w:r w:rsidR="007E3FCA">
      <w:fldChar w:fldCharType="begin"/>
    </w:r>
    <w:r w:rsidR="007E3FCA">
      <w:instrText xml:space="preserve"> SECTIONPAGES   \* MERGEFORMAT </w:instrText>
    </w:r>
    <w:r w:rsidR="007E3FCA">
      <w:fldChar w:fldCharType="separate"/>
    </w:r>
    <w:r w:rsidR="007E3FCA">
      <w:rPr>
        <w:noProof/>
      </w:rPr>
      <w:t>3</w:t>
    </w:r>
    <w:r w:rsidR="007E3FCA">
      <w:rPr>
        <w:noProof/>
      </w:rPr>
      <w:fldChar w:fldCharType="end"/>
    </w:r>
    <w:r w:rsidR="008E6E13">
      <w:rPr>
        <w:noProof/>
      </w:rPr>
      <w:tab/>
    </w:r>
  </w:p>
  <w:p w14:paraId="3AE5E61A" w14:textId="77777777" w:rsidR="008E6E13" w:rsidRDefault="008E6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D25E1" w14:textId="77777777" w:rsidR="008E6E13" w:rsidRDefault="008E6E13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8E6E13" w:rsidRDefault="008E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B94A9" w14:textId="77777777" w:rsidR="008E6E13" w:rsidRDefault="008E6E13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82304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3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8E6E13" w:rsidRDefault="008E6E13" w:rsidP="00D26FE7">
    <w:pPr>
      <w:pStyle w:val="Bezmezer"/>
      <w:jc w:val="center"/>
    </w:pPr>
  </w:p>
  <w:p w14:paraId="6D6CFB0B" w14:textId="77777777" w:rsidR="008E6E13" w:rsidRDefault="008E6E13" w:rsidP="00D26FE7">
    <w:pPr>
      <w:pStyle w:val="Bezmezer"/>
      <w:jc w:val="center"/>
    </w:pPr>
  </w:p>
  <w:p w14:paraId="08E7CDC9" w14:textId="77777777" w:rsidR="008E6E13" w:rsidRPr="003B594D" w:rsidRDefault="008E6E13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54716B3C" w14:textId="5FD4F31F" w:rsidR="008E6E13" w:rsidRPr="003B594D" w:rsidRDefault="008E6E13" w:rsidP="00EB75A8">
    <w:pPr>
      <w:pStyle w:val="Nadpis1"/>
      <w:jc w:val="center"/>
      <w:rPr>
        <w:rFonts w:asciiTheme="minorHAnsi" w:hAnsiTheme="minorHAnsi"/>
        <w:b/>
        <w:lang w:val="fr-FR"/>
      </w:rPr>
    </w:pPr>
    <w:r w:rsidRPr="003B594D">
      <w:rPr>
        <w:rFonts w:asciiTheme="minorHAnsi" w:hAnsiTheme="minorHAnsi" w:cs="Helvetica Neue Light"/>
        <w:b/>
        <w:lang w:val="fr-FR"/>
      </w:rPr>
      <w:t xml:space="preserve">                     </w:t>
    </w:r>
    <w:r w:rsidRPr="003B594D">
      <w:rPr>
        <w:rFonts w:asciiTheme="minorHAnsi" w:hAnsiTheme="minorHAnsi" w:cs="Helvetica Neue Light"/>
        <w:b/>
        <w:lang w:val="fr-FR"/>
      </w:rPr>
      <w:t>Les légumineuses contre l'insécurité alimentaire</w:t>
    </w:r>
  </w:p>
  <w:p w14:paraId="3FCE4401" w14:textId="77777777" w:rsidR="008E6E13" w:rsidRDefault="008E6E13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315D27D4" w14:textId="202F3012" w:rsidR="008E6E13" w:rsidRPr="00AB7A9B" w:rsidRDefault="008E6E13" w:rsidP="00EB75A8">
    <w:pPr>
      <w:spacing w:before="120" w:after="0"/>
      <w:rPr>
        <w:rFonts w:asciiTheme="minorHAnsi" w:hAnsiTheme="minorHAnsi"/>
        <w:b/>
        <w:sz w:val="24"/>
        <w:szCs w:val="24"/>
        <w:lang w:val="fr-FR"/>
      </w:rPr>
    </w:pPr>
    <w:r w:rsidRPr="00AB7A9B">
      <w:rPr>
        <w:rFonts w:asciiTheme="minorHAnsi" w:hAnsiTheme="minorHAnsi"/>
        <w:sz w:val="24"/>
        <w:szCs w:val="24"/>
        <w:lang w:val="fr-FR"/>
      </w:rPr>
      <w:t xml:space="preserve">Thème: </w:t>
    </w:r>
    <w:r>
      <w:rPr>
        <w:rFonts w:asciiTheme="minorHAnsi" w:hAnsiTheme="minorHAnsi"/>
        <w:sz w:val="24"/>
        <w:szCs w:val="24"/>
        <w:lang w:val="fr-FR"/>
      </w:rPr>
      <w:t>environnement, humanité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622C0B"/>
    <w:multiLevelType w:val="hybridMultilevel"/>
    <w:tmpl w:val="71AC3EA6"/>
    <w:lvl w:ilvl="0" w:tplc="04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1142"/>
    <w:multiLevelType w:val="hybridMultilevel"/>
    <w:tmpl w:val="988A60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60449"/>
    <w:multiLevelType w:val="hybridMultilevel"/>
    <w:tmpl w:val="4D10CB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64F6C"/>
    <w:multiLevelType w:val="hybridMultilevel"/>
    <w:tmpl w:val="53181D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21198"/>
    <w:multiLevelType w:val="hybridMultilevel"/>
    <w:tmpl w:val="09681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 w15:restartNumberingAfterBreak="0">
    <w:nsid w:val="37922395"/>
    <w:multiLevelType w:val="hybridMultilevel"/>
    <w:tmpl w:val="6F2E9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C583FEB"/>
    <w:multiLevelType w:val="hybridMultilevel"/>
    <w:tmpl w:val="3580B8F4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1645D"/>
    <w:multiLevelType w:val="hybridMultilevel"/>
    <w:tmpl w:val="8A10FE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0" w15:restartNumberingAfterBreak="0">
    <w:nsid w:val="54BA209B"/>
    <w:multiLevelType w:val="hybridMultilevel"/>
    <w:tmpl w:val="30D279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09657A"/>
    <w:multiLevelType w:val="hybridMultilevel"/>
    <w:tmpl w:val="9D78A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0563B"/>
    <w:multiLevelType w:val="hybridMultilevel"/>
    <w:tmpl w:val="481A7D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4219F8"/>
    <w:multiLevelType w:val="multilevel"/>
    <w:tmpl w:val="D37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13136"/>
    <w:multiLevelType w:val="hybridMultilevel"/>
    <w:tmpl w:val="D638BDE0"/>
    <w:lvl w:ilvl="0" w:tplc="E508F2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930B9"/>
    <w:multiLevelType w:val="multilevel"/>
    <w:tmpl w:val="E4A4F2D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6643C8"/>
    <w:multiLevelType w:val="hybridMultilevel"/>
    <w:tmpl w:val="0E02E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29E614E"/>
    <w:multiLevelType w:val="hybridMultilevel"/>
    <w:tmpl w:val="5574A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31"/>
  </w:num>
  <w:num w:numId="5">
    <w:abstractNumId w:val="9"/>
  </w:num>
  <w:num w:numId="6">
    <w:abstractNumId w:val="19"/>
  </w:num>
  <w:num w:numId="7">
    <w:abstractNumId w:val="32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2"/>
  </w:num>
  <w:num w:numId="10">
    <w:abstractNumId w:val="25"/>
  </w:num>
  <w:num w:numId="11">
    <w:abstractNumId w:val="11"/>
  </w:num>
  <w:num w:numId="12">
    <w:abstractNumId w:val="26"/>
  </w:num>
  <w:num w:numId="13">
    <w:abstractNumId w:val="15"/>
  </w:num>
  <w:num w:numId="14">
    <w:abstractNumId w:val="3"/>
  </w:num>
  <w:num w:numId="15">
    <w:abstractNumId w:val="16"/>
  </w:num>
  <w:num w:numId="16">
    <w:abstractNumId w:val="12"/>
  </w:num>
  <w:num w:numId="17">
    <w:abstractNumId w:val="24"/>
  </w:num>
  <w:num w:numId="18">
    <w:abstractNumId w:val="27"/>
  </w:num>
  <w:num w:numId="19">
    <w:abstractNumId w:val="4"/>
  </w:num>
  <w:num w:numId="20">
    <w:abstractNumId w:val="5"/>
  </w:num>
  <w:num w:numId="21">
    <w:abstractNumId w:val="28"/>
  </w:num>
  <w:num w:numId="22">
    <w:abstractNumId w:val="2"/>
  </w:num>
  <w:num w:numId="23">
    <w:abstractNumId w:val="23"/>
  </w:num>
  <w:num w:numId="24">
    <w:abstractNumId w:val="18"/>
  </w:num>
  <w:num w:numId="25">
    <w:abstractNumId w:val="20"/>
  </w:num>
  <w:num w:numId="26">
    <w:abstractNumId w:val="7"/>
  </w:num>
  <w:num w:numId="27">
    <w:abstractNumId w:val="14"/>
  </w:num>
  <w:num w:numId="28">
    <w:abstractNumId w:val="1"/>
  </w:num>
  <w:num w:numId="29">
    <w:abstractNumId w:val="6"/>
  </w:num>
  <w:num w:numId="30">
    <w:abstractNumId w:val="13"/>
  </w:num>
  <w:num w:numId="31">
    <w:abstractNumId w:val="21"/>
  </w:num>
  <w:num w:numId="32">
    <w:abstractNumId w:val="3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3486F"/>
    <w:rsid w:val="000349E3"/>
    <w:rsid w:val="00042835"/>
    <w:rsid w:val="00043D11"/>
    <w:rsid w:val="00057D02"/>
    <w:rsid w:val="00086D29"/>
    <w:rsid w:val="000A34D0"/>
    <w:rsid w:val="000A5AD7"/>
    <w:rsid w:val="000A7EDA"/>
    <w:rsid w:val="000C5F02"/>
    <w:rsid w:val="000C6547"/>
    <w:rsid w:val="000D1431"/>
    <w:rsid w:val="000E6A94"/>
    <w:rsid w:val="000F6D90"/>
    <w:rsid w:val="00106B09"/>
    <w:rsid w:val="0012229F"/>
    <w:rsid w:val="001261F7"/>
    <w:rsid w:val="001300AC"/>
    <w:rsid w:val="00142099"/>
    <w:rsid w:val="00146C10"/>
    <w:rsid w:val="00150B9D"/>
    <w:rsid w:val="00152F82"/>
    <w:rsid w:val="001664D2"/>
    <w:rsid w:val="00184E94"/>
    <w:rsid w:val="001A7E64"/>
    <w:rsid w:val="001B4F3E"/>
    <w:rsid w:val="001E7F3A"/>
    <w:rsid w:val="001F6FC4"/>
    <w:rsid w:val="00211F80"/>
    <w:rsid w:val="00221B36"/>
    <w:rsid w:val="00227BC5"/>
    <w:rsid w:val="00247E5F"/>
    <w:rsid w:val="00261847"/>
    <w:rsid w:val="00274DE0"/>
    <w:rsid w:val="002950E3"/>
    <w:rsid w:val="002A469F"/>
    <w:rsid w:val="002B6D09"/>
    <w:rsid w:val="002C0A32"/>
    <w:rsid w:val="002C33A9"/>
    <w:rsid w:val="002C45E5"/>
    <w:rsid w:val="002D3C5E"/>
    <w:rsid w:val="002F5FEA"/>
    <w:rsid w:val="00301D62"/>
    <w:rsid w:val="00304F72"/>
    <w:rsid w:val="00310D63"/>
    <w:rsid w:val="003129A3"/>
    <w:rsid w:val="00323952"/>
    <w:rsid w:val="00332338"/>
    <w:rsid w:val="00340D65"/>
    <w:rsid w:val="00360D01"/>
    <w:rsid w:val="0036682E"/>
    <w:rsid w:val="00380A0F"/>
    <w:rsid w:val="00382142"/>
    <w:rsid w:val="00384FD6"/>
    <w:rsid w:val="0038660D"/>
    <w:rsid w:val="003869BB"/>
    <w:rsid w:val="00392B45"/>
    <w:rsid w:val="0039423A"/>
    <w:rsid w:val="00394B2D"/>
    <w:rsid w:val="003A4171"/>
    <w:rsid w:val="003B594D"/>
    <w:rsid w:val="003C2B73"/>
    <w:rsid w:val="003D0CA9"/>
    <w:rsid w:val="003D2B94"/>
    <w:rsid w:val="003F2066"/>
    <w:rsid w:val="004067DE"/>
    <w:rsid w:val="0042387A"/>
    <w:rsid w:val="00427A4F"/>
    <w:rsid w:val="00442866"/>
    <w:rsid w:val="00466430"/>
    <w:rsid w:val="004962C7"/>
    <w:rsid w:val="004A76B8"/>
    <w:rsid w:val="004B5E58"/>
    <w:rsid w:val="004D009D"/>
    <w:rsid w:val="004D468B"/>
    <w:rsid w:val="004D776F"/>
    <w:rsid w:val="004F3B9D"/>
    <w:rsid w:val="00511E3C"/>
    <w:rsid w:val="00516F8C"/>
    <w:rsid w:val="00522AB4"/>
    <w:rsid w:val="005258AB"/>
    <w:rsid w:val="00532849"/>
    <w:rsid w:val="00551A6A"/>
    <w:rsid w:val="00572A24"/>
    <w:rsid w:val="00574C1B"/>
    <w:rsid w:val="00582DFC"/>
    <w:rsid w:val="005B357E"/>
    <w:rsid w:val="005B718B"/>
    <w:rsid w:val="005C1BC3"/>
    <w:rsid w:val="005D1F84"/>
    <w:rsid w:val="005F4CB2"/>
    <w:rsid w:val="0060653B"/>
    <w:rsid w:val="00611EAC"/>
    <w:rsid w:val="00616507"/>
    <w:rsid w:val="00625B7B"/>
    <w:rsid w:val="00644F6B"/>
    <w:rsid w:val="0067390A"/>
    <w:rsid w:val="006A39DF"/>
    <w:rsid w:val="006B1E6B"/>
    <w:rsid w:val="006B252C"/>
    <w:rsid w:val="006C61F2"/>
    <w:rsid w:val="006C6D4C"/>
    <w:rsid w:val="006D0AE9"/>
    <w:rsid w:val="006D3560"/>
    <w:rsid w:val="006E0EC1"/>
    <w:rsid w:val="006E7DD3"/>
    <w:rsid w:val="00700BDD"/>
    <w:rsid w:val="00721AA4"/>
    <w:rsid w:val="00723506"/>
    <w:rsid w:val="0073428B"/>
    <w:rsid w:val="00734FAC"/>
    <w:rsid w:val="00742A86"/>
    <w:rsid w:val="0074697B"/>
    <w:rsid w:val="00756259"/>
    <w:rsid w:val="00767E6F"/>
    <w:rsid w:val="007814A2"/>
    <w:rsid w:val="00784A8A"/>
    <w:rsid w:val="00790002"/>
    <w:rsid w:val="0079758E"/>
    <w:rsid w:val="007B38F7"/>
    <w:rsid w:val="007C738C"/>
    <w:rsid w:val="007D77E7"/>
    <w:rsid w:val="007E3FCA"/>
    <w:rsid w:val="007F3F90"/>
    <w:rsid w:val="00807950"/>
    <w:rsid w:val="00824279"/>
    <w:rsid w:val="008300B3"/>
    <w:rsid w:val="0083202E"/>
    <w:rsid w:val="00832F13"/>
    <w:rsid w:val="00844C32"/>
    <w:rsid w:val="0084724E"/>
    <w:rsid w:val="008640E6"/>
    <w:rsid w:val="00872298"/>
    <w:rsid w:val="008758CC"/>
    <w:rsid w:val="008840EC"/>
    <w:rsid w:val="00890368"/>
    <w:rsid w:val="00894452"/>
    <w:rsid w:val="008A00EE"/>
    <w:rsid w:val="008A1753"/>
    <w:rsid w:val="008B5304"/>
    <w:rsid w:val="008C627A"/>
    <w:rsid w:val="008E3B56"/>
    <w:rsid w:val="008E4D5B"/>
    <w:rsid w:val="008E6E13"/>
    <w:rsid w:val="008F4A71"/>
    <w:rsid w:val="008F74DB"/>
    <w:rsid w:val="008F7EA3"/>
    <w:rsid w:val="00900B0E"/>
    <w:rsid w:val="00920D48"/>
    <w:rsid w:val="00921B67"/>
    <w:rsid w:val="0093108E"/>
    <w:rsid w:val="00935080"/>
    <w:rsid w:val="0094233D"/>
    <w:rsid w:val="0096574D"/>
    <w:rsid w:val="009738D8"/>
    <w:rsid w:val="009929DF"/>
    <w:rsid w:val="00993F65"/>
    <w:rsid w:val="00994FF8"/>
    <w:rsid w:val="009C5DB1"/>
    <w:rsid w:val="009C73AC"/>
    <w:rsid w:val="00A02235"/>
    <w:rsid w:val="00A02EC9"/>
    <w:rsid w:val="00A23AFB"/>
    <w:rsid w:val="00A25ACE"/>
    <w:rsid w:val="00A27490"/>
    <w:rsid w:val="00A63644"/>
    <w:rsid w:val="00A84E82"/>
    <w:rsid w:val="00AB208C"/>
    <w:rsid w:val="00AB7A9B"/>
    <w:rsid w:val="00AC1AD4"/>
    <w:rsid w:val="00AC2D36"/>
    <w:rsid w:val="00AC6B6B"/>
    <w:rsid w:val="00AF2E44"/>
    <w:rsid w:val="00AF2E65"/>
    <w:rsid w:val="00B0481B"/>
    <w:rsid w:val="00B355DC"/>
    <w:rsid w:val="00B418C8"/>
    <w:rsid w:val="00B43F1E"/>
    <w:rsid w:val="00B50B48"/>
    <w:rsid w:val="00B54AA4"/>
    <w:rsid w:val="00B637E0"/>
    <w:rsid w:val="00B64172"/>
    <w:rsid w:val="00B819F7"/>
    <w:rsid w:val="00B82E57"/>
    <w:rsid w:val="00B83DD9"/>
    <w:rsid w:val="00BD07E1"/>
    <w:rsid w:val="00BE7ED8"/>
    <w:rsid w:val="00BF400C"/>
    <w:rsid w:val="00C06373"/>
    <w:rsid w:val="00C20847"/>
    <w:rsid w:val="00C259FC"/>
    <w:rsid w:val="00C44C72"/>
    <w:rsid w:val="00C45968"/>
    <w:rsid w:val="00C54477"/>
    <w:rsid w:val="00C615D8"/>
    <w:rsid w:val="00C774E1"/>
    <w:rsid w:val="00C84CE4"/>
    <w:rsid w:val="00C9132F"/>
    <w:rsid w:val="00C925C4"/>
    <w:rsid w:val="00C9730C"/>
    <w:rsid w:val="00CA321A"/>
    <w:rsid w:val="00CC2597"/>
    <w:rsid w:val="00CC3DD3"/>
    <w:rsid w:val="00CC48E7"/>
    <w:rsid w:val="00CE4C19"/>
    <w:rsid w:val="00CE4FAF"/>
    <w:rsid w:val="00CE5D2D"/>
    <w:rsid w:val="00D140C3"/>
    <w:rsid w:val="00D244AC"/>
    <w:rsid w:val="00D26FE7"/>
    <w:rsid w:val="00D27C51"/>
    <w:rsid w:val="00D4417E"/>
    <w:rsid w:val="00D45579"/>
    <w:rsid w:val="00D47639"/>
    <w:rsid w:val="00D50F88"/>
    <w:rsid w:val="00D57410"/>
    <w:rsid w:val="00D65140"/>
    <w:rsid w:val="00DB0117"/>
    <w:rsid w:val="00DB318D"/>
    <w:rsid w:val="00DE021F"/>
    <w:rsid w:val="00DE590E"/>
    <w:rsid w:val="00DF2D7C"/>
    <w:rsid w:val="00E02F97"/>
    <w:rsid w:val="00E05F2B"/>
    <w:rsid w:val="00E32BD1"/>
    <w:rsid w:val="00E52826"/>
    <w:rsid w:val="00E536D8"/>
    <w:rsid w:val="00E61E23"/>
    <w:rsid w:val="00E66650"/>
    <w:rsid w:val="00E67022"/>
    <w:rsid w:val="00E760BF"/>
    <w:rsid w:val="00E855C9"/>
    <w:rsid w:val="00EA6EB9"/>
    <w:rsid w:val="00EB0CFF"/>
    <w:rsid w:val="00EB0F11"/>
    <w:rsid w:val="00EB33AA"/>
    <w:rsid w:val="00EB75A8"/>
    <w:rsid w:val="00EC6F09"/>
    <w:rsid w:val="00EC70A0"/>
    <w:rsid w:val="00EF056E"/>
    <w:rsid w:val="00EF1356"/>
    <w:rsid w:val="00F03317"/>
    <w:rsid w:val="00F1232B"/>
    <w:rsid w:val="00F24FDA"/>
    <w:rsid w:val="00F32999"/>
    <w:rsid w:val="00F36DC8"/>
    <w:rsid w:val="00F401EE"/>
    <w:rsid w:val="00F63FAA"/>
    <w:rsid w:val="00F65574"/>
    <w:rsid w:val="00F74712"/>
    <w:rsid w:val="00F850B4"/>
    <w:rsid w:val="00F870DB"/>
    <w:rsid w:val="00FA10BD"/>
    <w:rsid w:val="00FA49B4"/>
    <w:rsid w:val="00FC276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86000EF"/>
  <w15:docId w15:val="{CC34960E-77AE-484B-A4A0-866892CC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6574D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Standardnpsmoodstavce"/>
    <w:rsid w:val="00B637E0"/>
  </w:style>
  <w:style w:type="character" w:customStyle="1" w:styleId="date-publication">
    <w:name w:val="date-publication"/>
    <w:basedOn w:val="Standardnpsmoodstavce"/>
    <w:rsid w:val="00B637E0"/>
  </w:style>
  <w:style w:type="character" w:styleId="Siln">
    <w:name w:val="Strong"/>
    <w:basedOn w:val="Standardnpsmoodstavce"/>
    <w:uiPriority w:val="22"/>
    <w:qFormat/>
    <w:rsid w:val="00B637E0"/>
    <w:rPr>
      <w:b/>
      <w:bCs/>
    </w:rPr>
  </w:style>
  <w:style w:type="character" w:customStyle="1" w:styleId="Zkladntext7">
    <w:name w:val="Základní text (7)_"/>
    <w:basedOn w:val="Standardnpsmoodstavce"/>
    <w:link w:val="Zkladntext70"/>
    <w:rsid w:val="00AB7A9B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AB7A9B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rsid w:val="00AB7A9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Zkladntext2dkovn2pt">
    <w:name w:val="Základní text (2) + Řádkování 2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5pt">
    <w:name w:val="Základní text (2) + 9;5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ln"/>
    <w:link w:val="Zkladntext7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100">
    <w:name w:val="Základní text (10)"/>
    <w:basedOn w:val="Normln"/>
    <w:link w:val="Zkladntext10"/>
    <w:rsid w:val="00AB7A9B"/>
    <w:pPr>
      <w:widowControl w:val="0"/>
      <w:shd w:val="clear" w:color="auto" w:fill="FFFFFF"/>
      <w:spacing w:before="60" w:after="0" w:line="24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Zkladntext4Kurzvadkovn0pt">
    <w:name w:val="Základní text (4) + Kurzíva;Řádkování 0 pt"/>
    <w:basedOn w:val="Standardnpsmoodstavce"/>
    <w:rsid w:val="00E536D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6Sylfaen10pt">
    <w:name w:val="Základní text (6) + Sylfaen;10 pt"/>
    <w:basedOn w:val="Standardnpsmoodstavce"/>
    <w:rsid w:val="00E536D8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6Sylfaen8ptKurzvadkovn0pt">
    <w:name w:val="Základní text (6) + Sylfaen;8 pt;Kurzíva;Řádkování 0 pt"/>
    <w:basedOn w:val="Standardnpsmoodstavce"/>
    <w:rsid w:val="00E536D8"/>
    <w:rPr>
      <w:rFonts w:ascii="Sylfaen" w:eastAsia="Sylfaen" w:hAnsi="Sylfaen" w:cs="Sylfaen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hyperlink" Target="http://www.toupie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upie.org/Dictionnaire/Hygiene.htm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hyperlink" Target="http://www.toupie.org/Dictionnaire/Infrastructure.htm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toupie.org/Dictionnaire/Declaration_droit_international.htm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5E29-26A8-414F-83CD-818C783C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Veskrnova</cp:lastModifiedBy>
  <cp:revision>3</cp:revision>
  <cp:lastPrinted>2018-04-12T12:59:00Z</cp:lastPrinted>
  <dcterms:created xsi:type="dcterms:W3CDTF">2018-04-12T12:58:00Z</dcterms:created>
  <dcterms:modified xsi:type="dcterms:W3CDTF">2018-04-12T12:59:00Z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