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8292B" w14:textId="0ED3AD92" w:rsidR="00556DE4" w:rsidRPr="00A27329" w:rsidRDefault="00556DE4" w:rsidP="00FD3A51">
      <w:pPr>
        <w:spacing w:after="0" w:line="240" w:lineRule="auto"/>
        <w:jc w:val="center"/>
        <w:rPr>
          <w:rFonts w:ascii="Times New Roman" w:hAnsi="Times New Roman" w:cs="Times New Roman"/>
          <w:b/>
          <w:caps/>
        </w:rPr>
      </w:pPr>
      <w:bookmarkStart w:id="0" w:name="_GoBack"/>
      <w:r w:rsidRPr="00A27329">
        <w:rPr>
          <w:rFonts w:ascii="Times New Roman" w:hAnsi="Times New Roman" w:cs="Times New Roman"/>
          <w:b/>
          <w:caps/>
        </w:rPr>
        <w:t xml:space="preserve">Bulk atmospheric deposition of persistent organic pollutants </w:t>
      </w:r>
      <w:r w:rsidR="005068F0">
        <w:rPr>
          <w:rFonts w:ascii="Times New Roman" w:hAnsi="Times New Roman" w:cs="Times New Roman"/>
          <w:b/>
          <w:caps/>
        </w:rPr>
        <w:t xml:space="preserve">AND PAHS </w:t>
      </w:r>
      <w:r w:rsidRPr="00A27329">
        <w:rPr>
          <w:rFonts w:ascii="Times New Roman" w:hAnsi="Times New Roman" w:cs="Times New Roman"/>
          <w:b/>
          <w:caps/>
        </w:rPr>
        <w:t>in central Europe</w:t>
      </w:r>
    </w:p>
    <w:bookmarkEnd w:id="0"/>
    <w:p w14:paraId="36BFFFE8" w14:textId="7B25C1B2" w:rsidR="009D7223" w:rsidRPr="00A27329" w:rsidRDefault="009E5BB5" w:rsidP="00FD3A51">
      <w:pPr>
        <w:spacing w:after="0" w:line="240" w:lineRule="auto"/>
        <w:jc w:val="center"/>
        <w:rPr>
          <w:rFonts w:ascii="Times New Roman" w:hAnsi="Times New Roman" w:cs="Times New Roman"/>
          <w:szCs w:val="24"/>
          <w:vertAlign w:val="superscript"/>
        </w:rPr>
      </w:pPr>
      <w:r w:rsidRPr="00A27329">
        <w:rPr>
          <w:rFonts w:ascii="Times New Roman" w:hAnsi="Times New Roman" w:cs="Times New Roman"/>
          <w:szCs w:val="24"/>
          <w:u w:val="single"/>
        </w:rPr>
        <w:t>Nežiková</w:t>
      </w:r>
      <w:r w:rsidR="00BF1B6C" w:rsidRPr="00A27329">
        <w:rPr>
          <w:rFonts w:ascii="Times New Roman" w:hAnsi="Times New Roman" w:cs="Times New Roman"/>
          <w:szCs w:val="24"/>
          <w:u w:val="single"/>
        </w:rPr>
        <w:t xml:space="preserve"> Barbora</w:t>
      </w:r>
      <w:r w:rsidRPr="00A27329">
        <w:rPr>
          <w:rFonts w:ascii="Times New Roman" w:hAnsi="Times New Roman" w:cs="Times New Roman"/>
          <w:szCs w:val="24"/>
          <w:u w:val="single"/>
          <w:vertAlign w:val="superscript"/>
        </w:rPr>
        <w:t>1</w:t>
      </w:r>
      <w:r w:rsidRPr="00A27329">
        <w:rPr>
          <w:rFonts w:ascii="Times New Roman" w:hAnsi="Times New Roman" w:cs="Times New Roman"/>
          <w:szCs w:val="24"/>
        </w:rPr>
        <w:t>, Degrendele</w:t>
      </w:r>
      <w:r w:rsidR="00BF1B6C" w:rsidRPr="00A27329">
        <w:rPr>
          <w:rFonts w:ascii="Times New Roman" w:hAnsi="Times New Roman" w:cs="Times New Roman"/>
          <w:szCs w:val="24"/>
        </w:rPr>
        <w:t xml:space="preserve"> Céline</w:t>
      </w:r>
      <w:r w:rsidRPr="00A27329">
        <w:rPr>
          <w:rFonts w:ascii="Times New Roman" w:hAnsi="Times New Roman" w:cs="Times New Roman"/>
          <w:szCs w:val="24"/>
          <w:vertAlign w:val="superscript"/>
        </w:rPr>
        <w:t>1</w:t>
      </w:r>
      <w:r w:rsidRPr="00A27329">
        <w:rPr>
          <w:rFonts w:ascii="Times New Roman" w:hAnsi="Times New Roman" w:cs="Times New Roman"/>
          <w:szCs w:val="24"/>
        </w:rPr>
        <w:t>, Čupr</w:t>
      </w:r>
      <w:r w:rsidR="00BF1B6C" w:rsidRPr="00A27329">
        <w:rPr>
          <w:rFonts w:ascii="Times New Roman" w:hAnsi="Times New Roman" w:cs="Times New Roman"/>
          <w:szCs w:val="24"/>
        </w:rPr>
        <w:t xml:space="preserve"> Pavel</w:t>
      </w:r>
      <w:r w:rsidRPr="00A27329">
        <w:rPr>
          <w:rFonts w:ascii="Times New Roman" w:hAnsi="Times New Roman" w:cs="Times New Roman"/>
          <w:szCs w:val="24"/>
          <w:vertAlign w:val="superscript"/>
        </w:rPr>
        <w:t>1</w:t>
      </w:r>
      <w:r w:rsidR="00750EC5" w:rsidRPr="00A27329">
        <w:rPr>
          <w:rFonts w:ascii="Times New Roman" w:hAnsi="Times New Roman" w:cs="Times New Roman"/>
          <w:szCs w:val="24"/>
        </w:rPr>
        <w:t>, Hohenblum</w:t>
      </w:r>
      <w:r w:rsidR="00BF1B6C" w:rsidRPr="00A27329">
        <w:rPr>
          <w:rFonts w:ascii="Times New Roman" w:hAnsi="Times New Roman" w:cs="Times New Roman"/>
          <w:szCs w:val="24"/>
        </w:rPr>
        <w:t xml:space="preserve"> Philipp</w:t>
      </w:r>
      <w:r w:rsidRPr="00A27329">
        <w:rPr>
          <w:rFonts w:ascii="Times New Roman" w:hAnsi="Times New Roman" w:cs="Times New Roman"/>
          <w:szCs w:val="24"/>
          <w:vertAlign w:val="superscript"/>
        </w:rPr>
        <w:t>2</w:t>
      </w:r>
      <w:r w:rsidRPr="00A27329">
        <w:rPr>
          <w:rFonts w:ascii="Times New Roman" w:hAnsi="Times New Roman" w:cs="Times New Roman"/>
          <w:szCs w:val="24"/>
        </w:rPr>
        <w:t>,</w:t>
      </w:r>
      <w:r w:rsidR="00FB3A7C" w:rsidRPr="00A27329">
        <w:rPr>
          <w:rFonts w:ascii="Times New Roman" w:hAnsi="Times New Roman" w:cs="Times New Roman"/>
          <w:szCs w:val="24"/>
        </w:rPr>
        <w:t xml:space="preserve"> M</w:t>
      </w:r>
      <w:r w:rsidR="004E2BD5" w:rsidRPr="00A27329">
        <w:rPr>
          <w:rFonts w:ascii="Times New Roman" w:hAnsi="Times New Roman" w:cs="Times New Roman"/>
          <w:szCs w:val="24"/>
        </w:rPr>
        <w:t>o</w:t>
      </w:r>
      <w:r w:rsidR="00FB3A7C" w:rsidRPr="00A27329">
        <w:rPr>
          <w:rFonts w:ascii="Times New Roman" w:hAnsi="Times New Roman" w:cs="Times New Roman"/>
          <w:szCs w:val="24"/>
        </w:rPr>
        <w:t>che</w:t>
      </w:r>
      <w:r w:rsidR="00BF1B6C" w:rsidRPr="00A27329">
        <w:rPr>
          <w:rFonts w:ascii="Times New Roman" w:hAnsi="Times New Roman" w:cs="Times New Roman"/>
          <w:szCs w:val="24"/>
        </w:rPr>
        <w:t xml:space="preserve"> Wolfgang</w:t>
      </w:r>
      <w:r w:rsidR="00FB3A7C" w:rsidRPr="00A27329">
        <w:rPr>
          <w:rFonts w:ascii="Times New Roman" w:hAnsi="Times New Roman" w:cs="Times New Roman"/>
          <w:szCs w:val="24"/>
          <w:vertAlign w:val="superscript"/>
        </w:rPr>
        <w:t>2</w:t>
      </w:r>
      <w:r w:rsidR="00FB3A7C" w:rsidRPr="00A27329">
        <w:rPr>
          <w:rFonts w:ascii="Times New Roman" w:hAnsi="Times New Roman" w:cs="Times New Roman"/>
          <w:szCs w:val="24"/>
        </w:rPr>
        <w:t>,</w:t>
      </w:r>
      <w:r w:rsidR="00BF1B6C" w:rsidRPr="00A27329">
        <w:rPr>
          <w:rFonts w:ascii="Times New Roman" w:hAnsi="Times New Roman" w:cs="Times New Roman"/>
          <w:szCs w:val="24"/>
        </w:rPr>
        <w:t xml:space="preserve"> </w:t>
      </w:r>
      <w:r w:rsidRPr="00A27329">
        <w:rPr>
          <w:rFonts w:ascii="Times New Roman" w:hAnsi="Times New Roman" w:cs="Times New Roman"/>
          <w:szCs w:val="24"/>
        </w:rPr>
        <w:t>Prokeš</w:t>
      </w:r>
      <w:r w:rsidR="00BF1B6C" w:rsidRPr="00A27329">
        <w:rPr>
          <w:rFonts w:ascii="Times New Roman" w:hAnsi="Times New Roman" w:cs="Times New Roman"/>
          <w:szCs w:val="24"/>
        </w:rPr>
        <w:t xml:space="preserve"> Roman</w:t>
      </w:r>
      <w:r w:rsidRPr="00A27329">
        <w:rPr>
          <w:rFonts w:ascii="Times New Roman" w:hAnsi="Times New Roman" w:cs="Times New Roman"/>
          <w:szCs w:val="24"/>
          <w:vertAlign w:val="superscript"/>
        </w:rPr>
        <w:t>1</w:t>
      </w:r>
      <w:r w:rsidRPr="00A27329">
        <w:rPr>
          <w:rFonts w:ascii="Times New Roman" w:hAnsi="Times New Roman" w:cs="Times New Roman"/>
          <w:szCs w:val="24"/>
        </w:rPr>
        <w:t xml:space="preserve">, </w:t>
      </w:r>
      <w:r w:rsidR="004E2BD5" w:rsidRPr="00A27329">
        <w:rPr>
          <w:rFonts w:ascii="Times New Roman" w:hAnsi="Times New Roman" w:cs="Times New Roman"/>
          <w:szCs w:val="24"/>
        </w:rPr>
        <w:t>Vaň</w:t>
      </w:r>
      <w:r w:rsidRPr="00A27329">
        <w:rPr>
          <w:rFonts w:ascii="Times New Roman" w:hAnsi="Times New Roman" w:cs="Times New Roman"/>
          <w:szCs w:val="24"/>
        </w:rPr>
        <w:t>ková</w:t>
      </w:r>
      <w:r w:rsidR="00BF1B6C" w:rsidRPr="00A27329">
        <w:rPr>
          <w:rFonts w:ascii="Times New Roman" w:hAnsi="Times New Roman" w:cs="Times New Roman"/>
          <w:szCs w:val="24"/>
        </w:rPr>
        <w:t xml:space="preserve"> Lenka</w:t>
      </w:r>
      <w:r w:rsidRPr="00A27329">
        <w:rPr>
          <w:rFonts w:ascii="Times New Roman" w:hAnsi="Times New Roman" w:cs="Times New Roman"/>
          <w:szCs w:val="24"/>
          <w:vertAlign w:val="superscript"/>
        </w:rPr>
        <w:t>1</w:t>
      </w:r>
      <w:r w:rsidRPr="00A27329">
        <w:rPr>
          <w:rFonts w:ascii="Times New Roman" w:hAnsi="Times New Roman" w:cs="Times New Roman"/>
          <w:szCs w:val="24"/>
        </w:rPr>
        <w:t>, Kukučka</w:t>
      </w:r>
      <w:r w:rsidR="00BF1B6C" w:rsidRPr="00A27329">
        <w:rPr>
          <w:rFonts w:ascii="Times New Roman" w:hAnsi="Times New Roman" w:cs="Times New Roman"/>
          <w:szCs w:val="24"/>
        </w:rPr>
        <w:t xml:space="preserve"> Petr</w:t>
      </w:r>
      <w:r w:rsidRPr="00A27329">
        <w:rPr>
          <w:rFonts w:ascii="Times New Roman" w:hAnsi="Times New Roman" w:cs="Times New Roman"/>
          <w:szCs w:val="24"/>
          <w:vertAlign w:val="superscript"/>
        </w:rPr>
        <w:t>1</w:t>
      </w:r>
      <w:r w:rsidRPr="00A27329">
        <w:rPr>
          <w:rFonts w:ascii="Times New Roman" w:hAnsi="Times New Roman" w:cs="Times New Roman"/>
          <w:szCs w:val="24"/>
        </w:rPr>
        <w:t>, Martiník</w:t>
      </w:r>
      <w:r w:rsidR="00BF1B6C" w:rsidRPr="00A27329">
        <w:rPr>
          <w:rFonts w:ascii="Times New Roman" w:hAnsi="Times New Roman" w:cs="Times New Roman"/>
          <w:szCs w:val="24"/>
        </w:rPr>
        <w:t xml:space="preserve"> Jakub</w:t>
      </w:r>
      <w:r w:rsidRPr="00A27329">
        <w:rPr>
          <w:rFonts w:ascii="Times New Roman" w:hAnsi="Times New Roman" w:cs="Times New Roman"/>
          <w:szCs w:val="24"/>
          <w:vertAlign w:val="superscript"/>
        </w:rPr>
        <w:t>1</w:t>
      </w:r>
      <w:r w:rsidRPr="00A27329">
        <w:rPr>
          <w:rFonts w:ascii="Times New Roman" w:hAnsi="Times New Roman" w:cs="Times New Roman"/>
          <w:szCs w:val="24"/>
        </w:rPr>
        <w:t>, Audy</w:t>
      </w:r>
      <w:r w:rsidR="00BF1B6C" w:rsidRPr="00A27329">
        <w:rPr>
          <w:rFonts w:ascii="Times New Roman" w:hAnsi="Times New Roman" w:cs="Times New Roman"/>
          <w:szCs w:val="24"/>
        </w:rPr>
        <w:t xml:space="preserve"> Ondřej</w:t>
      </w:r>
      <w:r w:rsidRPr="00A27329">
        <w:rPr>
          <w:rFonts w:ascii="Times New Roman" w:hAnsi="Times New Roman" w:cs="Times New Roman"/>
          <w:szCs w:val="24"/>
          <w:vertAlign w:val="superscript"/>
        </w:rPr>
        <w:t>1</w:t>
      </w:r>
      <w:r w:rsidRPr="00A27329">
        <w:rPr>
          <w:rFonts w:ascii="Times New Roman" w:hAnsi="Times New Roman" w:cs="Times New Roman"/>
          <w:szCs w:val="24"/>
        </w:rPr>
        <w:t>, Přibylová</w:t>
      </w:r>
      <w:r w:rsidR="00BF1B6C" w:rsidRPr="00A27329">
        <w:rPr>
          <w:rFonts w:ascii="Times New Roman" w:hAnsi="Times New Roman" w:cs="Times New Roman"/>
          <w:szCs w:val="24"/>
        </w:rPr>
        <w:t xml:space="preserve"> Petra</w:t>
      </w:r>
      <w:r w:rsidRPr="00A27329">
        <w:rPr>
          <w:rFonts w:ascii="Times New Roman" w:hAnsi="Times New Roman" w:cs="Times New Roman"/>
          <w:szCs w:val="24"/>
          <w:vertAlign w:val="superscript"/>
        </w:rPr>
        <w:t>1</w:t>
      </w:r>
      <w:r w:rsidRPr="00A27329">
        <w:rPr>
          <w:rFonts w:ascii="Times New Roman" w:hAnsi="Times New Roman" w:cs="Times New Roman"/>
          <w:szCs w:val="24"/>
        </w:rPr>
        <w:t>, Holoubek</w:t>
      </w:r>
      <w:r w:rsidR="00BF1B6C" w:rsidRPr="00A27329">
        <w:rPr>
          <w:rFonts w:ascii="Times New Roman" w:hAnsi="Times New Roman" w:cs="Times New Roman"/>
          <w:szCs w:val="24"/>
        </w:rPr>
        <w:t xml:space="preserve"> Ivan</w:t>
      </w:r>
      <w:r w:rsidRPr="00A27329">
        <w:rPr>
          <w:rFonts w:ascii="Times New Roman" w:hAnsi="Times New Roman" w:cs="Times New Roman"/>
          <w:szCs w:val="24"/>
          <w:vertAlign w:val="superscript"/>
        </w:rPr>
        <w:t>1</w:t>
      </w:r>
      <w:r w:rsidRPr="00A27329">
        <w:rPr>
          <w:rFonts w:ascii="Times New Roman" w:hAnsi="Times New Roman" w:cs="Times New Roman"/>
          <w:szCs w:val="24"/>
        </w:rPr>
        <w:t>, Weiss</w:t>
      </w:r>
      <w:r w:rsidR="00BF1B6C" w:rsidRPr="00A27329">
        <w:rPr>
          <w:rFonts w:ascii="Times New Roman" w:hAnsi="Times New Roman" w:cs="Times New Roman"/>
          <w:szCs w:val="24"/>
        </w:rPr>
        <w:t xml:space="preserve"> Peter</w:t>
      </w:r>
      <w:r w:rsidRPr="00A27329">
        <w:rPr>
          <w:rFonts w:ascii="Times New Roman" w:hAnsi="Times New Roman" w:cs="Times New Roman"/>
          <w:szCs w:val="24"/>
          <w:vertAlign w:val="superscript"/>
        </w:rPr>
        <w:t>2</w:t>
      </w:r>
      <w:r w:rsidRPr="00A27329">
        <w:rPr>
          <w:rFonts w:ascii="Times New Roman" w:hAnsi="Times New Roman" w:cs="Times New Roman"/>
          <w:szCs w:val="24"/>
        </w:rPr>
        <w:t>, Klánová</w:t>
      </w:r>
      <w:r w:rsidR="00BF1B6C" w:rsidRPr="00A27329">
        <w:rPr>
          <w:rFonts w:ascii="Times New Roman" w:hAnsi="Times New Roman" w:cs="Times New Roman"/>
          <w:szCs w:val="24"/>
        </w:rPr>
        <w:t xml:space="preserve"> Jana</w:t>
      </w:r>
      <w:r w:rsidRPr="00A27329">
        <w:rPr>
          <w:rFonts w:ascii="Times New Roman" w:hAnsi="Times New Roman" w:cs="Times New Roman"/>
          <w:szCs w:val="24"/>
          <w:vertAlign w:val="superscript"/>
        </w:rPr>
        <w:t>1</w:t>
      </w:r>
      <w:r w:rsidRPr="00A27329">
        <w:rPr>
          <w:rFonts w:ascii="Times New Roman" w:hAnsi="Times New Roman" w:cs="Times New Roman"/>
          <w:szCs w:val="24"/>
        </w:rPr>
        <w:t>, Lammel</w:t>
      </w:r>
      <w:r w:rsidR="00BF1B6C" w:rsidRPr="00A27329">
        <w:rPr>
          <w:rFonts w:ascii="Times New Roman" w:hAnsi="Times New Roman" w:cs="Times New Roman"/>
          <w:szCs w:val="24"/>
        </w:rPr>
        <w:t xml:space="preserve"> Gerhard</w:t>
      </w:r>
      <w:r w:rsidRPr="00A27329">
        <w:rPr>
          <w:rFonts w:ascii="Times New Roman" w:hAnsi="Times New Roman" w:cs="Times New Roman"/>
          <w:szCs w:val="24"/>
          <w:vertAlign w:val="superscript"/>
        </w:rPr>
        <w:t>1,3</w:t>
      </w:r>
    </w:p>
    <w:p w14:paraId="4C881B8A" w14:textId="77777777" w:rsidR="00342E6D" w:rsidRPr="00030EF8" w:rsidRDefault="00342E6D" w:rsidP="00FD3A51">
      <w:pPr>
        <w:spacing w:after="0" w:line="240" w:lineRule="auto"/>
        <w:jc w:val="center"/>
        <w:rPr>
          <w:rFonts w:ascii="Times New Roman" w:hAnsi="Times New Roman" w:cs="Times New Roman"/>
          <w:szCs w:val="24"/>
        </w:rPr>
      </w:pPr>
    </w:p>
    <w:p w14:paraId="3153D2CF" w14:textId="11A543FA" w:rsidR="009D7223" w:rsidRPr="00A27329" w:rsidRDefault="000B6EB3" w:rsidP="00FD3A51">
      <w:pPr>
        <w:spacing w:after="0" w:line="240" w:lineRule="auto"/>
        <w:jc w:val="center"/>
        <w:rPr>
          <w:rFonts w:ascii="Times New Roman" w:hAnsi="Times New Roman" w:cs="Times New Roman"/>
          <w:sz w:val="20"/>
          <w:szCs w:val="24"/>
          <w:lang w:val="en-GB"/>
        </w:rPr>
      </w:pPr>
      <w:r w:rsidRPr="00A27329">
        <w:rPr>
          <w:rFonts w:ascii="Times New Roman" w:hAnsi="Times New Roman" w:cs="Times New Roman"/>
          <w:sz w:val="20"/>
          <w:szCs w:val="24"/>
          <w:vertAlign w:val="superscript"/>
          <w:lang w:val="en-GB"/>
        </w:rPr>
        <w:t>1</w:t>
      </w:r>
      <w:r w:rsidRPr="00A27329">
        <w:rPr>
          <w:rFonts w:ascii="Times New Roman" w:hAnsi="Times New Roman" w:cs="Times New Roman"/>
          <w:sz w:val="20"/>
          <w:szCs w:val="24"/>
          <w:lang w:val="en-GB"/>
        </w:rPr>
        <w:t xml:space="preserve">Masaryk University, Research Centre for Toxic Compounds in the Environment, </w:t>
      </w:r>
      <w:r w:rsidR="00CC4B73" w:rsidRPr="00A27329">
        <w:rPr>
          <w:rFonts w:ascii="Times New Roman" w:hAnsi="Times New Roman" w:cs="Times New Roman"/>
          <w:sz w:val="20"/>
          <w:szCs w:val="24"/>
          <w:lang w:val="en-GB"/>
        </w:rPr>
        <w:t xml:space="preserve">Brno, Czech Republic, </w:t>
      </w:r>
      <w:r w:rsidRPr="00A27329">
        <w:rPr>
          <w:rFonts w:ascii="Times New Roman" w:hAnsi="Times New Roman" w:cs="Times New Roman"/>
          <w:sz w:val="20"/>
          <w:szCs w:val="24"/>
          <w:lang w:val="en-GB"/>
        </w:rPr>
        <w:t>625 00 Brno</w:t>
      </w:r>
      <w:r w:rsidR="002F125C" w:rsidRPr="00A27329">
        <w:rPr>
          <w:rFonts w:ascii="Times New Roman" w:hAnsi="Times New Roman" w:cs="Times New Roman"/>
          <w:sz w:val="20"/>
          <w:szCs w:val="24"/>
          <w:lang w:val="en-GB"/>
        </w:rPr>
        <w:t xml:space="preserve">, e-mail: </w:t>
      </w:r>
      <w:hyperlink r:id="rId7" w:history="1">
        <w:r w:rsidR="00BF1B6C" w:rsidRPr="00A27329">
          <w:rPr>
            <w:rStyle w:val="Hypertextovodkaz"/>
            <w:rFonts w:ascii="Times New Roman" w:hAnsi="Times New Roman" w:cs="Times New Roman"/>
            <w:sz w:val="20"/>
            <w:szCs w:val="24"/>
            <w:lang w:val="en-GB"/>
          </w:rPr>
          <w:t>nezikova@recetox.muni.cz</w:t>
        </w:r>
      </w:hyperlink>
      <w:r w:rsidR="00BF1B6C" w:rsidRPr="00A27329">
        <w:rPr>
          <w:rFonts w:ascii="Times New Roman" w:hAnsi="Times New Roman" w:cs="Times New Roman"/>
          <w:sz w:val="20"/>
          <w:szCs w:val="24"/>
          <w:lang w:val="en-GB"/>
        </w:rPr>
        <w:t xml:space="preserve">; </w:t>
      </w:r>
      <w:r w:rsidR="009E5BB5" w:rsidRPr="00030EF8">
        <w:rPr>
          <w:rFonts w:ascii="Times New Roman" w:hAnsi="Times New Roman" w:cs="Times New Roman"/>
          <w:sz w:val="20"/>
          <w:szCs w:val="24"/>
          <w:vertAlign w:val="superscript"/>
          <w:lang w:val="en-US"/>
        </w:rPr>
        <w:t>2</w:t>
      </w:r>
      <w:r w:rsidR="009E5BB5" w:rsidRPr="00030EF8">
        <w:rPr>
          <w:rFonts w:ascii="Times New Roman" w:hAnsi="Times New Roman" w:cs="Times New Roman"/>
          <w:sz w:val="20"/>
          <w:szCs w:val="24"/>
          <w:lang w:val="en-US"/>
        </w:rPr>
        <w:t>Umweltbundesamt, Wien, Austria</w:t>
      </w:r>
      <w:r w:rsidR="00CC4B73" w:rsidRPr="00030EF8">
        <w:rPr>
          <w:rFonts w:ascii="Times New Roman" w:hAnsi="Times New Roman" w:cs="Times New Roman"/>
          <w:sz w:val="20"/>
          <w:szCs w:val="24"/>
          <w:lang w:val="en-US"/>
        </w:rPr>
        <w:t>, 1093</w:t>
      </w:r>
      <w:r w:rsidR="00BF1B6C" w:rsidRPr="00030EF8">
        <w:rPr>
          <w:rFonts w:ascii="Times New Roman" w:hAnsi="Times New Roman" w:cs="Times New Roman"/>
          <w:sz w:val="20"/>
          <w:szCs w:val="24"/>
          <w:lang w:val="en-US"/>
        </w:rPr>
        <w:t xml:space="preserve">; </w:t>
      </w:r>
      <w:r w:rsidR="009E5BB5" w:rsidRPr="00A27329">
        <w:rPr>
          <w:rFonts w:ascii="Times New Roman" w:hAnsi="Times New Roman" w:cs="Times New Roman"/>
          <w:sz w:val="20"/>
          <w:szCs w:val="24"/>
          <w:vertAlign w:val="superscript"/>
          <w:lang w:val="en-GB"/>
        </w:rPr>
        <w:t>3</w:t>
      </w:r>
      <w:r w:rsidRPr="00A27329">
        <w:rPr>
          <w:rFonts w:ascii="Times New Roman" w:hAnsi="Times New Roman" w:cs="Times New Roman"/>
          <w:sz w:val="20"/>
          <w:szCs w:val="24"/>
          <w:lang w:val="en-GB"/>
        </w:rPr>
        <w:t>Max Planck Institute for Chemistry, Multiphase Chemistry Department, Mainz, Germany</w:t>
      </w:r>
      <w:r w:rsidR="00CC4B73" w:rsidRPr="00A27329">
        <w:rPr>
          <w:rFonts w:ascii="Times New Roman" w:hAnsi="Times New Roman" w:cs="Times New Roman"/>
          <w:sz w:val="20"/>
          <w:szCs w:val="24"/>
          <w:lang w:val="en-GB"/>
        </w:rPr>
        <w:t>, 55128</w:t>
      </w:r>
    </w:p>
    <w:p w14:paraId="2A09A216" w14:textId="77777777" w:rsidR="00342E6D" w:rsidRPr="00FD3A51" w:rsidRDefault="00342E6D" w:rsidP="00FD3A51">
      <w:pPr>
        <w:spacing w:after="0" w:line="240" w:lineRule="auto"/>
        <w:jc w:val="center"/>
        <w:rPr>
          <w:rFonts w:ascii="Times New Roman" w:hAnsi="Times New Roman" w:cs="Times New Roman"/>
          <w:szCs w:val="24"/>
          <w:lang w:val="en-GB"/>
        </w:rPr>
      </w:pPr>
    </w:p>
    <w:p w14:paraId="77CB2E5B" w14:textId="77777777" w:rsidR="00DC1EB4" w:rsidRPr="00A27329" w:rsidRDefault="00DC1EB4" w:rsidP="00FD3A51">
      <w:pPr>
        <w:spacing w:after="0" w:line="240" w:lineRule="auto"/>
        <w:jc w:val="both"/>
        <w:rPr>
          <w:rFonts w:ascii="Times New Roman" w:hAnsi="Times New Roman" w:cs="Times New Roman"/>
          <w:b/>
          <w:sz w:val="20"/>
          <w:szCs w:val="20"/>
          <w:lang w:val="en-GB"/>
        </w:rPr>
      </w:pPr>
      <w:r w:rsidRPr="00A27329">
        <w:rPr>
          <w:rFonts w:ascii="Times New Roman" w:hAnsi="Times New Roman" w:cs="Times New Roman"/>
          <w:b/>
          <w:sz w:val="20"/>
          <w:szCs w:val="20"/>
          <w:lang w:val="en-GB"/>
        </w:rPr>
        <w:t>Introduction</w:t>
      </w:r>
    </w:p>
    <w:p w14:paraId="728024EE" w14:textId="70F68952" w:rsidR="009E6DC0" w:rsidRPr="00A27329" w:rsidRDefault="000B6EB3"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Polycyclic aromatic hydrocarbons (PAHs</w:t>
      </w:r>
      <w:r w:rsidR="00AB1DDB">
        <w:rPr>
          <w:rFonts w:ascii="Times New Roman" w:hAnsi="Times New Roman" w:cs="Times New Roman"/>
          <w:sz w:val="20"/>
          <w:szCs w:val="20"/>
          <w:lang w:val="en-GB"/>
        </w:rPr>
        <w:t xml:space="preserve">), </w:t>
      </w:r>
      <w:r w:rsidRPr="00A27329">
        <w:rPr>
          <w:rFonts w:ascii="Times New Roman" w:hAnsi="Times New Roman" w:cs="Times New Roman"/>
          <w:sz w:val="20"/>
          <w:szCs w:val="20"/>
          <w:lang w:val="en-GB"/>
        </w:rPr>
        <w:t xml:space="preserve">polychlorinated biphenyls (PCBs) and organochlorine pesticides (OCPs) are </w:t>
      </w:r>
      <w:r w:rsidR="00A27329" w:rsidRPr="00A27329">
        <w:rPr>
          <w:rFonts w:ascii="Times New Roman" w:hAnsi="Times New Roman" w:cs="Times New Roman"/>
          <w:sz w:val="20"/>
          <w:szCs w:val="20"/>
          <w:lang w:val="en-GB"/>
        </w:rPr>
        <w:t>ubiquitous</w:t>
      </w:r>
      <w:r w:rsidRPr="00A27329">
        <w:rPr>
          <w:rFonts w:ascii="Times New Roman" w:hAnsi="Times New Roman" w:cs="Times New Roman"/>
          <w:sz w:val="20"/>
          <w:szCs w:val="20"/>
          <w:lang w:val="en-GB"/>
        </w:rPr>
        <w:t xml:space="preserve"> and toxic contaminants. Once they are emitted into the atmosphere, they are partitioning between the gaseous and the particulate phases. </w:t>
      </w:r>
      <w:r w:rsidR="004657EA">
        <w:rPr>
          <w:rFonts w:ascii="Times New Roman" w:hAnsi="Times New Roman" w:cs="Times New Roman"/>
          <w:sz w:val="20"/>
          <w:szCs w:val="20"/>
          <w:lang w:val="en-GB"/>
        </w:rPr>
        <w:t xml:space="preserve">One way of </w:t>
      </w:r>
      <w:r w:rsidR="00CE4F29">
        <w:rPr>
          <w:rFonts w:ascii="Times New Roman" w:hAnsi="Times New Roman" w:cs="Times New Roman"/>
          <w:sz w:val="20"/>
          <w:szCs w:val="20"/>
          <w:lang w:val="en-GB"/>
        </w:rPr>
        <w:t>transferring</w:t>
      </w:r>
      <w:r w:rsidR="004657EA">
        <w:rPr>
          <w:rFonts w:ascii="Times New Roman" w:hAnsi="Times New Roman" w:cs="Times New Roman"/>
          <w:sz w:val="20"/>
          <w:szCs w:val="20"/>
          <w:lang w:val="en-GB"/>
        </w:rPr>
        <w:t xml:space="preserve"> these compounds from the atmosphere to</w:t>
      </w:r>
      <w:r w:rsidR="00D6198E">
        <w:rPr>
          <w:rFonts w:ascii="Times New Roman" w:hAnsi="Times New Roman" w:cs="Times New Roman"/>
          <w:sz w:val="20"/>
          <w:szCs w:val="20"/>
          <w:lang w:val="en-GB"/>
        </w:rPr>
        <w:t> </w:t>
      </w:r>
      <w:r w:rsidR="004657EA">
        <w:rPr>
          <w:rFonts w:ascii="Times New Roman" w:hAnsi="Times New Roman" w:cs="Times New Roman"/>
          <w:sz w:val="20"/>
          <w:szCs w:val="20"/>
          <w:lang w:val="en-GB"/>
        </w:rPr>
        <w:t xml:space="preserve">other compartments of the environment is </w:t>
      </w:r>
      <w:r w:rsidRPr="00A27329">
        <w:rPr>
          <w:rFonts w:ascii="Times New Roman" w:hAnsi="Times New Roman" w:cs="Times New Roman"/>
          <w:sz w:val="20"/>
          <w:szCs w:val="20"/>
          <w:lang w:val="en-GB"/>
        </w:rPr>
        <w:t xml:space="preserve">via deposition (dry </w:t>
      </w:r>
      <w:r w:rsidR="004657EA">
        <w:rPr>
          <w:rFonts w:ascii="Times New Roman" w:hAnsi="Times New Roman" w:cs="Times New Roman"/>
          <w:sz w:val="20"/>
          <w:szCs w:val="20"/>
          <w:lang w:val="en-GB"/>
        </w:rPr>
        <w:t>or</w:t>
      </w:r>
      <w:r w:rsidRPr="00A27329">
        <w:rPr>
          <w:rFonts w:ascii="Times New Roman" w:hAnsi="Times New Roman" w:cs="Times New Roman"/>
          <w:sz w:val="20"/>
          <w:szCs w:val="20"/>
          <w:lang w:val="en-GB"/>
        </w:rPr>
        <w:t xml:space="preserve"> wet).</w:t>
      </w:r>
      <w:r w:rsidR="00741BD8" w:rsidRPr="00A27329">
        <w:rPr>
          <w:rFonts w:ascii="Times New Roman" w:hAnsi="Times New Roman" w:cs="Times New Roman"/>
          <w:sz w:val="20"/>
          <w:szCs w:val="20"/>
          <w:lang w:val="en-GB"/>
        </w:rPr>
        <w:t xml:space="preserve"> </w:t>
      </w:r>
      <w:r w:rsidR="00A0064E">
        <w:rPr>
          <w:rFonts w:ascii="Times New Roman" w:hAnsi="Times New Roman" w:cs="Times New Roman"/>
          <w:sz w:val="20"/>
          <w:szCs w:val="20"/>
          <w:lang w:val="en-GB"/>
        </w:rPr>
        <w:t xml:space="preserve">Very few data exist on deposition fluxes on the regional scale. </w:t>
      </w:r>
      <w:r w:rsidRPr="00A27329">
        <w:rPr>
          <w:rFonts w:ascii="Times New Roman" w:hAnsi="Times New Roman" w:cs="Times New Roman"/>
          <w:sz w:val="20"/>
          <w:szCs w:val="20"/>
          <w:lang w:val="en-GB"/>
        </w:rPr>
        <w:t>The aim of this study is to provide novel deposition data</w:t>
      </w:r>
      <w:r w:rsidR="00741BD8" w:rsidRPr="00A27329">
        <w:rPr>
          <w:rFonts w:ascii="Times New Roman" w:hAnsi="Times New Roman" w:cs="Times New Roman"/>
          <w:sz w:val="20"/>
          <w:szCs w:val="20"/>
          <w:lang w:val="en-GB"/>
        </w:rPr>
        <w:t xml:space="preserve"> </w:t>
      </w:r>
      <w:r w:rsidR="00CD698C">
        <w:rPr>
          <w:rFonts w:ascii="Times New Roman" w:hAnsi="Times New Roman" w:cs="Times New Roman"/>
          <w:sz w:val="20"/>
          <w:szCs w:val="20"/>
          <w:lang w:val="en-GB"/>
        </w:rPr>
        <w:t>for</w:t>
      </w:r>
      <w:r w:rsidR="00741BD8" w:rsidRPr="00A27329">
        <w:rPr>
          <w:rFonts w:ascii="Times New Roman" w:hAnsi="Times New Roman" w:cs="Times New Roman"/>
          <w:sz w:val="20"/>
          <w:szCs w:val="20"/>
          <w:lang w:val="en-GB"/>
        </w:rPr>
        <w:t xml:space="preserve"> Central Europe</w:t>
      </w:r>
      <w:r w:rsidR="00A0064E">
        <w:rPr>
          <w:rFonts w:ascii="Times New Roman" w:hAnsi="Times New Roman" w:cs="Times New Roman"/>
          <w:sz w:val="20"/>
          <w:szCs w:val="20"/>
          <w:lang w:val="en-GB"/>
        </w:rPr>
        <w:t xml:space="preserve"> and to explore </w:t>
      </w:r>
      <w:r w:rsidRPr="00A27329">
        <w:rPr>
          <w:rFonts w:ascii="Times New Roman" w:hAnsi="Times New Roman" w:cs="Times New Roman"/>
          <w:sz w:val="20"/>
          <w:szCs w:val="20"/>
          <w:lang w:val="en-GB"/>
        </w:rPr>
        <w:t>the seasonal and spatial variations of these.</w:t>
      </w:r>
    </w:p>
    <w:p w14:paraId="1A9FF711" w14:textId="13B65D53" w:rsidR="00DC1EB4" w:rsidRPr="00A27329" w:rsidRDefault="00DC1EB4" w:rsidP="00FD3A51">
      <w:pPr>
        <w:spacing w:after="0" w:line="240" w:lineRule="auto"/>
        <w:jc w:val="both"/>
        <w:rPr>
          <w:rFonts w:ascii="Times New Roman" w:hAnsi="Times New Roman" w:cs="Times New Roman"/>
          <w:b/>
          <w:sz w:val="20"/>
          <w:szCs w:val="20"/>
          <w:lang w:val="en-GB"/>
        </w:rPr>
      </w:pPr>
      <w:r w:rsidRPr="00A27329">
        <w:rPr>
          <w:rFonts w:ascii="Times New Roman" w:hAnsi="Times New Roman" w:cs="Times New Roman"/>
          <w:b/>
          <w:sz w:val="20"/>
          <w:szCs w:val="20"/>
          <w:lang w:val="en-GB"/>
        </w:rPr>
        <w:t>M</w:t>
      </w:r>
      <w:r w:rsidR="00CC4B73" w:rsidRPr="00A27329">
        <w:rPr>
          <w:rFonts w:ascii="Times New Roman" w:hAnsi="Times New Roman" w:cs="Times New Roman"/>
          <w:b/>
          <w:sz w:val="20"/>
          <w:szCs w:val="20"/>
          <w:lang w:val="en-GB"/>
        </w:rPr>
        <w:t>aterials and methods</w:t>
      </w:r>
    </w:p>
    <w:p w14:paraId="7095DC5E" w14:textId="77A508B0" w:rsidR="009E5BB5" w:rsidRPr="00A27329" w:rsidRDefault="009E5BB5"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 xml:space="preserve">Total deposition samples were simultaneously collected at </w:t>
      </w:r>
      <w:r w:rsidR="00CE4F29">
        <w:rPr>
          <w:rFonts w:ascii="Times New Roman" w:hAnsi="Times New Roman" w:cs="Times New Roman"/>
          <w:sz w:val="20"/>
          <w:szCs w:val="20"/>
          <w:lang w:val="en-GB"/>
        </w:rPr>
        <w:t>six</w:t>
      </w:r>
      <w:r w:rsidRPr="00A27329">
        <w:rPr>
          <w:rFonts w:ascii="Times New Roman" w:hAnsi="Times New Roman" w:cs="Times New Roman"/>
          <w:sz w:val="20"/>
          <w:szCs w:val="20"/>
          <w:lang w:val="en-GB"/>
        </w:rPr>
        <w:t xml:space="preserve"> sites in the Czech Republic and Austria from September 2011 to August 2012. Additional deposition samples were collected at Czech sites in 2012 - 2015. The</w:t>
      </w:r>
      <w:r w:rsidR="00D6198E">
        <w:rPr>
          <w:rFonts w:ascii="Times New Roman" w:hAnsi="Times New Roman" w:cs="Times New Roman"/>
          <w:sz w:val="20"/>
          <w:szCs w:val="20"/>
          <w:lang w:val="en-GB"/>
        </w:rPr>
        <w:t> </w:t>
      </w:r>
      <w:r w:rsidRPr="00A27329">
        <w:rPr>
          <w:rFonts w:ascii="Times New Roman" w:hAnsi="Times New Roman" w:cs="Times New Roman"/>
          <w:sz w:val="20"/>
          <w:szCs w:val="20"/>
          <w:lang w:val="en-GB"/>
        </w:rPr>
        <w:t>sampling duration was three months</w:t>
      </w:r>
      <w:r w:rsidR="00C530B7">
        <w:rPr>
          <w:rFonts w:ascii="Times New Roman" w:hAnsi="Times New Roman" w:cs="Times New Roman"/>
          <w:sz w:val="20"/>
          <w:szCs w:val="20"/>
          <w:lang w:val="en-GB"/>
        </w:rPr>
        <w:t xml:space="preserve"> with filters changed every month</w:t>
      </w:r>
      <w:r w:rsidRPr="00A27329">
        <w:rPr>
          <w:rFonts w:ascii="Times New Roman" w:hAnsi="Times New Roman" w:cs="Times New Roman"/>
          <w:sz w:val="20"/>
          <w:szCs w:val="20"/>
          <w:lang w:val="en-GB"/>
        </w:rPr>
        <w:t>.</w:t>
      </w:r>
    </w:p>
    <w:p w14:paraId="4033F563" w14:textId="1ED69C62" w:rsidR="009E5BB5" w:rsidRPr="00A27329" w:rsidRDefault="009E5BB5"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 xml:space="preserve">Except one rural Czech site, all sites can be considered as background sites with limited anthropogenic </w:t>
      </w:r>
      <w:r w:rsidR="00D009B9">
        <w:rPr>
          <w:rFonts w:ascii="Times New Roman" w:hAnsi="Times New Roman" w:cs="Times New Roman"/>
          <w:sz w:val="20"/>
          <w:szCs w:val="20"/>
          <w:lang w:val="en-GB"/>
        </w:rPr>
        <w:t>influence</w:t>
      </w:r>
      <w:r w:rsidRPr="00A27329">
        <w:rPr>
          <w:rFonts w:ascii="Times New Roman" w:hAnsi="Times New Roman" w:cs="Times New Roman"/>
          <w:sz w:val="20"/>
          <w:szCs w:val="20"/>
          <w:lang w:val="en-GB"/>
        </w:rPr>
        <w:t>. The deposition samplers use</w:t>
      </w:r>
      <w:r w:rsidR="00CE4F29">
        <w:rPr>
          <w:rFonts w:ascii="Times New Roman" w:hAnsi="Times New Roman" w:cs="Times New Roman"/>
          <w:sz w:val="20"/>
          <w:szCs w:val="20"/>
          <w:lang w:val="en-GB"/>
        </w:rPr>
        <w:t>d</w:t>
      </w:r>
      <w:r w:rsidR="00CE4F29" w:rsidRPr="00CE4F29">
        <w:rPr>
          <w:rFonts w:ascii="Times New Roman" w:hAnsi="Times New Roman" w:cs="Times New Roman"/>
          <w:sz w:val="20"/>
          <w:szCs w:val="20"/>
          <w:vertAlign w:val="superscript"/>
          <w:lang w:val="en-GB"/>
        </w:rPr>
        <w:t>1</w:t>
      </w:r>
      <w:r w:rsidRPr="00A27329">
        <w:rPr>
          <w:rFonts w:ascii="Times New Roman" w:hAnsi="Times New Roman" w:cs="Times New Roman"/>
          <w:sz w:val="20"/>
          <w:szCs w:val="20"/>
          <w:lang w:val="en-GB"/>
        </w:rPr>
        <w:t xml:space="preserve"> consist of </w:t>
      </w:r>
      <w:r w:rsidR="00D009B9">
        <w:rPr>
          <w:rFonts w:ascii="Times New Roman" w:hAnsi="Times New Roman" w:cs="Times New Roman"/>
          <w:sz w:val="20"/>
          <w:szCs w:val="20"/>
          <w:lang w:val="en-GB"/>
        </w:rPr>
        <w:t xml:space="preserve">a </w:t>
      </w:r>
      <w:r w:rsidRPr="00A27329">
        <w:rPr>
          <w:rFonts w:ascii="Times New Roman" w:hAnsi="Times New Roman" w:cs="Times New Roman"/>
          <w:sz w:val="20"/>
          <w:szCs w:val="20"/>
          <w:lang w:val="en-GB"/>
        </w:rPr>
        <w:t xml:space="preserve">collecting vessel (250 mm diameter) made of borosilicate glass, a </w:t>
      </w:r>
      <w:r w:rsidR="00741BD8" w:rsidRPr="00A27329">
        <w:rPr>
          <w:rFonts w:ascii="Times New Roman" w:hAnsi="Times New Roman" w:cs="Times New Roman"/>
          <w:sz w:val="20"/>
          <w:szCs w:val="20"/>
          <w:lang w:val="en-GB"/>
        </w:rPr>
        <w:t>stainless-steel</w:t>
      </w:r>
      <w:r w:rsidRPr="00A27329">
        <w:rPr>
          <w:rFonts w:ascii="Times New Roman" w:hAnsi="Times New Roman" w:cs="Times New Roman"/>
          <w:sz w:val="20"/>
          <w:szCs w:val="20"/>
          <w:lang w:val="en-GB"/>
        </w:rPr>
        <w:t xml:space="preserve"> particulate filter holder located at the bottom of the collection vessel and a glass column containing </w:t>
      </w:r>
      <w:r w:rsidR="00D009B9">
        <w:rPr>
          <w:rFonts w:ascii="Times New Roman" w:hAnsi="Times New Roman" w:cs="Times New Roman"/>
          <w:sz w:val="20"/>
          <w:szCs w:val="20"/>
          <w:lang w:val="en-GB"/>
        </w:rPr>
        <w:t xml:space="preserve">the sorbent </w:t>
      </w:r>
      <w:r w:rsidRPr="00A27329">
        <w:rPr>
          <w:rFonts w:ascii="Times New Roman" w:hAnsi="Times New Roman" w:cs="Times New Roman"/>
          <w:sz w:val="20"/>
          <w:szCs w:val="20"/>
          <w:lang w:val="en-GB"/>
        </w:rPr>
        <w:t>XAD-2.</w:t>
      </w:r>
    </w:p>
    <w:p w14:paraId="6457C430" w14:textId="0CAF9AAC" w:rsidR="00CC4B73" w:rsidRPr="00A27329" w:rsidRDefault="009E5BB5"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All samples were extracted in dichloromethane</w:t>
      </w:r>
      <w:r w:rsidR="00741BD8" w:rsidRPr="00A27329">
        <w:rPr>
          <w:rFonts w:ascii="Times New Roman" w:hAnsi="Times New Roman" w:cs="Times New Roman"/>
          <w:sz w:val="20"/>
          <w:szCs w:val="20"/>
          <w:lang w:val="en-GB"/>
        </w:rPr>
        <w:t xml:space="preserve"> </w:t>
      </w:r>
      <w:r w:rsidRPr="00A27329">
        <w:rPr>
          <w:rFonts w:ascii="Times New Roman" w:hAnsi="Times New Roman" w:cs="Times New Roman"/>
          <w:sz w:val="20"/>
          <w:szCs w:val="20"/>
          <w:lang w:val="en-GB"/>
        </w:rPr>
        <w:t>using an automatic Soxhlet extractor, pre-cleaned on silica column, and were analysed by means of gas chromatography and mass spectrometry.</w:t>
      </w:r>
      <w:r w:rsidR="002B0ED5" w:rsidRPr="00A27329">
        <w:rPr>
          <w:rFonts w:ascii="Times New Roman" w:hAnsi="Times New Roman" w:cs="Times New Roman"/>
          <w:sz w:val="20"/>
          <w:szCs w:val="20"/>
          <w:lang w:val="en-GB"/>
        </w:rPr>
        <w:t xml:space="preserve"> The targeted compounds were 1</w:t>
      </w:r>
      <w:r w:rsidR="00741BD8" w:rsidRPr="00A27329">
        <w:rPr>
          <w:rFonts w:ascii="Times New Roman" w:hAnsi="Times New Roman" w:cs="Times New Roman"/>
          <w:sz w:val="20"/>
          <w:szCs w:val="20"/>
          <w:lang w:val="en-GB"/>
        </w:rPr>
        <w:t>5</w:t>
      </w:r>
      <w:r w:rsidR="00AB1DDB">
        <w:rPr>
          <w:rFonts w:ascii="Times New Roman" w:hAnsi="Times New Roman" w:cs="Times New Roman"/>
          <w:sz w:val="20"/>
          <w:szCs w:val="20"/>
          <w:lang w:val="en-GB"/>
        </w:rPr>
        <w:t> </w:t>
      </w:r>
      <w:r w:rsidR="002B0ED5" w:rsidRPr="00A27329">
        <w:rPr>
          <w:rFonts w:ascii="Times New Roman" w:hAnsi="Times New Roman" w:cs="Times New Roman"/>
          <w:sz w:val="20"/>
          <w:szCs w:val="20"/>
          <w:lang w:val="en-GB"/>
        </w:rPr>
        <w:t>PAHs, 6 PCBs and 12 OCPs.</w:t>
      </w:r>
    </w:p>
    <w:p w14:paraId="1803D9C0" w14:textId="147EED06" w:rsidR="00DC1EB4" w:rsidRPr="00A27329" w:rsidRDefault="00DC1EB4"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b/>
          <w:sz w:val="20"/>
          <w:szCs w:val="20"/>
          <w:lang w:val="en-GB"/>
        </w:rPr>
        <w:t>Results</w:t>
      </w:r>
    </w:p>
    <w:p w14:paraId="5AD029F5" w14:textId="78B80564" w:rsidR="00905BEB" w:rsidRPr="00A27329" w:rsidRDefault="002B0ED5"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 xml:space="preserve">For all seasons and sites investigated, </w:t>
      </w:r>
      <w:r w:rsidR="00741BD8" w:rsidRPr="00A27329">
        <w:rPr>
          <w:rFonts w:ascii="Times New Roman" w:hAnsi="Times New Roman" w:cs="Times New Roman"/>
          <w:sz w:val="20"/>
          <w:szCs w:val="20"/>
          <w:lang w:val="en-GB"/>
        </w:rPr>
        <w:t>Σ</w:t>
      </w:r>
      <w:r w:rsidR="00741BD8" w:rsidRPr="00A27329">
        <w:rPr>
          <w:rFonts w:ascii="Times New Roman" w:hAnsi="Times New Roman" w:cs="Times New Roman"/>
          <w:sz w:val="20"/>
          <w:szCs w:val="20"/>
          <w:vertAlign w:val="subscript"/>
          <w:lang w:val="en-GB"/>
        </w:rPr>
        <w:t>15</w:t>
      </w:r>
      <w:r w:rsidR="00741BD8" w:rsidRPr="00A27329">
        <w:rPr>
          <w:rFonts w:ascii="Times New Roman" w:hAnsi="Times New Roman" w:cs="Times New Roman"/>
          <w:sz w:val="20"/>
          <w:szCs w:val="20"/>
          <w:lang w:val="en-GB"/>
        </w:rPr>
        <w:t>PAHs deposition fluxes ranged 23.2 – 1053.8 ng m</w:t>
      </w:r>
      <w:r w:rsidR="00741BD8" w:rsidRPr="00A27329">
        <w:rPr>
          <w:rFonts w:ascii="Times New Roman" w:hAnsi="Times New Roman" w:cs="Times New Roman"/>
          <w:sz w:val="20"/>
          <w:szCs w:val="20"/>
          <w:vertAlign w:val="superscript"/>
          <w:lang w:val="en-GB"/>
        </w:rPr>
        <w:t>-2</w:t>
      </w:r>
      <w:r w:rsidR="00741BD8" w:rsidRPr="00A27329">
        <w:rPr>
          <w:rFonts w:ascii="Times New Roman" w:hAnsi="Times New Roman" w:cs="Times New Roman"/>
          <w:sz w:val="20"/>
          <w:szCs w:val="20"/>
          <w:lang w:val="en-GB"/>
        </w:rPr>
        <w:t xml:space="preserve"> d</w:t>
      </w:r>
      <w:r w:rsidR="00741BD8" w:rsidRPr="00A27329">
        <w:rPr>
          <w:rFonts w:ascii="Times New Roman" w:hAnsi="Times New Roman" w:cs="Times New Roman"/>
          <w:sz w:val="20"/>
          <w:szCs w:val="20"/>
          <w:vertAlign w:val="superscript"/>
          <w:lang w:val="en-GB"/>
        </w:rPr>
        <w:t>-1</w:t>
      </w:r>
      <w:r w:rsidR="00D009B9">
        <w:rPr>
          <w:rFonts w:ascii="Times New Roman" w:hAnsi="Times New Roman" w:cs="Times New Roman"/>
          <w:sz w:val="20"/>
          <w:szCs w:val="20"/>
          <w:lang w:val="en-GB"/>
        </w:rPr>
        <w:t>, while</w:t>
      </w:r>
      <w:r w:rsidR="00741BD8" w:rsidRPr="00A27329">
        <w:rPr>
          <w:rFonts w:ascii="Times New Roman" w:hAnsi="Times New Roman" w:cs="Times New Roman"/>
          <w:sz w:val="20"/>
          <w:szCs w:val="20"/>
          <w:lang w:val="en-GB"/>
        </w:rPr>
        <w:t xml:space="preserve"> </w:t>
      </w:r>
      <w:r w:rsidR="00905BEB" w:rsidRPr="00A27329">
        <w:rPr>
          <w:rFonts w:ascii="Times New Roman" w:hAnsi="Times New Roman" w:cs="Times New Roman"/>
          <w:sz w:val="20"/>
          <w:szCs w:val="20"/>
          <w:lang w:val="en-GB"/>
        </w:rPr>
        <w:t>Σ</w:t>
      </w:r>
      <w:r w:rsidR="00905BEB" w:rsidRPr="00A27329">
        <w:rPr>
          <w:rFonts w:ascii="Times New Roman" w:hAnsi="Times New Roman" w:cs="Times New Roman"/>
          <w:sz w:val="20"/>
          <w:szCs w:val="20"/>
          <w:vertAlign w:val="subscript"/>
          <w:lang w:val="en-GB"/>
        </w:rPr>
        <w:t>6</w:t>
      </w:r>
      <w:r w:rsidR="00905BEB" w:rsidRPr="00A27329">
        <w:rPr>
          <w:rFonts w:ascii="Times New Roman" w:hAnsi="Times New Roman" w:cs="Times New Roman"/>
          <w:sz w:val="20"/>
          <w:szCs w:val="20"/>
          <w:lang w:val="en-GB"/>
        </w:rPr>
        <w:t>PCBs and Σ</w:t>
      </w:r>
      <w:r w:rsidR="00905BEB" w:rsidRPr="00A27329">
        <w:rPr>
          <w:rFonts w:ascii="Times New Roman" w:hAnsi="Times New Roman" w:cs="Times New Roman"/>
          <w:sz w:val="20"/>
          <w:szCs w:val="20"/>
          <w:vertAlign w:val="subscript"/>
          <w:lang w:val="en-GB"/>
        </w:rPr>
        <w:t>1</w:t>
      </w:r>
      <w:r w:rsidR="008041A6" w:rsidRPr="00A27329">
        <w:rPr>
          <w:rFonts w:ascii="Times New Roman" w:hAnsi="Times New Roman" w:cs="Times New Roman"/>
          <w:sz w:val="20"/>
          <w:szCs w:val="20"/>
          <w:vertAlign w:val="subscript"/>
          <w:lang w:val="en-GB"/>
        </w:rPr>
        <w:t>2</w:t>
      </w:r>
      <w:r w:rsidR="00905BEB" w:rsidRPr="00A27329">
        <w:rPr>
          <w:rFonts w:ascii="Times New Roman" w:hAnsi="Times New Roman" w:cs="Times New Roman"/>
          <w:sz w:val="20"/>
          <w:szCs w:val="20"/>
          <w:lang w:val="en-GB"/>
        </w:rPr>
        <w:t xml:space="preserve">OCPs total deposition fluxes </w:t>
      </w:r>
      <w:r w:rsidR="00D009B9">
        <w:rPr>
          <w:rFonts w:ascii="Times New Roman" w:hAnsi="Times New Roman" w:cs="Times New Roman"/>
          <w:sz w:val="20"/>
          <w:szCs w:val="20"/>
          <w:lang w:val="en-GB"/>
        </w:rPr>
        <w:t>rang</w:t>
      </w:r>
      <w:r w:rsidR="00905BEB" w:rsidRPr="00A27329">
        <w:rPr>
          <w:rFonts w:ascii="Times New Roman" w:hAnsi="Times New Roman" w:cs="Times New Roman"/>
          <w:sz w:val="20"/>
          <w:szCs w:val="20"/>
          <w:lang w:val="en-GB"/>
        </w:rPr>
        <w:t xml:space="preserve">ed </w:t>
      </w:r>
      <w:r w:rsidR="00741BD8" w:rsidRPr="00A27329">
        <w:rPr>
          <w:rFonts w:ascii="Times New Roman" w:hAnsi="Times New Roman" w:cs="Times New Roman"/>
          <w:sz w:val="20"/>
          <w:szCs w:val="20"/>
          <w:lang w:val="en-GB"/>
        </w:rPr>
        <w:t>64.3</w:t>
      </w:r>
      <w:r w:rsidR="00FB3A7C" w:rsidRPr="00A27329">
        <w:rPr>
          <w:rFonts w:ascii="Times New Roman" w:hAnsi="Times New Roman" w:cs="Times New Roman"/>
          <w:sz w:val="20"/>
          <w:szCs w:val="20"/>
          <w:lang w:val="en-GB"/>
        </w:rPr>
        <w:t xml:space="preserve"> </w:t>
      </w:r>
      <w:r w:rsidR="00741BD8" w:rsidRPr="00A27329">
        <w:rPr>
          <w:rFonts w:ascii="Times New Roman" w:hAnsi="Times New Roman" w:cs="Times New Roman"/>
          <w:sz w:val="20"/>
          <w:szCs w:val="20"/>
          <w:lang w:val="en-GB"/>
        </w:rPr>
        <w:t>–</w:t>
      </w:r>
      <w:r w:rsidR="00FB3A7C" w:rsidRPr="00A27329">
        <w:rPr>
          <w:rFonts w:ascii="Times New Roman" w:hAnsi="Times New Roman" w:cs="Times New Roman"/>
          <w:sz w:val="20"/>
          <w:szCs w:val="20"/>
          <w:lang w:val="en-GB"/>
        </w:rPr>
        <w:t xml:space="preserve"> </w:t>
      </w:r>
      <w:r w:rsidR="00905BEB" w:rsidRPr="00A27329">
        <w:rPr>
          <w:rFonts w:ascii="Times New Roman" w:hAnsi="Times New Roman" w:cs="Times New Roman"/>
          <w:sz w:val="20"/>
          <w:szCs w:val="20"/>
          <w:lang w:val="en-GB"/>
        </w:rPr>
        <w:t>438</w:t>
      </w:r>
      <w:r w:rsidR="00741BD8" w:rsidRPr="00A27329">
        <w:rPr>
          <w:rFonts w:ascii="Times New Roman" w:hAnsi="Times New Roman" w:cs="Times New Roman"/>
          <w:sz w:val="20"/>
          <w:szCs w:val="20"/>
          <w:lang w:val="en-GB"/>
        </w:rPr>
        <w:t>7.5</w:t>
      </w:r>
      <w:r w:rsidR="00905BEB" w:rsidRPr="00A27329">
        <w:rPr>
          <w:rFonts w:ascii="Times New Roman" w:hAnsi="Times New Roman" w:cs="Times New Roman"/>
          <w:sz w:val="20"/>
          <w:szCs w:val="20"/>
          <w:lang w:val="en-GB"/>
        </w:rPr>
        <w:t xml:space="preserve"> and </w:t>
      </w:r>
      <w:r w:rsidR="00741BD8" w:rsidRPr="00A27329">
        <w:rPr>
          <w:rFonts w:ascii="Times New Roman" w:hAnsi="Times New Roman" w:cs="Times New Roman"/>
          <w:sz w:val="20"/>
          <w:szCs w:val="20"/>
          <w:lang w:val="en-GB"/>
        </w:rPr>
        <w:t>410.3</w:t>
      </w:r>
      <w:r w:rsidR="00FB3A7C" w:rsidRPr="00A27329">
        <w:rPr>
          <w:rFonts w:ascii="Times New Roman" w:hAnsi="Times New Roman" w:cs="Times New Roman"/>
          <w:sz w:val="20"/>
          <w:szCs w:val="20"/>
          <w:lang w:val="en-GB"/>
        </w:rPr>
        <w:t> </w:t>
      </w:r>
      <w:r w:rsidR="00741BD8" w:rsidRPr="00A27329">
        <w:rPr>
          <w:rFonts w:ascii="Times New Roman" w:hAnsi="Times New Roman" w:cs="Times New Roman"/>
          <w:sz w:val="20"/>
          <w:szCs w:val="20"/>
          <w:lang w:val="en-GB"/>
        </w:rPr>
        <w:t>–</w:t>
      </w:r>
      <w:r w:rsidR="00FB3A7C" w:rsidRPr="00A27329">
        <w:rPr>
          <w:rFonts w:ascii="Times New Roman" w:hAnsi="Times New Roman" w:cs="Times New Roman"/>
          <w:sz w:val="20"/>
          <w:szCs w:val="20"/>
          <w:lang w:val="en-GB"/>
        </w:rPr>
        <w:t> </w:t>
      </w:r>
      <w:r w:rsidR="00741BD8" w:rsidRPr="00A27329">
        <w:rPr>
          <w:rFonts w:ascii="Times New Roman" w:hAnsi="Times New Roman" w:cs="Times New Roman"/>
          <w:sz w:val="20"/>
          <w:szCs w:val="20"/>
          <w:lang w:val="en-GB"/>
        </w:rPr>
        <w:t>7835.4</w:t>
      </w:r>
      <w:r w:rsidR="00905BEB" w:rsidRPr="00A27329">
        <w:rPr>
          <w:rFonts w:ascii="Times New Roman" w:hAnsi="Times New Roman" w:cs="Times New Roman"/>
          <w:sz w:val="20"/>
          <w:szCs w:val="20"/>
          <w:lang w:val="en-GB"/>
        </w:rPr>
        <w:t xml:space="preserve"> </w:t>
      </w:r>
      <w:proofErr w:type="spellStart"/>
      <w:r w:rsidR="00905BEB" w:rsidRPr="00A27329">
        <w:rPr>
          <w:rFonts w:ascii="Times New Roman" w:hAnsi="Times New Roman" w:cs="Times New Roman"/>
          <w:sz w:val="20"/>
          <w:szCs w:val="20"/>
          <w:lang w:val="en-GB"/>
        </w:rPr>
        <w:t>pg</w:t>
      </w:r>
      <w:proofErr w:type="spellEnd"/>
      <w:r w:rsidR="00905BEB" w:rsidRPr="00A27329">
        <w:rPr>
          <w:rFonts w:ascii="Times New Roman" w:hAnsi="Times New Roman" w:cs="Times New Roman"/>
          <w:sz w:val="20"/>
          <w:szCs w:val="20"/>
          <w:lang w:val="en-GB"/>
        </w:rPr>
        <w:t xml:space="preserve"> m</w:t>
      </w:r>
      <w:r w:rsidR="00905BEB" w:rsidRPr="00A27329">
        <w:rPr>
          <w:rFonts w:ascii="Times New Roman" w:hAnsi="Times New Roman" w:cs="Times New Roman"/>
          <w:sz w:val="20"/>
          <w:szCs w:val="20"/>
          <w:vertAlign w:val="superscript"/>
          <w:lang w:val="en-GB"/>
        </w:rPr>
        <w:t>-2</w:t>
      </w:r>
      <w:r w:rsidR="00905BEB" w:rsidRPr="00A27329">
        <w:rPr>
          <w:rFonts w:ascii="Times New Roman" w:hAnsi="Times New Roman" w:cs="Times New Roman"/>
          <w:sz w:val="20"/>
          <w:szCs w:val="20"/>
          <w:lang w:val="en-GB"/>
        </w:rPr>
        <w:t xml:space="preserve"> d</w:t>
      </w:r>
      <w:r w:rsidR="00905BEB" w:rsidRPr="00A27329">
        <w:rPr>
          <w:rFonts w:ascii="Times New Roman" w:hAnsi="Times New Roman" w:cs="Times New Roman"/>
          <w:sz w:val="20"/>
          <w:szCs w:val="20"/>
          <w:vertAlign w:val="superscript"/>
          <w:lang w:val="en-GB"/>
        </w:rPr>
        <w:t>-1</w:t>
      </w:r>
      <w:r w:rsidR="00905BEB" w:rsidRPr="00A27329">
        <w:rPr>
          <w:rFonts w:ascii="Times New Roman" w:hAnsi="Times New Roman" w:cs="Times New Roman"/>
          <w:sz w:val="20"/>
          <w:szCs w:val="20"/>
          <w:lang w:val="en-GB"/>
        </w:rPr>
        <w:t xml:space="preserve">, respectively. </w:t>
      </w:r>
      <w:r w:rsidR="00741BD8" w:rsidRPr="00A27329">
        <w:rPr>
          <w:rFonts w:ascii="Times New Roman" w:hAnsi="Times New Roman" w:cs="Times New Roman"/>
          <w:sz w:val="20"/>
          <w:szCs w:val="20"/>
          <w:lang w:val="en-GB"/>
        </w:rPr>
        <w:t>F</w:t>
      </w:r>
      <w:r w:rsidR="00AB1DDB">
        <w:rPr>
          <w:rFonts w:ascii="Times New Roman" w:hAnsi="Times New Roman" w:cs="Times New Roman"/>
          <w:sz w:val="20"/>
          <w:szCs w:val="20"/>
          <w:lang w:val="en-GB"/>
        </w:rPr>
        <w:t>luoranthene</w:t>
      </w:r>
      <w:r w:rsidR="00741BD8" w:rsidRPr="00A27329">
        <w:rPr>
          <w:rFonts w:ascii="Times New Roman" w:hAnsi="Times New Roman" w:cs="Times New Roman"/>
          <w:sz w:val="20"/>
          <w:szCs w:val="20"/>
          <w:lang w:val="en-GB"/>
        </w:rPr>
        <w:t xml:space="preserve"> and </w:t>
      </w:r>
      <w:r w:rsidR="00AB1DDB">
        <w:rPr>
          <w:rFonts w:ascii="Times New Roman" w:hAnsi="Times New Roman" w:cs="Times New Roman"/>
          <w:sz w:val="20"/>
          <w:szCs w:val="20"/>
          <w:lang w:val="en-GB"/>
        </w:rPr>
        <w:t>pyrene</w:t>
      </w:r>
      <w:r w:rsidR="00905BEB" w:rsidRPr="00A27329">
        <w:rPr>
          <w:rFonts w:ascii="Times New Roman" w:hAnsi="Times New Roman" w:cs="Times New Roman"/>
          <w:sz w:val="20"/>
          <w:szCs w:val="20"/>
          <w:lang w:val="en-GB"/>
        </w:rPr>
        <w:t xml:space="preserve"> w</w:t>
      </w:r>
      <w:r w:rsidR="00330775">
        <w:rPr>
          <w:rFonts w:ascii="Times New Roman" w:hAnsi="Times New Roman" w:cs="Times New Roman"/>
          <w:sz w:val="20"/>
          <w:szCs w:val="20"/>
          <w:lang w:val="en-GB"/>
        </w:rPr>
        <w:t>ere</w:t>
      </w:r>
      <w:r w:rsidR="00905BEB" w:rsidRPr="00A27329">
        <w:rPr>
          <w:rFonts w:ascii="Times New Roman" w:hAnsi="Times New Roman" w:cs="Times New Roman"/>
          <w:sz w:val="20"/>
          <w:szCs w:val="20"/>
          <w:lang w:val="en-GB"/>
        </w:rPr>
        <w:t xml:space="preserve"> the main contributor</w:t>
      </w:r>
      <w:r w:rsidR="00330775">
        <w:rPr>
          <w:rFonts w:ascii="Times New Roman" w:hAnsi="Times New Roman" w:cs="Times New Roman"/>
          <w:sz w:val="20"/>
          <w:szCs w:val="20"/>
          <w:lang w:val="en-GB"/>
        </w:rPr>
        <w:t>s</w:t>
      </w:r>
      <w:r w:rsidR="00905BEB" w:rsidRPr="00A27329">
        <w:rPr>
          <w:rFonts w:ascii="Times New Roman" w:hAnsi="Times New Roman" w:cs="Times New Roman"/>
          <w:sz w:val="20"/>
          <w:szCs w:val="20"/>
          <w:lang w:val="en-GB"/>
        </w:rPr>
        <w:t xml:space="preserve"> to </w:t>
      </w:r>
      <w:r w:rsidR="00D009B9">
        <w:rPr>
          <w:rFonts w:ascii="Times New Roman" w:hAnsi="Times New Roman" w:cs="Times New Roman"/>
          <w:sz w:val="20"/>
          <w:szCs w:val="20"/>
          <w:lang w:val="en-GB"/>
        </w:rPr>
        <w:t xml:space="preserve">the </w:t>
      </w:r>
      <w:r w:rsidR="00905BEB" w:rsidRPr="00A27329">
        <w:rPr>
          <w:rFonts w:ascii="Times New Roman" w:hAnsi="Times New Roman" w:cs="Times New Roman"/>
          <w:sz w:val="20"/>
          <w:szCs w:val="20"/>
          <w:lang w:val="en-GB"/>
        </w:rPr>
        <w:t xml:space="preserve">PAHs’ deposition fluxes, accounting on average for </w:t>
      </w:r>
      <w:r w:rsidR="00741BD8" w:rsidRPr="00A27329">
        <w:rPr>
          <w:rFonts w:ascii="Times New Roman" w:hAnsi="Times New Roman" w:cs="Times New Roman"/>
          <w:sz w:val="20"/>
          <w:szCs w:val="20"/>
          <w:lang w:val="en-GB"/>
        </w:rPr>
        <w:t>1</w:t>
      </w:r>
      <w:r w:rsidR="00905BEB" w:rsidRPr="00A27329">
        <w:rPr>
          <w:rFonts w:ascii="Times New Roman" w:hAnsi="Times New Roman" w:cs="Times New Roman"/>
          <w:sz w:val="20"/>
          <w:szCs w:val="20"/>
          <w:lang w:val="en-GB"/>
        </w:rPr>
        <w:t>9 %</w:t>
      </w:r>
      <w:r w:rsidR="00741BD8" w:rsidRPr="00A27329">
        <w:rPr>
          <w:rFonts w:ascii="Times New Roman" w:hAnsi="Times New Roman" w:cs="Times New Roman"/>
          <w:sz w:val="20"/>
          <w:szCs w:val="20"/>
          <w:lang w:val="en-GB"/>
        </w:rPr>
        <w:t xml:space="preserve"> </w:t>
      </w:r>
      <w:r w:rsidR="00CD698C">
        <w:rPr>
          <w:rFonts w:ascii="Times New Roman" w:hAnsi="Times New Roman" w:cs="Times New Roman"/>
          <w:sz w:val="20"/>
          <w:szCs w:val="20"/>
          <w:lang w:val="en-GB"/>
        </w:rPr>
        <w:t>each</w:t>
      </w:r>
      <w:r w:rsidR="00905BEB" w:rsidRPr="00A27329">
        <w:rPr>
          <w:rFonts w:ascii="Times New Roman" w:hAnsi="Times New Roman" w:cs="Times New Roman"/>
          <w:sz w:val="20"/>
          <w:szCs w:val="20"/>
          <w:lang w:val="en-GB"/>
        </w:rPr>
        <w:t>, while deposition fluxes of PCBs and OCPs were dominated by PCB153 (2</w:t>
      </w:r>
      <w:r w:rsidR="00741BD8" w:rsidRPr="00A27329">
        <w:rPr>
          <w:rFonts w:ascii="Times New Roman" w:hAnsi="Times New Roman" w:cs="Times New Roman"/>
          <w:sz w:val="20"/>
          <w:szCs w:val="20"/>
          <w:lang w:val="en-GB"/>
        </w:rPr>
        <w:t>6</w:t>
      </w:r>
      <w:r w:rsidR="00905BEB" w:rsidRPr="00A27329">
        <w:rPr>
          <w:rFonts w:ascii="Times New Roman" w:hAnsi="Times New Roman" w:cs="Times New Roman"/>
          <w:sz w:val="20"/>
          <w:szCs w:val="20"/>
          <w:lang w:val="en-GB"/>
        </w:rPr>
        <w:t xml:space="preserve"> %) and γ-</w:t>
      </w:r>
      <w:r w:rsidR="00AB1DDB">
        <w:rPr>
          <w:rFonts w:ascii="Times New Roman" w:hAnsi="Times New Roman" w:cs="Times New Roman"/>
          <w:sz w:val="20"/>
          <w:szCs w:val="20"/>
          <w:lang w:val="en-GB"/>
        </w:rPr>
        <w:t>hexachlorobenzene</w:t>
      </w:r>
      <w:r w:rsidR="00905BEB" w:rsidRPr="00A27329">
        <w:rPr>
          <w:rFonts w:ascii="Times New Roman" w:hAnsi="Times New Roman" w:cs="Times New Roman"/>
          <w:sz w:val="20"/>
          <w:szCs w:val="20"/>
          <w:lang w:val="en-GB"/>
        </w:rPr>
        <w:t xml:space="preserve"> (3</w:t>
      </w:r>
      <w:r w:rsidR="00741BD8" w:rsidRPr="00A27329">
        <w:rPr>
          <w:rFonts w:ascii="Times New Roman" w:hAnsi="Times New Roman" w:cs="Times New Roman"/>
          <w:sz w:val="20"/>
          <w:szCs w:val="20"/>
          <w:lang w:val="en-GB"/>
        </w:rPr>
        <w:t>0</w:t>
      </w:r>
      <w:r w:rsidR="00905BEB" w:rsidRPr="00A27329">
        <w:rPr>
          <w:rFonts w:ascii="Times New Roman" w:hAnsi="Times New Roman" w:cs="Times New Roman"/>
          <w:sz w:val="20"/>
          <w:szCs w:val="20"/>
          <w:lang w:val="en-GB"/>
        </w:rPr>
        <w:t xml:space="preserve"> %), respectively.</w:t>
      </w:r>
    </w:p>
    <w:p w14:paraId="7849733C" w14:textId="70F7C9B5" w:rsidR="005C6591" w:rsidRPr="00A27329" w:rsidRDefault="00741BD8"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In case of PAHs, significantly higher deposition fluxes were observed at the</w:t>
      </w:r>
      <w:r w:rsidR="006C7F8E">
        <w:rPr>
          <w:rFonts w:ascii="Times New Roman" w:hAnsi="Times New Roman" w:cs="Times New Roman"/>
          <w:sz w:val="20"/>
          <w:szCs w:val="20"/>
          <w:lang w:val="en-GB"/>
        </w:rPr>
        <w:t xml:space="preserve"> </w:t>
      </w:r>
      <w:r w:rsidRPr="00A27329">
        <w:rPr>
          <w:rFonts w:ascii="Times New Roman" w:hAnsi="Times New Roman" w:cs="Times New Roman"/>
          <w:sz w:val="20"/>
          <w:szCs w:val="20"/>
          <w:lang w:val="en-GB"/>
        </w:rPr>
        <w:t xml:space="preserve">rural site </w:t>
      </w:r>
      <w:proofErr w:type="spellStart"/>
      <w:r w:rsidRPr="00A27329">
        <w:rPr>
          <w:rFonts w:ascii="Times New Roman" w:hAnsi="Times New Roman" w:cs="Times New Roman"/>
          <w:sz w:val="20"/>
          <w:szCs w:val="20"/>
          <w:lang w:val="en-GB"/>
        </w:rPr>
        <w:t>Znojmo-Kuchařovice</w:t>
      </w:r>
      <w:proofErr w:type="spellEnd"/>
      <w:r w:rsidR="00662676" w:rsidRPr="00A27329">
        <w:rPr>
          <w:rFonts w:ascii="Times New Roman" w:hAnsi="Times New Roman" w:cs="Times New Roman"/>
          <w:sz w:val="20"/>
          <w:szCs w:val="20"/>
          <w:lang w:val="en-GB"/>
        </w:rPr>
        <w:t xml:space="preserve"> (KUC)</w:t>
      </w:r>
      <w:r w:rsidRPr="00A27329">
        <w:rPr>
          <w:rFonts w:ascii="Times New Roman" w:hAnsi="Times New Roman" w:cs="Times New Roman"/>
          <w:sz w:val="20"/>
          <w:szCs w:val="20"/>
          <w:lang w:val="en-GB"/>
        </w:rPr>
        <w:t xml:space="preserve">. This suggests that primary emissions are controlling PAHs’ deposition fluxes. </w:t>
      </w:r>
      <w:r w:rsidR="00662676" w:rsidRPr="00A27329">
        <w:rPr>
          <w:rFonts w:ascii="Times New Roman" w:hAnsi="Times New Roman" w:cs="Times New Roman"/>
          <w:sz w:val="20"/>
          <w:szCs w:val="20"/>
          <w:lang w:val="en-GB"/>
        </w:rPr>
        <w:t xml:space="preserve">The highest </w:t>
      </w:r>
      <w:r w:rsidR="00AB1DDB">
        <w:rPr>
          <w:rFonts w:ascii="Times New Roman" w:hAnsi="Times New Roman" w:cs="Times New Roman"/>
          <w:sz w:val="20"/>
          <w:szCs w:val="20"/>
          <w:lang w:val="en-GB"/>
        </w:rPr>
        <w:t xml:space="preserve">deposition </w:t>
      </w:r>
      <w:r w:rsidR="00662676" w:rsidRPr="00A27329">
        <w:rPr>
          <w:rFonts w:ascii="Times New Roman" w:hAnsi="Times New Roman" w:cs="Times New Roman"/>
          <w:sz w:val="20"/>
          <w:szCs w:val="20"/>
          <w:lang w:val="en-GB"/>
        </w:rPr>
        <w:t>flux of Σ</w:t>
      </w:r>
      <w:r w:rsidR="00AB1DDB" w:rsidRPr="00AB1DDB">
        <w:rPr>
          <w:rFonts w:ascii="Times New Roman" w:hAnsi="Times New Roman" w:cs="Times New Roman"/>
          <w:sz w:val="20"/>
          <w:szCs w:val="20"/>
          <w:vertAlign w:val="subscript"/>
          <w:lang w:val="en-GB"/>
        </w:rPr>
        <w:t>15</w:t>
      </w:r>
      <w:r w:rsidR="00662676" w:rsidRPr="00A27329">
        <w:rPr>
          <w:rFonts w:ascii="Times New Roman" w:hAnsi="Times New Roman" w:cs="Times New Roman"/>
          <w:sz w:val="20"/>
          <w:szCs w:val="20"/>
          <w:lang w:val="en-GB"/>
        </w:rPr>
        <w:t>PAHs w</w:t>
      </w:r>
      <w:r w:rsidR="00AB1DDB">
        <w:rPr>
          <w:rFonts w:ascii="Times New Roman" w:hAnsi="Times New Roman" w:cs="Times New Roman"/>
          <w:sz w:val="20"/>
          <w:szCs w:val="20"/>
          <w:lang w:val="en-GB"/>
        </w:rPr>
        <w:t>as</w:t>
      </w:r>
      <w:r w:rsidR="00662676" w:rsidRPr="00A27329">
        <w:rPr>
          <w:rFonts w:ascii="Times New Roman" w:hAnsi="Times New Roman" w:cs="Times New Roman"/>
          <w:sz w:val="20"/>
          <w:szCs w:val="20"/>
          <w:lang w:val="en-GB"/>
        </w:rPr>
        <w:t xml:space="preserve"> generally found in spring. </w:t>
      </w:r>
      <w:r w:rsidR="00905BEB" w:rsidRPr="00A27329">
        <w:rPr>
          <w:rFonts w:ascii="Times New Roman" w:hAnsi="Times New Roman" w:cs="Times New Roman"/>
          <w:sz w:val="20"/>
          <w:szCs w:val="20"/>
          <w:lang w:val="en-GB"/>
        </w:rPr>
        <w:t xml:space="preserve">For </w:t>
      </w:r>
      <w:r w:rsidR="00D6198E" w:rsidRPr="00A27329">
        <w:rPr>
          <w:rFonts w:ascii="Times New Roman" w:hAnsi="Times New Roman" w:cs="Times New Roman"/>
          <w:sz w:val="20"/>
          <w:szCs w:val="20"/>
          <w:lang w:val="en-GB"/>
        </w:rPr>
        <w:t>Σ</w:t>
      </w:r>
      <w:r w:rsidR="00D6198E">
        <w:rPr>
          <w:rFonts w:ascii="Times New Roman" w:hAnsi="Times New Roman" w:cs="Times New Roman"/>
          <w:sz w:val="20"/>
          <w:szCs w:val="20"/>
          <w:vertAlign w:val="subscript"/>
          <w:lang w:val="en-GB"/>
        </w:rPr>
        <w:t>6</w:t>
      </w:r>
      <w:r w:rsidR="00905BEB" w:rsidRPr="00A27329">
        <w:rPr>
          <w:rFonts w:ascii="Times New Roman" w:hAnsi="Times New Roman" w:cs="Times New Roman"/>
          <w:sz w:val="20"/>
          <w:szCs w:val="20"/>
          <w:lang w:val="en-GB"/>
        </w:rPr>
        <w:t>PCBs</w:t>
      </w:r>
      <w:r w:rsidR="00662676" w:rsidRPr="00A27329">
        <w:rPr>
          <w:rFonts w:ascii="Times New Roman" w:hAnsi="Times New Roman" w:cs="Times New Roman"/>
          <w:sz w:val="20"/>
          <w:szCs w:val="20"/>
          <w:lang w:val="en-GB"/>
        </w:rPr>
        <w:t>,</w:t>
      </w:r>
      <w:r w:rsidR="00AB1DDB">
        <w:rPr>
          <w:rFonts w:ascii="Times New Roman" w:hAnsi="Times New Roman" w:cs="Times New Roman"/>
          <w:sz w:val="20"/>
          <w:szCs w:val="20"/>
          <w:lang w:val="en-GB"/>
        </w:rPr>
        <w:t xml:space="preserve"> </w:t>
      </w:r>
      <w:r w:rsidR="00D009B9">
        <w:rPr>
          <w:rFonts w:ascii="Times New Roman" w:hAnsi="Times New Roman" w:cs="Times New Roman"/>
          <w:sz w:val="20"/>
          <w:szCs w:val="20"/>
          <w:lang w:val="en-GB"/>
        </w:rPr>
        <w:t xml:space="preserve">a </w:t>
      </w:r>
      <w:r w:rsidR="00AB1DDB">
        <w:rPr>
          <w:rFonts w:ascii="Times New Roman" w:hAnsi="Times New Roman" w:cs="Times New Roman"/>
          <w:sz w:val="20"/>
          <w:szCs w:val="20"/>
          <w:lang w:val="en-GB"/>
        </w:rPr>
        <w:t>significantly</w:t>
      </w:r>
      <w:r w:rsidR="00662676" w:rsidRPr="00A27329">
        <w:rPr>
          <w:rFonts w:ascii="Times New Roman" w:hAnsi="Times New Roman" w:cs="Times New Roman"/>
          <w:sz w:val="20"/>
          <w:szCs w:val="20"/>
          <w:lang w:val="en-GB"/>
        </w:rPr>
        <w:t xml:space="preserve"> highe</w:t>
      </w:r>
      <w:r w:rsidR="00AB1DDB">
        <w:rPr>
          <w:rFonts w:ascii="Times New Roman" w:hAnsi="Times New Roman" w:cs="Times New Roman"/>
          <w:sz w:val="20"/>
          <w:szCs w:val="20"/>
          <w:lang w:val="en-GB"/>
        </w:rPr>
        <w:t>r</w:t>
      </w:r>
      <w:r w:rsidR="00896A3C">
        <w:rPr>
          <w:rFonts w:ascii="Times New Roman" w:hAnsi="Times New Roman" w:cs="Times New Roman"/>
          <w:sz w:val="20"/>
          <w:szCs w:val="20"/>
          <w:lang w:val="en-GB"/>
        </w:rPr>
        <w:t xml:space="preserve"> deposition</w:t>
      </w:r>
      <w:r w:rsidR="00662676" w:rsidRPr="00A27329">
        <w:rPr>
          <w:rFonts w:ascii="Times New Roman" w:hAnsi="Times New Roman" w:cs="Times New Roman"/>
          <w:sz w:val="20"/>
          <w:szCs w:val="20"/>
          <w:lang w:val="en-GB"/>
        </w:rPr>
        <w:t xml:space="preserve"> flux was observed in KUC. </w:t>
      </w:r>
      <w:r w:rsidR="00CE4F29">
        <w:rPr>
          <w:rFonts w:ascii="Times New Roman" w:hAnsi="Times New Roman" w:cs="Times New Roman"/>
          <w:sz w:val="20"/>
          <w:szCs w:val="20"/>
          <w:lang w:val="en-GB"/>
        </w:rPr>
        <w:t>There were no</w:t>
      </w:r>
      <w:r w:rsidR="00662676" w:rsidRPr="00A27329">
        <w:rPr>
          <w:rFonts w:ascii="Times New Roman" w:hAnsi="Times New Roman" w:cs="Times New Roman"/>
          <w:sz w:val="20"/>
          <w:szCs w:val="20"/>
          <w:lang w:val="en-GB"/>
        </w:rPr>
        <w:t xml:space="preserve"> clear seasonal variations </w:t>
      </w:r>
      <w:r w:rsidR="00CE4F29">
        <w:rPr>
          <w:rFonts w:ascii="Times New Roman" w:hAnsi="Times New Roman" w:cs="Times New Roman"/>
          <w:sz w:val="20"/>
          <w:szCs w:val="20"/>
          <w:lang w:val="en-GB"/>
        </w:rPr>
        <w:t>f</w:t>
      </w:r>
      <w:r w:rsidR="00662676" w:rsidRPr="00A27329">
        <w:rPr>
          <w:rFonts w:ascii="Times New Roman" w:hAnsi="Times New Roman" w:cs="Times New Roman"/>
          <w:sz w:val="20"/>
          <w:szCs w:val="20"/>
          <w:lang w:val="en-GB"/>
        </w:rPr>
        <w:t>ound</w:t>
      </w:r>
      <w:r w:rsidR="00CE4F29">
        <w:rPr>
          <w:rFonts w:ascii="Times New Roman" w:hAnsi="Times New Roman" w:cs="Times New Roman"/>
          <w:sz w:val="20"/>
          <w:szCs w:val="20"/>
          <w:lang w:val="en-GB"/>
        </w:rPr>
        <w:t xml:space="preserve"> for deposition fluxes of PCBs</w:t>
      </w:r>
      <w:r w:rsidR="00662676" w:rsidRPr="00A27329">
        <w:rPr>
          <w:rFonts w:ascii="Times New Roman" w:hAnsi="Times New Roman" w:cs="Times New Roman"/>
          <w:sz w:val="20"/>
          <w:szCs w:val="20"/>
          <w:lang w:val="en-GB"/>
        </w:rPr>
        <w:t xml:space="preserve">. For </w:t>
      </w:r>
      <w:r w:rsidR="00D6198E" w:rsidRPr="00A27329">
        <w:rPr>
          <w:rFonts w:ascii="Times New Roman" w:hAnsi="Times New Roman" w:cs="Times New Roman"/>
          <w:sz w:val="20"/>
          <w:szCs w:val="20"/>
          <w:lang w:val="en-GB"/>
        </w:rPr>
        <w:t>Σ</w:t>
      </w:r>
      <w:r w:rsidR="00D6198E" w:rsidRPr="00AB1DDB">
        <w:rPr>
          <w:rFonts w:ascii="Times New Roman" w:hAnsi="Times New Roman" w:cs="Times New Roman"/>
          <w:sz w:val="20"/>
          <w:szCs w:val="20"/>
          <w:vertAlign w:val="subscript"/>
          <w:lang w:val="en-GB"/>
        </w:rPr>
        <w:t>1</w:t>
      </w:r>
      <w:r w:rsidR="00D6198E">
        <w:rPr>
          <w:rFonts w:ascii="Times New Roman" w:hAnsi="Times New Roman" w:cs="Times New Roman"/>
          <w:sz w:val="20"/>
          <w:szCs w:val="20"/>
          <w:vertAlign w:val="subscript"/>
          <w:lang w:val="en-GB"/>
        </w:rPr>
        <w:t>2</w:t>
      </w:r>
      <w:r w:rsidR="00662676" w:rsidRPr="00A27329">
        <w:rPr>
          <w:rFonts w:ascii="Times New Roman" w:hAnsi="Times New Roman" w:cs="Times New Roman"/>
          <w:sz w:val="20"/>
          <w:szCs w:val="20"/>
          <w:lang w:val="en-GB"/>
        </w:rPr>
        <w:t>OCPs,</w:t>
      </w:r>
      <w:r w:rsidR="00AB1DDB">
        <w:rPr>
          <w:rFonts w:ascii="Times New Roman" w:hAnsi="Times New Roman" w:cs="Times New Roman"/>
          <w:sz w:val="20"/>
          <w:szCs w:val="20"/>
          <w:lang w:val="en-GB"/>
        </w:rPr>
        <w:t xml:space="preserve"> no </w:t>
      </w:r>
      <w:r w:rsidR="00D009B9">
        <w:rPr>
          <w:rFonts w:ascii="Times New Roman" w:hAnsi="Times New Roman" w:cs="Times New Roman"/>
          <w:sz w:val="20"/>
          <w:szCs w:val="20"/>
          <w:lang w:val="en-GB"/>
        </w:rPr>
        <w:t>clear spatial trend was found,</w:t>
      </w:r>
      <w:r w:rsidR="006D676B">
        <w:rPr>
          <w:rFonts w:ascii="Times New Roman" w:hAnsi="Times New Roman" w:cs="Times New Roman"/>
          <w:sz w:val="20"/>
          <w:szCs w:val="20"/>
          <w:lang w:val="en-GB"/>
        </w:rPr>
        <w:t xml:space="preserve"> and the</w:t>
      </w:r>
      <w:r w:rsidR="00662676" w:rsidRPr="00A27329">
        <w:rPr>
          <w:rFonts w:ascii="Times New Roman" w:hAnsi="Times New Roman" w:cs="Times New Roman"/>
          <w:sz w:val="20"/>
          <w:szCs w:val="20"/>
          <w:lang w:val="en-GB"/>
        </w:rPr>
        <w:t xml:space="preserve"> </w:t>
      </w:r>
      <w:r w:rsidR="00D009B9">
        <w:rPr>
          <w:rFonts w:ascii="Times New Roman" w:hAnsi="Times New Roman" w:cs="Times New Roman"/>
          <w:sz w:val="20"/>
          <w:szCs w:val="20"/>
          <w:lang w:val="en-GB"/>
        </w:rPr>
        <w:t>seasonal maximum</w:t>
      </w:r>
      <w:r w:rsidR="00662676" w:rsidRPr="00A27329">
        <w:rPr>
          <w:rFonts w:ascii="Times New Roman" w:hAnsi="Times New Roman" w:cs="Times New Roman"/>
          <w:sz w:val="20"/>
          <w:szCs w:val="20"/>
          <w:lang w:val="en-GB"/>
        </w:rPr>
        <w:t xml:space="preserve"> was </w:t>
      </w:r>
      <w:r w:rsidR="00D009B9">
        <w:rPr>
          <w:rFonts w:ascii="Times New Roman" w:hAnsi="Times New Roman" w:cs="Times New Roman"/>
          <w:sz w:val="20"/>
          <w:szCs w:val="20"/>
          <w:lang w:val="en-GB"/>
        </w:rPr>
        <w:t>observed</w:t>
      </w:r>
      <w:r w:rsidR="00662676" w:rsidRPr="00A27329">
        <w:rPr>
          <w:rFonts w:ascii="Times New Roman" w:hAnsi="Times New Roman" w:cs="Times New Roman"/>
          <w:sz w:val="20"/>
          <w:szCs w:val="20"/>
          <w:lang w:val="en-GB"/>
        </w:rPr>
        <w:t xml:space="preserve"> in</w:t>
      </w:r>
      <w:r w:rsidR="00D6198E">
        <w:rPr>
          <w:rFonts w:ascii="Times New Roman" w:hAnsi="Times New Roman" w:cs="Times New Roman"/>
          <w:sz w:val="20"/>
          <w:szCs w:val="20"/>
          <w:lang w:val="en-GB"/>
        </w:rPr>
        <w:t> </w:t>
      </w:r>
      <w:r w:rsidR="00662676" w:rsidRPr="00A27329">
        <w:rPr>
          <w:rFonts w:ascii="Times New Roman" w:hAnsi="Times New Roman" w:cs="Times New Roman"/>
          <w:sz w:val="20"/>
          <w:szCs w:val="20"/>
          <w:lang w:val="en-GB"/>
        </w:rPr>
        <w:t>summer.</w:t>
      </w:r>
    </w:p>
    <w:p w14:paraId="28ED0A11" w14:textId="3878AEB0" w:rsidR="00BF1B6C" w:rsidRPr="00A27329" w:rsidRDefault="00567912" w:rsidP="00FD3A51">
      <w:pPr>
        <w:spacing w:after="0" w:line="240" w:lineRule="auto"/>
        <w:jc w:val="both"/>
        <w:rPr>
          <w:rFonts w:ascii="Times New Roman" w:hAnsi="Times New Roman" w:cs="Times New Roman"/>
          <w:sz w:val="20"/>
          <w:szCs w:val="24"/>
          <w:lang w:val="en-GB"/>
        </w:rPr>
      </w:pPr>
      <w:r w:rsidRPr="00A27329">
        <w:rPr>
          <w:rFonts w:ascii="Times New Roman" w:hAnsi="Times New Roman" w:cs="Times New Roman"/>
          <w:sz w:val="20"/>
          <w:szCs w:val="24"/>
          <w:lang w:val="en-GB"/>
        </w:rPr>
        <w:t xml:space="preserve">In case of PAHs, their partitioning amongst the filters and XAD </w:t>
      </w:r>
      <w:r w:rsidR="00A0064E">
        <w:rPr>
          <w:rFonts w:ascii="Times New Roman" w:hAnsi="Times New Roman" w:cs="Times New Roman"/>
          <w:sz w:val="20"/>
          <w:szCs w:val="24"/>
          <w:lang w:val="en-GB"/>
        </w:rPr>
        <w:t xml:space="preserve">sorbent </w:t>
      </w:r>
      <w:r w:rsidRPr="00A27329">
        <w:rPr>
          <w:rFonts w:ascii="Times New Roman" w:hAnsi="Times New Roman" w:cs="Times New Roman"/>
          <w:sz w:val="20"/>
          <w:szCs w:val="24"/>
          <w:lang w:val="en-GB"/>
        </w:rPr>
        <w:t>vari</w:t>
      </w:r>
      <w:r w:rsidR="00D009B9">
        <w:rPr>
          <w:rFonts w:ascii="Times New Roman" w:hAnsi="Times New Roman" w:cs="Times New Roman"/>
          <w:sz w:val="20"/>
          <w:szCs w:val="24"/>
          <w:lang w:val="en-GB"/>
        </w:rPr>
        <w:t>ed with</w:t>
      </w:r>
      <w:r w:rsidRPr="00A27329">
        <w:rPr>
          <w:rFonts w:ascii="Times New Roman" w:hAnsi="Times New Roman" w:cs="Times New Roman"/>
          <w:sz w:val="20"/>
          <w:szCs w:val="24"/>
          <w:lang w:val="en-GB"/>
        </w:rPr>
        <w:t xml:space="preserve"> compound and season.</w:t>
      </w:r>
      <w:r w:rsidR="00030EF8">
        <w:rPr>
          <w:rFonts w:ascii="Times New Roman" w:hAnsi="Times New Roman" w:cs="Times New Roman"/>
          <w:sz w:val="20"/>
          <w:szCs w:val="24"/>
          <w:lang w:val="en-GB"/>
        </w:rPr>
        <w:t xml:space="preserve"> </w:t>
      </w:r>
      <w:r w:rsidR="00BF1B6C" w:rsidRPr="00A27329">
        <w:rPr>
          <w:rFonts w:ascii="Times New Roman" w:hAnsi="Times New Roman" w:cs="Times New Roman"/>
          <w:sz w:val="20"/>
          <w:szCs w:val="24"/>
          <w:lang w:val="en-GB"/>
        </w:rPr>
        <w:t xml:space="preserve">Although OCPs and PCBs </w:t>
      </w:r>
      <w:r w:rsidR="00A0064E">
        <w:rPr>
          <w:rFonts w:ascii="Times New Roman" w:hAnsi="Times New Roman" w:cs="Times New Roman"/>
          <w:sz w:val="20"/>
          <w:szCs w:val="24"/>
          <w:lang w:val="en-GB"/>
        </w:rPr>
        <w:t>in air hardly partition to the particulate</w:t>
      </w:r>
      <w:r w:rsidR="00BF1B6C" w:rsidRPr="00A27329">
        <w:rPr>
          <w:rFonts w:ascii="Times New Roman" w:hAnsi="Times New Roman" w:cs="Times New Roman"/>
          <w:sz w:val="20"/>
          <w:szCs w:val="24"/>
          <w:lang w:val="en-GB"/>
        </w:rPr>
        <w:t xml:space="preserve"> phase, on average </w:t>
      </w:r>
      <w:r w:rsidRPr="00A27329">
        <w:rPr>
          <w:rFonts w:ascii="Times New Roman" w:hAnsi="Times New Roman" w:cs="Times New Roman"/>
          <w:sz w:val="20"/>
          <w:szCs w:val="24"/>
          <w:lang w:val="en-GB"/>
        </w:rPr>
        <w:t>44</w:t>
      </w:r>
      <w:r w:rsidR="00BF1B6C" w:rsidRPr="00A27329">
        <w:rPr>
          <w:rFonts w:ascii="Times New Roman" w:hAnsi="Times New Roman" w:cs="Times New Roman"/>
          <w:sz w:val="20"/>
          <w:szCs w:val="24"/>
          <w:lang w:val="en-GB"/>
        </w:rPr>
        <w:t xml:space="preserve"> % of their deposition fluxes were found on filters, suggesting that deposition of </w:t>
      </w:r>
      <w:r w:rsidR="00F43618">
        <w:rPr>
          <w:rFonts w:ascii="Times New Roman" w:hAnsi="Times New Roman" w:cs="Times New Roman"/>
          <w:sz w:val="20"/>
          <w:szCs w:val="24"/>
          <w:lang w:val="en-GB"/>
        </w:rPr>
        <w:t xml:space="preserve">the </w:t>
      </w:r>
      <w:r w:rsidR="00BF1B6C" w:rsidRPr="00A27329">
        <w:rPr>
          <w:rFonts w:ascii="Times New Roman" w:hAnsi="Times New Roman" w:cs="Times New Roman"/>
          <w:sz w:val="20"/>
          <w:szCs w:val="24"/>
          <w:lang w:val="en-GB"/>
        </w:rPr>
        <w:t xml:space="preserve">particulate </w:t>
      </w:r>
      <w:r w:rsidR="00F43618">
        <w:rPr>
          <w:rFonts w:ascii="Times New Roman" w:hAnsi="Times New Roman" w:cs="Times New Roman"/>
          <w:sz w:val="20"/>
          <w:szCs w:val="24"/>
          <w:lang w:val="en-GB"/>
        </w:rPr>
        <w:t>phase</w:t>
      </w:r>
      <w:r w:rsidR="00BF1B6C" w:rsidRPr="00A27329">
        <w:rPr>
          <w:rFonts w:ascii="Times New Roman" w:hAnsi="Times New Roman" w:cs="Times New Roman"/>
          <w:sz w:val="20"/>
          <w:szCs w:val="24"/>
          <w:lang w:val="en-GB"/>
        </w:rPr>
        <w:t xml:space="preserve"> is</w:t>
      </w:r>
      <w:r w:rsidR="00702DBD">
        <w:rPr>
          <w:rFonts w:ascii="Times New Roman" w:hAnsi="Times New Roman" w:cs="Times New Roman"/>
          <w:sz w:val="20"/>
          <w:szCs w:val="24"/>
          <w:lang w:val="en-GB"/>
        </w:rPr>
        <w:t xml:space="preserve"> </w:t>
      </w:r>
      <w:r w:rsidR="00BF1B6C" w:rsidRPr="00A27329">
        <w:rPr>
          <w:rFonts w:ascii="Times New Roman" w:hAnsi="Times New Roman" w:cs="Times New Roman"/>
          <w:sz w:val="20"/>
          <w:szCs w:val="24"/>
          <w:lang w:val="en-GB"/>
        </w:rPr>
        <w:t xml:space="preserve">more efficient than of </w:t>
      </w:r>
      <w:r w:rsidR="00F43618">
        <w:rPr>
          <w:rFonts w:ascii="Times New Roman" w:hAnsi="Times New Roman" w:cs="Times New Roman"/>
          <w:sz w:val="20"/>
          <w:szCs w:val="24"/>
          <w:lang w:val="en-GB"/>
        </w:rPr>
        <w:t xml:space="preserve">the </w:t>
      </w:r>
      <w:r w:rsidR="00BF1B6C" w:rsidRPr="00A27329">
        <w:rPr>
          <w:rFonts w:ascii="Times New Roman" w:hAnsi="Times New Roman" w:cs="Times New Roman"/>
          <w:sz w:val="20"/>
          <w:szCs w:val="24"/>
          <w:lang w:val="en-GB"/>
        </w:rPr>
        <w:t>gase</w:t>
      </w:r>
      <w:r w:rsidR="00F43618">
        <w:rPr>
          <w:rFonts w:ascii="Times New Roman" w:hAnsi="Times New Roman" w:cs="Times New Roman"/>
          <w:sz w:val="20"/>
          <w:szCs w:val="24"/>
          <w:lang w:val="en-GB"/>
        </w:rPr>
        <w:t>ous substance</w:t>
      </w:r>
      <w:r w:rsidR="00BF1B6C" w:rsidRPr="00A27329">
        <w:rPr>
          <w:rFonts w:ascii="Times New Roman" w:hAnsi="Times New Roman" w:cs="Times New Roman"/>
          <w:sz w:val="20"/>
          <w:szCs w:val="24"/>
          <w:lang w:val="en-GB"/>
        </w:rPr>
        <w:t>s</w:t>
      </w:r>
      <w:r w:rsidR="00A0064E">
        <w:rPr>
          <w:rFonts w:ascii="Times New Roman" w:hAnsi="Times New Roman" w:cs="Times New Roman"/>
          <w:sz w:val="20"/>
          <w:szCs w:val="24"/>
          <w:lang w:val="en-GB"/>
        </w:rPr>
        <w:t xml:space="preserve">, or that </w:t>
      </w:r>
      <w:r w:rsidR="00F43618">
        <w:rPr>
          <w:rFonts w:ascii="Times New Roman" w:hAnsi="Times New Roman" w:cs="Times New Roman"/>
          <w:sz w:val="20"/>
          <w:szCs w:val="24"/>
          <w:lang w:val="en-GB"/>
        </w:rPr>
        <w:t>the latter is subject to negative sampling artefacts</w:t>
      </w:r>
      <w:r w:rsidR="00030EF8">
        <w:rPr>
          <w:rFonts w:ascii="Times New Roman" w:hAnsi="Times New Roman" w:cs="Times New Roman"/>
          <w:sz w:val="20"/>
          <w:szCs w:val="24"/>
          <w:lang w:val="en-GB"/>
        </w:rPr>
        <w:t>.</w:t>
      </w:r>
    </w:p>
    <w:p w14:paraId="55250C3C" w14:textId="77777777" w:rsidR="000B6EB3" w:rsidRPr="00A27329" w:rsidRDefault="000B6EB3" w:rsidP="00FD3A51">
      <w:pPr>
        <w:spacing w:after="0" w:line="240" w:lineRule="auto"/>
        <w:jc w:val="both"/>
        <w:rPr>
          <w:rFonts w:ascii="Times New Roman" w:hAnsi="Times New Roman" w:cs="Times New Roman"/>
          <w:b/>
          <w:sz w:val="20"/>
          <w:szCs w:val="20"/>
          <w:lang w:val="en-GB"/>
        </w:rPr>
      </w:pPr>
      <w:r w:rsidRPr="00A27329">
        <w:rPr>
          <w:rFonts w:ascii="Times New Roman" w:hAnsi="Times New Roman" w:cs="Times New Roman"/>
          <w:b/>
          <w:sz w:val="20"/>
          <w:szCs w:val="20"/>
          <w:lang w:val="en-GB"/>
        </w:rPr>
        <w:t>Acknowledgements</w:t>
      </w:r>
    </w:p>
    <w:p w14:paraId="0891DCE9" w14:textId="2469165D" w:rsidR="00AD06BF" w:rsidRDefault="000B6EB3" w:rsidP="00FD3A51">
      <w:pPr>
        <w:spacing w:after="0" w:line="240" w:lineRule="auto"/>
        <w:jc w:val="both"/>
        <w:rPr>
          <w:rFonts w:ascii="Times New Roman" w:hAnsi="Times New Roman" w:cs="Times New Roman"/>
          <w:sz w:val="20"/>
          <w:szCs w:val="20"/>
          <w:lang w:val="en-GB"/>
        </w:rPr>
      </w:pPr>
      <w:r w:rsidRPr="00A27329">
        <w:rPr>
          <w:rFonts w:ascii="Times New Roman" w:hAnsi="Times New Roman" w:cs="Times New Roman"/>
          <w:sz w:val="20"/>
          <w:szCs w:val="20"/>
          <w:lang w:val="en-GB"/>
        </w:rPr>
        <w:t xml:space="preserve">This work was carried out with the support of core facilities of the RECETOX Research Infrastructure, project LM2015051, and by ACTRIS-CZ, project LM2015037, funded by the Ministry of Education, Youth and Sports of the Czech Republic under the activity “Projects of major infrastructures for research, development and innovations” and by the Programme of the European Territorial Cooperation Austria Czech Republic 2007-2013 (no. M00124, </w:t>
      </w:r>
      <w:proofErr w:type="spellStart"/>
      <w:r w:rsidRPr="00A27329">
        <w:rPr>
          <w:rFonts w:ascii="Times New Roman" w:hAnsi="Times New Roman" w:cs="Times New Roman"/>
          <w:sz w:val="20"/>
          <w:szCs w:val="20"/>
          <w:lang w:val="en-GB"/>
        </w:rPr>
        <w:t>MonAirNet</w:t>
      </w:r>
      <w:proofErr w:type="spellEnd"/>
      <w:r w:rsidRPr="00A27329">
        <w:rPr>
          <w:rFonts w:ascii="Times New Roman" w:hAnsi="Times New Roman" w:cs="Times New Roman"/>
          <w:sz w:val="20"/>
          <w:szCs w:val="20"/>
          <w:lang w:val="en-GB"/>
        </w:rPr>
        <w:t>).</w:t>
      </w:r>
    </w:p>
    <w:p w14:paraId="6E8BAE12" w14:textId="77777777" w:rsidR="00FD3A51" w:rsidRPr="00A27329" w:rsidRDefault="00FD3A51" w:rsidP="00FD3A51">
      <w:pPr>
        <w:spacing w:after="0" w:line="240" w:lineRule="auto"/>
        <w:jc w:val="both"/>
        <w:rPr>
          <w:rFonts w:ascii="Times New Roman" w:hAnsi="Times New Roman" w:cs="Times New Roman"/>
          <w:sz w:val="20"/>
          <w:szCs w:val="20"/>
          <w:lang w:val="en-GB"/>
        </w:rPr>
      </w:pPr>
    </w:p>
    <w:p w14:paraId="0A15125A" w14:textId="3CAE5F7C" w:rsidR="003845AF" w:rsidRPr="00A27329" w:rsidRDefault="003845AF" w:rsidP="00FD3A51">
      <w:pPr>
        <w:spacing w:after="0" w:line="240" w:lineRule="auto"/>
        <w:jc w:val="both"/>
        <w:rPr>
          <w:rFonts w:ascii="Times New Roman" w:hAnsi="Times New Roman" w:cs="Times New Roman"/>
          <w:b/>
          <w:sz w:val="20"/>
          <w:szCs w:val="20"/>
          <w:lang w:val="en-GB"/>
        </w:rPr>
      </w:pPr>
      <w:r w:rsidRPr="00A27329">
        <w:rPr>
          <w:rFonts w:ascii="Times New Roman" w:hAnsi="Times New Roman" w:cs="Times New Roman"/>
          <w:b/>
          <w:sz w:val="20"/>
          <w:szCs w:val="20"/>
          <w:lang w:val="en-GB"/>
        </w:rPr>
        <w:t>References</w:t>
      </w:r>
    </w:p>
    <w:p w14:paraId="003DF86C" w14:textId="6E4F19E8" w:rsidR="0040729F" w:rsidRPr="00FD3A51" w:rsidRDefault="00FD3A51" w:rsidP="00FD3A51">
      <w:pPr>
        <w:spacing w:after="0" w:line="240" w:lineRule="auto"/>
        <w:jc w:val="both"/>
        <w:rPr>
          <w:rFonts w:ascii="Times New Roman" w:hAnsi="Times New Roman" w:cs="Times New Roman"/>
          <w:bCs/>
          <w:color w:val="000000"/>
          <w:spacing w:val="-2"/>
          <w:sz w:val="20"/>
          <w:szCs w:val="20"/>
          <w:lang w:val="en-US"/>
        </w:rPr>
      </w:pPr>
      <w:r w:rsidRPr="00FD3A51">
        <w:rPr>
          <w:rFonts w:ascii="Times New Roman" w:hAnsi="Times New Roman" w:cs="Times New Roman"/>
          <w:sz w:val="20"/>
          <w:szCs w:val="20"/>
          <w:lang w:val="en-GB"/>
        </w:rPr>
        <w:t>1.</w:t>
      </w:r>
      <w:r>
        <w:rPr>
          <w:rFonts w:ascii="Times New Roman" w:hAnsi="Times New Roman" w:cs="Times New Roman"/>
          <w:sz w:val="20"/>
          <w:szCs w:val="20"/>
          <w:lang w:val="en-GB"/>
        </w:rPr>
        <w:t xml:space="preserve"> </w:t>
      </w:r>
      <w:proofErr w:type="spellStart"/>
      <w:r w:rsidR="0022417E" w:rsidRPr="00FD3A51">
        <w:rPr>
          <w:rFonts w:ascii="Times New Roman" w:hAnsi="Times New Roman" w:cs="Times New Roman"/>
          <w:sz w:val="20"/>
          <w:szCs w:val="20"/>
          <w:lang w:val="en-GB"/>
        </w:rPr>
        <w:t>Čupr</w:t>
      </w:r>
      <w:proofErr w:type="spellEnd"/>
      <w:r w:rsidR="0022417E" w:rsidRPr="00FD3A51">
        <w:rPr>
          <w:rFonts w:ascii="Times New Roman" w:hAnsi="Times New Roman" w:cs="Times New Roman"/>
          <w:sz w:val="20"/>
          <w:szCs w:val="20"/>
          <w:lang w:val="en-GB"/>
        </w:rPr>
        <w:t xml:space="preserve"> P., </w:t>
      </w:r>
      <w:proofErr w:type="spellStart"/>
      <w:r w:rsidR="0022417E" w:rsidRPr="00FD3A51">
        <w:rPr>
          <w:rFonts w:ascii="Times New Roman" w:hAnsi="Times New Roman" w:cs="Times New Roman"/>
          <w:sz w:val="20"/>
          <w:szCs w:val="20"/>
          <w:lang w:val="en-GB"/>
        </w:rPr>
        <w:t>Pěnkava</w:t>
      </w:r>
      <w:proofErr w:type="spellEnd"/>
      <w:r w:rsidR="0022417E" w:rsidRPr="00FD3A51">
        <w:rPr>
          <w:rFonts w:ascii="Times New Roman" w:hAnsi="Times New Roman" w:cs="Times New Roman"/>
          <w:sz w:val="20"/>
          <w:szCs w:val="20"/>
          <w:lang w:val="en-GB"/>
        </w:rPr>
        <w:t xml:space="preserve"> B.: Atmospheric deposition sampler, CS: </w:t>
      </w:r>
      <w:proofErr w:type="spellStart"/>
      <w:r w:rsidR="0022417E" w:rsidRPr="00FD3A51">
        <w:rPr>
          <w:rFonts w:ascii="Times New Roman" w:hAnsi="Times New Roman" w:cs="Times New Roman"/>
          <w:sz w:val="20"/>
          <w:szCs w:val="20"/>
          <w:lang w:val="en-GB"/>
        </w:rPr>
        <w:t>Vzorkovač</w:t>
      </w:r>
      <w:proofErr w:type="spellEnd"/>
      <w:r w:rsidR="0022417E" w:rsidRPr="00FD3A51">
        <w:rPr>
          <w:rFonts w:ascii="Times New Roman" w:hAnsi="Times New Roman" w:cs="Times New Roman"/>
          <w:sz w:val="20"/>
          <w:szCs w:val="20"/>
          <w:lang w:val="en-GB"/>
        </w:rPr>
        <w:t xml:space="preserve"> </w:t>
      </w:r>
      <w:proofErr w:type="spellStart"/>
      <w:r w:rsidR="0022417E" w:rsidRPr="00FD3A51">
        <w:rPr>
          <w:rFonts w:ascii="Times New Roman" w:hAnsi="Times New Roman" w:cs="Times New Roman"/>
          <w:sz w:val="20"/>
          <w:szCs w:val="20"/>
          <w:lang w:val="en-GB"/>
        </w:rPr>
        <w:t>atmosférické</w:t>
      </w:r>
      <w:proofErr w:type="spellEnd"/>
      <w:r w:rsidR="0022417E" w:rsidRPr="00FD3A51">
        <w:rPr>
          <w:rFonts w:ascii="Times New Roman" w:hAnsi="Times New Roman" w:cs="Times New Roman"/>
          <w:sz w:val="20"/>
          <w:szCs w:val="20"/>
          <w:lang w:val="en-GB"/>
        </w:rPr>
        <w:t xml:space="preserve"> </w:t>
      </w:r>
      <w:proofErr w:type="spellStart"/>
      <w:r w:rsidR="0022417E" w:rsidRPr="00FD3A51">
        <w:rPr>
          <w:rFonts w:ascii="Times New Roman" w:hAnsi="Times New Roman" w:cs="Times New Roman"/>
          <w:sz w:val="20"/>
          <w:szCs w:val="20"/>
          <w:lang w:val="en-GB"/>
        </w:rPr>
        <w:t>depozice</w:t>
      </w:r>
      <w:proofErr w:type="spellEnd"/>
      <w:r w:rsidR="0022417E" w:rsidRPr="00FD3A51">
        <w:rPr>
          <w:rFonts w:ascii="Times New Roman" w:hAnsi="Times New Roman" w:cs="Times New Roman"/>
          <w:sz w:val="20"/>
          <w:szCs w:val="20"/>
          <w:lang w:val="en-GB"/>
        </w:rPr>
        <w:t xml:space="preserve">. </w:t>
      </w:r>
      <w:r w:rsidR="0022417E" w:rsidRPr="00FD3A51">
        <w:rPr>
          <w:rFonts w:ascii="Times New Roman" w:hAnsi="Times New Roman" w:cs="Times New Roman"/>
          <w:i/>
          <w:sz w:val="20"/>
          <w:szCs w:val="20"/>
          <w:lang w:val="en-GB"/>
        </w:rPr>
        <w:t>Czech patent #23347 (2012)</w:t>
      </w:r>
    </w:p>
    <w:sectPr w:rsidR="0040729F" w:rsidRPr="00FD3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245"/>
    <w:multiLevelType w:val="hybridMultilevel"/>
    <w:tmpl w:val="2176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7858CB"/>
    <w:multiLevelType w:val="hybridMultilevel"/>
    <w:tmpl w:val="1686753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DE"/>
    <w:rsid w:val="00005261"/>
    <w:rsid w:val="00011CA2"/>
    <w:rsid w:val="00017795"/>
    <w:rsid w:val="00026146"/>
    <w:rsid w:val="00030EF8"/>
    <w:rsid w:val="00072B71"/>
    <w:rsid w:val="000757F1"/>
    <w:rsid w:val="000768B6"/>
    <w:rsid w:val="0008310F"/>
    <w:rsid w:val="0009772C"/>
    <w:rsid w:val="000A774D"/>
    <w:rsid w:val="000A775E"/>
    <w:rsid w:val="000B6EB3"/>
    <w:rsid w:val="00134BC4"/>
    <w:rsid w:val="00141953"/>
    <w:rsid w:val="001B3B64"/>
    <w:rsid w:val="0022417E"/>
    <w:rsid w:val="00246E8F"/>
    <w:rsid w:val="00250BF2"/>
    <w:rsid w:val="00252CDE"/>
    <w:rsid w:val="002963D3"/>
    <w:rsid w:val="002B0ED5"/>
    <w:rsid w:val="002F125C"/>
    <w:rsid w:val="002F20D9"/>
    <w:rsid w:val="00300FA8"/>
    <w:rsid w:val="003034DD"/>
    <w:rsid w:val="00330775"/>
    <w:rsid w:val="00342E6D"/>
    <w:rsid w:val="0037530C"/>
    <w:rsid w:val="003767B2"/>
    <w:rsid w:val="003845AF"/>
    <w:rsid w:val="00390F8D"/>
    <w:rsid w:val="003D74D3"/>
    <w:rsid w:val="003F4EB1"/>
    <w:rsid w:val="003F5016"/>
    <w:rsid w:val="0040729F"/>
    <w:rsid w:val="004657EA"/>
    <w:rsid w:val="00471CE2"/>
    <w:rsid w:val="004B2C9A"/>
    <w:rsid w:val="004C5E57"/>
    <w:rsid w:val="004E2BD5"/>
    <w:rsid w:val="005068F0"/>
    <w:rsid w:val="005138DD"/>
    <w:rsid w:val="005308C5"/>
    <w:rsid w:val="0053218F"/>
    <w:rsid w:val="00556DE4"/>
    <w:rsid w:val="00567912"/>
    <w:rsid w:val="00577745"/>
    <w:rsid w:val="005B3C3C"/>
    <w:rsid w:val="005C6591"/>
    <w:rsid w:val="005D4BDB"/>
    <w:rsid w:val="00610B96"/>
    <w:rsid w:val="00662676"/>
    <w:rsid w:val="006704DD"/>
    <w:rsid w:val="006A33D5"/>
    <w:rsid w:val="006A6220"/>
    <w:rsid w:val="006B5E21"/>
    <w:rsid w:val="006C7F8E"/>
    <w:rsid w:val="006D676B"/>
    <w:rsid w:val="00702DBD"/>
    <w:rsid w:val="00706E7E"/>
    <w:rsid w:val="00741BD8"/>
    <w:rsid w:val="00750EC5"/>
    <w:rsid w:val="0075613A"/>
    <w:rsid w:val="007569C9"/>
    <w:rsid w:val="00765DF3"/>
    <w:rsid w:val="007B2F06"/>
    <w:rsid w:val="007C323E"/>
    <w:rsid w:val="007D0144"/>
    <w:rsid w:val="00801BCD"/>
    <w:rsid w:val="008041A6"/>
    <w:rsid w:val="00806824"/>
    <w:rsid w:val="00896A3C"/>
    <w:rsid w:val="008C6AE1"/>
    <w:rsid w:val="008D5EB2"/>
    <w:rsid w:val="00905BEB"/>
    <w:rsid w:val="0092625F"/>
    <w:rsid w:val="00936894"/>
    <w:rsid w:val="00943E41"/>
    <w:rsid w:val="009A1C64"/>
    <w:rsid w:val="009D7223"/>
    <w:rsid w:val="009E5BB5"/>
    <w:rsid w:val="009E6DC0"/>
    <w:rsid w:val="00A0064E"/>
    <w:rsid w:val="00A252CC"/>
    <w:rsid w:val="00A27329"/>
    <w:rsid w:val="00A405AC"/>
    <w:rsid w:val="00A43505"/>
    <w:rsid w:val="00A462D9"/>
    <w:rsid w:val="00A513FC"/>
    <w:rsid w:val="00A55542"/>
    <w:rsid w:val="00A60285"/>
    <w:rsid w:val="00A9015A"/>
    <w:rsid w:val="00A97C5D"/>
    <w:rsid w:val="00AB1DDB"/>
    <w:rsid w:val="00AD06BF"/>
    <w:rsid w:val="00AD7290"/>
    <w:rsid w:val="00AD78E4"/>
    <w:rsid w:val="00AF569D"/>
    <w:rsid w:val="00B05045"/>
    <w:rsid w:val="00B171C7"/>
    <w:rsid w:val="00B55FB1"/>
    <w:rsid w:val="00BB13AD"/>
    <w:rsid w:val="00BF1B6C"/>
    <w:rsid w:val="00C530B7"/>
    <w:rsid w:val="00CC4B73"/>
    <w:rsid w:val="00CD698C"/>
    <w:rsid w:val="00CE4F29"/>
    <w:rsid w:val="00D009B9"/>
    <w:rsid w:val="00D109ED"/>
    <w:rsid w:val="00D10F8A"/>
    <w:rsid w:val="00D41BFC"/>
    <w:rsid w:val="00D6198E"/>
    <w:rsid w:val="00D63BA9"/>
    <w:rsid w:val="00D9718E"/>
    <w:rsid w:val="00DC1EB4"/>
    <w:rsid w:val="00DF4506"/>
    <w:rsid w:val="00E203E5"/>
    <w:rsid w:val="00E24B65"/>
    <w:rsid w:val="00E65609"/>
    <w:rsid w:val="00E6754A"/>
    <w:rsid w:val="00E94950"/>
    <w:rsid w:val="00EA23A0"/>
    <w:rsid w:val="00EA7A68"/>
    <w:rsid w:val="00EB7F90"/>
    <w:rsid w:val="00EC4DB2"/>
    <w:rsid w:val="00EE6AF7"/>
    <w:rsid w:val="00F36710"/>
    <w:rsid w:val="00F43618"/>
    <w:rsid w:val="00F50365"/>
    <w:rsid w:val="00FB3A7C"/>
    <w:rsid w:val="00FD3A51"/>
    <w:rsid w:val="00FF731F"/>
    <w:rsid w:val="00FF7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D7223"/>
    <w:rPr>
      <w:color w:val="0563C1" w:themeColor="hyperlink"/>
      <w:u w:val="single"/>
    </w:rPr>
  </w:style>
  <w:style w:type="character" w:styleId="Odkaznakoment">
    <w:name w:val="annotation reference"/>
    <w:basedOn w:val="Standardnpsmoodstavce"/>
    <w:uiPriority w:val="99"/>
    <w:semiHidden/>
    <w:unhideWhenUsed/>
    <w:rsid w:val="000B6EB3"/>
    <w:rPr>
      <w:sz w:val="16"/>
      <w:szCs w:val="16"/>
    </w:rPr>
  </w:style>
  <w:style w:type="paragraph" w:styleId="Textkomente">
    <w:name w:val="annotation text"/>
    <w:basedOn w:val="Normln"/>
    <w:link w:val="TextkomenteChar"/>
    <w:uiPriority w:val="99"/>
    <w:semiHidden/>
    <w:unhideWhenUsed/>
    <w:rsid w:val="000B6EB3"/>
    <w:pPr>
      <w:spacing w:line="240" w:lineRule="auto"/>
    </w:pPr>
    <w:rPr>
      <w:sz w:val="20"/>
      <w:szCs w:val="20"/>
    </w:rPr>
  </w:style>
  <w:style w:type="character" w:customStyle="1" w:styleId="TextkomenteChar">
    <w:name w:val="Text komentáře Char"/>
    <w:basedOn w:val="Standardnpsmoodstavce"/>
    <w:link w:val="Textkomente"/>
    <w:uiPriority w:val="99"/>
    <w:semiHidden/>
    <w:rsid w:val="000B6EB3"/>
    <w:rPr>
      <w:sz w:val="20"/>
      <w:szCs w:val="20"/>
    </w:rPr>
  </w:style>
  <w:style w:type="paragraph" w:styleId="Pedmtkomente">
    <w:name w:val="annotation subject"/>
    <w:basedOn w:val="Textkomente"/>
    <w:next w:val="Textkomente"/>
    <w:link w:val="PedmtkomenteChar"/>
    <w:uiPriority w:val="99"/>
    <w:semiHidden/>
    <w:unhideWhenUsed/>
    <w:rsid w:val="000B6EB3"/>
    <w:rPr>
      <w:b/>
      <w:bCs/>
    </w:rPr>
  </w:style>
  <w:style w:type="character" w:customStyle="1" w:styleId="PedmtkomenteChar">
    <w:name w:val="Předmět komentáře Char"/>
    <w:basedOn w:val="TextkomenteChar"/>
    <w:link w:val="Pedmtkomente"/>
    <w:uiPriority w:val="99"/>
    <w:semiHidden/>
    <w:rsid w:val="000B6EB3"/>
    <w:rPr>
      <w:b/>
      <w:bCs/>
      <w:sz w:val="20"/>
      <w:szCs w:val="20"/>
    </w:rPr>
  </w:style>
  <w:style w:type="paragraph" w:styleId="Textbubliny">
    <w:name w:val="Balloon Text"/>
    <w:basedOn w:val="Normln"/>
    <w:link w:val="TextbublinyChar"/>
    <w:uiPriority w:val="99"/>
    <w:semiHidden/>
    <w:unhideWhenUsed/>
    <w:rsid w:val="000B6E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EB3"/>
    <w:rPr>
      <w:rFonts w:ascii="Segoe UI" w:hAnsi="Segoe UI" w:cs="Segoe UI"/>
      <w:sz w:val="18"/>
      <w:szCs w:val="18"/>
    </w:rPr>
  </w:style>
  <w:style w:type="paragraph" w:styleId="Odstavecseseznamem">
    <w:name w:val="List Paragraph"/>
    <w:basedOn w:val="Normln"/>
    <w:uiPriority w:val="34"/>
    <w:qFormat/>
    <w:rsid w:val="000B6EB3"/>
    <w:pPr>
      <w:ind w:left="720"/>
      <w:contextualSpacing/>
    </w:pPr>
  </w:style>
  <w:style w:type="character" w:customStyle="1" w:styleId="Nevyeenzmnka1">
    <w:name w:val="Nevyřešená zmínka1"/>
    <w:basedOn w:val="Standardnpsmoodstavce"/>
    <w:uiPriority w:val="99"/>
    <w:semiHidden/>
    <w:unhideWhenUsed/>
    <w:rsid w:val="00BF1B6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D7223"/>
    <w:rPr>
      <w:color w:val="0563C1" w:themeColor="hyperlink"/>
      <w:u w:val="single"/>
    </w:rPr>
  </w:style>
  <w:style w:type="character" w:styleId="Odkaznakoment">
    <w:name w:val="annotation reference"/>
    <w:basedOn w:val="Standardnpsmoodstavce"/>
    <w:uiPriority w:val="99"/>
    <w:semiHidden/>
    <w:unhideWhenUsed/>
    <w:rsid w:val="000B6EB3"/>
    <w:rPr>
      <w:sz w:val="16"/>
      <w:szCs w:val="16"/>
    </w:rPr>
  </w:style>
  <w:style w:type="paragraph" w:styleId="Textkomente">
    <w:name w:val="annotation text"/>
    <w:basedOn w:val="Normln"/>
    <w:link w:val="TextkomenteChar"/>
    <w:uiPriority w:val="99"/>
    <w:semiHidden/>
    <w:unhideWhenUsed/>
    <w:rsid w:val="000B6EB3"/>
    <w:pPr>
      <w:spacing w:line="240" w:lineRule="auto"/>
    </w:pPr>
    <w:rPr>
      <w:sz w:val="20"/>
      <w:szCs w:val="20"/>
    </w:rPr>
  </w:style>
  <w:style w:type="character" w:customStyle="1" w:styleId="TextkomenteChar">
    <w:name w:val="Text komentáře Char"/>
    <w:basedOn w:val="Standardnpsmoodstavce"/>
    <w:link w:val="Textkomente"/>
    <w:uiPriority w:val="99"/>
    <w:semiHidden/>
    <w:rsid w:val="000B6EB3"/>
    <w:rPr>
      <w:sz w:val="20"/>
      <w:szCs w:val="20"/>
    </w:rPr>
  </w:style>
  <w:style w:type="paragraph" w:styleId="Pedmtkomente">
    <w:name w:val="annotation subject"/>
    <w:basedOn w:val="Textkomente"/>
    <w:next w:val="Textkomente"/>
    <w:link w:val="PedmtkomenteChar"/>
    <w:uiPriority w:val="99"/>
    <w:semiHidden/>
    <w:unhideWhenUsed/>
    <w:rsid w:val="000B6EB3"/>
    <w:rPr>
      <w:b/>
      <w:bCs/>
    </w:rPr>
  </w:style>
  <w:style w:type="character" w:customStyle="1" w:styleId="PedmtkomenteChar">
    <w:name w:val="Předmět komentáře Char"/>
    <w:basedOn w:val="TextkomenteChar"/>
    <w:link w:val="Pedmtkomente"/>
    <w:uiPriority w:val="99"/>
    <w:semiHidden/>
    <w:rsid w:val="000B6EB3"/>
    <w:rPr>
      <w:b/>
      <w:bCs/>
      <w:sz w:val="20"/>
      <w:szCs w:val="20"/>
    </w:rPr>
  </w:style>
  <w:style w:type="paragraph" w:styleId="Textbubliny">
    <w:name w:val="Balloon Text"/>
    <w:basedOn w:val="Normln"/>
    <w:link w:val="TextbublinyChar"/>
    <w:uiPriority w:val="99"/>
    <w:semiHidden/>
    <w:unhideWhenUsed/>
    <w:rsid w:val="000B6E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EB3"/>
    <w:rPr>
      <w:rFonts w:ascii="Segoe UI" w:hAnsi="Segoe UI" w:cs="Segoe UI"/>
      <w:sz w:val="18"/>
      <w:szCs w:val="18"/>
    </w:rPr>
  </w:style>
  <w:style w:type="paragraph" w:styleId="Odstavecseseznamem">
    <w:name w:val="List Paragraph"/>
    <w:basedOn w:val="Normln"/>
    <w:uiPriority w:val="34"/>
    <w:qFormat/>
    <w:rsid w:val="000B6EB3"/>
    <w:pPr>
      <w:ind w:left="720"/>
      <w:contextualSpacing/>
    </w:pPr>
  </w:style>
  <w:style w:type="character" w:customStyle="1" w:styleId="Nevyeenzmnka1">
    <w:name w:val="Nevyřešená zmínka1"/>
    <w:basedOn w:val="Standardnpsmoodstavce"/>
    <w:uiPriority w:val="99"/>
    <w:semiHidden/>
    <w:unhideWhenUsed/>
    <w:rsid w:val="00BF1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3230">
      <w:bodyDiv w:val="1"/>
      <w:marLeft w:val="0"/>
      <w:marRight w:val="0"/>
      <w:marTop w:val="0"/>
      <w:marBottom w:val="0"/>
      <w:divBdr>
        <w:top w:val="none" w:sz="0" w:space="0" w:color="auto"/>
        <w:left w:val="none" w:sz="0" w:space="0" w:color="auto"/>
        <w:bottom w:val="none" w:sz="0" w:space="0" w:color="auto"/>
        <w:right w:val="none" w:sz="0" w:space="0" w:color="auto"/>
      </w:divBdr>
    </w:div>
    <w:div w:id="264384007">
      <w:bodyDiv w:val="1"/>
      <w:marLeft w:val="0"/>
      <w:marRight w:val="0"/>
      <w:marTop w:val="0"/>
      <w:marBottom w:val="0"/>
      <w:divBdr>
        <w:top w:val="none" w:sz="0" w:space="0" w:color="auto"/>
        <w:left w:val="none" w:sz="0" w:space="0" w:color="auto"/>
        <w:bottom w:val="none" w:sz="0" w:space="0" w:color="auto"/>
        <w:right w:val="none" w:sz="0" w:space="0" w:color="auto"/>
      </w:divBdr>
    </w:div>
    <w:div w:id="872380818">
      <w:bodyDiv w:val="1"/>
      <w:marLeft w:val="0"/>
      <w:marRight w:val="0"/>
      <w:marTop w:val="0"/>
      <w:marBottom w:val="0"/>
      <w:divBdr>
        <w:top w:val="none" w:sz="0" w:space="0" w:color="auto"/>
        <w:left w:val="none" w:sz="0" w:space="0" w:color="auto"/>
        <w:bottom w:val="none" w:sz="0" w:space="0" w:color="auto"/>
        <w:right w:val="none" w:sz="0" w:space="0" w:color="auto"/>
      </w:divBdr>
    </w:div>
    <w:div w:id="1017846496">
      <w:bodyDiv w:val="1"/>
      <w:marLeft w:val="0"/>
      <w:marRight w:val="0"/>
      <w:marTop w:val="0"/>
      <w:marBottom w:val="0"/>
      <w:divBdr>
        <w:top w:val="none" w:sz="0" w:space="0" w:color="auto"/>
        <w:left w:val="none" w:sz="0" w:space="0" w:color="auto"/>
        <w:bottom w:val="none" w:sz="0" w:space="0" w:color="auto"/>
        <w:right w:val="none" w:sz="0" w:space="0" w:color="auto"/>
      </w:divBdr>
    </w:div>
    <w:div w:id="1075321243">
      <w:bodyDiv w:val="1"/>
      <w:marLeft w:val="0"/>
      <w:marRight w:val="0"/>
      <w:marTop w:val="0"/>
      <w:marBottom w:val="0"/>
      <w:divBdr>
        <w:top w:val="none" w:sz="0" w:space="0" w:color="auto"/>
        <w:left w:val="none" w:sz="0" w:space="0" w:color="auto"/>
        <w:bottom w:val="none" w:sz="0" w:space="0" w:color="auto"/>
        <w:right w:val="none" w:sz="0" w:space="0" w:color="auto"/>
      </w:divBdr>
    </w:div>
    <w:div w:id="1126200218">
      <w:bodyDiv w:val="1"/>
      <w:marLeft w:val="0"/>
      <w:marRight w:val="0"/>
      <w:marTop w:val="0"/>
      <w:marBottom w:val="0"/>
      <w:divBdr>
        <w:top w:val="none" w:sz="0" w:space="0" w:color="auto"/>
        <w:left w:val="none" w:sz="0" w:space="0" w:color="auto"/>
        <w:bottom w:val="none" w:sz="0" w:space="0" w:color="auto"/>
        <w:right w:val="none" w:sz="0" w:space="0" w:color="auto"/>
      </w:divBdr>
    </w:div>
    <w:div w:id="1229879657">
      <w:bodyDiv w:val="1"/>
      <w:marLeft w:val="0"/>
      <w:marRight w:val="0"/>
      <w:marTop w:val="0"/>
      <w:marBottom w:val="0"/>
      <w:divBdr>
        <w:top w:val="none" w:sz="0" w:space="0" w:color="auto"/>
        <w:left w:val="none" w:sz="0" w:space="0" w:color="auto"/>
        <w:bottom w:val="none" w:sz="0" w:space="0" w:color="auto"/>
        <w:right w:val="none" w:sz="0" w:space="0" w:color="auto"/>
      </w:divBdr>
    </w:div>
    <w:div w:id="1243022758">
      <w:bodyDiv w:val="1"/>
      <w:marLeft w:val="0"/>
      <w:marRight w:val="0"/>
      <w:marTop w:val="0"/>
      <w:marBottom w:val="0"/>
      <w:divBdr>
        <w:top w:val="none" w:sz="0" w:space="0" w:color="auto"/>
        <w:left w:val="none" w:sz="0" w:space="0" w:color="auto"/>
        <w:bottom w:val="none" w:sz="0" w:space="0" w:color="auto"/>
        <w:right w:val="none" w:sz="0" w:space="0" w:color="auto"/>
      </w:divBdr>
    </w:div>
    <w:div w:id="1969314088">
      <w:bodyDiv w:val="1"/>
      <w:marLeft w:val="0"/>
      <w:marRight w:val="0"/>
      <w:marTop w:val="0"/>
      <w:marBottom w:val="0"/>
      <w:divBdr>
        <w:top w:val="none" w:sz="0" w:space="0" w:color="auto"/>
        <w:left w:val="none" w:sz="0" w:space="0" w:color="auto"/>
        <w:bottom w:val="none" w:sz="0" w:space="0" w:color="auto"/>
        <w:right w:val="none" w:sz="0" w:space="0" w:color="auto"/>
      </w:divBdr>
    </w:div>
    <w:div w:id="20023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ezikova@recetox.m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A527-7924-402B-A443-0725E290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3559</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Max-Planck-Institut Chemie</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dc:creator>
  <cp:lastModifiedBy>pinkas</cp:lastModifiedBy>
  <cp:revision>2</cp:revision>
  <dcterms:created xsi:type="dcterms:W3CDTF">2018-05-14T07:45:00Z</dcterms:created>
  <dcterms:modified xsi:type="dcterms:W3CDTF">2018-05-14T07:45:00Z</dcterms:modified>
</cp:coreProperties>
</file>