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6EF" w:rsidRDefault="004416EF" w:rsidP="004416EF">
      <w:pPr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4416EF">
        <w:rPr>
          <w:rFonts w:ascii="Times New Roman" w:hAnsi="Times New Roman"/>
          <w:b/>
          <w:sz w:val="28"/>
          <w:szCs w:val="24"/>
          <w:u w:val="single"/>
        </w:rPr>
        <w:t>Průmyslové areály a ekologické zátěže, technologický park, letiště Medlánky (jeho vliv na okolí)</w:t>
      </w:r>
    </w:p>
    <w:p w:rsidR="004416EF" w:rsidRDefault="004416EF" w:rsidP="004416EF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Ekologické zátěže</w:t>
      </w:r>
    </w:p>
    <w:p w:rsidR="004416EF" w:rsidRPr="004416EF" w:rsidRDefault="004416EF" w:rsidP="004416EF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vozovna Medlánky</w:t>
      </w:r>
    </w:p>
    <w:p w:rsidR="004416EF" w:rsidRDefault="004416EF" w:rsidP="004416EF">
      <w:pPr>
        <w:pStyle w:val="Odstavecseseznamem"/>
        <w:ind w:left="1410" w:hanging="6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technické zázemí DPMB – v minulosti tramvaje, trolejbusy, autobusy, dnes tramvaje a autobusy</w:t>
      </w:r>
    </w:p>
    <w:p w:rsidR="004416EF" w:rsidRDefault="004416EF" w:rsidP="004416EF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propojeno se smyčkou Technologický park</w:t>
      </w:r>
    </w:p>
    <w:p w:rsidR="004416EF" w:rsidRDefault="004416EF" w:rsidP="004416EF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ústřední dílny – lakovna, centrální hala denního ošetření (mytí vozidel)</w:t>
      </w:r>
    </w:p>
    <w:p w:rsidR="004416EF" w:rsidRDefault="004416EF" w:rsidP="004416EF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ekologická zátěž – prach, emise, hluk, odpadní vody</w:t>
      </w:r>
    </w:p>
    <w:p w:rsidR="004416EF" w:rsidRPr="004416EF" w:rsidRDefault="004416EF" w:rsidP="004416EF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průmyslová zóna Jinačovice</w:t>
      </w:r>
    </w:p>
    <w:p w:rsidR="004416EF" w:rsidRDefault="004416EF" w:rsidP="004416EF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realizace v roce 2015 až 2018</w:t>
      </w:r>
    </w:p>
    <w:p w:rsidR="004416EF" w:rsidRDefault="004416EF" w:rsidP="004416EF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dvě firmy – vzájemně spolu kooperují, ale jsou nezávislé</w:t>
      </w:r>
    </w:p>
    <w:p w:rsidR="004416EF" w:rsidRDefault="004416EF" w:rsidP="004416EF">
      <w:pPr>
        <w:pStyle w:val="Odstavecseseznamem"/>
        <w:ind w:left="1410" w:hanging="6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rozsáhlý komplex s vybudovanou infrastrukturou (nové komunikace, budovy, relaxační zóny pro zaměstnance</w:t>
      </w:r>
    </w:p>
    <w:p w:rsidR="004D7D14" w:rsidRDefault="004D7D14" w:rsidP="004416EF">
      <w:pPr>
        <w:pStyle w:val="Odstavecseseznamem"/>
        <w:ind w:left="1410" w:hanging="6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odmítaný ze strany obyvatel Jinačovic</w:t>
      </w:r>
    </w:p>
    <w:p w:rsidR="004416EF" w:rsidRDefault="004416EF" w:rsidP="004416EF">
      <w:pPr>
        <w:rPr>
          <w:rFonts w:ascii="Times New Roman" w:hAnsi="Times New Roman"/>
          <w:sz w:val="24"/>
          <w:szCs w:val="24"/>
          <w:u w:val="single"/>
        </w:rPr>
      </w:pPr>
      <w:r w:rsidRPr="004416EF">
        <w:rPr>
          <w:rFonts w:ascii="Times New Roman" w:hAnsi="Times New Roman"/>
          <w:sz w:val="24"/>
          <w:szCs w:val="24"/>
          <w:u w:val="single"/>
        </w:rPr>
        <w:t>Technologický park</w:t>
      </w:r>
    </w:p>
    <w:p w:rsidR="004416EF" w:rsidRDefault="004416EF" w:rsidP="004D7D14">
      <w:pPr>
        <w:ind w:left="705" w:hanging="70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podnikatelský park kampusového typu – vlastníkem společnost, pronajímá firmám</w:t>
      </w:r>
      <w:r w:rsidR="004D7D14">
        <w:rPr>
          <w:rFonts w:ascii="Times New Roman" w:hAnsi="Times New Roman"/>
          <w:sz w:val="24"/>
          <w:szCs w:val="24"/>
        </w:rPr>
        <w:t xml:space="preserve"> prostory</w:t>
      </w:r>
    </w:p>
    <w:p w:rsidR="004416EF" w:rsidRDefault="004416EF" w:rsidP="00AA77E9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současnost: přes 63 000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500</w:t>
      </w:r>
      <w:r w:rsidR="004D7D1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zaměstnanců</w:t>
      </w:r>
    </w:p>
    <w:p w:rsidR="004416EF" w:rsidRDefault="004416EF" w:rsidP="00AA77E9">
      <w:pPr>
        <w:ind w:left="705" w:hanging="70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blízkost areálu VUT, </w:t>
      </w:r>
      <w:proofErr w:type="spellStart"/>
      <w:r>
        <w:rPr>
          <w:rFonts w:ascii="Times New Roman" w:hAnsi="Times New Roman"/>
          <w:sz w:val="24"/>
          <w:szCs w:val="24"/>
        </w:rPr>
        <w:t>CEITECu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ADMASu</w:t>
      </w:r>
      <w:proofErr w:type="spellEnd"/>
      <w:r>
        <w:rPr>
          <w:rFonts w:ascii="Times New Roman" w:hAnsi="Times New Roman"/>
          <w:sz w:val="24"/>
          <w:szCs w:val="24"/>
        </w:rPr>
        <w:t xml:space="preserve"> (=</w:t>
      </w:r>
      <w:r w:rsidR="004D7D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výzkumná instituce fakulty stavební pro pokročilé stavební materiály, konstrukce</w:t>
      </w:r>
      <w:r w:rsidR="00AA77E9">
        <w:rPr>
          <w:rFonts w:ascii="Times New Roman" w:hAnsi="Times New Roman"/>
          <w:sz w:val="24"/>
          <w:szCs w:val="24"/>
        </w:rPr>
        <w:t xml:space="preserve"> a technologie</w:t>
      </w:r>
      <w:r w:rsidR="004D7D14">
        <w:rPr>
          <w:rFonts w:ascii="Times New Roman" w:hAnsi="Times New Roman"/>
          <w:sz w:val="24"/>
          <w:szCs w:val="24"/>
        </w:rPr>
        <w:t>)</w:t>
      </w:r>
    </w:p>
    <w:p w:rsidR="00AA77E9" w:rsidRDefault="00AA77E9" w:rsidP="00AA77E9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firmy: VELUX, ČSOB, IBM, MANN + HUMMEL, </w:t>
      </w:r>
      <w:proofErr w:type="gramStart"/>
      <w:r>
        <w:rPr>
          <w:rFonts w:ascii="Times New Roman" w:hAnsi="Times New Roman"/>
          <w:sz w:val="24"/>
          <w:szCs w:val="24"/>
        </w:rPr>
        <w:t>VODAFONE,…</w:t>
      </w:r>
      <w:proofErr w:type="gramEnd"/>
    </w:p>
    <w:p w:rsidR="00AA77E9" w:rsidRDefault="00AA77E9" w:rsidP="00AA77E9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původně zemědělská plocha a zahrádkářská kolonie</w:t>
      </w:r>
    </w:p>
    <w:p w:rsidR="00AA77E9" w:rsidRDefault="00AA77E9" w:rsidP="00AA77E9">
      <w:pPr>
        <w:ind w:left="705" w:hanging="70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území se nenachází v území se zvláštním režimem ochrany přírody a krajiny, nevyskytují se zde povrchové vody, ani pásmo hygienické ochrany vodního zdroje a CHOPAV</w:t>
      </w:r>
    </w:p>
    <w:p w:rsidR="00AA77E9" w:rsidRDefault="00AA77E9" w:rsidP="00AA77E9">
      <w:pPr>
        <w:ind w:left="705" w:hanging="70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dvě městské části: Královo Pole (oblast se zhoršenou kvalitou ovzduší), Medlánky (nepatří mezi oblasti se zhoršenou kvalitou ovzduší)</w:t>
      </w:r>
    </w:p>
    <w:p w:rsidR="00AA77E9" w:rsidRDefault="00AA77E9" w:rsidP="00AA77E9">
      <w:pPr>
        <w:ind w:left="705" w:hanging="70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4 fáze výstavby:</w:t>
      </w:r>
    </w:p>
    <w:p w:rsidR="00AA77E9" w:rsidRDefault="00AA77E9" w:rsidP="00AA77E9">
      <w:pPr>
        <w:ind w:left="705" w:hanging="70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I. – dvě části, deset budov, 56,5 tis.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dokončeno</w:t>
      </w:r>
    </w:p>
    <w:p w:rsidR="00AA77E9" w:rsidRDefault="00AA77E9" w:rsidP="00AA77E9">
      <w:pPr>
        <w:ind w:left="705" w:hanging="705"/>
        <w:contextualSpacing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ab/>
        <w:t>II. – tzv. Centrální zóna, aktuální výstavba, třetí budova dokončena 2017, 42 tis.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</w:p>
    <w:p w:rsidR="00AA77E9" w:rsidRDefault="00AA77E9" w:rsidP="00AA77E9">
      <w:pPr>
        <w:ind w:left="705" w:hanging="70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III. a IV. – plánovaná výstavba, v dalších fázích i obytné zóny s menší hustotou zástavby, vzroste podíl zelených ploch</w:t>
      </w:r>
    </w:p>
    <w:p w:rsidR="00AA77E9" w:rsidRPr="00FB1DC0" w:rsidRDefault="00AA77E9" w:rsidP="00AA77E9">
      <w:pPr>
        <w:ind w:left="705" w:hanging="70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dohromady plocha přes 190 000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 w:rsidR="00FB1DC0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4D7D14" w:rsidRDefault="004D7D14" w:rsidP="00AA77E9">
      <w:pPr>
        <w:ind w:left="705" w:hanging="70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vybudována tramvajová smyčka</w:t>
      </w:r>
      <w:r w:rsidR="00FB1DC0">
        <w:rPr>
          <w:rFonts w:ascii="Times New Roman" w:hAnsi="Times New Roman"/>
          <w:sz w:val="24"/>
          <w:szCs w:val="24"/>
        </w:rPr>
        <w:t xml:space="preserve"> (v minulosti tramvaje 12 a 13, ale tramvaj číslo 13 v roce 2013 zrušena)</w:t>
      </w:r>
      <w:r>
        <w:rPr>
          <w:rFonts w:ascii="Times New Roman" w:hAnsi="Times New Roman"/>
          <w:sz w:val="24"/>
          <w:szCs w:val="24"/>
        </w:rPr>
        <w:t>, podoba krajiny přeměněna</w:t>
      </w:r>
    </w:p>
    <w:p w:rsidR="004D7D14" w:rsidRDefault="004D7D14" w:rsidP="00AA77E9">
      <w:pPr>
        <w:ind w:left="705" w:hanging="70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vliv na okolí: koncentrace lidí, znečištění ovzduší,</w:t>
      </w:r>
      <w:r w:rsidR="00FB1DC0">
        <w:rPr>
          <w:rFonts w:ascii="Times New Roman" w:hAnsi="Times New Roman"/>
          <w:sz w:val="24"/>
          <w:szCs w:val="24"/>
        </w:rPr>
        <w:t xml:space="preserve"> hluk, </w:t>
      </w:r>
      <w:r>
        <w:rPr>
          <w:rFonts w:ascii="Times New Roman" w:hAnsi="Times New Roman"/>
          <w:sz w:val="24"/>
          <w:szCs w:val="24"/>
        </w:rPr>
        <w:t>…</w:t>
      </w:r>
    </w:p>
    <w:p w:rsidR="00236AE5" w:rsidRDefault="00236AE5" w:rsidP="00AA77E9">
      <w:pPr>
        <w:ind w:left="705" w:hanging="705"/>
        <w:contextualSpacing/>
        <w:rPr>
          <w:rFonts w:ascii="Times New Roman" w:hAnsi="Times New Roman"/>
          <w:sz w:val="24"/>
          <w:szCs w:val="24"/>
        </w:rPr>
      </w:pPr>
    </w:p>
    <w:p w:rsidR="00236AE5" w:rsidRDefault="00236AE5" w:rsidP="00AA77E9">
      <w:pPr>
        <w:ind w:left="705" w:hanging="705"/>
        <w:contextualSpacing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Letiště Medlánky</w:t>
      </w:r>
    </w:p>
    <w:p w:rsidR="00236AE5" w:rsidRDefault="00236AE5" w:rsidP="00AA77E9">
      <w:pPr>
        <w:ind w:left="705" w:hanging="70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otevřeno 1924</w:t>
      </w:r>
    </w:p>
    <w:p w:rsidR="00236AE5" w:rsidRDefault="00236AE5" w:rsidP="00AA77E9">
      <w:pPr>
        <w:ind w:left="705" w:hanging="70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leží v části Komín (dráha) a Medlánky (provozní budovy)</w:t>
      </w:r>
    </w:p>
    <w:p w:rsidR="00236AE5" w:rsidRDefault="00236AE5" w:rsidP="00236AE5">
      <w:pPr>
        <w:ind w:left="705" w:hanging="70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určeno pro letouny, vrtulníky, kluzáky, ultralehká letadla, volné balony nebo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vzducholodě</w:t>
      </w:r>
    </w:p>
    <w:p w:rsidR="00236AE5" w:rsidRDefault="00236AE5" w:rsidP="00236AE5">
      <w:pPr>
        <w:ind w:left="705" w:hanging="70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veřejné vnitrostátní letiště</w:t>
      </w:r>
    </w:p>
    <w:p w:rsidR="00236AE5" w:rsidRDefault="00236AE5" w:rsidP="00236AE5">
      <w:pPr>
        <w:ind w:left="705" w:hanging="70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>
        <w:rPr>
          <w:rFonts w:ascii="Times New Roman" w:hAnsi="Times New Roman"/>
          <w:sz w:val="24"/>
          <w:szCs w:val="24"/>
        </w:rPr>
        <w:tab/>
        <w:t xml:space="preserve">provozovatel: </w:t>
      </w:r>
      <w:proofErr w:type="spellStart"/>
      <w:r>
        <w:rPr>
          <w:rFonts w:ascii="Times New Roman" w:hAnsi="Times New Roman"/>
          <w:sz w:val="24"/>
          <w:szCs w:val="24"/>
        </w:rPr>
        <w:t>Aeroclub</w:t>
      </w:r>
      <w:proofErr w:type="spellEnd"/>
      <w:r>
        <w:rPr>
          <w:rFonts w:ascii="Times New Roman" w:hAnsi="Times New Roman"/>
          <w:sz w:val="24"/>
          <w:szCs w:val="24"/>
        </w:rPr>
        <w:t xml:space="preserve"> Medlánky a.s.</w:t>
      </w:r>
    </w:p>
    <w:p w:rsidR="00236AE5" w:rsidRDefault="00236AE5" w:rsidP="00236AE5">
      <w:pPr>
        <w:ind w:left="705" w:hanging="70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vzletové a přistávací plochy – tráva, asfalt</w:t>
      </w:r>
    </w:p>
    <w:p w:rsidR="00236AE5" w:rsidRDefault="00236AE5" w:rsidP="00236AE5">
      <w:pPr>
        <w:ind w:left="705" w:hanging="70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z hlukových důvodů provoz letiště pouze od 7:00 do 18:00</w:t>
      </w:r>
    </w:p>
    <w:p w:rsidR="004D7D14" w:rsidRDefault="00236AE5" w:rsidP="00236AE5">
      <w:pPr>
        <w:ind w:left="705" w:hanging="70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4D7D14">
        <w:rPr>
          <w:rFonts w:ascii="Times New Roman" w:hAnsi="Times New Roman"/>
          <w:sz w:val="24"/>
          <w:szCs w:val="24"/>
        </w:rPr>
        <w:t xml:space="preserve">okolí: </w:t>
      </w:r>
    </w:p>
    <w:p w:rsidR="00236AE5" w:rsidRDefault="004D7D14" w:rsidP="004D7D14">
      <w:pPr>
        <w:ind w:left="70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cyklistické trasy, turistické trasy, jezdci na koních</w:t>
      </w:r>
    </w:p>
    <w:p w:rsidR="004D7D14" w:rsidRDefault="004D7D14" w:rsidP="00236AE5">
      <w:pPr>
        <w:ind w:left="705" w:hanging="70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PP Netopýrky, PP Medlánecké kopce, PP Medlánecká skalka</w:t>
      </w:r>
    </w:p>
    <w:p w:rsidR="004D7D14" w:rsidRDefault="004D7D14" w:rsidP="00236AE5">
      <w:pPr>
        <w:ind w:left="705" w:hanging="70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lesy na severu – součást přírodního parku Baba</w:t>
      </w:r>
    </w:p>
    <w:p w:rsidR="004D7D14" w:rsidRDefault="004D7D14" w:rsidP="00236AE5">
      <w:pPr>
        <w:ind w:left="705" w:hanging="70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značené trasy (některé součástí Medlánecké naučné stezky)</w:t>
      </w:r>
    </w:p>
    <w:p w:rsidR="004D7D14" w:rsidRDefault="004D7D14" w:rsidP="004D7D14">
      <w:pPr>
        <w:ind w:left="705" w:hanging="70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syslí rezervace – vhodné podmínky (pravidelné sečení trávy), kriticky ohrožený druh (sysel obecný)</w:t>
      </w:r>
    </w:p>
    <w:p w:rsidR="00841F0E" w:rsidRPr="00236AE5" w:rsidRDefault="00841F0E" w:rsidP="004D7D14">
      <w:pPr>
        <w:ind w:left="705" w:hanging="705"/>
        <w:contextualSpacing/>
        <w:rPr>
          <w:rFonts w:ascii="Times New Roman" w:hAnsi="Times New Roman"/>
          <w:sz w:val="24"/>
          <w:szCs w:val="24"/>
        </w:rPr>
      </w:pPr>
    </w:p>
    <w:sectPr w:rsidR="00841F0E" w:rsidRPr="00236A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C3B" w:rsidRDefault="00BD3C3B" w:rsidP="00381FE5">
      <w:pPr>
        <w:spacing w:after="0" w:line="240" w:lineRule="auto"/>
      </w:pPr>
      <w:r>
        <w:separator/>
      </w:r>
    </w:p>
  </w:endnote>
  <w:endnote w:type="continuationSeparator" w:id="0">
    <w:p w:rsidR="00BD3C3B" w:rsidRDefault="00BD3C3B" w:rsidP="00381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C3B" w:rsidRDefault="00BD3C3B" w:rsidP="00381FE5">
      <w:pPr>
        <w:spacing w:after="0" w:line="240" w:lineRule="auto"/>
      </w:pPr>
      <w:r>
        <w:separator/>
      </w:r>
    </w:p>
  </w:footnote>
  <w:footnote w:type="continuationSeparator" w:id="0">
    <w:p w:rsidR="00BD3C3B" w:rsidRDefault="00BD3C3B" w:rsidP="00381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FE5" w:rsidRPr="006A4251" w:rsidRDefault="00381FE5" w:rsidP="00381FE5">
    <w:pPr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Dagmar Kohoutová, 474463</w:t>
    </w:r>
    <w:r>
      <w:rPr>
        <w:rFonts w:ascii="Times New Roman" w:hAnsi="Times New Roman" w:cs="Times New Roman"/>
        <w:sz w:val="24"/>
      </w:rPr>
      <w:tab/>
      <w:t>Marie Sedláková, 474391</w:t>
    </w:r>
    <w:r>
      <w:rPr>
        <w:rFonts w:ascii="Times New Roman" w:hAnsi="Times New Roman" w:cs="Times New Roman"/>
        <w:sz w:val="24"/>
      </w:rPr>
      <w:br/>
      <w:t xml:space="preserve">1.ročník, </w:t>
    </w:r>
    <w:proofErr w:type="spellStart"/>
    <w:r>
      <w:rPr>
        <w:rFonts w:ascii="Times New Roman" w:hAnsi="Times New Roman" w:cs="Times New Roman"/>
        <w:sz w:val="24"/>
      </w:rPr>
      <w:t>PřF</w:t>
    </w:r>
    <w:proofErr w:type="spellEnd"/>
    <w:r>
      <w:rPr>
        <w:rFonts w:ascii="Times New Roman" w:hAnsi="Times New Roman" w:cs="Times New Roman"/>
        <w:sz w:val="24"/>
      </w:rPr>
      <w:t xml:space="preserve"> B-AG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F34A3"/>
    <w:multiLevelType w:val="hybridMultilevel"/>
    <w:tmpl w:val="B046FC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EF"/>
    <w:rsid w:val="00236AE5"/>
    <w:rsid w:val="00381FE5"/>
    <w:rsid w:val="004416EF"/>
    <w:rsid w:val="004D7D14"/>
    <w:rsid w:val="00841F0E"/>
    <w:rsid w:val="00930FB9"/>
    <w:rsid w:val="00AA77E9"/>
    <w:rsid w:val="00BD3C3B"/>
    <w:rsid w:val="00C36BE8"/>
    <w:rsid w:val="00FB1DC0"/>
    <w:rsid w:val="00FD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6E64C"/>
  <w15:chartTrackingRefBased/>
  <w15:docId w15:val="{19B1530C-CD28-4931-9151-0F055A8B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16E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81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1FE5"/>
  </w:style>
  <w:style w:type="paragraph" w:styleId="Zpat">
    <w:name w:val="footer"/>
    <w:basedOn w:val="Normln"/>
    <w:link w:val="ZpatChar"/>
    <w:uiPriority w:val="99"/>
    <w:unhideWhenUsed/>
    <w:rsid w:val="00381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1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371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Kohoutová</dc:creator>
  <cp:keywords/>
  <dc:description/>
  <cp:lastModifiedBy>Dagmar Kohoutová</cp:lastModifiedBy>
  <cp:revision>6</cp:revision>
  <dcterms:created xsi:type="dcterms:W3CDTF">2018-04-21T11:58:00Z</dcterms:created>
  <dcterms:modified xsi:type="dcterms:W3CDTF">2018-04-26T11:29:00Z</dcterms:modified>
</cp:coreProperties>
</file>