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8FE" w:rsidRPr="002D58FE" w:rsidRDefault="002D58FE" w:rsidP="002D58FE">
      <w:pPr>
        <w:rPr>
          <w:rFonts w:ascii="Times New Roman" w:hAnsi="Times New Roman" w:cs="Times New Roman"/>
          <w:sz w:val="20"/>
          <w:szCs w:val="20"/>
          <w:lang w:val="en-US"/>
        </w:rPr>
      </w:pPr>
      <w:r w:rsidRPr="002D58FE">
        <w:rPr>
          <w:rFonts w:ascii="Times New Roman" w:hAnsi="Times New Roman" w:cs="Times New Roman"/>
          <w:b/>
          <w:sz w:val="20"/>
          <w:szCs w:val="20"/>
          <w:lang w:val="en-US"/>
        </w:rPr>
        <w:t xml:space="preserve">Cleavage </w:t>
      </w:r>
      <w:r w:rsidRPr="002D58FE">
        <w:rPr>
          <w:rFonts w:ascii="Times New Roman" w:hAnsi="Times New Roman" w:cs="Times New Roman"/>
          <w:sz w:val="20"/>
          <w:szCs w:val="20"/>
          <w:lang w:val="en-US"/>
        </w:rPr>
        <w:t xml:space="preserve">is the ability of a mineral to break into smooth, parallel surfaces (along preferred planes). A mineral may have none, one, two, or more sets of flat breaks, each set in a different direction. Each of these flat breaks represents a direction of weakness. Cleavage may be determined as none - </w:t>
      </w:r>
      <w:r w:rsidRPr="002D58FE">
        <w:rPr>
          <w:rFonts w:ascii="Times New Roman" w:hAnsi="Times New Roman" w:cs="Times New Roman"/>
          <w:b/>
          <w:sz w:val="20"/>
          <w:szCs w:val="20"/>
          <w:lang w:val="en-US"/>
        </w:rPr>
        <w:t>poor / indistinct - imperfect - good / d</w:t>
      </w:r>
      <w:r>
        <w:rPr>
          <w:rFonts w:ascii="Times New Roman" w:hAnsi="Times New Roman" w:cs="Times New Roman"/>
          <w:b/>
          <w:sz w:val="20"/>
          <w:szCs w:val="20"/>
          <w:lang w:val="en-US"/>
        </w:rPr>
        <w:t xml:space="preserve">istinct - very good - perfect. </w:t>
      </w:r>
      <w:r w:rsidRPr="002D58FE">
        <w:rPr>
          <w:rFonts w:ascii="Times New Roman" w:hAnsi="Times New Roman" w:cs="Times New Roman"/>
          <w:sz w:val="20"/>
          <w:szCs w:val="20"/>
          <w:lang w:val="en-US"/>
        </w:rPr>
        <w:t xml:space="preserve">Mica </w:t>
      </w:r>
      <w:r w:rsidRPr="002D58FE">
        <w:rPr>
          <w:rFonts w:ascii="Times New Roman" w:hAnsi="Times New Roman" w:cs="Times New Roman"/>
          <w:sz w:val="20"/>
          <w:szCs w:val="20"/>
          <w:u w:val="single"/>
          <w:lang w:val="en-US"/>
        </w:rPr>
        <w:t>breaks along</w:t>
      </w:r>
      <w:r w:rsidRPr="002D58FE">
        <w:rPr>
          <w:rFonts w:ascii="Times New Roman" w:hAnsi="Times New Roman" w:cs="Times New Roman"/>
          <w:sz w:val="20"/>
          <w:szCs w:val="20"/>
          <w:lang w:val="en-US"/>
        </w:rPr>
        <w:t xml:space="preserve"> one cleavage direction. Calcite, on the other hand, </w:t>
      </w:r>
      <w:r w:rsidRPr="002D58FE">
        <w:rPr>
          <w:rFonts w:ascii="Times New Roman" w:hAnsi="Times New Roman" w:cs="Times New Roman"/>
          <w:sz w:val="20"/>
          <w:szCs w:val="20"/>
          <w:u w:val="single"/>
          <w:lang w:val="en-US"/>
        </w:rPr>
        <w:t>has three cleavage</w:t>
      </w:r>
      <w:r w:rsidRPr="002D58FE">
        <w:rPr>
          <w:rFonts w:ascii="Times New Roman" w:hAnsi="Times New Roman" w:cs="Times New Roman"/>
          <w:sz w:val="20"/>
          <w:szCs w:val="20"/>
          <w:lang w:val="en-US"/>
        </w:rPr>
        <w:t xml:space="preserve"> directions. Smooth crystal faces can be mistaken for cleavage surfaces, but they differ because they appear only on the surface of crystals, while cleavage goes all the way through the crystal. This difference can be seen on broken edges of the mineral.  Sometimes the crystal faces and cleavages are in the same direction, e.g. in common table salt. </w:t>
      </w:r>
    </w:p>
    <w:p w:rsidR="002D58FE" w:rsidRPr="002D58FE" w:rsidRDefault="002D58FE" w:rsidP="002D58FE">
      <w:pPr>
        <w:rPr>
          <w:rFonts w:ascii="Times New Roman" w:hAnsi="Times New Roman" w:cs="Times New Roman"/>
          <w:sz w:val="20"/>
          <w:szCs w:val="20"/>
          <w:lang w:val="en-US"/>
        </w:rPr>
      </w:pPr>
      <w:r w:rsidRPr="002D58FE">
        <w:rPr>
          <w:rFonts w:ascii="Times New Roman" w:hAnsi="Times New Roman" w:cs="Times New Roman"/>
          <w:b/>
          <w:sz w:val="20"/>
          <w:szCs w:val="20"/>
          <w:lang w:val="en-US"/>
        </w:rPr>
        <w:t xml:space="preserve">Fracture </w:t>
      </w:r>
      <w:r w:rsidRPr="002D58FE">
        <w:rPr>
          <w:rFonts w:ascii="Times New Roman" w:hAnsi="Times New Roman" w:cs="Times New Roman"/>
          <w:sz w:val="20"/>
          <w:szCs w:val="20"/>
          <w:lang w:val="en-US"/>
        </w:rPr>
        <w:t xml:space="preserve">is the way in which a mineral </w:t>
      </w:r>
      <w:proofErr w:type="gramStart"/>
      <w:r w:rsidRPr="002D58FE">
        <w:rPr>
          <w:rFonts w:ascii="Times New Roman" w:hAnsi="Times New Roman" w:cs="Times New Roman"/>
          <w:sz w:val="20"/>
          <w:szCs w:val="20"/>
          <w:lang w:val="en-US"/>
        </w:rPr>
        <w:t>breaks</w:t>
      </w:r>
      <w:proofErr w:type="gramEnd"/>
      <w:r w:rsidRPr="002D58FE">
        <w:rPr>
          <w:rFonts w:ascii="Times New Roman" w:hAnsi="Times New Roman" w:cs="Times New Roman"/>
          <w:sz w:val="20"/>
          <w:szCs w:val="20"/>
          <w:lang w:val="en-US"/>
        </w:rPr>
        <w:t xml:space="preserve"> where not controlled by cleavage. Certain minerals can be distinguished by their type of fracture, but also none fracture or </w:t>
      </w:r>
      <w:r w:rsidRPr="002D58FE">
        <w:rPr>
          <w:rFonts w:ascii="Times New Roman" w:hAnsi="Times New Roman" w:cs="Times New Roman"/>
          <w:b/>
          <w:sz w:val="20"/>
          <w:szCs w:val="20"/>
          <w:lang w:val="en-US"/>
        </w:rPr>
        <w:t>irregular/uneven</w:t>
      </w:r>
      <w:r w:rsidRPr="002D58FE">
        <w:rPr>
          <w:rFonts w:ascii="Times New Roman" w:hAnsi="Times New Roman" w:cs="Times New Roman"/>
          <w:sz w:val="20"/>
          <w:szCs w:val="20"/>
          <w:lang w:val="en-US"/>
        </w:rPr>
        <w:t xml:space="preserve"> fracture may be observed. Quartz, for example, breaks along smoothly curving surfaces - it has </w:t>
      </w:r>
      <w:proofErr w:type="spellStart"/>
      <w:r w:rsidRPr="002D58FE">
        <w:rPr>
          <w:rFonts w:ascii="Times New Roman" w:hAnsi="Times New Roman" w:cs="Times New Roman"/>
          <w:b/>
          <w:sz w:val="20"/>
          <w:szCs w:val="20"/>
          <w:lang w:val="en-US"/>
        </w:rPr>
        <w:t>conchoidal</w:t>
      </w:r>
      <w:proofErr w:type="spellEnd"/>
      <w:r w:rsidRPr="002D58FE">
        <w:rPr>
          <w:rFonts w:ascii="Times New Roman" w:hAnsi="Times New Roman" w:cs="Times New Roman"/>
          <w:sz w:val="20"/>
          <w:szCs w:val="20"/>
          <w:lang w:val="en-US"/>
        </w:rPr>
        <w:t xml:space="preserve"> fracture.  Pyrite and magnetite have irregular fracture. Other fractures are e. g.: </w:t>
      </w:r>
      <w:r w:rsidRPr="002D58FE">
        <w:rPr>
          <w:rFonts w:ascii="Times New Roman" w:hAnsi="Times New Roman" w:cs="Times New Roman"/>
          <w:b/>
          <w:sz w:val="20"/>
          <w:szCs w:val="20"/>
          <w:lang w:val="en-US"/>
        </w:rPr>
        <w:t>micaceous</w:t>
      </w:r>
      <w:r w:rsidRPr="002D58FE">
        <w:rPr>
          <w:rFonts w:ascii="Times New Roman" w:hAnsi="Times New Roman" w:cs="Times New Roman"/>
          <w:sz w:val="20"/>
          <w:szCs w:val="20"/>
          <w:lang w:val="en-US"/>
        </w:rPr>
        <w:t xml:space="preserve">, </w:t>
      </w:r>
      <w:r w:rsidRPr="002D58FE">
        <w:rPr>
          <w:rFonts w:ascii="Times New Roman" w:hAnsi="Times New Roman" w:cs="Times New Roman"/>
          <w:b/>
          <w:sz w:val="20"/>
          <w:szCs w:val="20"/>
          <w:lang w:val="en-US"/>
        </w:rPr>
        <w:t>fibrous</w:t>
      </w:r>
      <w:r w:rsidRPr="002D58FE">
        <w:rPr>
          <w:rFonts w:ascii="Times New Roman" w:hAnsi="Times New Roman" w:cs="Times New Roman"/>
          <w:sz w:val="20"/>
          <w:szCs w:val="20"/>
          <w:lang w:val="en-US"/>
        </w:rPr>
        <w:t xml:space="preserve"> or </w:t>
      </w:r>
      <w:r w:rsidRPr="002D58FE">
        <w:rPr>
          <w:rFonts w:ascii="Times New Roman" w:hAnsi="Times New Roman" w:cs="Times New Roman"/>
          <w:b/>
          <w:sz w:val="20"/>
          <w:szCs w:val="20"/>
          <w:lang w:val="en-US"/>
        </w:rPr>
        <w:t>splintery</w:t>
      </w:r>
      <w:r w:rsidRPr="002D58FE">
        <w:rPr>
          <w:rFonts w:ascii="Times New Roman" w:hAnsi="Times New Roman" w:cs="Times New Roman"/>
          <w:sz w:val="20"/>
          <w:szCs w:val="20"/>
          <w:lang w:val="en-US"/>
        </w:rPr>
        <w:t>.</w:t>
      </w:r>
    </w:p>
    <w:p w:rsidR="002D58FE" w:rsidRPr="002D58FE" w:rsidRDefault="002D58FE" w:rsidP="002D58FE">
      <w:pPr>
        <w:rPr>
          <w:rFonts w:ascii="Times New Roman" w:hAnsi="Times New Roman" w:cs="Times New Roman"/>
          <w:sz w:val="20"/>
          <w:szCs w:val="20"/>
          <w:lang w:val="en-US"/>
        </w:rPr>
      </w:pPr>
      <w:r w:rsidRPr="002D58FE">
        <w:rPr>
          <w:rFonts w:ascii="Times New Roman" w:hAnsi="Times New Roman" w:cs="Times New Roman"/>
          <w:b/>
          <w:sz w:val="20"/>
          <w:szCs w:val="20"/>
          <w:lang w:val="en-US"/>
        </w:rPr>
        <w:t xml:space="preserve">Hardness </w:t>
      </w:r>
      <w:r w:rsidRPr="002D58FE">
        <w:rPr>
          <w:rFonts w:ascii="Times New Roman" w:hAnsi="Times New Roman" w:cs="Times New Roman"/>
          <w:sz w:val="20"/>
          <w:szCs w:val="20"/>
          <w:lang w:val="en-US"/>
        </w:rPr>
        <w:t xml:space="preserve">is the ability of a mineral to scratch another mineral. (Also: The relative ease or difficulty with which a smooth surface of a mineral can be scratched).  It is commonly measured by Mohs' Scale of Hardness. A German mineralogist Friedrich Mohs chose a series of minerals as a scale for hardness in 1822. As you can see, talc is the softest, while diamond is the hardest mineral. </w:t>
      </w:r>
    </w:p>
    <w:p w:rsidR="002D58FE" w:rsidRPr="002D58FE" w:rsidRDefault="002D58FE" w:rsidP="002D58FE">
      <w:pPr>
        <w:rPr>
          <w:rFonts w:ascii="Times New Roman" w:hAnsi="Times New Roman" w:cs="Times New Roman"/>
          <w:sz w:val="20"/>
          <w:szCs w:val="20"/>
          <w:lang w:val="en-US"/>
        </w:rPr>
      </w:pPr>
      <w:r w:rsidRPr="002D58FE">
        <w:rPr>
          <w:rFonts w:ascii="Times New Roman" w:hAnsi="Times New Roman" w:cs="Times New Roman"/>
          <w:sz w:val="20"/>
          <w:szCs w:val="20"/>
          <w:lang w:val="en-US"/>
        </w:rPr>
        <w:t xml:space="preserve">Apatite is harder than calcite, but gypsum is softer. </w:t>
      </w:r>
    </w:p>
    <w:p w:rsidR="002D58FE" w:rsidRPr="002D58FE" w:rsidRDefault="002D58FE" w:rsidP="002D58FE">
      <w:pPr>
        <w:pStyle w:val="Bezmezer"/>
        <w:rPr>
          <w:rFonts w:ascii="Times New Roman" w:hAnsi="Times New Roman" w:cs="Times New Roman"/>
          <w:sz w:val="20"/>
          <w:szCs w:val="20"/>
          <w:lang w:val="en-US"/>
        </w:rPr>
        <w:sectPr w:rsidR="002D58FE" w:rsidRPr="002D58FE">
          <w:pgSz w:w="11906" w:h="16838"/>
          <w:pgMar w:top="1417" w:right="1417" w:bottom="1417" w:left="1417" w:header="708" w:footer="708" w:gutter="0"/>
          <w:cols w:space="708"/>
          <w:docGrid w:linePitch="360"/>
        </w:sectPr>
      </w:pPr>
    </w:p>
    <w:p w:rsidR="002D58FE" w:rsidRPr="002D58FE" w:rsidRDefault="002D58FE" w:rsidP="002D58FE">
      <w:pPr>
        <w:pStyle w:val="Bezmezer"/>
        <w:rPr>
          <w:rFonts w:ascii="Times New Roman" w:hAnsi="Times New Roman" w:cs="Times New Roman"/>
          <w:sz w:val="20"/>
          <w:szCs w:val="20"/>
          <w:lang w:val="en-US"/>
        </w:rPr>
      </w:pPr>
      <w:r w:rsidRPr="002D58FE">
        <w:rPr>
          <w:rFonts w:ascii="Times New Roman" w:hAnsi="Times New Roman" w:cs="Times New Roman"/>
          <w:sz w:val="20"/>
          <w:szCs w:val="20"/>
          <w:lang w:val="en-US"/>
        </w:rPr>
        <w:lastRenderedPageBreak/>
        <w:t>1   Talc [</w:t>
      </w:r>
      <w:proofErr w:type="spellStart"/>
      <w:r w:rsidRPr="002D58FE">
        <w:rPr>
          <w:rFonts w:ascii="Times New Roman" w:hAnsi="Times New Roman" w:cs="Times New Roman"/>
          <w:sz w:val="20"/>
          <w:szCs w:val="20"/>
          <w:lang w:val="en-US"/>
        </w:rPr>
        <w:t>tælk</w:t>
      </w:r>
      <w:proofErr w:type="spellEnd"/>
      <w:r w:rsidRPr="002D58FE">
        <w:rPr>
          <w:rFonts w:ascii="Times New Roman" w:hAnsi="Times New Roman" w:cs="Times New Roman"/>
          <w:sz w:val="20"/>
          <w:szCs w:val="20"/>
          <w:lang w:val="en-US"/>
        </w:rPr>
        <w:t xml:space="preserve">]   </w:t>
      </w:r>
      <w:r w:rsidRPr="002D58FE">
        <w:rPr>
          <w:rFonts w:ascii="Times New Roman" w:hAnsi="Times New Roman" w:cs="Times New Roman"/>
          <w:sz w:val="20"/>
          <w:szCs w:val="20"/>
          <w:lang w:val="en-US"/>
        </w:rPr>
        <w:tab/>
      </w:r>
      <w:r w:rsidRPr="002D58FE">
        <w:rPr>
          <w:rFonts w:ascii="Times New Roman" w:hAnsi="Times New Roman" w:cs="Times New Roman"/>
          <w:sz w:val="20"/>
          <w:szCs w:val="20"/>
          <w:lang w:val="en-US"/>
        </w:rPr>
        <w:tab/>
      </w:r>
      <w:r w:rsidRPr="002D58FE">
        <w:rPr>
          <w:rFonts w:ascii="Times New Roman" w:hAnsi="Times New Roman" w:cs="Times New Roman"/>
          <w:sz w:val="20"/>
          <w:szCs w:val="20"/>
          <w:lang w:val="en-US"/>
        </w:rPr>
        <w:tab/>
      </w:r>
    </w:p>
    <w:p w:rsidR="002D58FE" w:rsidRPr="002D58FE" w:rsidRDefault="002D58FE" w:rsidP="002D58FE">
      <w:pPr>
        <w:pStyle w:val="Bezmezer"/>
        <w:rPr>
          <w:rFonts w:ascii="Times New Roman" w:hAnsi="Times New Roman" w:cs="Times New Roman"/>
          <w:sz w:val="20"/>
          <w:szCs w:val="20"/>
          <w:lang w:val="en-US"/>
        </w:rPr>
      </w:pPr>
      <w:r w:rsidRPr="002D58FE">
        <w:rPr>
          <w:rFonts w:ascii="Times New Roman" w:hAnsi="Times New Roman" w:cs="Times New Roman"/>
          <w:sz w:val="20"/>
          <w:szCs w:val="20"/>
          <w:lang w:val="en-US"/>
        </w:rPr>
        <w:t>2   Gypsum [</w:t>
      </w:r>
      <w:proofErr w:type="spellStart"/>
      <w:r w:rsidRPr="002D58FE">
        <w:rPr>
          <w:rFonts w:ascii="Times New Roman" w:hAnsi="Times New Roman" w:cs="Times New Roman"/>
          <w:sz w:val="20"/>
          <w:szCs w:val="20"/>
          <w:lang w:val="en-US"/>
        </w:rPr>
        <w:t>džipsəm</w:t>
      </w:r>
      <w:proofErr w:type="spellEnd"/>
      <w:r w:rsidRPr="002D58FE">
        <w:rPr>
          <w:rFonts w:ascii="Times New Roman" w:hAnsi="Times New Roman" w:cs="Times New Roman"/>
          <w:sz w:val="20"/>
          <w:szCs w:val="20"/>
          <w:lang w:val="en-US"/>
        </w:rPr>
        <w:t>]</w:t>
      </w:r>
    </w:p>
    <w:p w:rsidR="002D58FE" w:rsidRPr="002D58FE" w:rsidRDefault="002D58FE" w:rsidP="002D58FE">
      <w:pPr>
        <w:pStyle w:val="Bezmezer"/>
        <w:rPr>
          <w:rFonts w:ascii="Times New Roman" w:hAnsi="Times New Roman" w:cs="Times New Roman"/>
          <w:sz w:val="20"/>
          <w:szCs w:val="20"/>
          <w:lang w:val="en-US"/>
        </w:rPr>
      </w:pPr>
      <w:r w:rsidRPr="002D58FE">
        <w:rPr>
          <w:rFonts w:ascii="Times New Roman" w:hAnsi="Times New Roman" w:cs="Times New Roman"/>
          <w:sz w:val="20"/>
          <w:szCs w:val="20"/>
          <w:lang w:val="en-US"/>
        </w:rPr>
        <w:t>3   Calcite [</w:t>
      </w:r>
      <w:proofErr w:type="spellStart"/>
      <w:r w:rsidRPr="002D58FE">
        <w:rPr>
          <w:rFonts w:ascii="Times New Roman" w:hAnsi="Times New Roman" w:cs="Times New Roman"/>
          <w:sz w:val="20"/>
          <w:szCs w:val="20"/>
          <w:lang w:val="en-US"/>
        </w:rPr>
        <w:t>kælsait</w:t>
      </w:r>
      <w:proofErr w:type="spellEnd"/>
      <w:r w:rsidRPr="002D58FE">
        <w:rPr>
          <w:rFonts w:ascii="Times New Roman" w:hAnsi="Times New Roman" w:cs="Times New Roman"/>
          <w:sz w:val="20"/>
          <w:szCs w:val="20"/>
          <w:lang w:val="en-US"/>
        </w:rPr>
        <w:t>]</w:t>
      </w:r>
    </w:p>
    <w:p w:rsidR="002D58FE" w:rsidRPr="002D58FE" w:rsidRDefault="002D58FE" w:rsidP="002D58FE">
      <w:pPr>
        <w:pStyle w:val="Bezmezer"/>
        <w:rPr>
          <w:rFonts w:ascii="Times New Roman" w:hAnsi="Times New Roman" w:cs="Times New Roman"/>
          <w:sz w:val="20"/>
          <w:szCs w:val="20"/>
          <w:lang w:val="en-US"/>
        </w:rPr>
      </w:pPr>
      <w:r w:rsidRPr="002D58FE">
        <w:rPr>
          <w:rFonts w:ascii="Times New Roman" w:hAnsi="Times New Roman" w:cs="Times New Roman"/>
          <w:sz w:val="20"/>
          <w:szCs w:val="20"/>
          <w:lang w:val="en-US"/>
        </w:rPr>
        <w:t>4   Fluorite [</w:t>
      </w:r>
      <w:proofErr w:type="spellStart"/>
      <w:r w:rsidRPr="002D58FE">
        <w:rPr>
          <w:rFonts w:ascii="Times New Roman" w:hAnsi="Times New Roman" w:cs="Times New Roman"/>
          <w:sz w:val="20"/>
          <w:szCs w:val="20"/>
          <w:lang w:val="en-US"/>
        </w:rPr>
        <w:t>fluərait</w:t>
      </w:r>
      <w:proofErr w:type="spellEnd"/>
      <w:r w:rsidRPr="002D58FE">
        <w:rPr>
          <w:rFonts w:ascii="Times New Roman" w:hAnsi="Times New Roman" w:cs="Times New Roman"/>
          <w:sz w:val="20"/>
          <w:szCs w:val="20"/>
          <w:lang w:val="en-US"/>
        </w:rPr>
        <w:t>]</w:t>
      </w:r>
    </w:p>
    <w:p w:rsidR="002D58FE" w:rsidRPr="002D58FE" w:rsidRDefault="002D58FE" w:rsidP="002D58FE">
      <w:pPr>
        <w:pStyle w:val="Bezmezer"/>
        <w:rPr>
          <w:rFonts w:ascii="Times New Roman" w:hAnsi="Times New Roman" w:cs="Times New Roman"/>
          <w:sz w:val="20"/>
          <w:szCs w:val="20"/>
          <w:lang w:val="en-US"/>
        </w:rPr>
      </w:pPr>
      <w:r w:rsidRPr="002D58FE">
        <w:rPr>
          <w:rFonts w:ascii="Times New Roman" w:hAnsi="Times New Roman" w:cs="Times New Roman"/>
          <w:sz w:val="20"/>
          <w:szCs w:val="20"/>
          <w:lang w:val="en-US"/>
        </w:rPr>
        <w:t>5   Apatite [</w:t>
      </w:r>
      <w:proofErr w:type="spellStart"/>
      <w:r w:rsidRPr="002D58FE">
        <w:rPr>
          <w:rFonts w:ascii="Times New Roman" w:hAnsi="Times New Roman" w:cs="Times New Roman"/>
          <w:sz w:val="20"/>
          <w:szCs w:val="20"/>
          <w:lang w:val="en-US"/>
        </w:rPr>
        <w:t>æpətait</w:t>
      </w:r>
      <w:proofErr w:type="spellEnd"/>
      <w:r w:rsidRPr="002D58FE">
        <w:rPr>
          <w:rFonts w:ascii="Times New Roman" w:hAnsi="Times New Roman" w:cs="Times New Roman"/>
          <w:sz w:val="20"/>
          <w:szCs w:val="20"/>
          <w:lang w:val="en-US"/>
        </w:rPr>
        <w:t xml:space="preserve">   </w:t>
      </w:r>
    </w:p>
    <w:p w:rsidR="002D58FE" w:rsidRPr="002D58FE" w:rsidRDefault="002D58FE" w:rsidP="002D58FE">
      <w:pPr>
        <w:pStyle w:val="Bezmezer"/>
        <w:rPr>
          <w:rFonts w:ascii="Times New Roman" w:hAnsi="Times New Roman" w:cs="Times New Roman"/>
          <w:sz w:val="20"/>
          <w:szCs w:val="20"/>
          <w:lang w:val="en-US"/>
        </w:rPr>
      </w:pPr>
    </w:p>
    <w:p w:rsidR="002D58FE" w:rsidRPr="002D58FE" w:rsidRDefault="002D58FE" w:rsidP="002D58FE">
      <w:pPr>
        <w:pStyle w:val="Bezmezer"/>
        <w:rPr>
          <w:rFonts w:ascii="Times New Roman" w:hAnsi="Times New Roman" w:cs="Times New Roman"/>
          <w:sz w:val="20"/>
          <w:szCs w:val="20"/>
          <w:lang w:val="en-US"/>
        </w:rPr>
      </w:pPr>
      <w:r w:rsidRPr="002D58FE">
        <w:rPr>
          <w:rFonts w:ascii="Times New Roman" w:hAnsi="Times New Roman" w:cs="Times New Roman"/>
          <w:sz w:val="20"/>
          <w:szCs w:val="20"/>
          <w:lang w:val="en-US"/>
        </w:rPr>
        <w:lastRenderedPageBreak/>
        <w:t>6   Orthoclase feldspar [</w:t>
      </w:r>
      <w:proofErr w:type="spellStart"/>
      <w:proofErr w:type="gramStart"/>
      <w:r w:rsidRPr="002D58FE">
        <w:rPr>
          <w:rFonts w:ascii="Times New Roman" w:hAnsi="Times New Roman" w:cs="Times New Roman"/>
          <w:sz w:val="20"/>
          <w:szCs w:val="20"/>
          <w:lang w:val="en-US"/>
        </w:rPr>
        <w:t>o:θ</w:t>
      </w:r>
      <w:proofErr w:type="gramEnd"/>
      <w:r w:rsidRPr="002D58FE">
        <w:rPr>
          <w:rFonts w:ascii="Times New Roman" w:hAnsi="Times New Roman" w:cs="Times New Roman"/>
          <w:sz w:val="20"/>
          <w:szCs w:val="20"/>
          <w:lang w:val="en-US"/>
        </w:rPr>
        <w:t>əukleis</w:t>
      </w:r>
      <w:proofErr w:type="spellEnd"/>
      <w:r w:rsidRPr="002D58FE">
        <w:rPr>
          <w:rFonts w:ascii="Times New Roman" w:hAnsi="Times New Roman" w:cs="Times New Roman"/>
          <w:sz w:val="20"/>
          <w:szCs w:val="20"/>
          <w:lang w:val="en-US"/>
        </w:rPr>
        <w:t>]</w:t>
      </w:r>
    </w:p>
    <w:p w:rsidR="002D58FE" w:rsidRPr="002D58FE" w:rsidRDefault="002D58FE" w:rsidP="002D58FE">
      <w:pPr>
        <w:pStyle w:val="Bezmezer"/>
        <w:rPr>
          <w:rFonts w:ascii="Times New Roman" w:hAnsi="Times New Roman" w:cs="Times New Roman"/>
          <w:sz w:val="20"/>
          <w:szCs w:val="20"/>
          <w:lang w:val="en-US"/>
        </w:rPr>
      </w:pPr>
      <w:r w:rsidRPr="002D58FE">
        <w:rPr>
          <w:rFonts w:ascii="Times New Roman" w:hAnsi="Times New Roman" w:cs="Times New Roman"/>
          <w:sz w:val="20"/>
          <w:szCs w:val="20"/>
          <w:lang w:val="en-US"/>
        </w:rPr>
        <w:t>7   Quartz [</w:t>
      </w:r>
      <w:proofErr w:type="spellStart"/>
      <w:r w:rsidRPr="002D58FE">
        <w:rPr>
          <w:rFonts w:ascii="Times New Roman" w:hAnsi="Times New Roman" w:cs="Times New Roman"/>
          <w:sz w:val="20"/>
          <w:szCs w:val="20"/>
          <w:lang w:val="en-US"/>
        </w:rPr>
        <w:t>kwo:ts</w:t>
      </w:r>
      <w:proofErr w:type="spellEnd"/>
      <w:r w:rsidRPr="002D58FE">
        <w:rPr>
          <w:rFonts w:ascii="Times New Roman" w:hAnsi="Times New Roman" w:cs="Times New Roman"/>
          <w:sz w:val="20"/>
          <w:szCs w:val="20"/>
          <w:lang w:val="en-US"/>
        </w:rPr>
        <w:t>]</w:t>
      </w:r>
    </w:p>
    <w:p w:rsidR="002D58FE" w:rsidRPr="002D58FE" w:rsidRDefault="002D58FE" w:rsidP="002D58FE">
      <w:pPr>
        <w:pStyle w:val="Bezmezer"/>
        <w:rPr>
          <w:rFonts w:ascii="Times New Roman" w:hAnsi="Times New Roman" w:cs="Times New Roman"/>
          <w:sz w:val="20"/>
          <w:szCs w:val="20"/>
          <w:lang w:val="en-US"/>
        </w:rPr>
      </w:pPr>
      <w:r w:rsidRPr="002D58FE">
        <w:rPr>
          <w:rFonts w:ascii="Times New Roman" w:hAnsi="Times New Roman" w:cs="Times New Roman"/>
          <w:sz w:val="20"/>
          <w:szCs w:val="20"/>
          <w:lang w:val="en-US"/>
        </w:rPr>
        <w:t>8   Topaz [</w:t>
      </w:r>
      <w:proofErr w:type="spellStart"/>
      <w:r w:rsidRPr="002D58FE">
        <w:rPr>
          <w:rFonts w:ascii="Times New Roman" w:hAnsi="Times New Roman" w:cs="Times New Roman"/>
          <w:sz w:val="20"/>
          <w:szCs w:val="20"/>
          <w:lang w:val="en-US"/>
        </w:rPr>
        <w:t>təu'pæz</w:t>
      </w:r>
      <w:proofErr w:type="spellEnd"/>
      <w:r w:rsidRPr="002D58FE">
        <w:rPr>
          <w:rFonts w:ascii="Times New Roman" w:hAnsi="Times New Roman" w:cs="Times New Roman"/>
          <w:sz w:val="20"/>
          <w:szCs w:val="20"/>
          <w:lang w:val="en-US"/>
        </w:rPr>
        <w:t>]</w:t>
      </w:r>
    </w:p>
    <w:p w:rsidR="002D58FE" w:rsidRPr="002D58FE" w:rsidRDefault="002D58FE" w:rsidP="002D58FE">
      <w:pPr>
        <w:pStyle w:val="Bezmezer"/>
        <w:rPr>
          <w:rFonts w:ascii="Times New Roman" w:hAnsi="Times New Roman" w:cs="Times New Roman"/>
          <w:sz w:val="20"/>
          <w:szCs w:val="20"/>
          <w:lang w:val="en-US"/>
        </w:rPr>
      </w:pPr>
      <w:r w:rsidRPr="002D58FE">
        <w:rPr>
          <w:rFonts w:ascii="Times New Roman" w:hAnsi="Times New Roman" w:cs="Times New Roman"/>
          <w:sz w:val="20"/>
          <w:szCs w:val="20"/>
          <w:lang w:val="en-US"/>
        </w:rPr>
        <w:t>9   Corundum (ruby [</w:t>
      </w:r>
      <w:proofErr w:type="spellStart"/>
      <w:r w:rsidRPr="002D58FE">
        <w:rPr>
          <w:rFonts w:ascii="Times New Roman" w:hAnsi="Times New Roman" w:cs="Times New Roman"/>
          <w:sz w:val="20"/>
          <w:szCs w:val="20"/>
          <w:lang w:val="en-US"/>
        </w:rPr>
        <w:t>ru:bi</w:t>
      </w:r>
      <w:proofErr w:type="spellEnd"/>
      <w:r w:rsidRPr="002D58FE">
        <w:rPr>
          <w:rFonts w:ascii="Times New Roman" w:hAnsi="Times New Roman" w:cs="Times New Roman"/>
          <w:sz w:val="20"/>
          <w:szCs w:val="20"/>
          <w:lang w:val="en-US"/>
        </w:rPr>
        <w:t>] and sapphire [</w:t>
      </w:r>
      <w:proofErr w:type="spellStart"/>
      <w:r w:rsidRPr="002D58FE">
        <w:rPr>
          <w:rFonts w:ascii="Times New Roman" w:hAnsi="Times New Roman" w:cs="Times New Roman"/>
          <w:sz w:val="20"/>
          <w:szCs w:val="20"/>
          <w:lang w:val="en-US"/>
        </w:rPr>
        <w:t>sæfaiə</w:t>
      </w:r>
      <w:proofErr w:type="spellEnd"/>
      <w:r w:rsidRPr="002D58FE">
        <w:rPr>
          <w:rFonts w:ascii="Times New Roman" w:hAnsi="Times New Roman" w:cs="Times New Roman"/>
          <w:sz w:val="20"/>
          <w:szCs w:val="20"/>
          <w:lang w:val="en-US"/>
        </w:rPr>
        <w:t>])</w:t>
      </w:r>
    </w:p>
    <w:p w:rsidR="002D58FE" w:rsidRPr="002D58FE" w:rsidRDefault="002D58FE" w:rsidP="002D58FE">
      <w:pPr>
        <w:pStyle w:val="Bezmezer"/>
        <w:rPr>
          <w:rFonts w:ascii="Times New Roman" w:hAnsi="Times New Roman" w:cs="Times New Roman"/>
          <w:sz w:val="20"/>
          <w:szCs w:val="20"/>
          <w:lang w:val="en-US"/>
        </w:rPr>
        <w:sectPr w:rsidR="002D58FE" w:rsidRPr="002D58FE" w:rsidSect="00E16D6B">
          <w:type w:val="continuous"/>
          <w:pgSz w:w="11906" w:h="16838"/>
          <w:pgMar w:top="1417" w:right="1417" w:bottom="1417" w:left="1417" w:header="708" w:footer="708" w:gutter="0"/>
          <w:cols w:num="2" w:space="708"/>
          <w:docGrid w:linePitch="360"/>
        </w:sectPr>
      </w:pPr>
      <w:r w:rsidRPr="002D58FE">
        <w:rPr>
          <w:rFonts w:ascii="Times New Roman" w:hAnsi="Times New Roman" w:cs="Times New Roman"/>
          <w:sz w:val="20"/>
          <w:szCs w:val="20"/>
          <w:lang w:val="en-US"/>
        </w:rPr>
        <w:t>10 Diamond [</w:t>
      </w:r>
      <w:proofErr w:type="spellStart"/>
      <w:r w:rsidRPr="002D58FE">
        <w:rPr>
          <w:rFonts w:ascii="Times New Roman" w:hAnsi="Times New Roman" w:cs="Times New Roman"/>
          <w:sz w:val="20"/>
          <w:szCs w:val="20"/>
          <w:lang w:val="en-US"/>
        </w:rPr>
        <w:t>daimənd</w:t>
      </w:r>
      <w:proofErr w:type="spellEnd"/>
      <w:r w:rsidRPr="002D58FE">
        <w:rPr>
          <w:rFonts w:ascii="Times New Roman" w:hAnsi="Times New Roman" w:cs="Times New Roman"/>
          <w:sz w:val="20"/>
          <w:szCs w:val="20"/>
          <w:lang w:val="en-US"/>
        </w:rPr>
        <w:t>]</w:t>
      </w:r>
    </w:p>
    <w:p w:rsidR="002D58FE" w:rsidRPr="002D58FE" w:rsidRDefault="002D58FE" w:rsidP="002D58FE">
      <w:pPr>
        <w:rPr>
          <w:rFonts w:ascii="Times New Roman" w:hAnsi="Times New Roman" w:cs="Times New Roman"/>
          <w:sz w:val="20"/>
          <w:szCs w:val="20"/>
          <w:lang w:val="en-US"/>
        </w:rPr>
      </w:pPr>
      <w:r w:rsidRPr="002D58FE">
        <w:rPr>
          <w:rFonts w:ascii="Times New Roman" w:hAnsi="Times New Roman" w:cs="Times New Roman"/>
          <w:sz w:val="20"/>
          <w:szCs w:val="20"/>
          <w:lang w:val="en-US"/>
        </w:rPr>
        <w:lastRenderedPageBreak/>
        <w:t xml:space="preserve">Several other standards can also be used to test for hardness: </w:t>
      </w:r>
      <w:r w:rsidRPr="002D58FE">
        <w:rPr>
          <w:rFonts w:ascii="Times New Roman" w:hAnsi="Times New Roman" w:cs="Times New Roman"/>
          <w:sz w:val="20"/>
          <w:szCs w:val="20"/>
          <w:lang w:val="en-US"/>
        </w:rPr>
        <w:br/>
        <w:t>a person´s fingernail = about 2 ½</w:t>
      </w:r>
      <w:r w:rsidRPr="002D58FE">
        <w:rPr>
          <w:rFonts w:ascii="Times New Roman" w:hAnsi="Times New Roman" w:cs="Times New Roman"/>
          <w:sz w:val="20"/>
          <w:szCs w:val="20"/>
          <w:lang w:val="en-US"/>
        </w:rPr>
        <w:br/>
        <w:t>an iron nail = 5 to 5 ½</w:t>
      </w:r>
    </w:p>
    <w:p w:rsidR="002D58FE" w:rsidRPr="002D58FE" w:rsidRDefault="002D58FE" w:rsidP="002D58FE">
      <w:pPr>
        <w:rPr>
          <w:rFonts w:ascii="Times New Roman" w:hAnsi="Times New Roman" w:cs="Times New Roman"/>
          <w:sz w:val="20"/>
          <w:szCs w:val="20"/>
          <w:lang w:val="en-US"/>
        </w:rPr>
      </w:pPr>
      <w:r w:rsidRPr="002D58FE">
        <w:rPr>
          <w:rFonts w:ascii="Times New Roman" w:hAnsi="Times New Roman" w:cs="Times New Roman"/>
          <w:b/>
          <w:sz w:val="20"/>
          <w:szCs w:val="20"/>
          <w:lang w:val="en-US"/>
        </w:rPr>
        <w:t xml:space="preserve">Luster is </w:t>
      </w:r>
      <w:r w:rsidRPr="002D58FE">
        <w:rPr>
          <w:rFonts w:ascii="Times New Roman" w:hAnsi="Times New Roman" w:cs="Times New Roman"/>
          <w:sz w:val="20"/>
          <w:szCs w:val="20"/>
          <w:lang w:val="en-US"/>
        </w:rPr>
        <w:t xml:space="preserve">the quality and intensity of light reflected from the surface of a mineral. </w:t>
      </w:r>
      <w:r w:rsidRPr="002D58FE">
        <w:rPr>
          <w:rFonts w:ascii="Times New Roman" w:hAnsi="Times New Roman" w:cs="Times New Roman"/>
          <w:sz w:val="20"/>
          <w:szCs w:val="20"/>
          <w:lang w:val="en-US"/>
        </w:rPr>
        <w:br/>
        <w:t xml:space="preserve">Reflection like metal is called </w:t>
      </w:r>
      <w:r w:rsidRPr="002D58FE">
        <w:rPr>
          <w:rFonts w:ascii="Times New Roman" w:hAnsi="Times New Roman" w:cs="Times New Roman"/>
          <w:b/>
          <w:sz w:val="20"/>
          <w:szCs w:val="20"/>
          <w:lang w:val="en-US"/>
        </w:rPr>
        <w:t>metallic</w:t>
      </w:r>
      <w:r w:rsidRPr="002D58FE">
        <w:rPr>
          <w:rFonts w:ascii="Times New Roman" w:hAnsi="Times New Roman" w:cs="Times New Roman"/>
          <w:sz w:val="20"/>
          <w:szCs w:val="20"/>
          <w:lang w:val="en-US"/>
        </w:rPr>
        <w:t xml:space="preserve">. </w:t>
      </w:r>
      <w:r w:rsidRPr="002D58FE">
        <w:rPr>
          <w:rFonts w:ascii="Times New Roman" w:hAnsi="Times New Roman" w:cs="Times New Roman"/>
          <w:b/>
          <w:sz w:val="20"/>
          <w:szCs w:val="20"/>
          <w:lang w:val="en-US"/>
        </w:rPr>
        <w:t>Non-metallic</w:t>
      </w:r>
      <w:r w:rsidRPr="002D58FE">
        <w:rPr>
          <w:rFonts w:ascii="Times New Roman" w:hAnsi="Times New Roman" w:cs="Times New Roman"/>
          <w:sz w:val="20"/>
          <w:szCs w:val="20"/>
          <w:lang w:val="en-US"/>
        </w:rPr>
        <w:t xml:space="preserve"> luster includes </w:t>
      </w:r>
      <w:r w:rsidRPr="002D58FE">
        <w:rPr>
          <w:rFonts w:ascii="Times New Roman" w:hAnsi="Times New Roman" w:cs="Times New Roman"/>
          <w:b/>
          <w:sz w:val="20"/>
          <w:szCs w:val="20"/>
          <w:lang w:val="en-US"/>
        </w:rPr>
        <w:t>glassy/ vitreous, pearly, silky, waxy</w:t>
      </w:r>
      <w:r w:rsidRPr="002D58FE">
        <w:rPr>
          <w:rFonts w:ascii="Times New Roman" w:hAnsi="Times New Roman" w:cs="Times New Roman"/>
          <w:sz w:val="20"/>
          <w:szCs w:val="20"/>
          <w:lang w:val="en-US"/>
        </w:rPr>
        <w:t xml:space="preserve">, </w:t>
      </w:r>
      <w:r w:rsidRPr="002D58FE">
        <w:rPr>
          <w:rFonts w:ascii="Times New Roman" w:hAnsi="Times New Roman" w:cs="Times New Roman"/>
          <w:b/>
          <w:sz w:val="20"/>
          <w:szCs w:val="20"/>
          <w:lang w:val="en-US"/>
        </w:rPr>
        <w:t>greasy</w:t>
      </w:r>
      <w:r w:rsidRPr="002D58FE">
        <w:rPr>
          <w:rFonts w:ascii="Times New Roman" w:hAnsi="Times New Roman" w:cs="Times New Roman"/>
          <w:sz w:val="20"/>
          <w:szCs w:val="20"/>
          <w:lang w:val="en-US"/>
        </w:rPr>
        <w:t xml:space="preserve"> (=</w:t>
      </w:r>
      <w:proofErr w:type="spellStart"/>
      <w:r w:rsidRPr="002D58FE">
        <w:rPr>
          <w:rFonts w:ascii="Times New Roman" w:hAnsi="Times New Roman" w:cs="Times New Roman"/>
          <w:sz w:val="20"/>
          <w:szCs w:val="20"/>
          <w:lang w:val="en-US"/>
        </w:rPr>
        <w:t>mastný</w:t>
      </w:r>
      <w:proofErr w:type="spellEnd"/>
      <w:r w:rsidRPr="002D58FE">
        <w:rPr>
          <w:rFonts w:ascii="Times New Roman" w:hAnsi="Times New Roman" w:cs="Times New Roman"/>
          <w:sz w:val="20"/>
          <w:szCs w:val="20"/>
          <w:lang w:val="en-US"/>
        </w:rPr>
        <w:t xml:space="preserve">), </w:t>
      </w:r>
      <w:r w:rsidRPr="002D58FE">
        <w:rPr>
          <w:rFonts w:ascii="Times New Roman" w:hAnsi="Times New Roman" w:cs="Times New Roman"/>
          <w:b/>
          <w:sz w:val="20"/>
          <w:szCs w:val="20"/>
          <w:lang w:val="en-US"/>
        </w:rPr>
        <w:t>resinous</w:t>
      </w:r>
      <w:r w:rsidRPr="002D58FE">
        <w:rPr>
          <w:rFonts w:ascii="Times New Roman" w:hAnsi="Times New Roman" w:cs="Times New Roman"/>
          <w:sz w:val="20"/>
          <w:szCs w:val="20"/>
          <w:lang w:val="en-US"/>
        </w:rPr>
        <w:t xml:space="preserve"> [</w:t>
      </w:r>
      <w:proofErr w:type="spellStart"/>
      <w:r w:rsidRPr="002D58FE">
        <w:rPr>
          <w:rFonts w:ascii="Times New Roman" w:hAnsi="Times New Roman" w:cs="Times New Roman"/>
          <w:sz w:val="20"/>
          <w:szCs w:val="20"/>
          <w:lang w:val="en-US"/>
        </w:rPr>
        <w:t>rezinəs</w:t>
      </w:r>
      <w:proofErr w:type="spellEnd"/>
      <w:r w:rsidRPr="002D58FE">
        <w:rPr>
          <w:rFonts w:ascii="Times New Roman" w:hAnsi="Times New Roman" w:cs="Times New Roman"/>
          <w:sz w:val="20"/>
          <w:szCs w:val="20"/>
          <w:lang w:val="en-US"/>
        </w:rPr>
        <w:t xml:space="preserve">] - </w:t>
      </w:r>
      <w:proofErr w:type="spellStart"/>
      <w:r w:rsidRPr="002D58FE">
        <w:rPr>
          <w:rFonts w:ascii="Times New Roman" w:hAnsi="Times New Roman" w:cs="Times New Roman"/>
          <w:sz w:val="20"/>
          <w:szCs w:val="20"/>
          <w:lang w:val="en-US"/>
        </w:rPr>
        <w:t>pryskyřičný</w:t>
      </w:r>
      <w:proofErr w:type="spellEnd"/>
      <w:r w:rsidRPr="002D58FE">
        <w:rPr>
          <w:rFonts w:ascii="Times New Roman" w:hAnsi="Times New Roman" w:cs="Times New Roman"/>
          <w:sz w:val="20"/>
          <w:szCs w:val="20"/>
          <w:lang w:val="en-US"/>
        </w:rPr>
        <w:t xml:space="preserve">, </w:t>
      </w:r>
      <w:r w:rsidRPr="002D58FE">
        <w:rPr>
          <w:rFonts w:ascii="Times New Roman" w:hAnsi="Times New Roman" w:cs="Times New Roman"/>
          <w:b/>
          <w:sz w:val="20"/>
          <w:szCs w:val="20"/>
          <w:lang w:val="en-US"/>
        </w:rPr>
        <w:t>adamantine</w:t>
      </w:r>
      <w:r w:rsidRPr="002D58FE">
        <w:rPr>
          <w:rFonts w:ascii="Times New Roman" w:hAnsi="Times New Roman" w:cs="Times New Roman"/>
          <w:sz w:val="20"/>
          <w:szCs w:val="20"/>
          <w:lang w:val="en-US"/>
        </w:rPr>
        <w:t xml:space="preserve"> [</w:t>
      </w:r>
      <w:proofErr w:type="spellStart"/>
      <w:proofErr w:type="gramStart"/>
      <w:r w:rsidRPr="002D58FE">
        <w:rPr>
          <w:rFonts w:ascii="Times New Roman" w:hAnsi="Times New Roman" w:cs="Times New Roman"/>
          <w:sz w:val="20"/>
          <w:szCs w:val="20"/>
          <w:lang w:val="en-US"/>
        </w:rPr>
        <w:t>ædə'mæntain</w:t>
      </w:r>
      <w:proofErr w:type="spellEnd"/>
      <w:r w:rsidRPr="002D58FE">
        <w:rPr>
          <w:rFonts w:ascii="Times New Roman" w:hAnsi="Times New Roman" w:cs="Times New Roman"/>
          <w:sz w:val="20"/>
          <w:szCs w:val="20"/>
          <w:lang w:val="en-US"/>
        </w:rPr>
        <w:t xml:space="preserve"> ]</w:t>
      </w:r>
      <w:proofErr w:type="gramEnd"/>
      <w:r w:rsidRPr="002D58FE">
        <w:rPr>
          <w:rFonts w:ascii="Times New Roman" w:hAnsi="Times New Roman" w:cs="Times New Roman"/>
          <w:sz w:val="20"/>
          <w:szCs w:val="20"/>
          <w:lang w:val="en-US"/>
        </w:rPr>
        <w:t>=</w:t>
      </w:r>
      <w:proofErr w:type="spellStart"/>
      <w:r w:rsidRPr="002D58FE">
        <w:rPr>
          <w:rFonts w:ascii="Times New Roman" w:hAnsi="Times New Roman" w:cs="Times New Roman"/>
          <w:sz w:val="20"/>
          <w:szCs w:val="20"/>
          <w:lang w:val="en-US"/>
        </w:rPr>
        <w:t>diamantový</w:t>
      </w:r>
      <w:proofErr w:type="spellEnd"/>
      <w:r w:rsidRPr="002D58FE">
        <w:rPr>
          <w:rFonts w:ascii="Times New Roman" w:hAnsi="Times New Roman" w:cs="Times New Roman"/>
          <w:sz w:val="20"/>
          <w:szCs w:val="20"/>
          <w:lang w:val="en-US"/>
        </w:rPr>
        <w:t xml:space="preserve">. If no shine is observed, the mineral is </w:t>
      </w:r>
      <w:r w:rsidRPr="002D58FE">
        <w:rPr>
          <w:rFonts w:ascii="Times New Roman" w:hAnsi="Times New Roman" w:cs="Times New Roman"/>
          <w:b/>
          <w:sz w:val="20"/>
          <w:szCs w:val="20"/>
          <w:lang w:val="en-US"/>
        </w:rPr>
        <w:t>dull</w:t>
      </w:r>
      <w:r w:rsidRPr="002D58FE">
        <w:rPr>
          <w:rFonts w:ascii="Times New Roman" w:hAnsi="Times New Roman" w:cs="Times New Roman"/>
          <w:sz w:val="20"/>
          <w:szCs w:val="20"/>
          <w:lang w:val="en-US"/>
        </w:rPr>
        <w:t xml:space="preserve">. Silver </w:t>
      </w:r>
      <w:r w:rsidRPr="002D58FE">
        <w:rPr>
          <w:rFonts w:ascii="Times New Roman" w:hAnsi="Times New Roman" w:cs="Times New Roman"/>
          <w:b/>
          <w:sz w:val="20"/>
          <w:szCs w:val="20"/>
          <w:lang w:val="en-US"/>
        </w:rPr>
        <w:t>tarnishes</w:t>
      </w:r>
      <w:r w:rsidRPr="002D58FE">
        <w:rPr>
          <w:rFonts w:ascii="Times New Roman" w:hAnsi="Times New Roman" w:cs="Times New Roman"/>
          <w:sz w:val="20"/>
          <w:szCs w:val="20"/>
          <w:lang w:val="en-US"/>
        </w:rPr>
        <w:t xml:space="preserve">, or loses its shine, if not polished.  Quartz, calcite, and fluorite are likely to have a glassy luster; gypsum may look </w:t>
      </w:r>
      <w:r w:rsidRPr="002D58FE">
        <w:rPr>
          <w:rFonts w:ascii="Times New Roman" w:hAnsi="Times New Roman" w:cs="Times New Roman"/>
          <w:b/>
          <w:sz w:val="20"/>
          <w:szCs w:val="20"/>
          <w:lang w:val="en-US"/>
        </w:rPr>
        <w:t>silky</w:t>
      </w:r>
      <w:r w:rsidRPr="002D58FE">
        <w:rPr>
          <w:rFonts w:ascii="Times New Roman" w:hAnsi="Times New Roman" w:cs="Times New Roman"/>
          <w:sz w:val="20"/>
          <w:szCs w:val="20"/>
          <w:lang w:val="en-US"/>
        </w:rPr>
        <w:t xml:space="preserve"> or </w:t>
      </w:r>
      <w:r w:rsidRPr="002D58FE">
        <w:rPr>
          <w:rFonts w:ascii="Times New Roman" w:hAnsi="Times New Roman" w:cs="Times New Roman"/>
          <w:b/>
          <w:sz w:val="20"/>
          <w:szCs w:val="20"/>
          <w:lang w:val="en-US"/>
        </w:rPr>
        <w:t>pearly</w:t>
      </w:r>
      <w:r w:rsidRPr="002D58FE">
        <w:rPr>
          <w:rFonts w:ascii="Times New Roman" w:hAnsi="Times New Roman" w:cs="Times New Roman"/>
          <w:sz w:val="20"/>
          <w:szCs w:val="20"/>
          <w:lang w:val="en-US"/>
        </w:rPr>
        <w:t xml:space="preserve">. Galena </w:t>
      </w:r>
      <w:r w:rsidRPr="002D58FE">
        <w:rPr>
          <w:rFonts w:ascii="Times New Roman" w:hAnsi="Times New Roman" w:cs="Times New Roman"/>
          <w:sz w:val="20"/>
          <w:szCs w:val="20"/>
          <w:u w:val="single"/>
          <w:lang w:val="en-US"/>
        </w:rPr>
        <w:t>has a metallic luster.</w:t>
      </w:r>
    </w:p>
    <w:p w:rsidR="002D58FE" w:rsidRPr="002D58FE" w:rsidRDefault="002D58FE" w:rsidP="002D58FE">
      <w:pPr>
        <w:rPr>
          <w:rFonts w:ascii="Times New Roman" w:hAnsi="Times New Roman" w:cs="Times New Roman"/>
          <w:sz w:val="20"/>
          <w:szCs w:val="20"/>
          <w:lang w:val="en-US"/>
        </w:rPr>
      </w:pPr>
      <w:r w:rsidRPr="002D58FE">
        <w:rPr>
          <w:rFonts w:ascii="Times New Roman" w:hAnsi="Times New Roman" w:cs="Times New Roman"/>
          <w:b/>
          <w:sz w:val="20"/>
          <w:szCs w:val="20"/>
          <w:lang w:val="en-US"/>
        </w:rPr>
        <w:t xml:space="preserve">Streak </w:t>
      </w:r>
      <w:r w:rsidRPr="002D58FE">
        <w:rPr>
          <w:rFonts w:ascii="Times New Roman" w:hAnsi="Times New Roman" w:cs="Times New Roman"/>
          <w:sz w:val="20"/>
          <w:szCs w:val="20"/>
          <w:lang w:val="en-US"/>
        </w:rPr>
        <w:t xml:space="preserve">is the color of a pulverized substance of a mineral against a white background. This is tested by rubbing the sample on a piece of porcelain and noting the color of the powder left on the porcelain. Streak is a useful property for mineral identification.  Note that if the mineral sample is harder than the porcelain (7), the powder will be not from the mineral but from the porcelain. Pyrite </w:t>
      </w:r>
      <w:r w:rsidRPr="002D58FE">
        <w:rPr>
          <w:rFonts w:ascii="Times New Roman" w:hAnsi="Times New Roman" w:cs="Times New Roman"/>
          <w:sz w:val="20"/>
          <w:szCs w:val="20"/>
          <w:u w:val="single"/>
          <w:lang w:val="en-US"/>
        </w:rPr>
        <w:t>leaves a black streak.</w:t>
      </w:r>
    </w:p>
    <w:p w:rsidR="002D58FE" w:rsidRPr="002D58FE" w:rsidRDefault="002D58FE" w:rsidP="002D58FE">
      <w:pPr>
        <w:rPr>
          <w:rFonts w:ascii="Times New Roman" w:hAnsi="Times New Roman" w:cs="Times New Roman"/>
          <w:b/>
          <w:sz w:val="20"/>
          <w:szCs w:val="20"/>
          <w:lang w:val="en-US"/>
        </w:rPr>
      </w:pPr>
      <w:r w:rsidRPr="002D58FE">
        <w:rPr>
          <w:rFonts w:ascii="Times New Roman" w:hAnsi="Times New Roman" w:cs="Times New Roman"/>
          <w:b/>
          <w:sz w:val="20"/>
          <w:szCs w:val="20"/>
          <w:lang w:val="en-US"/>
        </w:rPr>
        <w:t xml:space="preserve">Specific gravity / density </w:t>
      </w:r>
      <w:r w:rsidRPr="002D58FE">
        <w:rPr>
          <w:rFonts w:ascii="Times New Roman" w:hAnsi="Times New Roman" w:cs="Times New Roman"/>
          <w:sz w:val="20"/>
          <w:szCs w:val="20"/>
          <w:lang w:val="en-US"/>
        </w:rPr>
        <w:t>of a mineral</w:t>
      </w:r>
      <w:r w:rsidRPr="002D58FE">
        <w:rPr>
          <w:rFonts w:ascii="Times New Roman" w:hAnsi="Times New Roman" w:cs="Times New Roman"/>
          <w:b/>
          <w:sz w:val="20"/>
          <w:szCs w:val="20"/>
          <w:lang w:val="en-US"/>
        </w:rPr>
        <w:t xml:space="preserve">, </w:t>
      </w:r>
      <w:r w:rsidRPr="002D58FE">
        <w:rPr>
          <w:rFonts w:ascii="Times New Roman" w:hAnsi="Times New Roman" w:cs="Times New Roman"/>
          <w:sz w:val="20"/>
          <w:szCs w:val="20"/>
          <w:lang w:val="en-US"/>
        </w:rPr>
        <w:t xml:space="preserve">given in grams per cubic centimeter, is the ratio of the mass of a substance to the mass of an equal volume of water, determined at a specified temperature. </w:t>
      </w:r>
      <w:r w:rsidRPr="002D58FE">
        <w:rPr>
          <w:rFonts w:ascii="Times New Roman" w:hAnsi="Times New Roman" w:cs="Times New Roman"/>
          <w:b/>
          <w:sz w:val="20"/>
          <w:szCs w:val="20"/>
          <w:lang w:val="en-US"/>
        </w:rPr>
        <w:t xml:space="preserve">Heft </w:t>
      </w:r>
      <w:r w:rsidRPr="002D58FE">
        <w:rPr>
          <w:rFonts w:ascii="Times New Roman" w:hAnsi="Times New Roman" w:cs="Times New Roman"/>
          <w:sz w:val="20"/>
          <w:szCs w:val="20"/>
          <w:lang w:val="en-US"/>
        </w:rPr>
        <w:t xml:space="preserve">is a rough-estimate weight test for minerals. When you pick up a mineral sample in your hand and its weight is about the same as an equal piece of quartz, the heft is average. Using this heft test, gypsum will appear light to average, orthoclase average, and galena heavy. </w:t>
      </w:r>
    </w:p>
    <w:p w:rsidR="002D58FE" w:rsidRPr="002D58FE" w:rsidRDefault="002D58FE" w:rsidP="002D58FE">
      <w:pPr>
        <w:rPr>
          <w:rFonts w:ascii="Times New Roman" w:hAnsi="Times New Roman" w:cs="Times New Roman"/>
          <w:b/>
          <w:sz w:val="20"/>
          <w:szCs w:val="20"/>
          <w:lang w:val="en-US"/>
        </w:rPr>
      </w:pPr>
      <w:proofErr w:type="gramStart"/>
      <w:r w:rsidRPr="002D58FE">
        <w:rPr>
          <w:rFonts w:ascii="Times New Roman" w:hAnsi="Times New Roman" w:cs="Times New Roman"/>
          <w:b/>
          <w:sz w:val="20"/>
          <w:szCs w:val="20"/>
          <w:lang w:val="en-US"/>
        </w:rPr>
        <w:t xml:space="preserve">Diaphaneity  </w:t>
      </w:r>
      <w:r w:rsidRPr="002D58FE">
        <w:rPr>
          <w:rFonts w:ascii="Times New Roman" w:hAnsi="Times New Roman" w:cs="Times New Roman"/>
          <w:sz w:val="20"/>
          <w:szCs w:val="20"/>
          <w:lang w:val="en-US"/>
        </w:rPr>
        <w:t>[</w:t>
      </w:r>
      <w:proofErr w:type="spellStart"/>
      <w:proofErr w:type="gramEnd"/>
      <w:r w:rsidRPr="002D58FE">
        <w:rPr>
          <w:rFonts w:ascii="Times New Roman" w:hAnsi="Times New Roman" w:cs="Times New Roman"/>
          <w:sz w:val="20"/>
          <w:szCs w:val="20"/>
          <w:lang w:val="en-US"/>
        </w:rPr>
        <w:t>daiəfə'niəti</w:t>
      </w:r>
      <w:proofErr w:type="spellEnd"/>
      <w:r w:rsidRPr="002D58FE">
        <w:rPr>
          <w:rFonts w:ascii="Times New Roman" w:hAnsi="Times New Roman" w:cs="Times New Roman"/>
          <w:sz w:val="20"/>
          <w:szCs w:val="20"/>
          <w:lang w:val="en-US"/>
        </w:rPr>
        <w:t>] – transparent x opaque [</w:t>
      </w:r>
      <w:proofErr w:type="spellStart"/>
      <w:r w:rsidRPr="002D58FE">
        <w:rPr>
          <w:rFonts w:ascii="Times New Roman" w:hAnsi="Times New Roman" w:cs="Times New Roman"/>
          <w:sz w:val="20"/>
          <w:szCs w:val="20"/>
          <w:lang w:val="en-US"/>
        </w:rPr>
        <w:t>əu'peik</w:t>
      </w:r>
      <w:proofErr w:type="spellEnd"/>
      <w:r w:rsidRPr="002D58FE">
        <w:rPr>
          <w:rFonts w:ascii="Times New Roman" w:hAnsi="Times New Roman" w:cs="Times New Roman"/>
          <w:sz w:val="20"/>
          <w:szCs w:val="20"/>
          <w:lang w:val="en-US"/>
        </w:rPr>
        <w:t>] x translucent</w:t>
      </w:r>
    </w:p>
    <w:p w:rsidR="002D58FE" w:rsidRPr="002D58FE" w:rsidRDefault="002D58FE" w:rsidP="002D58FE">
      <w:pPr>
        <w:rPr>
          <w:rFonts w:ascii="Times New Roman" w:hAnsi="Times New Roman" w:cs="Times New Roman"/>
          <w:sz w:val="20"/>
          <w:szCs w:val="20"/>
          <w:lang w:val="en-US"/>
        </w:rPr>
      </w:pPr>
      <w:r w:rsidRPr="002D58FE">
        <w:rPr>
          <w:rFonts w:ascii="Times New Roman" w:hAnsi="Times New Roman" w:cs="Times New Roman"/>
          <w:b/>
          <w:bCs/>
          <w:sz w:val="20"/>
          <w:szCs w:val="20"/>
          <w:lang w:val="en-US"/>
        </w:rPr>
        <w:t>Color</w:t>
      </w:r>
      <w:r w:rsidRPr="002D58FE">
        <w:rPr>
          <w:rFonts w:ascii="Times New Roman" w:hAnsi="Times New Roman" w:cs="Times New Roman"/>
          <w:sz w:val="20"/>
          <w:szCs w:val="20"/>
          <w:lang w:val="en-US"/>
        </w:rPr>
        <w:t xml:space="preserve"> is likely to be the first physical property you notice about a mineral sample, but it may not help that much to identify a mineral. Many minerals can be the same color, but because of trace elements, different samples of the same mineral often have different colors. Therefore, color is actually quite irrelevant as a distinguishing physical property of many minerals. </w:t>
      </w:r>
    </w:p>
    <w:p w:rsidR="00875D63" w:rsidRPr="002D58FE" w:rsidRDefault="002D58FE">
      <w:pPr>
        <w:rPr>
          <w:i/>
          <w:sz w:val="20"/>
          <w:szCs w:val="20"/>
          <w:lang w:val="en-GB"/>
        </w:rPr>
      </w:pPr>
      <w:r w:rsidRPr="002D58FE">
        <w:rPr>
          <w:i/>
          <w:sz w:val="20"/>
          <w:szCs w:val="20"/>
          <w:lang w:val="en-GB"/>
        </w:rPr>
        <w:t xml:space="preserve">Adapted from </w:t>
      </w:r>
      <w:proofErr w:type="spellStart"/>
      <w:r w:rsidRPr="002D58FE">
        <w:rPr>
          <w:i/>
          <w:sz w:val="20"/>
          <w:szCs w:val="20"/>
          <w:lang w:val="en-GB"/>
        </w:rPr>
        <w:t>Věra</w:t>
      </w:r>
      <w:proofErr w:type="spellEnd"/>
      <w:r w:rsidRPr="002D58FE">
        <w:rPr>
          <w:i/>
          <w:sz w:val="20"/>
          <w:szCs w:val="20"/>
          <w:lang w:val="en-GB"/>
        </w:rPr>
        <w:t xml:space="preserve"> </w:t>
      </w:r>
      <w:proofErr w:type="spellStart"/>
      <w:r w:rsidRPr="002D58FE">
        <w:rPr>
          <w:i/>
          <w:sz w:val="20"/>
          <w:szCs w:val="20"/>
          <w:lang w:val="en-GB"/>
        </w:rPr>
        <w:t>Hranáčová</w:t>
      </w:r>
      <w:bookmarkStart w:id="0" w:name="_GoBack"/>
      <w:bookmarkEnd w:id="0"/>
      <w:proofErr w:type="spellEnd"/>
    </w:p>
    <w:sectPr w:rsidR="00875D63" w:rsidRPr="002D58FE" w:rsidSect="00E16D6B">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1CF"/>
    <w:rsid w:val="002D58FE"/>
    <w:rsid w:val="007015D3"/>
    <w:rsid w:val="008E6128"/>
    <w:rsid w:val="00FD5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DD3C"/>
  <w15:chartTrackingRefBased/>
  <w15:docId w15:val="{37FF23CD-9C10-4067-B544-9BFD6A6B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58FE"/>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D58FE"/>
    <w:pPr>
      <w:spacing w:after="0" w:line="240" w:lineRule="auto"/>
    </w:pPr>
  </w:style>
  <w:style w:type="paragraph" w:styleId="Textbubliny">
    <w:name w:val="Balloon Text"/>
    <w:basedOn w:val="Normln"/>
    <w:link w:val="TextbublinyChar"/>
    <w:uiPriority w:val="99"/>
    <w:semiHidden/>
    <w:unhideWhenUsed/>
    <w:rsid w:val="002D58F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D58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589</Words>
  <Characters>3362</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PřF MU</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Kováčová</dc:creator>
  <cp:keywords/>
  <dc:description/>
  <cp:lastModifiedBy>Kateřina Kováčová</cp:lastModifiedBy>
  <cp:revision>2</cp:revision>
  <cp:lastPrinted>2018-04-09T09:04:00Z</cp:lastPrinted>
  <dcterms:created xsi:type="dcterms:W3CDTF">2018-04-09T09:03:00Z</dcterms:created>
  <dcterms:modified xsi:type="dcterms:W3CDTF">2018-04-09T09:06:00Z</dcterms:modified>
</cp:coreProperties>
</file>