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F8" w:rsidRDefault="00E815DF">
      <w:pPr>
        <w:rPr>
          <w:rFonts w:ascii="Times New Roman" w:hAnsi="Times New Roman" w:cs="Times New Roman"/>
          <w:sz w:val="24"/>
          <w:szCs w:val="24"/>
          <w:u w:val="single"/>
          <w:lang w:val="en-US"/>
        </w:rPr>
      </w:pPr>
      <w:proofErr w:type="spellStart"/>
      <w:r w:rsidRPr="005072F8">
        <w:rPr>
          <w:rFonts w:ascii="Times New Roman" w:hAnsi="Times New Roman" w:cs="Times New Roman"/>
          <w:b/>
          <w:sz w:val="24"/>
          <w:szCs w:val="24"/>
          <w:u w:val="single"/>
        </w:rPr>
        <w:t>Lecture</w:t>
      </w:r>
      <w:proofErr w:type="spellEnd"/>
      <w:r w:rsidRPr="005072F8">
        <w:rPr>
          <w:rFonts w:ascii="Times New Roman" w:hAnsi="Times New Roman" w:cs="Times New Roman"/>
          <w:b/>
          <w:sz w:val="24"/>
          <w:szCs w:val="24"/>
          <w:u w:val="single"/>
        </w:rPr>
        <w:t xml:space="preserve">: </w:t>
      </w:r>
      <w:r w:rsidRPr="005072F8">
        <w:rPr>
          <w:rFonts w:ascii="Times New Roman" w:hAnsi="Times New Roman" w:cs="Times New Roman"/>
          <w:b/>
          <w:sz w:val="24"/>
          <w:szCs w:val="24"/>
          <w:u w:val="single"/>
          <w:lang w:val="en-US"/>
        </w:rPr>
        <w:t>Monitoring of Selected Pollutants and Metabolites of Pharmaceuticals in Fish</w:t>
      </w:r>
      <w:r>
        <w:rPr>
          <w:rFonts w:ascii="Times New Roman" w:hAnsi="Times New Roman" w:cs="Times New Roman"/>
          <w:sz w:val="24"/>
          <w:szCs w:val="24"/>
          <w:u w:val="single"/>
          <w:lang w:val="en-US"/>
        </w:rPr>
        <w:t xml:space="preserve"> (dissertation thesis </w:t>
      </w:r>
      <w:proofErr w:type="spellStart"/>
      <w:r>
        <w:rPr>
          <w:rFonts w:ascii="Times New Roman" w:hAnsi="Times New Roman" w:cs="Times New Roman"/>
          <w:sz w:val="24"/>
          <w:szCs w:val="24"/>
          <w:u w:val="single"/>
          <w:lang w:val="en-US"/>
        </w:rPr>
        <w:t>defence</w:t>
      </w:r>
      <w:proofErr w:type="spellEnd"/>
      <w:r>
        <w:rPr>
          <w:rFonts w:ascii="Times New Roman" w:hAnsi="Times New Roman" w:cs="Times New Roman"/>
          <w:sz w:val="24"/>
          <w:szCs w:val="24"/>
          <w:u w:val="single"/>
          <w:lang w:val="en-US"/>
        </w:rPr>
        <w:t>)</w:t>
      </w:r>
    </w:p>
    <w:p w:rsidR="005072F8" w:rsidRPr="005072F8" w:rsidRDefault="005072F8" w:rsidP="005072F8">
      <w:pPr>
        <w:rPr>
          <w:rFonts w:ascii="Times New Roman" w:hAnsi="Times New Roman" w:cs="Times New Roman"/>
          <w:sz w:val="24"/>
          <w:szCs w:val="24"/>
          <w:lang w:val="en-US"/>
        </w:rPr>
      </w:pPr>
      <w:r w:rsidRPr="005072F8">
        <w:rPr>
          <w:rFonts w:ascii="Times New Roman" w:hAnsi="Times New Roman" w:cs="Times New Roman"/>
          <w:sz w:val="24"/>
          <w:szCs w:val="24"/>
          <w:lang w:val="en-US"/>
        </w:rPr>
        <w:t>Ph.D. adept: Samuel Mach,</w:t>
      </w:r>
      <w:r>
        <w:rPr>
          <w:rFonts w:ascii="Times New Roman" w:hAnsi="Times New Roman" w:cs="Times New Roman"/>
          <w:sz w:val="24"/>
          <w:szCs w:val="24"/>
          <w:lang w:val="en-US"/>
        </w:rPr>
        <w:t xml:space="preserve"> s</w:t>
      </w:r>
      <w:r w:rsidRPr="005072F8">
        <w:rPr>
          <w:rFonts w:ascii="Times New Roman" w:hAnsi="Times New Roman" w:cs="Times New Roman"/>
          <w:sz w:val="24"/>
          <w:szCs w:val="24"/>
          <w:lang w:val="en-US"/>
        </w:rPr>
        <w:t xml:space="preserve">upervisor: Assoc. Prof. </w:t>
      </w:r>
      <w:proofErr w:type="spellStart"/>
      <w:r w:rsidRPr="005072F8">
        <w:rPr>
          <w:rFonts w:ascii="Times New Roman" w:hAnsi="Times New Roman" w:cs="Times New Roman"/>
          <w:sz w:val="24"/>
          <w:szCs w:val="24"/>
          <w:lang w:val="en-US"/>
        </w:rPr>
        <w:t>RNDr</w:t>
      </w:r>
      <w:proofErr w:type="spellEnd"/>
      <w:r w:rsidRPr="005072F8">
        <w:rPr>
          <w:rFonts w:ascii="Times New Roman" w:hAnsi="Times New Roman" w:cs="Times New Roman"/>
          <w:sz w:val="24"/>
          <w:szCs w:val="24"/>
          <w:lang w:val="en-US"/>
        </w:rPr>
        <w:t xml:space="preserve">. </w:t>
      </w:r>
      <w:proofErr w:type="spellStart"/>
      <w:r w:rsidRPr="005072F8">
        <w:rPr>
          <w:rFonts w:ascii="Times New Roman" w:hAnsi="Times New Roman" w:cs="Times New Roman"/>
          <w:sz w:val="24"/>
          <w:szCs w:val="24"/>
          <w:lang w:val="en-US"/>
        </w:rPr>
        <w:t>Zdeněk</w:t>
      </w:r>
      <w:proofErr w:type="spellEnd"/>
      <w:r w:rsidRPr="005072F8">
        <w:rPr>
          <w:rFonts w:ascii="Times New Roman" w:hAnsi="Times New Roman" w:cs="Times New Roman"/>
          <w:sz w:val="24"/>
          <w:szCs w:val="24"/>
          <w:lang w:val="en-US"/>
        </w:rPr>
        <w:t xml:space="preserve"> </w:t>
      </w:r>
      <w:proofErr w:type="spellStart"/>
      <w:r w:rsidRPr="005072F8">
        <w:rPr>
          <w:rFonts w:ascii="Times New Roman" w:hAnsi="Times New Roman" w:cs="Times New Roman"/>
          <w:sz w:val="24"/>
          <w:szCs w:val="24"/>
          <w:lang w:val="en-US"/>
        </w:rPr>
        <w:t>Šimek</w:t>
      </w:r>
      <w:proofErr w:type="spellEnd"/>
      <w:r w:rsidRPr="005072F8">
        <w:rPr>
          <w:rFonts w:ascii="Times New Roman" w:hAnsi="Times New Roman" w:cs="Times New Roman"/>
          <w:sz w:val="24"/>
          <w:szCs w:val="24"/>
          <w:lang w:val="en-US"/>
        </w:rPr>
        <w:t>, Ph.D.</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br/>
        <w:t>s</w:t>
      </w:r>
      <w:r w:rsidRPr="005072F8">
        <w:rPr>
          <w:rFonts w:ascii="Times New Roman" w:hAnsi="Times New Roman" w:cs="Times New Roman"/>
          <w:sz w:val="24"/>
          <w:szCs w:val="24"/>
          <w:lang w:val="en-US"/>
        </w:rPr>
        <w:t xml:space="preserve">pecial </w:t>
      </w:r>
      <w:r>
        <w:rPr>
          <w:rFonts w:ascii="Times New Roman" w:hAnsi="Times New Roman" w:cs="Times New Roman"/>
          <w:sz w:val="24"/>
          <w:szCs w:val="24"/>
          <w:lang w:val="en-US"/>
        </w:rPr>
        <w:t>c</w:t>
      </w:r>
      <w:r w:rsidRPr="005072F8">
        <w:rPr>
          <w:rFonts w:ascii="Times New Roman" w:hAnsi="Times New Roman" w:cs="Times New Roman"/>
          <w:sz w:val="24"/>
          <w:szCs w:val="24"/>
          <w:lang w:val="en-US"/>
        </w:rPr>
        <w:t xml:space="preserve">onsultant: </w:t>
      </w:r>
      <w:proofErr w:type="spellStart"/>
      <w:r w:rsidRPr="005072F8">
        <w:rPr>
          <w:rFonts w:ascii="Times New Roman" w:hAnsi="Times New Roman" w:cs="Times New Roman"/>
          <w:sz w:val="24"/>
          <w:szCs w:val="24"/>
          <w:lang w:val="en-US"/>
        </w:rPr>
        <w:t>RNDr</w:t>
      </w:r>
      <w:proofErr w:type="spellEnd"/>
      <w:r w:rsidRPr="005072F8">
        <w:rPr>
          <w:rFonts w:ascii="Times New Roman" w:hAnsi="Times New Roman" w:cs="Times New Roman"/>
          <w:sz w:val="24"/>
          <w:szCs w:val="24"/>
          <w:lang w:val="en-US"/>
        </w:rPr>
        <w:t>. Alexandr Jegorov, Ph.D.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Teva</w:t>
      </w:r>
      <w:proofErr w:type="spellEnd"/>
      <w:r>
        <w:rPr>
          <w:rFonts w:ascii="Times New Roman" w:hAnsi="Times New Roman" w:cs="Times New Roman"/>
          <w:sz w:val="24"/>
          <w:szCs w:val="24"/>
          <w:lang w:val="en-US"/>
        </w:rPr>
        <w:t xml:space="preserve"> Czech Industries, </w:t>
      </w:r>
      <w:proofErr w:type="spellStart"/>
      <w:r>
        <w:rPr>
          <w:rFonts w:ascii="Times New Roman" w:hAnsi="Times New Roman" w:cs="Times New Roman"/>
          <w:sz w:val="24"/>
          <w:szCs w:val="24"/>
          <w:lang w:val="en-US"/>
        </w:rPr>
        <w:t>s.r.o</w:t>
      </w:r>
      <w:proofErr w:type="spellEnd"/>
      <w:r>
        <w:rPr>
          <w:rFonts w:ascii="Times New Roman" w:hAnsi="Times New Roman" w:cs="Times New Roman"/>
          <w:sz w:val="24"/>
          <w:szCs w:val="24"/>
          <w:lang w:val="en-US"/>
        </w:rPr>
        <w:t>.)</w:t>
      </w:r>
    </w:p>
    <w:p w:rsidR="00E815DF" w:rsidRPr="00E815DF" w:rsidRDefault="00E815DF" w:rsidP="005072F8">
      <w:pPr>
        <w:rPr>
          <w:rFonts w:ascii="Times New Roman" w:hAnsi="Times New Roman" w:cs="Times New Roman"/>
          <w:sz w:val="24"/>
          <w:szCs w:val="24"/>
          <w:lang w:val="en-US"/>
        </w:rPr>
      </w:pPr>
      <w:proofErr w:type="spellStart"/>
      <w:r w:rsidRPr="00E815DF">
        <w:rPr>
          <w:rFonts w:ascii="Times New Roman" w:hAnsi="Times New Roman" w:cs="Times New Roman"/>
          <w:sz w:val="24"/>
          <w:szCs w:val="24"/>
        </w:rPr>
        <w:t>Abstract</w:t>
      </w:r>
      <w:proofErr w:type="spellEnd"/>
      <w:r w:rsidRPr="00E815DF">
        <w:rPr>
          <w:rFonts w:ascii="Times New Roman" w:hAnsi="Times New Roman" w:cs="Times New Roman"/>
          <w:sz w:val="24"/>
          <w:szCs w:val="24"/>
        </w:rPr>
        <w:t>:</w:t>
      </w:r>
      <w:r w:rsidR="005072F8">
        <w:rPr>
          <w:rFonts w:ascii="Times New Roman" w:hAnsi="Times New Roman" w:cs="Times New Roman"/>
          <w:sz w:val="24"/>
          <w:szCs w:val="24"/>
        </w:rPr>
        <w:t xml:space="preserve"> </w:t>
      </w:r>
      <w:r w:rsidRPr="00E815DF">
        <w:rPr>
          <w:rFonts w:ascii="Times New Roman" w:hAnsi="Times New Roman" w:cs="Times New Roman"/>
          <w:sz w:val="24"/>
          <w:szCs w:val="24"/>
          <w:lang w:val="en-US"/>
        </w:rPr>
        <w:t>The aim of this thesis is to bring new insight in the field of exposition of fish to xenobiotics released by humans. Two different perspectives were used:</w:t>
      </w:r>
    </w:p>
    <w:p w:rsidR="00E815DF" w:rsidRDefault="00E815DF" w:rsidP="00E815DF">
      <w:pPr>
        <w:ind w:firstLine="708"/>
        <w:rPr>
          <w:rFonts w:ascii="Times New Roman" w:hAnsi="Times New Roman" w:cs="Times New Roman"/>
          <w:sz w:val="24"/>
          <w:szCs w:val="24"/>
          <w:lang w:val="en-US"/>
        </w:rPr>
      </w:pPr>
      <w:r w:rsidRPr="00E815DF">
        <w:rPr>
          <w:rFonts w:ascii="Times New Roman" w:hAnsi="Times New Roman" w:cs="Times New Roman"/>
          <w:sz w:val="24"/>
          <w:szCs w:val="24"/>
          <w:lang w:val="en-US"/>
        </w:rPr>
        <w:t xml:space="preserve">1. Monitoring of one special group of contaminants, </w:t>
      </w:r>
      <w:proofErr w:type="spellStart"/>
      <w:r w:rsidRPr="00E815DF">
        <w:rPr>
          <w:rFonts w:ascii="Times New Roman" w:hAnsi="Times New Roman" w:cs="Times New Roman"/>
          <w:sz w:val="24"/>
          <w:szCs w:val="24"/>
          <w:lang w:val="en-US"/>
        </w:rPr>
        <w:t>hexabromocyclododecane</w:t>
      </w:r>
      <w:proofErr w:type="spellEnd"/>
      <w:r w:rsidRPr="00E815DF">
        <w:rPr>
          <w:rFonts w:ascii="Times New Roman" w:hAnsi="Times New Roman" w:cs="Times New Roman"/>
          <w:sz w:val="24"/>
          <w:szCs w:val="24"/>
          <w:lang w:val="en-US"/>
        </w:rPr>
        <w:t xml:space="preserve"> (HBCD) predominant isomers, in fish obtained from polish fish market. A suitable analytical method including sample preparation, instrumental analysis (HPLC/MS) and quality assurance and </w:t>
      </w:r>
      <w:proofErr w:type="spellStart"/>
      <w:r w:rsidRPr="00E815DF">
        <w:rPr>
          <w:rFonts w:ascii="Times New Roman" w:hAnsi="Times New Roman" w:cs="Times New Roman"/>
          <w:sz w:val="24"/>
          <w:szCs w:val="24"/>
          <w:lang w:val="en-US"/>
        </w:rPr>
        <w:t>controll</w:t>
      </w:r>
      <w:proofErr w:type="spellEnd"/>
      <w:r w:rsidRPr="00E815DF">
        <w:rPr>
          <w:rFonts w:ascii="Times New Roman" w:hAnsi="Times New Roman" w:cs="Times New Roman"/>
          <w:sz w:val="24"/>
          <w:szCs w:val="24"/>
          <w:lang w:val="en-US"/>
        </w:rPr>
        <w:t xml:space="preserve"> was adjusted. Relationship among individual HBCD isomers and their </w:t>
      </w:r>
      <w:proofErr w:type="spellStart"/>
      <w:r w:rsidRPr="00E815DF">
        <w:rPr>
          <w:rFonts w:ascii="Times New Roman" w:hAnsi="Times New Roman" w:cs="Times New Roman"/>
          <w:sz w:val="24"/>
          <w:szCs w:val="24"/>
          <w:lang w:val="en-US"/>
        </w:rPr>
        <w:t>concantrations</w:t>
      </w:r>
      <w:proofErr w:type="spellEnd"/>
      <w:r w:rsidRPr="00E815DF">
        <w:rPr>
          <w:rFonts w:ascii="Times New Roman" w:hAnsi="Times New Roman" w:cs="Times New Roman"/>
          <w:sz w:val="24"/>
          <w:szCs w:val="24"/>
          <w:lang w:val="en-US"/>
        </w:rPr>
        <w:t xml:space="preserve"> in fish and relationship between level of total HBCD content and lipid content were discussed. </w:t>
      </w:r>
    </w:p>
    <w:p w:rsidR="00E815DF" w:rsidRDefault="00E815DF" w:rsidP="00E815DF">
      <w:pPr>
        <w:ind w:firstLine="708"/>
        <w:rPr>
          <w:rFonts w:ascii="Times New Roman" w:hAnsi="Times New Roman" w:cs="Times New Roman"/>
          <w:sz w:val="24"/>
          <w:szCs w:val="24"/>
          <w:lang w:val="en-US"/>
        </w:rPr>
      </w:pPr>
      <w:r w:rsidRPr="00E815DF">
        <w:rPr>
          <w:rFonts w:ascii="Times New Roman" w:hAnsi="Times New Roman" w:cs="Times New Roman"/>
          <w:sz w:val="24"/>
          <w:szCs w:val="24"/>
          <w:lang w:val="en-US"/>
        </w:rPr>
        <w:t xml:space="preserve">2. Monitoring of metabolites of 2 APIs (active pharmaceutical ingredients) formed </w:t>
      </w:r>
      <w:r w:rsidRPr="00E815DF">
        <w:rPr>
          <w:rFonts w:ascii="Times New Roman" w:hAnsi="Times New Roman" w:cs="Times New Roman"/>
          <w:sz w:val="24"/>
          <w:szCs w:val="24"/>
          <w:lang w:val="en-US"/>
        </w:rPr>
        <w:br/>
        <w:t xml:space="preserve">in laboratory conditions in model fish species, </w:t>
      </w:r>
      <w:proofErr w:type="spellStart"/>
      <w:r w:rsidRPr="00E815DF">
        <w:rPr>
          <w:rFonts w:ascii="Times New Roman" w:hAnsi="Times New Roman" w:cs="Times New Roman"/>
          <w:i/>
          <w:sz w:val="24"/>
          <w:szCs w:val="24"/>
          <w:lang w:val="en-US"/>
        </w:rPr>
        <w:t>Ameiurus</w:t>
      </w:r>
      <w:proofErr w:type="spellEnd"/>
      <w:r w:rsidRPr="00E815DF">
        <w:rPr>
          <w:rFonts w:ascii="Times New Roman" w:hAnsi="Times New Roman" w:cs="Times New Roman"/>
          <w:i/>
          <w:sz w:val="24"/>
          <w:szCs w:val="24"/>
          <w:lang w:val="en-US"/>
        </w:rPr>
        <w:t xml:space="preserve"> Nebulosus</w:t>
      </w:r>
      <w:r w:rsidRPr="00E815DF">
        <w:rPr>
          <w:rFonts w:ascii="Times New Roman" w:hAnsi="Times New Roman" w:cs="Times New Roman"/>
          <w:sz w:val="24"/>
          <w:szCs w:val="24"/>
          <w:lang w:val="en-US"/>
        </w:rPr>
        <w:t xml:space="preserve">. Both APIs, </w:t>
      </w:r>
      <w:proofErr w:type="spellStart"/>
      <w:r w:rsidRPr="00E815DF">
        <w:rPr>
          <w:rFonts w:ascii="Times New Roman" w:hAnsi="Times New Roman" w:cs="Times New Roman"/>
          <w:sz w:val="24"/>
          <w:szCs w:val="24"/>
          <w:lang w:val="en-US"/>
        </w:rPr>
        <w:t>obeticholic</w:t>
      </w:r>
      <w:proofErr w:type="spellEnd"/>
      <w:r w:rsidRPr="00E815DF">
        <w:rPr>
          <w:rFonts w:ascii="Times New Roman" w:hAnsi="Times New Roman" w:cs="Times New Roman"/>
          <w:sz w:val="24"/>
          <w:szCs w:val="24"/>
          <w:lang w:val="en-US"/>
        </w:rPr>
        <w:t xml:space="preserve"> acid (OCA) and </w:t>
      </w:r>
      <w:proofErr w:type="spellStart"/>
      <w:r w:rsidRPr="00E815DF">
        <w:rPr>
          <w:rFonts w:ascii="Times New Roman" w:hAnsi="Times New Roman" w:cs="Times New Roman"/>
          <w:sz w:val="24"/>
          <w:szCs w:val="24"/>
          <w:lang w:val="en-US"/>
        </w:rPr>
        <w:t>abirateron</w:t>
      </w:r>
      <w:proofErr w:type="spellEnd"/>
      <w:r w:rsidRPr="00E815DF">
        <w:rPr>
          <w:rFonts w:ascii="Times New Roman" w:hAnsi="Times New Roman" w:cs="Times New Roman"/>
          <w:sz w:val="24"/>
          <w:szCs w:val="24"/>
          <w:lang w:val="en-US"/>
        </w:rPr>
        <w:t xml:space="preserve"> acetate (ABR-acetate), have steroid skeleton. OCA, in addition, is by nature a synthetic derivative of a naturally </w:t>
      </w:r>
      <w:proofErr w:type="spellStart"/>
      <w:r w:rsidRPr="00E815DF">
        <w:rPr>
          <w:rFonts w:ascii="Times New Roman" w:hAnsi="Times New Roman" w:cs="Times New Roman"/>
          <w:sz w:val="24"/>
          <w:szCs w:val="24"/>
          <w:lang w:val="en-US"/>
        </w:rPr>
        <w:t>occuring</w:t>
      </w:r>
      <w:proofErr w:type="spellEnd"/>
      <w:r w:rsidRPr="00E815DF">
        <w:rPr>
          <w:rFonts w:ascii="Times New Roman" w:hAnsi="Times New Roman" w:cs="Times New Roman"/>
          <w:sz w:val="24"/>
          <w:szCs w:val="24"/>
          <w:lang w:val="en-US"/>
        </w:rPr>
        <w:t xml:space="preserve"> bile acid (6-alpha-ethyl-derivative</w:t>
      </w:r>
      <w:r w:rsidRPr="00E815DF">
        <w:rPr>
          <w:rFonts w:ascii="Times New Roman" w:hAnsi="Times New Roman" w:cs="Times New Roman"/>
          <w:sz w:val="24"/>
          <w:szCs w:val="24"/>
          <w:lang w:val="en-US"/>
        </w:rPr>
        <w:br/>
        <w:t xml:space="preserve">of </w:t>
      </w:r>
      <w:proofErr w:type="spellStart"/>
      <w:r w:rsidRPr="00E815DF">
        <w:rPr>
          <w:rFonts w:ascii="Times New Roman" w:hAnsi="Times New Roman" w:cs="Times New Roman"/>
          <w:sz w:val="24"/>
          <w:szCs w:val="24"/>
          <w:lang w:val="en-US"/>
        </w:rPr>
        <w:t>chenodeoxycholic</w:t>
      </w:r>
      <w:proofErr w:type="spellEnd"/>
      <w:r w:rsidRPr="00E815DF">
        <w:rPr>
          <w:rFonts w:ascii="Times New Roman" w:hAnsi="Times New Roman" w:cs="Times New Roman"/>
          <w:sz w:val="24"/>
          <w:szCs w:val="24"/>
          <w:lang w:val="en-US"/>
        </w:rPr>
        <w:t xml:space="preserve"> acid). This monitoring contributed to understanding of metabolism pathways of these special APIs in fish. Comparison with metabolism of these APIs in humans and other mammals and with metabolism of other steroids in fish was discussed, in case of OCA also comparison with metabolism of naturally </w:t>
      </w:r>
      <w:proofErr w:type="spellStart"/>
      <w:r w:rsidRPr="00E815DF">
        <w:rPr>
          <w:rFonts w:ascii="Times New Roman" w:hAnsi="Times New Roman" w:cs="Times New Roman"/>
          <w:sz w:val="24"/>
          <w:szCs w:val="24"/>
          <w:lang w:val="en-US"/>
        </w:rPr>
        <w:t>occuring</w:t>
      </w:r>
      <w:proofErr w:type="spellEnd"/>
      <w:r w:rsidRPr="00E815DF">
        <w:rPr>
          <w:rFonts w:ascii="Times New Roman" w:hAnsi="Times New Roman" w:cs="Times New Roman"/>
          <w:sz w:val="24"/>
          <w:szCs w:val="24"/>
          <w:lang w:val="en-US"/>
        </w:rPr>
        <w:t xml:space="preserve"> bile acids both in humans and other mammals and fish.</w:t>
      </w:r>
      <w:bookmarkStart w:id="0" w:name="_GoBack"/>
      <w:bookmarkEnd w:id="0"/>
    </w:p>
    <w:sectPr w:rsidR="00E81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DF"/>
    <w:rsid w:val="001C419D"/>
    <w:rsid w:val="005072F8"/>
    <w:rsid w:val="009D7BF0"/>
    <w:rsid w:val="00E81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072F8"/>
    <w:rPr>
      <w:strike w:val="0"/>
      <w:dstrike w:val="0"/>
      <w:color w:val="374ACC"/>
      <w:u w:val="none"/>
      <w:effect w:val="none"/>
    </w:rPr>
  </w:style>
  <w:style w:type="paragraph" w:styleId="Prosttext">
    <w:name w:val="Plain Text"/>
    <w:basedOn w:val="Normln"/>
    <w:link w:val="ProsttextChar"/>
    <w:uiPriority w:val="99"/>
    <w:semiHidden/>
    <w:unhideWhenUsed/>
    <w:rsid w:val="005072F8"/>
    <w:pPr>
      <w:spacing w:after="0" w:line="240" w:lineRule="auto"/>
    </w:pPr>
    <w:rPr>
      <w:rFonts w:ascii="Calibri" w:eastAsia="Calibri" w:hAnsi="Calibri" w:cs="Consolas"/>
      <w:szCs w:val="21"/>
    </w:rPr>
  </w:style>
  <w:style w:type="character" w:customStyle="1" w:styleId="ProsttextChar">
    <w:name w:val="Prostý text Char"/>
    <w:basedOn w:val="Standardnpsmoodstavce"/>
    <w:link w:val="Prosttext"/>
    <w:uiPriority w:val="99"/>
    <w:semiHidden/>
    <w:rsid w:val="005072F8"/>
    <w:rPr>
      <w:rFonts w:ascii="Calibri" w:eastAsia="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072F8"/>
    <w:rPr>
      <w:strike w:val="0"/>
      <w:dstrike w:val="0"/>
      <w:color w:val="374ACC"/>
      <w:u w:val="none"/>
      <w:effect w:val="none"/>
    </w:rPr>
  </w:style>
  <w:style w:type="paragraph" w:styleId="Prosttext">
    <w:name w:val="Plain Text"/>
    <w:basedOn w:val="Normln"/>
    <w:link w:val="ProsttextChar"/>
    <w:uiPriority w:val="99"/>
    <w:semiHidden/>
    <w:unhideWhenUsed/>
    <w:rsid w:val="005072F8"/>
    <w:pPr>
      <w:spacing w:after="0" w:line="240" w:lineRule="auto"/>
    </w:pPr>
    <w:rPr>
      <w:rFonts w:ascii="Calibri" w:eastAsia="Calibri" w:hAnsi="Calibri" w:cs="Consolas"/>
      <w:szCs w:val="21"/>
    </w:rPr>
  </w:style>
  <w:style w:type="character" w:customStyle="1" w:styleId="ProsttextChar">
    <w:name w:val="Prostý text Char"/>
    <w:basedOn w:val="Standardnpsmoodstavce"/>
    <w:link w:val="Prosttext"/>
    <w:uiPriority w:val="99"/>
    <w:semiHidden/>
    <w:rsid w:val="005072F8"/>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1393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Teva</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Mach</dc:creator>
  <cp:lastModifiedBy>pinkas</cp:lastModifiedBy>
  <cp:revision>2</cp:revision>
  <dcterms:created xsi:type="dcterms:W3CDTF">2019-05-01T19:47:00Z</dcterms:created>
  <dcterms:modified xsi:type="dcterms:W3CDTF">2019-05-01T19:47:00Z</dcterms:modified>
</cp:coreProperties>
</file>