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7F" w:rsidRDefault="008504E9">
      <w:pPr>
        <w:rPr>
          <w:b/>
          <w:sz w:val="28"/>
        </w:rPr>
      </w:pPr>
      <w:r w:rsidRPr="008504E9">
        <w:rPr>
          <w:b/>
          <w:sz w:val="28"/>
        </w:rPr>
        <w:t>Příprava, validace a základní popis dat</w:t>
      </w:r>
    </w:p>
    <w:p w:rsidR="008504E9" w:rsidRDefault="008504E9">
      <w:pPr>
        <w:rPr>
          <w:b/>
          <w:sz w:val="28"/>
        </w:rPr>
      </w:pPr>
    </w:p>
    <w:p w:rsidR="008504E9" w:rsidRPr="00B525DB" w:rsidRDefault="004B6B41" w:rsidP="004B6B41">
      <w:pPr>
        <w:rPr>
          <w:b/>
          <w:i/>
        </w:rPr>
      </w:pPr>
      <w:r w:rsidRPr="00B525DB">
        <w:rPr>
          <w:b/>
          <w:i/>
        </w:rPr>
        <w:t>Datové soubory:</w:t>
      </w:r>
    </w:p>
    <w:p w:rsidR="004B6B41" w:rsidRDefault="004B6B41" w:rsidP="004B6B41">
      <w:pPr>
        <w:pStyle w:val="Odstavecseseznamem"/>
        <w:numPr>
          <w:ilvl w:val="0"/>
          <w:numId w:val="2"/>
        </w:numPr>
      </w:pPr>
      <w:r w:rsidRPr="00B525DB">
        <w:rPr>
          <w:b/>
        </w:rPr>
        <w:t>RA_BASELINE.sav</w:t>
      </w:r>
      <w:r>
        <w:t xml:space="preserve"> (základní charakteristiky pacientů s revmatoidní artritidou v době zahájení léčby biologickými preparáty)</w:t>
      </w:r>
    </w:p>
    <w:p w:rsidR="004B6B41" w:rsidRDefault="004B6B41" w:rsidP="004B6B41">
      <w:pPr>
        <w:pStyle w:val="Odstavecseseznamem"/>
        <w:numPr>
          <w:ilvl w:val="0"/>
          <w:numId w:val="2"/>
        </w:numPr>
      </w:pPr>
      <w:r w:rsidRPr="00B525DB">
        <w:rPr>
          <w:b/>
        </w:rPr>
        <w:t>RA_VISITS.sav</w:t>
      </w:r>
      <w:r>
        <w:t xml:space="preserve"> (parametry aktivity onemocnění měřené opakovaně v průběhu biologické léčby)</w:t>
      </w:r>
    </w:p>
    <w:p w:rsidR="004B6B41" w:rsidRDefault="004B6B41" w:rsidP="004B6B41">
      <w:pPr>
        <w:pStyle w:val="Odstavecseseznamem"/>
        <w:numPr>
          <w:ilvl w:val="0"/>
          <w:numId w:val="2"/>
        </w:numPr>
      </w:pPr>
      <w:r w:rsidRPr="00B525DB">
        <w:rPr>
          <w:b/>
        </w:rPr>
        <w:t>RA_STOP.sav</w:t>
      </w:r>
      <w:r>
        <w:t xml:space="preserve"> (záznamy o všech přerušení/ukončení léčby)</w:t>
      </w:r>
    </w:p>
    <w:p w:rsidR="00DA1562" w:rsidRDefault="00DA1562" w:rsidP="00DA1562"/>
    <w:p w:rsidR="00DA1562" w:rsidRPr="00DA1562" w:rsidRDefault="00DA1562" w:rsidP="00DA1562">
      <w:pPr>
        <w:rPr>
          <w:b/>
          <w:i/>
        </w:rPr>
      </w:pPr>
      <w:r w:rsidRPr="00DA1562">
        <w:rPr>
          <w:b/>
          <w:i/>
        </w:rPr>
        <w:t>Cíle:</w:t>
      </w:r>
    </w:p>
    <w:p w:rsidR="00DA1562" w:rsidRDefault="00DA1562" w:rsidP="00DA1562">
      <w:pPr>
        <w:pStyle w:val="Odstavecseseznamem"/>
        <w:numPr>
          <w:ilvl w:val="0"/>
          <w:numId w:val="4"/>
        </w:numPr>
      </w:pPr>
      <w:r>
        <w:t>Vyhodnocení poklesu aktivity onemocnění (DAS28) po jednom roce biologické léčby.</w:t>
      </w:r>
    </w:p>
    <w:p w:rsidR="00DA1562" w:rsidRDefault="00DA1562" w:rsidP="00DA1562">
      <w:pPr>
        <w:pStyle w:val="Odstavecseseznamem"/>
        <w:numPr>
          <w:ilvl w:val="0"/>
          <w:numId w:val="4"/>
        </w:numPr>
      </w:pPr>
      <w:r>
        <w:t>Vyhodnocení setrvání na léčbě.</w:t>
      </w:r>
    </w:p>
    <w:p w:rsidR="004E00CB" w:rsidRDefault="004E00CB" w:rsidP="004E00CB"/>
    <w:p w:rsidR="00DC35D9" w:rsidRDefault="00DC35D9" w:rsidP="004E00CB"/>
    <w:p w:rsidR="004E00CB" w:rsidRDefault="004E00CB" w:rsidP="004E00CB">
      <w:pPr>
        <w:rPr>
          <w:b/>
          <w:i/>
        </w:rPr>
      </w:pPr>
      <w:r w:rsidRPr="004E00CB">
        <w:rPr>
          <w:b/>
          <w:i/>
        </w:rPr>
        <w:t>Úkoly</w:t>
      </w:r>
      <w:r w:rsidR="00DC35D9">
        <w:rPr>
          <w:b/>
          <w:i/>
        </w:rPr>
        <w:t xml:space="preserve"> (syntax celého postupu práce si ukládejte)</w:t>
      </w:r>
      <w:r w:rsidRPr="004E00CB">
        <w:rPr>
          <w:b/>
          <w:i/>
        </w:rPr>
        <w:t>:</w:t>
      </w:r>
    </w:p>
    <w:p w:rsidR="009B58DD" w:rsidRDefault="00DC35D9" w:rsidP="00D54004">
      <w:pPr>
        <w:pStyle w:val="Odstavecseseznamem"/>
        <w:numPr>
          <w:ilvl w:val="0"/>
          <w:numId w:val="5"/>
        </w:numPr>
      </w:pPr>
      <w:r w:rsidRPr="00CC1B48">
        <w:rPr>
          <w:b/>
        </w:rPr>
        <w:t>Načtěte</w:t>
      </w:r>
      <w:r>
        <w:t xml:space="preserve"> všechny tři datové soubory a vhodně si je pojmenujte (</w:t>
      </w:r>
      <w:r w:rsidRPr="00DC35D9">
        <w:rPr>
          <w:i/>
          <w:color w:val="0070C0"/>
        </w:rPr>
        <w:t>File -&gt; Open -&gt; Data</w:t>
      </w:r>
      <w:r>
        <w:t>).</w:t>
      </w:r>
    </w:p>
    <w:p w:rsidR="009B58DD" w:rsidRDefault="009B58DD" w:rsidP="009B58DD">
      <w:pPr>
        <w:ind w:left="1080"/>
      </w:pPr>
      <w:r w:rsidRPr="00DC35D9">
        <w:rPr>
          <w:i/>
          <w:color w:val="7030A0"/>
        </w:rPr>
        <w:t>Pozn.:</w:t>
      </w:r>
      <w:r w:rsidRPr="00DC35D9">
        <w:rPr>
          <w:color w:val="7030A0"/>
        </w:rPr>
        <w:t xml:space="preserve"> </w:t>
      </w:r>
      <w:r>
        <w:rPr>
          <w:color w:val="7030A0"/>
        </w:rPr>
        <w:t xml:space="preserve">většinu drobných úprav (např. právě pojmenování datasetu) je jednodušší provádět až </w:t>
      </w:r>
      <w:r w:rsidR="00D60825">
        <w:rPr>
          <w:color w:val="7030A0"/>
        </w:rPr>
        <w:t>v rámci</w:t>
      </w:r>
      <w:r>
        <w:rPr>
          <w:color w:val="7030A0"/>
        </w:rPr>
        <w:t xml:space="preserve"> vygenerované</w:t>
      </w:r>
      <w:r w:rsidR="00D26531">
        <w:rPr>
          <w:color w:val="7030A0"/>
        </w:rPr>
        <w:t>ho</w:t>
      </w:r>
      <w:r>
        <w:rPr>
          <w:color w:val="7030A0"/>
        </w:rPr>
        <w:t xml:space="preserve"> kódu</w:t>
      </w:r>
      <w:r w:rsidRPr="00DC35D9">
        <w:rPr>
          <w:color w:val="7030A0"/>
        </w:rPr>
        <w:t>.</w:t>
      </w:r>
    </w:p>
    <w:p w:rsidR="00DC35D9" w:rsidRDefault="00DC35D9" w:rsidP="00DC35D9">
      <w:pPr>
        <w:pStyle w:val="Odstavecseseznamem"/>
      </w:pPr>
    </w:p>
    <w:p w:rsidR="004E00CB" w:rsidRDefault="004E00CB" w:rsidP="004E00CB">
      <w:pPr>
        <w:pStyle w:val="Odstavecseseznamem"/>
        <w:numPr>
          <w:ilvl w:val="0"/>
          <w:numId w:val="5"/>
        </w:numPr>
      </w:pPr>
      <w:r>
        <w:t xml:space="preserve">Připravte </w:t>
      </w:r>
      <w:r w:rsidRPr="008835B6">
        <w:rPr>
          <w:b/>
        </w:rPr>
        <w:t>datový soubor</w:t>
      </w:r>
      <w:r>
        <w:t xml:space="preserve"> pro vyhodnocení daných cílů</w:t>
      </w:r>
      <w:r w:rsidR="00687498">
        <w:t>.</w:t>
      </w:r>
    </w:p>
    <w:p w:rsidR="004E00CB" w:rsidRDefault="001315EE" w:rsidP="004E00CB">
      <w:pPr>
        <w:pStyle w:val="Odstavecseseznamem"/>
        <w:numPr>
          <w:ilvl w:val="1"/>
          <w:numId w:val="5"/>
        </w:numPr>
      </w:pPr>
      <w:r>
        <w:t>Ze souboru RA_VISITS zjistěte hodnoty parametrů aktivity nemoci po 12 měsících léčby (</w:t>
      </w:r>
      <w:r w:rsidRPr="0052010B">
        <w:rPr>
          <w:i/>
          <w:color w:val="0070C0"/>
        </w:rPr>
        <w:t>Data -&gt; Select Cases</w:t>
      </w:r>
      <w:r>
        <w:t>)</w:t>
      </w:r>
    </w:p>
    <w:p w:rsidR="001315EE" w:rsidRDefault="001315EE" w:rsidP="004E00CB">
      <w:pPr>
        <w:pStyle w:val="Odstavecseseznamem"/>
        <w:numPr>
          <w:ilvl w:val="1"/>
          <w:numId w:val="5"/>
        </w:numPr>
      </w:pPr>
      <w:r>
        <w:t>Ze souboru RA_STOP určete datum prvního přerušení nebo ukončení léčby (</w:t>
      </w:r>
      <w:r w:rsidRPr="0052010B">
        <w:rPr>
          <w:i/>
          <w:color w:val="0070C0"/>
        </w:rPr>
        <w:t>Data -&gt; Aggregate</w:t>
      </w:r>
      <w:r>
        <w:t>)</w:t>
      </w:r>
    </w:p>
    <w:p w:rsidR="00DC35D9" w:rsidRDefault="00687498" w:rsidP="00D54004">
      <w:pPr>
        <w:pStyle w:val="Odstavecseseznamem"/>
        <w:numPr>
          <w:ilvl w:val="1"/>
          <w:numId w:val="5"/>
        </w:numPr>
      </w:pPr>
      <w:r>
        <w:t>Do souboru RA_BASELINE doplňte data odvozená v předchozích bodech (</w:t>
      </w:r>
      <w:r w:rsidRPr="0052010B">
        <w:rPr>
          <w:i/>
          <w:color w:val="0070C0"/>
        </w:rPr>
        <w:t>Data -&gt; Merge Files -&gt; Add Variables</w:t>
      </w:r>
      <w:r>
        <w:t>)</w:t>
      </w:r>
    </w:p>
    <w:p w:rsidR="00DC35D9" w:rsidRDefault="00DC35D9" w:rsidP="00DC35D9">
      <w:pPr>
        <w:ind w:left="1080"/>
        <w:rPr>
          <w:color w:val="7030A0"/>
        </w:rPr>
      </w:pPr>
      <w:r w:rsidRPr="00DC35D9">
        <w:rPr>
          <w:i/>
          <w:color w:val="7030A0"/>
        </w:rPr>
        <w:t>Pozn.</w:t>
      </w:r>
      <w:r w:rsidR="00E340EE">
        <w:rPr>
          <w:i/>
          <w:color w:val="7030A0"/>
        </w:rPr>
        <w:t xml:space="preserve"> 1</w:t>
      </w:r>
      <w:r w:rsidRPr="00DC35D9">
        <w:rPr>
          <w:i/>
          <w:color w:val="7030A0"/>
        </w:rPr>
        <w:t>:</w:t>
      </w:r>
      <w:r w:rsidRPr="00DC35D9">
        <w:rPr>
          <w:color w:val="7030A0"/>
        </w:rPr>
        <w:t xml:space="preserve"> před spojováním datových souboru je vhodné mít data v obou </w:t>
      </w:r>
      <w:r w:rsidR="000D0A5C">
        <w:rPr>
          <w:color w:val="7030A0"/>
        </w:rPr>
        <w:t>tabulkách seřazena podle klíčů</w:t>
      </w:r>
      <w:r w:rsidRPr="00DC35D9">
        <w:rPr>
          <w:color w:val="7030A0"/>
        </w:rPr>
        <w:t xml:space="preserve"> (</w:t>
      </w:r>
      <w:r w:rsidRPr="00DC35D9">
        <w:rPr>
          <w:i/>
          <w:color w:val="7030A0"/>
        </w:rPr>
        <w:t>Data -&gt; Sort Cases</w:t>
      </w:r>
      <w:r w:rsidRPr="00DC35D9">
        <w:rPr>
          <w:color w:val="7030A0"/>
        </w:rPr>
        <w:t>).</w:t>
      </w:r>
    </w:p>
    <w:p w:rsidR="00E340EE" w:rsidRDefault="00E340EE" w:rsidP="00DC35D9">
      <w:pPr>
        <w:ind w:left="1080"/>
        <w:rPr>
          <w:color w:val="7030A0"/>
        </w:rPr>
      </w:pPr>
      <w:r w:rsidRPr="00E340EE">
        <w:rPr>
          <w:i/>
          <w:color w:val="7030A0"/>
        </w:rPr>
        <w:t>Pozn.</w:t>
      </w:r>
      <w:r w:rsidRPr="00E340EE">
        <w:rPr>
          <w:color w:val="7030A0"/>
        </w:rPr>
        <w:t xml:space="preserve"> 2: čtěte a upravujte si syntax</w:t>
      </w:r>
      <w:r w:rsidR="007912AE">
        <w:rPr>
          <w:color w:val="7030A0"/>
        </w:rPr>
        <w:t xml:space="preserve"> - </w:t>
      </w:r>
      <w:r w:rsidRPr="00E340EE">
        <w:rPr>
          <w:color w:val="7030A0"/>
        </w:rPr>
        <w:t>některé části automaticky generovaného kódu jsou redundantní</w:t>
      </w:r>
      <w:r w:rsidR="007912AE">
        <w:rPr>
          <w:color w:val="7030A0"/>
        </w:rPr>
        <w:t xml:space="preserve"> (např. při </w:t>
      </w:r>
      <w:r w:rsidR="007912AE">
        <w:rPr>
          <w:i/>
          <w:color w:val="7030A0"/>
        </w:rPr>
        <w:t>S</w:t>
      </w:r>
      <w:r w:rsidR="007912AE" w:rsidRPr="007912AE">
        <w:rPr>
          <w:i/>
          <w:color w:val="7030A0"/>
        </w:rPr>
        <w:t xml:space="preserve">elect </w:t>
      </w:r>
      <w:r w:rsidR="007912AE">
        <w:rPr>
          <w:i/>
          <w:color w:val="7030A0"/>
        </w:rPr>
        <w:t>C</w:t>
      </w:r>
      <w:r w:rsidR="007912AE" w:rsidRPr="007912AE">
        <w:rPr>
          <w:i/>
          <w:color w:val="7030A0"/>
        </w:rPr>
        <w:t>ases</w:t>
      </w:r>
      <w:r w:rsidR="007912AE">
        <w:rPr>
          <w:color w:val="7030A0"/>
        </w:rPr>
        <w:t>)</w:t>
      </w:r>
      <w:r w:rsidRPr="00E340EE">
        <w:rPr>
          <w:color w:val="7030A0"/>
        </w:rPr>
        <w:t>.</w:t>
      </w:r>
    </w:p>
    <w:p w:rsidR="00AD5C31" w:rsidRPr="00966C7B" w:rsidRDefault="00AD5C31" w:rsidP="00DC35D9">
      <w:pPr>
        <w:ind w:left="1080"/>
        <w:rPr>
          <w:color w:val="7030A0"/>
        </w:rPr>
      </w:pPr>
      <w:r>
        <w:rPr>
          <w:i/>
          <w:color w:val="7030A0"/>
        </w:rPr>
        <w:t>Pozn.</w:t>
      </w:r>
      <w:r>
        <w:rPr>
          <w:color w:val="7030A0"/>
        </w:rPr>
        <w:t xml:space="preserve"> 3: využijte příkazů „</w:t>
      </w:r>
      <w:r w:rsidRPr="00AD5C31">
        <w:rPr>
          <w:i/>
          <w:color w:val="7030A0"/>
        </w:rPr>
        <w:t>Rename variables</w:t>
      </w:r>
      <w:r w:rsidR="00CE5E45">
        <w:rPr>
          <w:i/>
          <w:color w:val="7030A0"/>
        </w:rPr>
        <w:t xml:space="preserve"> XXX=YYY</w:t>
      </w:r>
      <w:r>
        <w:rPr>
          <w:i/>
          <w:color w:val="7030A0"/>
        </w:rPr>
        <w:t>“</w:t>
      </w:r>
      <w:r>
        <w:rPr>
          <w:color w:val="7030A0"/>
        </w:rPr>
        <w:t xml:space="preserve"> a „</w:t>
      </w:r>
      <w:r w:rsidRPr="00AD5C31">
        <w:rPr>
          <w:i/>
          <w:color w:val="7030A0"/>
        </w:rPr>
        <w:t>Delete variables</w:t>
      </w:r>
      <w:r w:rsidR="00CE5E45">
        <w:rPr>
          <w:i/>
          <w:color w:val="7030A0"/>
        </w:rPr>
        <w:t xml:space="preserve"> XXX</w:t>
      </w:r>
      <w:r>
        <w:rPr>
          <w:i/>
          <w:color w:val="7030A0"/>
        </w:rPr>
        <w:t>“</w:t>
      </w:r>
      <w:r w:rsidR="00966C7B">
        <w:rPr>
          <w:color w:val="7030A0"/>
        </w:rPr>
        <w:t xml:space="preserve"> ke zpřehlednění datového souboru.</w:t>
      </w:r>
    </w:p>
    <w:p w:rsidR="008835B6" w:rsidRDefault="008835B6" w:rsidP="008835B6">
      <w:pPr>
        <w:pStyle w:val="Odstavecseseznamem"/>
        <w:ind w:left="1440"/>
      </w:pPr>
    </w:p>
    <w:p w:rsidR="00273C45" w:rsidRDefault="00A92634" w:rsidP="00273C45">
      <w:pPr>
        <w:pStyle w:val="Odstavecseseznamem"/>
        <w:numPr>
          <w:ilvl w:val="0"/>
          <w:numId w:val="5"/>
        </w:numPr>
      </w:pPr>
      <w:r>
        <w:t xml:space="preserve">Vypočítejte další potřebné </w:t>
      </w:r>
      <w:r w:rsidRPr="008835B6">
        <w:rPr>
          <w:b/>
        </w:rPr>
        <w:t>odvozené proměnné</w:t>
      </w:r>
      <w:r>
        <w:t>.</w:t>
      </w:r>
    </w:p>
    <w:p w:rsidR="00A92634" w:rsidRDefault="00A92634" w:rsidP="00A92634">
      <w:pPr>
        <w:pStyle w:val="Odstavecseseznamem"/>
        <w:numPr>
          <w:ilvl w:val="1"/>
          <w:numId w:val="5"/>
        </w:numPr>
      </w:pPr>
      <w:r>
        <w:t>Věk při zahájení léčby (</w:t>
      </w:r>
      <w:r w:rsidRPr="0052010B">
        <w:rPr>
          <w:i/>
          <w:color w:val="0070C0"/>
        </w:rPr>
        <w:t>Transform -&gt; Compute Variable</w:t>
      </w:r>
      <w:r>
        <w:t>)</w:t>
      </w:r>
    </w:p>
    <w:p w:rsidR="00D71F17" w:rsidRDefault="00D71F17" w:rsidP="00A92634">
      <w:pPr>
        <w:pStyle w:val="Odstavecseseznamem"/>
        <w:numPr>
          <w:ilvl w:val="1"/>
          <w:numId w:val="5"/>
        </w:numPr>
      </w:pPr>
      <w:r>
        <w:t xml:space="preserve">Věk </w:t>
      </w:r>
      <w:r>
        <w:t xml:space="preserve">při </w:t>
      </w:r>
      <w:r>
        <w:t>diagnóze RA</w:t>
      </w:r>
      <w:r>
        <w:t xml:space="preserve"> (</w:t>
      </w:r>
      <w:r w:rsidRPr="0052010B">
        <w:rPr>
          <w:i/>
          <w:color w:val="0070C0"/>
        </w:rPr>
        <w:t>Transform -&gt; Compute Variable</w:t>
      </w:r>
      <w:r>
        <w:t>)</w:t>
      </w:r>
    </w:p>
    <w:p w:rsidR="00A92634" w:rsidRDefault="00A92634" w:rsidP="00A92634">
      <w:pPr>
        <w:pStyle w:val="Odstavecseseznamem"/>
        <w:numPr>
          <w:ilvl w:val="1"/>
          <w:numId w:val="5"/>
        </w:numPr>
      </w:pPr>
      <w:r>
        <w:t>Délka trvání nemoci při zahájení léčby</w:t>
      </w:r>
      <w:r w:rsidR="000F31D1">
        <w:t xml:space="preserve"> (</w:t>
      </w:r>
      <w:r w:rsidR="000F31D1" w:rsidRPr="0052010B">
        <w:rPr>
          <w:i/>
          <w:color w:val="0070C0"/>
        </w:rPr>
        <w:t>Transform -&gt; Compute Variable</w:t>
      </w:r>
      <w:r w:rsidR="000F31D1">
        <w:t>)</w:t>
      </w:r>
    </w:p>
    <w:p w:rsidR="00A92634" w:rsidRDefault="00A92634" w:rsidP="00A92634">
      <w:pPr>
        <w:pStyle w:val="Odstavecseseznamem"/>
        <w:numPr>
          <w:ilvl w:val="1"/>
          <w:numId w:val="5"/>
        </w:numPr>
      </w:pPr>
      <w:r>
        <w:t>DAS28</w:t>
      </w:r>
      <w:r w:rsidR="00D20A14">
        <w:t xml:space="preserve"> při zahájení léčby a po roce léčby</w:t>
      </w:r>
      <w:r w:rsidR="000F31D1">
        <w:t xml:space="preserve"> (</w:t>
      </w:r>
      <w:r w:rsidR="000F31D1" w:rsidRPr="0052010B">
        <w:rPr>
          <w:i/>
          <w:color w:val="0070C0"/>
        </w:rPr>
        <w:t>Transform -&gt; Compute Variable</w:t>
      </w:r>
      <w:r w:rsidR="000F31D1">
        <w:t>)</w:t>
      </w:r>
    </w:p>
    <w:p w:rsidR="00D20A14" w:rsidRDefault="00D20A14" w:rsidP="00A92634">
      <w:pPr>
        <w:pStyle w:val="Odstavecseseznamem"/>
        <w:numPr>
          <w:ilvl w:val="1"/>
          <w:numId w:val="5"/>
        </w:numPr>
      </w:pPr>
      <w:r>
        <w:t>Změna DAS28 po roce léčby</w:t>
      </w:r>
      <w:r w:rsidR="00493313">
        <w:t xml:space="preserve"> (</w:t>
      </w:r>
      <w:r w:rsidR="00493313" w:rsidRPr="0052010B">
        <w:rPr>
          <w:i/>
          <w:color w:val="0070C0"/>
        </w:rPr>
        <w:t>Transform -&gt; Compute Variable</w:t>
      </w:r>
      <w:r w:rsidR="00493313">
        <w:rPr>
          <w:i/>
        </w:rPr>
        <w:t>)</w:t>
      </w:r>
    </w:p>
    <w:p w:rsidR="00D20A14" w:rsidRDefault="000F31D1" w:rsidP="00D20A14">
      <w:pPr>
        <w:pStyle w:val="Odstavecseseznamem"/>
        <w:numPr>
          <w:ilvl w:val="1"/>
          <w:numId w:val="5"/>
        </w:numPr>
      </w:pPr>
      <w:r>
        <w:lastRenderedPageBreak/>
        <w:t>Aktivita nemoci dle DAS28</w:t>
      </w:r>
      <w:r w:rsidR="00D20A14" w:rsidRPr="00D20A14">
        <w:t xml:space="preserve"> </w:t>
      </w:r>
      <w:r w:rsidR="00D20A14">
        <w:t>při zahájení léčby a po roce léčby</w:t>
      </w:r>
      <w:r w:rsidR="00B05653">
        <w:t>: remise/nízká/střední/vysoká</w:t>
      </w:r>
      <w:r>
        <w:t xml:space="preserve"> (</w:t>
      </w:r>
      <w:r w:rsidRPr="0052010B">
        <w:rPr>
          <w:i/>
          <w:color w:val="0070C0"/>
        </w:rPr>
        <w:t>Transform -&gt; Recode into Different Variables</w:t>
      </w:r>
      <w:r>
        <w:t>)</w:t>
      </w:r>
    </w:p>
    <w:p w:rsidR="007D7194" w:rsidRDefault="007D7194" w:rsidP="00A92634">
      <w:pPr>
        <w:pStyle w:val="Odstavecseseznamem"/>
        <w:numPr>
          <w:ilvl w:val="1"/>
          <w:numId w:val="5"/>
        </w:numPr>
      </w:pPr>
      <w:r>
        <w:t>Doba setrvání na léčbě, přičemž datum uzavření dat je 27. 11. 2017 (</w:t>
      </w:r>
      <w:r w:rsidRPr="0052010B">
        <w:rPr>
          <w:i/>
          <w:color w:val="0070C0"/>
        </w:rPr>
        <w:t>Transform -&gt; Compute Variable</w:t>
      </w:r>
      <w:r>
        <w:t>)</w:t>
      </w:r>
    </w:p>
    <w:p w:rsidR="00FD30E7" w:rsidRDefault="002E4E6F" w:rsidP="00FD30E7">
      <w:pPr>
        <w:pStyle w:val="Odstavecseseznamem"/>
        <w:numPr>
          <w:ilvl w:val="1"/>
          <w:numId w:val="5"/>
        </w:numPr>
      </w:pPr>
      <w:r>
        <w:t>Indikátor cenzorování pro ukončení léčby (</w:t>
      </w:r>
      <w:r w:rsidRPr="0052010B">
        <w:rPr>
          <w:i/>
          <w:color w:val="0070C0"/>
        </w:rPr>
        <w:t>Transform -&gt; Compute Variable</w:t>
      </w:r>
      <w:r>
        <w:rPr>
          <w:i/>
        </w:rPr>
        <w:t>)</w:t>
      </w:r>
    </w:p>
    <w:p w:rsidR="00FD30E7" w:rsidRDefault="00FD30E7" w:rsidP="00FD30E7">
      <w:pPr>
        <w:ind w:left="1080"/>
        <w:rPr>
          <w:color w:val="7030A0"/>
        </w:rPr>
      </w:pPr>
      <w:r w:rsidRPr="00DC35D9">
        <w:rPr>
          <w:i/>
          <w:color w:val="7030A0"/>
        </w:rPr>
        <w:t>Pozn.</w:t>
      </w:r>
      <w:r w:rsidR="00DA2E83">
        <w:rPr>
          <w:i/>
          <w:color w:val="7030A0"/>
        </w:rPr>
        <w:t xml:space="preserve"> 1</w:t>
      </w:r>
      <w:r w:rsidRPr="00DC35D9">
        <w:rPr>
          <w:i/>
          <w:color w:val="7030A0"/>
        </w:rPr>
        <w:t>:</w:t>
      </w:r>
      <w:r w:rsidRPr="00DC35D9">
        <w:rPr>
          <w:color w:val="7030A0"/>
        </w:rPr>
        <w:t xml:space="preserve"> </w:t>
      </w:r>
      <w:r w:rsidR="00DA2E83">
        <w:rPr>
          <w:color w:val="7030A0"/>
        </w:rPr>
        <w:t>veškeré textové argumenty musí být zapsány v uvozovkách</w:t>
      </w:r>
      <w:r w:rsidRPr="00DC35D9">
        <w:rPr>
          <w:color w:val="7030A0"/>
        </w:rPr>
        <w:t>.</w:t>
      </w:r>
    </w:p>
    <w:p w:rsidR="00DA2E83" w:rsidRDefault="00DA2E83" w:rsidP="00FD30E7">
      <w:pPr>
        <w:ind w:left="1080"/>
        <w:rPr>
          <w:color w:val="7030A0"/>
        </w:rPr>
      </w:pPr>
      <w:r>
        <w:rPr>
          <w:i/>
          <w:color w:val="7030A0"/>
        </w:rPr>
        <w:t>Pozn.</w:t>
      </w:r>
      <w:r w:rsidRPr="00DA2E83">
        <w:rPr>
          <w:i/>
          <w:color w:val="7030A0"/>
        </w:rPr>
        <w:t xml:space="preserve"> 2</w:t>
      </w:r>
      <w:r>
        <w:t xml:space="preserve">: </w:t>
      </w:r>
      <w:r>
        <w:rPr>
          <w:color w:val="7030A0"/>
        </w:rPr>
        <w:t>kód, který už znáte, pište rovnou</w:t>
      </w:r>
      <w:r>
        <w:rPr>
          <w:color w:val="7030A0"/>
        </w:rPr>
        <w:t>.</w:t>
      </w:r>
    </w:p>
    <w:p w:rsidR="00681CD6" w:rsidRDefault="00681CD6" w:rsidP="00FD30E7">
      <w:pPr>
        <w:ind w:left="1080"/>
        <w:rPr>
          <w:color w:val="7030A0"/>
        </w:rPr>
      </w:pPr>
      <w:r w:rsidRPr="00681CD6">
        <w:rPr>
          <w:i/>
          <w:color w:val="7030A0"/>
        </w:rPr>
        <w:t>Pozn. 3:</w:t>
      </w:r>
      <w:r w:rsidRPr="00681CD6">
        <w:rPr>
          <w:color w:val="7030A0"/>
        </w:rPr>
        <w:t xml:space="preserve"> vzorec pro výpočet DAS28 a hranice pro stanovení aktivity onemocnění jsou uvedeny na konci dokumentu</w:t>
      </w:r>
      <w:r w:rsidR="007B5C32">
        <w:rPr>
          <w:color w:val="7030A0"/>
        </w:rPr>
        <w:t xml:space="preserve"> (potřebnou funkci pro jakékoli výpočty včetně vysvětlivek lze zpravidla najít v kategorizované nabídce </w:t>
      </w:r>
      <w:r w:rsidR="007B5C32" w:rsidRPr="007B5C32">
        <w:rPr>
          <w:color w:val="7030A0"/>
        </w:rPr>
        <w:t xml:space="preserve">menu </w:t>
      </w:r>
      <w:r w:rsidR="007B5C32" w:rsidRPr="007B5C32">
        <w:rPr>
          <w:i/>
          <w:color w:val="7030A0"/>
        </w:rPr>
        <w:t>Transform -&gt; Compute Variable</w:t>
      </w:r>
      <w:r w:rsidR="007B5C32">
        <w:rPr>
          <w:color w:val="7030A0"/>
        </w:rPr>
        <w:t>)</w:t>
      </w:r>
      <w:r w:rsidRPr="00681CD6">
        <w:rPr>
          <w:color w:val="7030A0"/>
        </w:rPr>
        <w:t>.</w:t>
      </w:r>
    </w:p>
    <w:p w:rsidR="00FD30E7" w:rsidRPr="00ED408B" w:rsidRDefault="004712EB" w:rsidP="00ED408B">
      <w:pPr>
        <w:ind w:left="1080"/>
        <w:rPr>
          <w:color w:val="7030A0"/>
        </w:rPr>
      </w:pPr>
      <w:r w:rsidRPr="004712EB">
        <w:rPr>
          <w:i/>
          <w:color w:val="7030A0"/>
        </w:rPr>
        <w:t>Pozn. 4:</w:t>
      </w:r>
      <w:r>
        <w:rPr>
          <w:color w:val="7030A0"/>
        </w:rPr>
        <w:t xml:space="preserve"> většinu </w:t>
      </w:r>
      <w:r w:rsidRPr="004712EB">
        <w:rPr>
          <w:i/>
          <w:color w:val="7030A0"/>
        </w:rPr>
        <w:t>recode</w:t>
      </w:r>
      <w:r>
        <w:rPr>
          <w:color w:val="7030A0"/>
        </w:rPr>
        <w:t xml:space="preserve"> funkcí lze nahradit pomocí </w:t>
      </w:r>
      <w:r w:rsidRPr="007B5C32">
        <w:rPr>
          <w:i/>
          <w:color w:val="7030A0"/>
        </w:rPr>
        <w:t>Transform -&gt; Compute Variable</w:t>
      </w:r>
      <w:r>
        <w:rPr>
          <w:color w:val="7030A0"/>
        </w:rPr>
        <w:t xml:space="preserve"> s využitím podmínek.</w:t>
      </w:r>
    </w:p>
    <w:p w:rsidR="008835B6" w:rsidRPr="006C00DF" w:rsidRDefault="008835B6" w:rsidP="008835B6">
      <w:pPr>
        <w:pStyle w:val="Odstavecseseznamem"/>
        <w:ind w:left="1440"/>
      </w:pPr>
    </w:p>
    <w:p w:rsidR="006C00DF" w:rsidRDefault="006C00DF" w:rsidP="006C00DF">
      <w:pPr>
        <w:pStyle w:val="Odstavecseseznamem"/>
        <w:numPr>
          <w:ilvl w:val="0"/>
          <w:numId w:val="5"/>
        </w:numPr>
      </w:pPr>
      <w:r>
        <w:t xml:space="preserve">Definujte pro oba cíle </w:t>
      </w:r>
      <w:r w:rsidRPr="008835B6">
        <w:rPr>
          <w:b/>
        </w:rPr>
        <w:t>validní kohortu</w:t>
      </w:r>
      <w:r>
        <w:t xml:space="preserve"> pacientů (pomocí binárních indikátorů</w:t>
      </w:r>
      <w:r w:rsidR="008835B6">
        <w:t xml:space="preserve"> 1/missing</w:t>
      </w:r>
      <w:r>
        <w:t>)</w:t>
      </w:r>
      <w:r w:rsidR="00C738D6">
        <w:t>.</w:t>
      </w:r>
    </w:p>
    <w:p w:rsidR="00CF01AD" w:rsidRDefault="00CF01AD" w:rsidP="00CF01AD">
      <w:pPr>
        <w:pStyle w:val="Odstavecseseznamem"/>
        <w:numPr>
          <w:ilvl w:val="1"/>
          <w:numId w:val="5"/>
        </w:numPr>
      </w:pPr>
      <w:r>
        <w:t xml:space="preserve">Najděte a prověřte </w:t>
      </w:r>
      <w:r w:rsidR="00541D01">
        <w:t xml:space="preserve">chybné nebo </w:t>
      </w:r>
      <w:r>
        <w:t>duplicitní záznamy (</w:t>
      </w:r>
      <w:r w:rsidRPr="0052010B">
        <w:rPr>
          <w:i/>
          <w:color w:val="0070C0"/>
        </w:rPr>
        <w:t>Data -&gt; Identify Duplicate Cases</w:t>
      </w:r>
      <w:r>
        <w:t>)</w:t>
      </w:r>
    </w:p>
    <w:p w:rsidR="0074536F" w:rsidRDefault="0074536F" w:rsidP="00CF01AD">
      <w:pPr>
        <w:pStyle w:val="Odstavecseseznamem"/>
        <w:numPr>
          <w:ilvl w:val="1"/>
          <w:numId w:val="5"/>
        </w:numPr>
      </w:pPr>
      <w:r>
        <w:t>Validujte hodnoty jednotlivých proměnných</w:t>
      </w:r>
      <w:r w:rsidR="00AC6984">
        <w:t xml:space="preserve"> (</w:t>
      </w:r>
      <w:r w:rsidR="00AC6984" w:rsidRPr="0052010B">
        <w:rPr>
          <w:i/>
          <w:color w:val="0070C0"/>
        </w:rPr>
        <w:t>Data -&gt; Sort Cases</w:t>
      </w:r>
      <w:r w:rsidR="00AC6984">
        <w:t>)</w:t>
      </w:r>
    </w:p>
    <w:p w:rsidR="006C00DF" w:rsidRDefault="00377305" w:rsidP="006C00DF">
      <w:pPr>
        <w:pStyle w:val="Odstavecseseznamem"/>
        <w:numPr>
          <w:ilvl w:val="1"/>
          <w:numId w:val="5"/>
        </w:numPr>
      </w:pPr>
      <w:r>
        <w:t xml:space="preserve">Kohorta pro cíl 1): </w:t>
      </w:r>
      <w:r w:rsidR="00D71F17">
        <w:t xml:space="preserve">diagnóza RA po 16 letech věku, </w:t>
      </w:r>
      <w:r>
        <w:t>v</w:t>
      </w:r>
      <w:r w:rsidR="006C00DF">
        <w:t>yplněnost pohlaví, věku, trvání nemoci, DAS28 při zahájení a po roce léčby</w:t>
      </w:r>
      <w:r w:rsidR="009C11C4">
        <w:t xml:space="preserve"> (</w:t>
      </w:r>
      <w:r w:rsidR="009C11C4" w:rsidRPr="0052010B">
        <w:rPr>
          <w:i/>
          <w:color w:val="0070C0"/>
        </w:rPr>
        <w:t>Transform -&gt; Compute Variable</w:t>
      </w:r>
      <w:r w:rsidR="009C11C4">
        <w:rPr>
          <w:i/>
        </w:rPr>
        <w:t>)</w:t>
      </w:r>
    </w:p>
    <w:p w:rsidR="00D110A7" w:rsidRDefault="00377305" w:rsidP="00D110A7">
      <w:pPr>
        <w:pStyle w:val="Odstavecseseznamem"/>
        <w:numPr>
          <w:ilvl w:val="1"/>
          <w:numId w:val="5"/>
        </w:numPr>
      </w:pPr>
      <w:r>
        <w:t xml:space="preserve">Kohorta pro cíl 2): </w:t>
      </w:r>
      <w:r w:rsidR="00D71F17">
        <w:t>diagnóza RA po 16 letech věku</w:t>
      </w:r>
      <w:r w:rsidR="00D71F17">
        <w:t xml:space="preserve">, </w:t>
      </w:r>
      <w:r>
        <w:t>v</w:t>
      </w:r>
      <w:r w:rsidR="006C00DF">
        <w:t>yplněnost pohlaví, věku, trvání nemoci</w:t>
      </w:r>
      <w:r w:rsidR="00DD46B1">
        <w:t>, DAS28 při zahájení léčby</w:t>
      </w:r>
      <w:r w:rsidR="009C11C4">
        <w:t xml:space="preserve"> (</w:t>
      </w:r>
      <w:r w:rsidR="009C11C4" w:rsidRPr="0052010B">
        <w:rPr>
          <w:i/>
          <w:color w:val="0070C0"/>
        </w:rPr>
        <w:t>Transform -&gt; Compute Variable</w:t>
      </w:r>
      <w:r w:rsidR="009C11C4">
        <w:rPr>
          <w:i/>
        </w:rPr>
        <w:t>)</w:t>
      </w:r>
    </w:p>
    <w:p w:rsidR="00D110A7" w:rsidRDefault="00D110A7" w:rsidP="00D110A7">
      <w:pPr>
        <w:ind w:left="1080"/>
        <w:rPr>
          <w:color w:val="7030A0"/>
        </w:rPr>
      </w:pPr>
      <w:r w:rsidRPr="00DC35D9">
        <w:rPr>
          <w:i/>
          <w:color w:val="7030A0"/>
        </w:rPr>
        <w:t>Pozn.</w:t>
      </w:r>
      <w:r w:rsidR="00BB18A6">
        <w:rPr>
          <w:i/>
          <w:color w:val="7030A0"/>
        </w:rPr>
        <w:t xml:space="preserve"> 1</w:t>
      </w:r>
      <w:r w:rsidRPr="00DC35D9">
        <w:rPr>
          <w:i/>
          <w:color w:val="7030A0"/>
        </w:rPr>
        <w:t>:</w:t>
      </w:r>
      <w:r w:rsidRPr="00DC35D9">
        <w:rPr>
          <w:color w:val="7030A0"/>
        </w:rPr>
        <w:t xml:space="preserve"> </w:t>
      </w:r>
      <w:r>
        <w:rPr>
          <w:color w:val="7030A0"/>
        </w:rPr>
        <w:t xml:space="preserve">filtry definující různé překrývající se kohorty pacientů je vhodné vyjádřit formou indikátorů </w:t>
      </w:r>
      <w:r w:rsidRPr="00D110A7">
        <w:rPr>
          <w:i/>
          <w:color w:val="7030A0"/>
        </w:rPr>
        <w:t>1/missing</w:t>
      </w:r>
      <w:r>
        <w:rPr>
          <w:color w:val="7030A0"/>
        </w:rPr>
        <w:t xml:space="preserve"> případně </w:t>
      </w:r>
      <w:r w:rsidRPr="00D110A7">
        <w:rPr>
          <w:i/>
          <w:color w:val="7030A0"/>
        </w:rPr>
        <w:t>1/0</w:t>
      </w:r>
      <w:r w:rsidRPr="00DC35D9">
        <w:rPr>
          <w:color w:val="7030A0"/>
        </w:rPr>
        <w:t>.</w:t>
      </w:r>
    </w:p>
    <w:p w:rsidR="00BB18A6" w:rsidRPr="00BB18A6" w:rsidRDefault="00BB18A6" w:rsidP="00D110A7">
      <w:pPr>
        <w:ind w:left="1080"/>
        <w:rPr>
          <w:color w:val="7030A0"/>
        </w:rPr>
      </w:pPr>
      <w:r>
        <w:rPr>
          <w:i/>
          <w:color w:val="7030A0"/>
        </w:rPr>
        <w:t>Pozn</w:t>
      </w:r>
      <w:r w:rsidRPr="00BB18A6">
        <w:rPr>
          <w:i/>
          <w:color w:val="7030A0"/>
        </w:rPr>
        <w:t>. 2</w:t>
      </w:r>
      <w:r w:rsidRPr="00BB18A6">
        <w:rPr>
          <w:color w:val="7030A0"/>
        </w:rPr>
        <w:t>: pro rychlou kontrolu rozsahu a validity hodnot zpravidla stačí seřazení nebo základní deskripce dané proměnné v nabídce pod pravým kliknutím myši.</w:t>
      </w:r>
    </w:p>
    <w:p w:rsidR="0074536F" w:rsidRDefault="0074536F" w:rsidP="0074536F">
      <w:pPr>
        <w:pStyle w:val="Odstavecseseznamem"/>
        <w:ind w:left="1440"/>
      </w:pPr>
    </w:p>
    <w:p w:rsidR="008F3F1E" w:rsidRDefault="00446CBD" w:rsidP="001D4338">
      <w:pPr>
        <w:pStyle w:val="Odstavecseseznamem"/>
        <w:numPr>
          <w:ilvl w:val="0"/>
          <w:numId w:val="5"/>
        </w:numPr>
      </w:pPr>
      <w:r>
        <w:t>Navrhněte a p</w:t>
      </w:r>
      <w:r w:rsidR="001D4338">
        <w:t xml:space="preserve">roveďte </w:t>
      </w:r>
      <w:r w:rsidR="001D4338" w:rsidRPr="005E233A">
        <w:rPr>
          <w:b/>
        </w:rPr>
        <w:t>základní popisnou analýzu</w:t>
      </w:r>
      <w:r w:rsidR="001D4338">
        <w:t xml:space="preserve"> vstupních charakte</w:t>
      </w:r>
      <w:r w:rsidR="008F3F1E">
        <w:t>ristik a srovnejte tři kohorty</w:t>
      </w:r>
      <w:r w:rsidR="00105EA2">
        <w:t xml:space="preserve"> (</w:t>
      </w:r>
      <w:r w:rsidR="00105EA2" w:rsidRPr="0052010B">
        <w:rPr>
          <w:i/>
          <w:color w:val="0070C0"/>
        </w:rPr>
        <w:t>Analyze -&gt; Custom Tables</w:t>
      </w:r>
      <w:r w:rsidR="00105EA2">
        <w:t>)</w:t>
      </w:r>
      <w:r w:rsidR="00C738D6">
        <w:t>.</w:t>
      </w:r>
    </w:p>
    <w:p w:rsidR="008F3F1E" w:rsidRDefault="008F3F1E" w:rsidP="008F3F1E">
      <w:pPr>
        <w:pStyle w:val="Odstavecseseznamem"/>
        <w:numPr>
          <w:ilvl w:val="1"/>
          <w:numId w:val="5"/>
        </w:numPr>
      </w:pPr>
      <w:r>
        <w:t>všichni pacienti</w:t>
      </w:r>
    </w:p>
    <w:p w:rsidR="008F3F1E" w:rsidRDefault="001D4338" w:rsidP="008F3F1E">
      <w:pPr>
        <w:pStyle w:val="Odstavecseseznamem"/>
        <w:numPr>
          <w:ilvl w:val="1"/>
          <w:numId w:val="5"/>
        </w:numPr>
      </w:pPr>
      <w:r>
        <w:t>kohorta pro cíl 1)</w:t>
      </w:r>
    </w:p>
    <w:p w:rsidR="001D4338" w:rsidRDefault="008F3F1E" w:rsidP="008F3F1E">
      <w:pPr>
        <w:pStyle w:val="Odstavecseseznamem"/>
        <w:numPr>
          <w:ilvl w:val="1"/>
          <w:numId w:val="5"/>
        </w:numPr>
      </w:pPr>
      <w:r>
        <w:t>kohorta pro cíl 2)</w:t>
      </w:r>
    </w:p>
    <w:p w:rsidR="000B3C86" w:rsidRDefault="000B3C86" w:rsidP="000B3C86"/>
    <w:p w:rsidR="000B3C86" w:rsidRPr="008F51ED" w:rsidRDefault="000B3C86" w:rsidP="008F51ED">
      <w:pPr>
        <w:ind w:left="1080"/>
        <w:rPr>
          <w:color w:val="7030A0"/>
        </w:rPr>
      </w:pPr>
      <w:r w:rsidRPr="00103C0C">
        <w:rPr>
          <w:i/>
          <w:color w:val="C00000"/>
        </w:rPr>
        <w:t>Otázka</w:t>
      </w:r>
      <w:r w:rsidRPr="00103C0C">
        <w:rPr>
          <w:i/>
          <w:color w:val="C00000"/>
        </w:rPr>
        <w:t>:</w:t>
      </w:r>
      <w:r w:rsidRPr="00103C0C">
        <w:rPr>
          <w:color w:val="C00000"/>
        </w:rPr>
        <w:t xml:space="preserve"> </w:t>
      </w:r>
      <w:r w:rsidRPr="00103C0C">
        <w:rPr>
          <w:color w:val="C00000"/>
        </w:rPr>
        <w:t>pro</w:t>
      </w:r>
      <w:r w:rsidR="00B92161">
        <w:rPr>
          <w:color w:val="C00000"/>
        </w:rPr>
        <w:t>č</w:t>
      </w:r>
      <w:r w:rsidRPr="00103C0C">
        <w:rPr>
          <w:color w:val="C00000"/>
        </w:rPr>
        <w:t xml:space="preserve"> je důležité srovnat analyzované kohorty a jaké závěry ze srovnání plynou?</w:t>
      </w:r>
    </w:p>
    <w:p w:rsidR="00112707" w:rsidRDefault="00112707" w:rsidP="00112707">
      <w:pPr>
        <w:pStyle w:val="Odstavecseseznamem"/>
        <w:ind w:left="1440"/>
      </w:pPr>
    </w:p>
    <w:p w:rsidR="0078666D" w:rsidRDefault="007000BE" w:rsidP="0078666D">
      <w:pPr>
        <w:pStyle w:val="Odstavecseseznamem"/>
        <w:numPr>
          <w:ilvl w:val="0"/>
          <w:numId w:val="5"/>
        </w:numPr>
      </w:pPr>
      <w:r>
        <w:t xml:space="preserve">Navrhněte a proveďte </w:t>
      </w:r>
      <w:r w:rsidRPr="000142C9">
        <w:rPr>
          <w:b/>
        </w:rPr>
        <w:t>vyhodnocení</w:t>
      </w:r>
      <w:r w:rsidR="009719A2" w:rsidRPr="000142C9">
        <w:rPr>
          <w:b/>
        </w:rPr>
        <w:t xml:space="preserve"> změny aktivity nemoci</w:t>
      </w:r>
      <w:r w:rsidR="009719A2">
        <w:t xml:space="preserve"> (DAS28)</w:t>
      </w:r>
      <w:r>
        <w:t xml:space="preserve"> po roce léčby</w:t>
      </w:r>
      <w:r w:rsidR="003B3CE6">
        <w:t xml:space="preserve"> (</w:t>
      </w:r>
      <w:r w:rsidR="003B3CE6" w:rsidRPr="0052010B">
        <w:rPr>
          <w:i/>
          <w:color w:val="0070C0"/>
        </w:rPr>
        <w:t>Analyze -&gt; Custom Tables</w:t>
      </w:r>
      <w:r w:rsidR="003B3CE6">
        <w:t>)</w:t>
      </w:r>
      <w:r w:rsidR="00C738D6">
        <w:t>.</w:t>
      </w:r>
      <w:bookmarkStart w:id="0" w:name="_GoBack"/>
      <w:bookmarkEnd w:id="0"/>
    </w:p>
    <w:p w:rsidR="0078666D" w:rsidRDefault="0078666D" w:rsidP="0078666D">
      <w:pPr>
        <w:ind w:left="1080"/>
        <w:rPr>
          <w:color w:val="7030A0"/>
        </w:rPr>
      </w:pPr>
      <w:r w:rsidRPr="00DC35D9">
        <w:rPr>
          <w:i/>
          <w:color w:val="7030A0"/>
        </w:rPr>
        <w:t>Pozn.:</w:t>
      </w:r>
      <w:r w:rsidRPr="00DC35D9">
        <w:rPr>
          <w:color w:val="7030A0"/>
        </w:rPr>
        <w:t xml:space="preserve"> </w:t>
      </w:r>
      <w:r>
        <w:rPr>
          <w:color w:val="7030A0"/>
        </w:rPr>
        <w:t xml:space="preserve">k průběžné deskriptivní analýze lze využít všechny různé možnosti SPSS v záložkách </w:t>
      </w:r>
      <w:r w:rsidRPr="0078666D">
        <w:rPr>
          <w:i/>
          <w:color w:val="7030A0"/>
        </w:rPr>
        <w:t>Analyze</w:t>
      </w:r>
      <w:r>
        <w:rPr>
          <w:color w:val="7030A0"/>
        </w:rPr>
        <w:t xml:space="preserve"> a </w:t>
      </w:r>
      <w:r w:rsidRPr="0078666D">
        <w:rPr>
          <w:i/>
          <w:color w:val="7030A0"/>
        </w:rPr>
        <w:t>Graphs</w:t>
      </w:r>
      <w:r>
        <w:rPr>
          <w:color w:val="7030A0"/>
        </w:rPr>
        <w:t xml:space="preserve"> (</w:t>
      </w:r>
      <w:r w:rsidR="002270E8">
        <w:rPr>
          <w:color w:val="7030A0"/>
        </w:rPr>
        <w:t>pro tvorbu finálních výstupů je zpravidla vhodné kombinovat výpočetní schopnosti SPSS s grafickými možnostmi jiných programů, např. MS Office</w:t>
      </w:r>
      <w:r>
        <w:rPr>
          <w:color w:val="7030A0"/>
        </w:rPr>
        <w:t>)</w:t>
      </w:r>
      <w:r w:rsidRPr="00DC35D9">
        <w:rPr>
          <w:color w:val="7030A0"/>
        </w:rPr>
        <w:t>.</w:t>
      </w:r>
    </w:p>
    <w:p w:rsidR="0078666D" w:rsidRPr="00897D3E" w:rsidRDefault="00DF43EE" w:rsidP="00897D3E">
      <w:pPr>
        <w:ind w:left="1080"/>
        <w:rPr>
          <w:color w:val="7030A0"/>
        </w:rPr>
      </w:pPr>
      <w:r w:rsidRPr="00103C0C">
        <w:rPr>
          <w:i/>
          <w:color w:val="C00000"/>
        </w:rPr>
        <w:t>Otázka:</w:t>
      </w:r>
      <w:r w:rsidRPr="00103C0C">
        <w:rPr>
          <w:color w:val="C00000"/>
        </w:rPr>
        <w:t xml:space="preserve"> </w:t>
      </w:r>
      <w:r>
        <w:rPr>
          <w:color w:val="C00000"/>
        </w:rPr>
        <w:t>lze na základě výsledků konstatovat nějaký závěr ohledně účinnosti léčby</w:t>
      </w:r>
      <w:r w:rsidRPr="00103C0C">
        <w:rPr>
          <w:color w:val="C00000"/>
        </w:rPr>
        <w:t>?</w:t>
      </w:r>
    </w:p>
    <w:p w:rsidR="001506E8" w:rsidRDefault="001506E8" w:rsidP="001506E8">
      <w:pPr>
        <w:pStyle w:val="Odstavecseseznamem"/>
      </w:pPr>
    </w:p>
    <w:p w:rsidR="009719A2" w:rsidRDefault="009719A2" w:rsidP="008F3F1E">
      <w:pPr>
        <w:pStyle w:val="Odstavecseseznamem"/>
        <w:numPr>
          <w:ilvl w:val="0"/>
          <w:numId w:val="5"/>
        </w:numPr>
      </w:pPr>
      <w:r>
        <w:lastRenderedPageBreak/>
        <w:t xml:space="preserve">Vykreslete </w:t>
      </w:r>
      <w:r w:rsidRPr="00F367AC">
        <w:rPr>
          <w:b/>
        </w:rPr>
        <w:t>křivku setrvání na léčbě</w:t>
      </w:r>
      <w:r w:rsidR="005846B1">
        <w:t xml:space="preserve"> (</w:t>
      </w:r>
      <w:r w:rsidR="005846B1" w:rsidRPr="0052010B">
        <w:rPr>
          <w:i/>
          <w:color w:val="0070C0"/>
        </w:rPr>
        <w:t>Analyze -&gt; Survival -&gt; Kaplan-Meier</w:t>
      </w:r>
      <w:r w:rsidR="005846B1">
        <w:t>)</w:t>
      </w:r>
      <w:r w:rsidR="00C738D6">
        <w:t>.</w:t>
      </w:r>
    </w:p>
    <w:p w:rsidR="00BA4708" w:rsidRDefault="00BA4708" w:rsidP="00BA4708"/>
    <w:p w:rsidR="00BA4708" w:rsidRDefault="00BA4708" w:rsidP="00BA4708"/>
    <w:p w:rsidR="00BA4708" w:rsidRDefault="00BA4708" w:rsidP="00BA4708"/>
    <w:p w:rsidR="006C00DF" w:rsidRDefault="0019580F" w:rsidP="0019580F">
      <w:r>
        <w:br w:type="page"/>
      </w:r>
    </w:p>
    <w:p w:rsidR="00B05653" w:rsidRPr="004E00CB" w:rsidRDefault="00B05653" w:rsidP="00B05653">
      <w:r>
        <w:rPr>
          <w:noProof/>
          <w:lang w:eastAsia="cs-CZ"/>
        </w:rPr>
        <w:lastRenderedPageBreak/>
        <w:drawing>
          <wp:inline distT="0" distB="0" distL="0" distR="0" wp14:anchorId="1DBBFCC5" wp14:editId="04B3B79C">
            <wp:extent cx="5905500" cy="48844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628" t="20282" r="38988" b="27690"/>
                    <a:stretch/>
                  </pic:blipFill>
                  <pic:spPr bwMode="auto">
                    <a:xfrm>
                      <a:off x="0" y="0"/>
                      <a:ext cx="5918712" cy="4895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5653" w:rsidRPr="004E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6CC1"/>
    <w:multiLevelType w:val="hybridMultilevel"/>
    <w:tmpl w:val="CBCE3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6AB0"/>
    <w:multiLevelType w:val="hybridMultilevel"/>
    <w:tmpl w:val="CCD83456"/>
    <w:lvl w:ilvl="0" w:tplc="C622AF0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41725F"/>
    <w:multiLevelType w:val="hybridMultilevel"/>
    <w:tmpl w:val="0DC6C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174C4"/>
    <w:multiLevelType w:val="hybridMultilevel"/>
    <w:tmpl w:val="109A3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C75A4"/>
    <w:multiLevelType w:val="hybridMultilevel"/>
    <w:tmpl w:val="F63E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E9"/>
    <w:rsid w:val="000142C9"/>
    <w:rsid w:val="000B3C86"/>
    <w:rsid w:val="000B757B"/>
    <w:rsid w:val="000D0A5C"/>
    <w:rsid w:val="000F31D1"/>
    <w:rsid w:val="00103C0C"/>
    <w:rsid w:val="00105EA2"/>
    <w:rsid w:val="001067CD"/>
    <w:rsid w:val="00112707"/>
    <w:rsid w:val="001315EE"/>
    <w:rsid w:val="001506E8"/>
    <w:rsid w:val="001771B5"/>
    <w:rsid w:val="0019580F"/>
    <w:rsid w:val="001D4338"/>
    <w:rsid w:val="002270E8"/>
    <w:rsid w:val="00262305"/>
    <w:rsid w:val="00273C45"/>
    <w:rsid w:val="002E4E6F"/>
    <w:rsid w:val="00377305"/>
    <w:rsid w:val="003B3CE6"/>
    <w:rsid w:val="00446CBD"/>
    <w:rsid w:val="004712EB"/>
    <w:rsid w:val="00493313"/>
    <w:rsid w:val="004B2A0A"/>
    <w:rsid w:val="004B6B41"/>
    <w:rsid w:val="004E00CB"/>
    <w:rsid w:val="0052010B"/>
    <w:rsid w:val="00541D01"/>
    <w:rsid w:val="005846B1"/>
    <w:rsid w:val="005E233A"/>
    <w:rsid w:val="00666D7F"/>
    <w:rsid w:val="00681CD6"/>
    <w:rsid w:val="00687498"/>
    <w:rsid w:val="006C00DF"/>
    <w:rsid w:val="007000BE"/>
    <w:rsid w:val="0074536F"/>
    <w:rsid w:val="0075700F"/>
    <w:rsid w:val="0078666D"/>
    <w:rsid w:val="007912AE"/>
    <w:rsid w:val="007B5C32"/>
    <w:rsid w:val="007D7194"/>
    <w:rsid w:val="008504E9"/>
    <w:rsid w:val="008835B6"/>
    <w:rsid w:val="00897D3E"/>
    <w:rsid w:val="008F3CD7"/>
    <w:rsid w:val="008F3F1E"/>
    <w:rsid w:val="008F51ED"/>
    <w:rsid w:val="00926D5F"/>
    <w:rsid w:val="00963BA5"/>
    <w:rsid w:val="00966C7B"/>
    <w:rsid w:val="009719A2"/>
    <w:rsid w:val="009B58DD"/>
    <w:rsid w:val="009C11C4"/>
    <w:rsid w:val="00A92634"/>
    <w:rsid w:val="00AC6984"/>
    <w:rsid w:val="00AD5C31"/>
    <w:rsid w:val="00B05653"/>
    <w:rsid w:val="00B525DB"/>
    <w:rsid w:val="00B87B87"/>
    <w:rsid w:val="00B92161"/>
    <w:rsid w:val="00BA4708"/>
    <w:rsid w:val="00BB18A6"/>
    <w:rsid w:val="00C0669B"/>
    <w:rsid w:val="00C738D6"/>
    <w:rsid w:val="00CC1B48"/>
    <w:rsid w:val="00CE5E45"/>
    <w:rsid w:val="00CF01AD"/>
    <w:rsid w:val="00D110A7"/>
    <w:rsid w:val="00D20A14"/>
    <w:rsid w:val="00D26531"/>
    <w:rsid w:val="00D54004"/>
    <w:rsid w:val="00D60825"/>
    <w:rsid w:val="00D71F17"/>
    <w:rsid w:val="00D87E4B"/>
    <w:rsid w:val="00DA1562"/>
    <w:rsid w:val="00DA2E83"/>
    <w:rsid w:val="00DC35D9"/>
    <w:rsid w:val="00DD46B1"/>
    <w:rsid w:val="00DF43EE"/>
    <w:rsid w:val="00E340EE"/>
    <w:rsid w:val="00EC0EF9"/>
    <w:rsid w:val="00ED408B"/>
    <w:rsid w:val="00EF024D"/>
    <w:rsid w:val="00F27174"/>
    <w:rsid w:val="00F367AC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1FB0"/>
  <w15:chartTrackingRefBased/>
  <w15:docId w15:val="{DDFDB3AA-5747-4A31-A665-2DE5DDDE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</dc:creator>
  <cp:keywords/>
  <dc:description/>
  <cp:lastModifiedBy>uher</cp:lastModifiedBy>
  <cp:revision>86</cp:revision>
  <dcterms:created xsi:type="dcterms:W3CDTF">2018-03-12T10:21:00Z</dcterms:created>
  <dcterms:modified xsi:type="dcterms:W3CDTF">2018-03-13T09:05:00Z</dcterms:modified>
</cp:coreProperties>
</file>