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7" w:rsidRPr="00357499" w:rsidRDefault="00357499">
      <w:pPr>
        <w:rPr>
          <w:b/>
        </w:rPr>
      </w:pPr>
      <w:r w:rsidRPr="00357499">
        <w:rPr>
          <w:b/>
        </w:rPr>
        <w:t>Číselník typů degradace pro aktualizace mapování biotopů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7840"/>
      </w:tblGrid>
      <w:tr w:rsidR="00357499" w:rsidRPr="00357499" w:rsidTr="00A8431C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kód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degradace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Přírodní procesy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dynamika vč. sukcese, zarůstání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nálet dřevin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1.2.1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nálet nepřevyšuje výrazně luční vegetaci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1.2.2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nálet převyšuje výrazně luční vegetaci, nejedná se však o vzrostlé stromy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1.2.3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nálet tvoří převážně vzrostlé stromy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eutrofizace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ruderalizace</w:t>
            </w:r>
            <w:proofErr w:type="spellEnd"/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disturbance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ochuzení druhové skladby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invaze rostlinného druhu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expanze rostlinného druhu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1.9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další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eroze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zanášení bahnem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sesuv půdy</w:t>
            </w:r>
          </w:p>
        </w:tc>
        <w:bookmarkStart w:id="0" w:name="_GoBack"/>
        <w:bookmarkEnd w:id="0"/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lavina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povodeň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vichřice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požár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patogeny, hmyzí škůdci, houby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1.9.9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acidifikace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Zemědělské hospodaření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absence hospodaření (kosení, pastva,?)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nadměrná pastva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hromadění stařiny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hnojení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dosévání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nevhodná obnova travního porostu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2.7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nelegální pěstování konopí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Lesní hospodaření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těžba dřeva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zalesňování nevhodnými dřevinami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pozměněná/změněná skladba dřevinného patra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zabuřenění</w:t>
            </w:r>
            <w:proofErr w:type="spellEnd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(např. ostružiníky)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bylinné patro druhově chudé, sporadické nebo žádné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skládka či odvoz dřeva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škody zvěří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3.8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přikrmování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Rybářské hospodaření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4.1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chov ryb (popř. vodní drůbeže)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4.2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krmení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4.3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hnojení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4.4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vápnění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4.5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 rybářství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4.6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absence letnění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Změny vodních poměrů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meliorace, odvodňování, vysušování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čerpání podzemní vody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budování </w:t>
            </w:r>
            <w:proofErr w:type="spellStart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polderů</w:t>
            </w:r>
            <w:proofErr w:type="spellEnd"/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odstraňování sedimentů (vyhrnování rybníků)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haldy a </w:t>
            </w:r>
            <w:proofErr w:type="spellStart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deponie</w:t>
            </w:r>
            <w:proofErr w:type="spellEnd"/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technické úpravy toků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technické úpravy dna a břehů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hráze, nábřeží, umělé pláže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regulace hladiny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zaplavování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zamokření, vysychání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5.12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zazemňování</w:t>
            </w:r>
            <w:proofErr w:type="spellEnd"/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Těžební a důlní činnosti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6.1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těžba písku a štěrku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6.2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těžba rašeliny a slatiny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6.3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ruční dolování rašeliny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6.4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lomy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Urbanizace, doprava a komunikace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činnost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urbanizované plochy, osídlení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stezky, cesty, cyklostezky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silnice, dálnice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železnice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lodní doprava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přístavy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malá letiště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elektrovody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7.10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transport energií (plynovody, ropovody, teplovody)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Turistika, sport a volný čas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sportoviště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golfové hřiště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lyžařský areál, sjezdovka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různé dráhy a okruhy (např. motokros)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kemp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vodní sporty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pěší turistika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jízda (na kole, na čtyřkolce, na </w:t>
            </w:r>
            <w:proofErr w:type="gramStart"/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koni ?)</w:t>
            </w:r>
            <w:proofErr w:type="gramEnd"/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8.9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horolezectví a speleologie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Znečištění a jiné antropogenní faktory (všeobecně)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9.1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skládky TKO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9.2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znečištění vody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9.3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znečištění půdy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9.4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sešlap, nadměrné využívání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9.5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vojenská cvičiště</w:t>
            </w:r>
          </w:p>
        </w:tc>
      </w:tr>
      <w:tr w:rsidR="00357499" w:rsidRPr="00357499" w:rsidTr="00A8431C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9.6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499" w:rsidRPr="00357499" w:rsidRDefault="00357499" w:rsidP="00A843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7499">
              <w:rPr>
                <w:rFonts w:ascii="Calibri" w:eastAsia="Times New Roman" w:hAnsi="Calibri" w:cs="Times New Roman"/>
                <w:color w:val="000000"/>
                <w:lang w:eastAsia="cs-CZ"/>
              </w:rPr>
              <w:t>vandalismus</w:t>
            </w:r>
          </w:p>
        </w:tc>
      </w:tr>
    </w:tbl>
    <w:p w:rsidR="00357499" w:rsidRDefault="00357499"/>
    <w:sectPr w:rsidR="00357499" w:rsidSect="003574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99"/>
    <w:rsid w:val="00357499"/>
    <w:rsid w:val="00F86382"/>
    <w:rsid w:val="00F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434E1"/>
  <w15:chartTrackingRefBased/>
  <w15:docId w15:val="{BE4D10B2-A160-4F2C-BC92-05C72E6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2212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2019-05-24T07:42:00Z</dcterms:created>
  <dcterms:modified xsi:type="dcterms:W3CDTF">2019-05-24T07:45:00Z</dcterms:modified>
</cp:coreProperties>
</file>