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DC" w:rsidRPr="00C04BDC" w:rsidRDefault="00C04B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04BDC">
        <w:rPr>
          <w:rFonts w:ascii="Times New Roman" w:hAnsi="Times New Roman" w:cs="Times New Roman"/>
          <w:b/>
          <w:sz w:val="28"/>
          <w:szCs w:val="28"/>
          <w:u w:val="single"/>
        </w:rPr>
        <w:t>Termodynamika</w:t>
      </w:r>
    </w:p>
    <w:p w:rsidR="00B439FD" w:rsidRPr="00B439FD" w:rsidRDefault="00B439FD">
      <w:pPr>
        <w:rPr>
          <w:rFonts w:ascii="Times New Roman" w:hAnsi="Times New Roman" w:cs="Times New Roman"/>
          <w:b/>
          <w:sz w:val="24"/>
          <w:szCs w:val="24"/>
        </w:rPr>
      </w:pPr>
      <w:r w:rsidRPr="00B439FD">
        <w:rPr>
          <w:rFonts w:ascii="Times New Roman" w:hAnsi="Times New Roman" w:cs="Times New Roman"/>
          <w:b/>
          <w:sz w:val="24"/>
          <w:szCs w:val="24"/>
        </w:rPr>
        <w:t>Př. 2.1</w:t>
      </w:r>
    </w:p>
    <w:p w:rsidR="00B439FD" w:rsidRDefault="00B439FD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 w:rsidRPr="00B439FD">
        <w:rPr>
          <w:rFonts w:ascii="Times New Roman" w:hAnsi="Times New Roman" w:cs="Times New Roman"/>
          <w:sz w:val="24"/>
          <w:szCs w:val="24"/>
        </w:rPr>
        <w:t>Pro úplnou oxidaci glukosy reakcí</w:t>
      </w:r>
    </w:p>
    <w:p w:rsidR="00B439FD" w:rsidRDefault="00B439FD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(s) + 6O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 → 6H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O(l) + 6CO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</w:t>
      </w:r>
    </w:p>
    <w:p w:rsidR="00B439FD" w:rsidRDefault="00B439FD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při teplotě 25°C a tlaku 1 </w:t>
      </w:r>
      <w:proofErr w:type="spellStart"/>
      <w:r>
        <w:rPr>
          <w:rFonts w:ascii="Times New Roman" w:hAnsi="Times New Roman" w:cs="Times New Roman"/>
          <w:sz w:val="24"/>
          <w:szCs w:val="24"/>
        </w:rPr>
        <w:t>atm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změřeno spalné teplo 673 kcal∙mol</w:t>
      </w:r>
      <w:r w:rsidRPr="00B439F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 Vypočtěte změnu vnitřní energie systému doprovázející tuto reakci.</w:t>
      </w:r>
    </w:p>
    <w:p w:rsidR="003F3ECF" w:rsidRDefault="003F3ECF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 w:rsidRPr="003F3ECF">
        <w:rPr>
          <w:rFonts w:ascii="Times New Roman" w:hAnsi="Times New Roman" w:cs="Times New Roman"/>
          <w:sz w:val="24"/>
          <w:szCs w:val="24"/>
          <w:u w:val="single"/>
        </w:rPr>
        <w:t xml:space="preserve">Řešení: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(s) + 6O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 → 6H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O(l) + 6CO</w:t>
      </w:r>
      <w:r w:rsidRPr="00B439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  (biodegradace glukosy)</w:t>
      </w:r>
    </w:p>
    <w:p w:rsidR="003F3ECF" w:rsidRDefault="003F3ECF" w:rsidP="00B935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ECF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3F3ECF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3F3ECF">
        <w:rPr>
          <w:rFonts w:ascii="Times New Roman" w:hAnsi="Times New Roman" w:cs="Times New Roman"/>
          <w:b/>
          <w:sz w:val="24"/>
          <w:szCs w:val="24"/>
        </w:rPr>
        <w:t>dQ</w:t>
      </w:r>
      <w:proofErr w:type="spellEnd"/>
      <w:r w:rsidRPr="003F3ECF">
        <w:rPr>
          <w:rFonts w:ascii="Times New Roman" w:hAnsi="Times New Roman" w:cs="Times New Roman"/>
          <w:b/>
          <w:sz w:val="24"/>
          <w:szCs w:val="24"/>
        </w:rPr>
        <w:t xml:space="preserve"> +</w:t>
      </w:r>
      <w:proofErr w:type="spellStart"/>
      <w:r w:rsidRPr="003F3ECF">
        <w:rPr>
          <w:rFonts w:ascii="Times New Roman" w:hAnsi="Times New Roman" w:cs="Times New Roman"/>
          <w:b/>
          <w:sz w:val="24"/>
          <w:szCs w:val="24"/>
        </w:rPr>
        <w:t>dW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(změna vnitřní energie byla způsobena tím, že si systém s okolím vyměnil teplo q a práci w)</w:t>
      </w:r>
    </w:p>
    <w:p w:rsidR="003F3ECF" w:rsidRDefault="003F3ECF" w:rsidP="00B93596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Při zanedbání rozdílu objemů glukosy a vody nedochází k objemové práci, a tedy lze psát: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3ECF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3F3ECF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3F3ECF">
        <w:rPr>
          <w:rFonts w:ascii="Times New Roman" w:hAnsi="Times New Roman" w:cs="Times New Roman"/>
          <w:b/>
          <w:sz w:val="24"/>
          <w:szCs w:val="24"/>
        </w:rPr>
        <w:t>dQ</w:t>
      </w:r>
      <w:proofErr w:type="spellEnd"/>
      <w:r w:rsidRPr="003F3ECF">
        <w:rPr>
          <w:rFonts w:ascii="Times New Roman" w:hAnsi="Times New Roman" w:cs="Times New Roman"/>
          <w:b/>
          <w:sz w:val="24"/>
          <w:szCs w:val="24"/>
        </w:rPr>
        <w:t xml:space="preserve"> → </w:t>
      </w:r>
      <w:proofErr w:type="spellStart"/>
      <w:r w:rsidRPr="003F3ECF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3F3ECF">
        <w:rPr>
          <w:rFonts w:ascii="Times New Roman" w:hAnsi="Times New Roman" w:cs="Times New Roman"/>
          <w:b/>
          <w:sz w:val="24"/>
          <w:szCs w:val="24"/>
        </w:rPr>
        <w:t xml:space="preserve"> = -673 + 0 = -673 kcal ∙mol</w:t>
      </w:r>
      <w:r w:rsidRPr="003F3ECF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3F3ECF" w:rsidRPr="003F3ECF" w:rsidRDefault="003F3ECF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Zahrnujeme znaménkovou konvenci, podle které </w:t>
      </w:r>
      <w:r w:rsidRPr="003F3ECF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F3ECF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mají kladné hodnoty, když je příslušná energie přenášena směrem do systému a mají záporné hodnoty, když systém příslušnou energii vydává.</w:t>
      </w:r>
    </w:p>
    <w:p w:rsidR="00B439FD" w:rsidRDefault="00B439FD">
      <w:pPr>
        <w:rPr>
          <w:rFonts w:ascii="Times New Roman" w:hAnsi="Times New Roman" w:cs="Times New Roman"/>
          <w:sz w:val="24"/>
          <w:szCs w:val="24"/>
        </w:rPr>
      </w:pPr>
    </w:p>
    <w:p w:rsidR="00B439FD" w:rsidRPr="001E3316" w:rsidRDefault="001E3316">
      <w:pPr>
        <w:rPr>
          <w:rFonts w:ascii="Times New Roman" w:hAnsi="Times New Roman" w:cs="Times New Roman"/>
          <w:b/>
          <w:sz w:val="24"/>
          <w:szCs w:val="24"/>
        </w:rPr>
      </w:pPr>
      <w:r w:rsidRPr="001E3316">
        <w:rPr>
          <w:rFonts w:ascii="Times New Roman" w:hAnsi="Times New Roman" w:cs="Times New Roman"/>
          <w:b/>
          <w:sz w:val="24"/>
          <w:szCs w:val="24"/>
        </w:rPr>
        <w:t>Př. 2.2</w:t>
      </w:r>
    </w:p>
    <w:p w:rsidR="001E3316" w:rsidRDefault="001E3316" w:rsidP="00B935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Ureasa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katalyzuje reakci</w:t>
      </w:r>
    </w:p>
    <w:p w:rsidR="001E3316" w:rsidRDefault="001E3316" w:rsidP="00B9359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(NH</w:t>
      </w:r>
      <w:r w:rsidRPr="001E33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33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 + H</w:t>
      </w:r>
      <w:r w:rsidRPr="001E33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→ CO</w:t>
      </w:r>
      <w:r w:rsidRPr="001E33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+ 2NH</w:t>
      </w:r>
      <w:r w:rsidRPr="001E331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F3ECF" w:rsidRDefault="001E3316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objemovou práci spojenou s hydrolysou 1 molu močoviny při teplotě 25°C za konstantního tlaku. Předpokládejte, že produkty reakce jsou ideální plyny, které se zcela uvolní z roztoku.</w:t>
      </w:r>
    </w:p>
    <w:p w:rsidR="00C42D67" w:rsidRDefault="00C42D67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 w:rsidRPr="00C42D67">
        <w:rPr>
          <w:rFonts w:ascii="Times New Roman" w:hAnsi="Times New Roman" w:cs="Times New Roman"/>
          <w:sz w:val="24"/>
          <w:szCs w:val="24"/>
          <w:u w:val="single"/>
        </w:rPr>
        <w:t>Řešení: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2D67">
        <w:rPr>
          <w:rFonts w:ascii="Times New Roman" w:hAnsi="Times New Roman" w:cs="Times New Roman"/>
          <w:sz w:val="24"/>
          <w:szCs w:val="24"/>
        </w:rPr>
        <w:t xml:space="preserve">Vycházíme ze stavové rovnice ideálního plynu: </w:t>
      </w:r>
    </w:p>
    <w:p w:rsidR="00C42D67" w:rsidRDefault="00C42D67" w:rsidP="00B9359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2D67">
        <w:rPr>
          <w:rFonts w:ascii="Times New Roman" w:hAnsi="Times New Roman" w:cs="Times New Roman"/>
          <w:i/>
          <w:sz w:val="24"/>
          <w:szCs w:val="24"/>
        </w:rPr>
        <w:t>pV</w:t>
      </w:r>
      <w:proofErr w:type="spellEnd"/>
      <w:r w:rsidRPr="00C42D6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C42D67">
        <w:rPr>
          <w:rFonts w:ascii="Times New Roman" w:hAnsi="Times New Roman" w:cs="Times New Roman"/>
          <w:i/>
          <w:sz w:val="24"/>
          <w:szCs w:val="24"/>
        </w:rPr>
        <w:t>nRT</w:t>
      </w:r>
      <w:proofErr w:type="spellEnd"/>
    </w:p>
    <w:p w:rsidR="00C42D67" w:rsidRDefault="00C42D67" w:rsidP="00B935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objemovou práci platí vztah: </w:t>
      </w:r>
      <w:proofErr w:type="spellStart"/>
      <w:r w:rsidRPr="00C42D67">
        <w:rPr>
          <w:rFonts w:ascii="Times New Roman" w:hAnsi="Times New Roman" w:cs="Times New Roman"/>
          <w:i/>
          <w:sz w:val="24"/>
          <w:szCs w:val="24"/>
        </w:rPr>
        <w:t>dW</w:t>
      </w:r>
      <w:proofErr w:type="spellEnd"/>
      <w:r w:rsidRPr="00C42D67">
        <w:rPr>
          <w:rFonts w:ascii="Times New Roman" w:hAnsi="Times New Roman" w:cs="Times New Roman"/>
          <w:i/>
          <w:sz w:val="24"/>
          <w:szCs w:val="24"/>
        </w:rPr>
        <w:t xml:space="preserve"> = -</w:t>
      </w:r>
      <w:proofErr w:type="spellStart"/>
      <w:r w:rsidRPr="00C42D67">
        <w:rPr>
          <w:rFonts w:ascii="Times New Roman" w:hAnsi="Times New Roman" w:cs="Times New Roman"/>
          <w:i/>
          <w:sz w:val="24"/>
          <w:szCs w:val="24"/>
        </w:rPr>
        <w:t>pdV</w:t>
      </w:r>
      <w:proofErr w:type="spellEnd"/>
    </w:p>
    <w:p w:rsidR="00C42D67" w:rsidRDefault="00C42D67" w:rsidP="00B935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-W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(uvažujeme, že 1 mol výchozí látky se přeměnil na 3 moly produktu)</w:t>
      </w:r>
    </w:p>
    <w:p w:rsidR="00C42D67" w:rsidRPr="00C42D67" w:rsidRDefault="00C42D67" w:rsidP="00B935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-W = 3∙8,314∙298 </w:t>
      </w:r>
      <w:r w:rsidRPr="00C42D67">
        <w:rPr>
          <w:rFonts w:ascii="Times New Roman" w:hAnsi="Times New Roman" w:cs="Times New Roman"/>
          <w:b/>
          <w:i/>
          <w:sz w:val="24"/>
          <w:szCs w:val="24"/>
        </w:rPr>
        <w:t>= 7,43 kJ∙mol</w:t>
      </w:r>
      <w:r w:rsidRPr="00C42D6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-1</w:t>
      </w:r>
    </w:p>
    <w:p w:rsidR="001E3316" w:rsidRDefault="001E3316">
      <w:pPr>
        <w:rPr>
          <w:rFonts w:ascii="Times New Roman" w:hAnsi="Times New Roman" w:cs="Times New Roman"/>
          <w:sz w:val="24"/>
          <w:szCs w:val="24"/>
        </w:rPr>
      </w:pPr>
    </w:p>
    <w:p w:rsidR="00C42D67" w:rsidRPr="002A4F04" w:rsidRDefault="00C42D67">
      <w:pPr>
        <w:rPr>
          <w:rFonts w:ascii="Times New Roman" w:hAnsi="Times New Roman" w:cs="Times New Roman"/>
          <w:b/>
          <w:sz w:val="24"/>
          <w:szCs w:val="24"/>
        </w:rPr>
      </w:pPr>
      <w:r w:rsidRPr="002A4F04">
        <w:rPr>
          <w:rFonts w:ascii="Times New Roman" w:hAnsi="Times New Roman" w:cs="Times New Roman"/>
          <w:b/>
          <w:sz w:val="24"/>
          <w:szCs w:val="24"/>
        </w:rPr>
        <w:t>Př. 2.6</w:t>
      </w:r>
    </w:p>
    <w:p w:rsidR="00C42D67" w:rsidRDefault="00C42D67" w:rsidP="00B9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Hodnoty </w:t>
      </w:r>
      <w:r w:rsidRPr="002A4F04">
        <w:rPr>
          <w:rFonts w:ascii="Times New Roman" w:hAnsi="Times New Roman" w:cs="Times New Roman"/>
          <w:i/>
          <w:sz w:val="24"/>
          <w:szCs w:val="24"/>
        </w:rPr>
        <w:t>ΔH</w:t>
      </w:r>
      <w:r>
        <w:rPr>
          <w:rFonts w:ascii="Times New Roman" w:hAnsi="Times New Roman" w:cs="Times New Roman"/>
          <w:sz w:val="24"/>
          <w:szCs w:val="24"/>
        </w:rPr>
        <w:t xml:space="preserve"> oxidace glukosy a kyseliny stearové kyslíkem činí -2880 a -11381 kJ∙mol</w:t>
      </w:r>
      <w:r w:rsidRPr="00B439F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776C2">
        <w:rPr>
          <w:rFonts w:ascii="Times New Roman" w:hAnsi="Times New Roman" w:cs="Times New Roman"/>
          <w:sz w:val="24"/>
          <w:szCs w:val="24"/>
        </w:rPr>
        <w:t>při 37 °C</w:t>
      </w:r>
      <w:r w:rsidR="003776C2">
        <w:rPr>
          <w:rFonts w:ascii="Times New Roman" w:hAnsi="Times New Roman" w:cs="Times New Roman"/>
          <w:sz w:val="24"/>
          <w:szCs w:val="24"/>
        </w:rPr>
        <w:t>. Relativní molekulové hmotnosti těchto sloučenin jsou 180 a 284.</w:t>
      </w:r>
    </w:p>
    <w:p w:rsidR="003776C2" w:rsidRDefault="003776C2" w:rsidP="00B935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 množství tepla, jež se uvolní oxidací 1 g uvedených substrátů. Pokuste se objasnit další faktory, které zvýhodňují ukládání zásobní energie organismů ve formě esterů mastných kyselin.</w:t>
      </w:r>
    </w:p>
    <w:p w:rsidR="003776C2" w:rsidRDefault="003776C2" w:rsidP="00B935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probuzení ze zimního spánku vzrůstá tělní teplota křečka o 30 °C. Průměrné měrné teplo jeho tkání činí 3,3 </w:t>
      </w:r>
      <w:r w:rsidR="002A4F04">
        <w:rPr>
          <w:rFonts w:ascii="Times New Roman" w:hAnsi="Times New Roman" w:cs="Times New Roman"/>
          <w:sz w:val="24"/>
          <w:szCs w:val="24"/>
        </w:rPr>
        <w:t>J∙K</w:t>
      </w:r>
      <w:r w:rsidR="002A4F04" w:rsidRPr="00BE39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A4F04">
        <w:rPr>
          <w:rFonts w:ascii="Times New Roman" w:hAnsi="Times New Roman" w:cs="Times New Roman"/>
          <w:sz w:val="24"/>
          <w:szCs w:val="24"/>
        </w:rPr>
        <w:t>∙g</w:t>
      </w:r>
      <w:r w:rsidR="002A4F04" w:rsidRPr="00BE39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A4F04">
        <w:rPr>
          <w:rFonts w:ascii="Times New Roman" w:hAnsi="Times New Roman" w:cs="Times New Roman"/>
          <w:sz w:val="24"/>
          <w:szCs w:val="24"/>
        </w:rPr>
        <w:t xml:space="preserve">. Vypočítejte, kolik tukové tkáně spotřebuje křeček o </w:t>
      </w:r>
      <w:r w:rsidR="002A4F04">
        <w:rPr>
          <w:rFonts w:ascii="Times New Roman" w:hAnsi="Times New Roman" w:cs="Times New Roman"/>
          <w:sz w:val="24"/>
          <w:szCs w:val="24"/>
        </w:rPr>
        <w:lastRenderedPageBreak/>
        <w:t>hmotnosti 100 g při probuzení ze zimního spánku; za hodnotu spalného tepla tuku můžete použít hodnotu vypočtenou pro kyselinu stearovou. Tuková tkáň křečka představuje asi 2% jeho tělesné hmotnosti. Je toto množství dostatečné pro uvažovaný účel?</w:t>
      </w:r>
    </w:p>
    <w:p w:rsidR="00DA2FEE" w:rsidRDefault="00DA2FEE" w:rsidP="00B9359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A2FEE" w:rsidRDefault="00DA2FEE" w:rsidP="00DA2FEE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BE39FF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BE39FF" w:rsidRDefault="00BE39FF" w:rsidP="00BE39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9FF">
        <w:rPr>
          <w:rFonts w:ascii="Times New Roman" w:hAnsi="Times New Roman" w:cs="Times New Roman"/>
          <w:sz w:val="24"/>
          <w:szCs w:val="24"/>
        </w:rPr>
        <w:t xml:space="preserve"> 1 g </w:t>
      </w:r>
      <w:proofErr w:type="gramStart"/>
      <w:r w:rsidRPr="00BE39FF">
        <w:rPr>
          <w:rFonts w:ascii="Times New Roman" w:hAnsi="Times New Roman" w:cs="Times New Roman"/>
          <w:sz w:val="24"/>
          <w:szCs w:val="24"/>
        </w:rPr>
        <w:t>glukosy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E39FF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6" o:title=""/>
          </v:shape>
          <o:OLEObject Type="Embed" ProgID="Equation.3" ShapeID="_x0000_i1025" DrawAspect="Content" ObjectID="_1647763360" r:id="rId7"/>
        </w:object>
      </w:r>
      <w:r>
        <w:rPr>
          <w:rFonts w:ascii="Times New Roman" w:hAnsi="Times New Roman" w:cs="Times New Roman"/>
          <w:sz w:val="24"/>
          <w:szCs w:val="24"/>
        </w:rPr>
        <w:t>5,55∙10</w:t>
      </w:r>
      <w:proofErr w:type="gramEnd"/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mol glukosy</w:t>
      </w:r>
    </w:p>
    <w:p w:rsidR="00BE39FF" w:rsidRDefault="00BE39FF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Oxidací 1 g glukosy se uvolní: 5,55∙10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 2880∙10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15984 J∙g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47100C">
        <w:rPr>
          <w:rFonts w:ascii="Times New Roman" w:hAnsi="Times New Roman" w:cs="Times New Roman"/>
          <w:b/>
          <w:sz w:val="24"/>
          <w:szCs w:val="24"/>
        </w:rPr>
        <w:t>16 kJ∙g</w:t>
      </w:r>
      <w:r w:rsidRPr="0047100C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BE39FF" w:rsidRDefault="00BE39FF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E39FF" w:rsidRDefault="00BE39FF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g kyseliny stearové = </w:t>
      </w:r>
      <w:r w:rsidRPr="00BE39F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647763361" r:id="rId9"/>
        </w:object>
      </w:r>
      <w:r>
        <w:rPr>
          <w:rFonts w:ascii="Times New Roman" w:hAnsi="Times New Roman" w:cs="Times New Roman"/>
          <w:sz w:val="24"/>
          <w:szCs w:val="24"/>
        </w:rPr>
        <w:t>= 3,52∙10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mol kyseliny stearové</w:t>
      </w:r>
    </w:p>
    <w:p w:rsidR="00BE39FF" w:rsidRDefault="00BE39FF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Oxidací 1 g kyseliny stearové se uvolní: 3,52∙10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∙11381∙10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40073,9 J∙g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7100C">
        <w:rPr>
          <w:rFonts w:ascii="Times New Roman" w:hAnsi="Times New Roman" w:cs="Times New Roman"/>
          <w:b/>
          <w:sz w:val="24"/>
          <w:szCs w:val="24"/>
        </w:rPr>
        <w:t>40,007 kJ∙g</w:t>
      </w:r>
      <w:r w:rsidRPr="0047100C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BE39FF" w:rsidRDefault="00BE39FF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274E1" w:rsidRDefault="00F274E1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nižšího energetického výtěžku je nevýhodou sacharidů i velké množství asociované vody, která nefunkčně zvyšuje hmotnost organismu.</w:t>
      </w:r>
    </w:p>
    <w:p w:rsidR="00F274E1" w:rsidRDefault="00F274E1" w:rsidP="00BE39F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274E1" w:rsidRDefault="00F274E1" w:rsidP="00F274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4E1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27" type="#_x0000_t75" style="width:41.25pt;height:30.75pt" o:ole="">
            <v:imagedata r:id="rId10" o:title=""/>
          </v:shape>
          <o:OLEObject Type="Embed" ProgID="Equation.3" ShapeID="_x0000_i1027" DrawAspect="Content" ObjectID="_1647763362" r:id="rId11"/>
        </w:object>
      </w:r>
    </w:p>
    <w:p w:rsidR="00F274E1" w:rsidRDefault="00F274E1" w:rsidP="00F274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F274E1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28" type="#_x0000_t75" style="width:66pt;height:15.75pt" o:ole="">
            <v:imagedata r:id="rId12" o:title=""/>
          </v:shape>
          <o:OLEObject Type="Embed" ProgID="Equation.3" ShapeID="_x0000_i1028" DrawAspect="Content" ObjectID="_1647763363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proofErr w:type="spellStart"/>
      <w:r w:rsidRPr="00F274E1">
        <w:rPr>
          <w:rFonts w:ascii="Times New Roman" w:hAnsi="Times New Roman" w:cs="Times New Roman"/>
          <w:i/>
          <w:sz w:val="24"/>
          <w:szCs w:val="24"/>
        </w:rPr>
        <w:t>dQ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3,3∙100∙30 = 9900 J</w:t>
      </w:r>
    </w:p>
    <w:p w:rsidR="00AA58D2" w:rsidRDefault="00AA58D2" w:rsidP="00F274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AA58D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29" type="#_x0000_t75" style="width:54pt;height:30.75pt" o:ole="">
            <v:imagedata r:id="rId14" o:title=""/>
          </v:shape>
          <o:OLEObject Type="Embed" ProgID="Equation.3" ShapeID="_x0000_i1029" DrawAspect="Content" ObjectID="_164776336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47100C">
        <w:rPr>
          <w:rFonts w:ascii="Times New Roman" w:hAnsi="Times New Roman" w:cs="Times New Roman"/>
          <w:b/>
          <w:sz w:val="24"/>
          <w:szCs w:val="24"/>
        </w:rPr>
        <w:t>0,25 g</w:t>
      </w:r>
    </w:p>
    <w:p w:rsidR="00AA58D2" w:rsidRDefault="00AA58D2" w:rsidP="00F274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A58D2" w:rsidRDefault="00AA58D2" w:rsidP="00F274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Zásoba 2 g tukové tkáně pokrývá energetickou potřebu křečka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dehibernaci</w:t>
      </w:r>
      <w:proofErr w:type="spellEnd"/>
    </w:p>
    <w:p w:rsidR="00E27C11" w:rsidRDefault="00E27C11" w:rsidP="00F274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E27C11" w:rsidRDefault="00E27C11" w:rsidP="00254CF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254CFD" w:rsidRPr="00254CFD" w:rsidRDefault="00254CFD" w:rsidP="00254CFD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4CFD">
        <w:rPr>
          <w:rFonts w:ascii="Times New Roman" w:hAnsi="Times New Roman" w:cs="Times New Roman"/>
          <w:b/>
          <w:sz w:val="24"/>
          <w:szCs w:val="24"/>
        </w:rPr>
        <w:t>Př. 2.7</w:t>
      </w:r>
    </w:p>
    <w:p w:rsidR="00254CFD" w:rsidRDefault="00254CFD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o hmotnosti 70 kg produkuje po nasycení v klidu přibližně 8 MJ tepla za den (basální metabolismus)</w:t>
      </w:r>
    </w:p>
    <w:p w:rsidR="00254CFD" w:rsidRPr="00254CFD" w:rsidRDefault="00254CFD" w:rsidP="00B93596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Odhadněte, o kolik stupňů by vzrostla za den tělní teplota člověka při zamezení výměny tepla s okolním prostředím. Průměrné měrné teplo lidského těla je asi 4 kJ∙K</w:t>
      </w:r>
      <w:r w:rsidRPr="00254CF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∙kg</w:t>
      </w:r>
      <w:r w:rsidRPr="00254CF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254CFD" w:rsidRPr="00254CFD" w:rsidRDefault="00254CFD" w:rsidP="00B935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 důležitých mechanismů odvodu tepla z těla do okolí je vypařování vody. Vypočtěte, kolik vody by muselo být odpařeno za den, kdyby teplota byla regulována pouze tímto mechanismem. Molární skupenské teplo vypařování vody je 44 kJ∙mol</w:t>
      </w:r>
      <w:r w:rsidRPr="00254CF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254CFD" w:rsidRDefault="00477F4C" w:rsidP="00B935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Slunce má hmotnost 1,99∙10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kg a za den vyzáří 3,37∙10</w:t>
      </w:r>
      <w:r w:rsidRPr="00BE39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 elektromagnetické energie. Srovnejte měrný tepelný výkon člověka a Slunce a pokuste se vysvětlit příčiny rozdílu obou hodnot.</w:t>
      </w:r>
    </w:p>
    <w:p w:rsidR="0047100C" w:rsidRDefault="0047100C" w:rsidP="00B9359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7100C" w:rsidRDefault="0047100C" w:rsidP="00906EBC">
      <w:pPr>
        <w:pStyle w:val="Odstavecseseznamem"/>
        <w:ind w:hanging="720"/>
        <w:rPr>
          <w:rFonts w:ascii="Times New Roman" w:hAnsi="Times New Roman" w:cs="Times New Roman"/>
          <w:sz w:val="24"/>
          <w:szCs w:val="24"/>
        </w:rPr>
      </w:pPr>
      <w:r w:rsidRPr="0047100C">
        <w:rPr>
          <w:rFonts w:ascii="Times New Roman" w:hAnsi="Times New Roman" w:cs="Times New Roman"/>
          <w:sz w:val="24"/>
          <w:szCs w:val="24"/>
          <w:u w:val="single"/>
        </w:rPr>
        <w:t>Řešení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100C" w:rsidRPr="0047100C" w:rsidRDefault="0047100C" w:rsidP="0047100C">
      <w:pPr>
        <w:pStyle w:val="Odstavecseseznamem"/>
        <w:numPr>
          <w:ilvl w:val="0"/>
          <w:numId w:val="4"/>
        </w:numPr>
        <w:ind w:left="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00C">
        <w:rPr>
          <w:rFonts w:ascii="Times New Roman" w:hAnsi="Times New Roman" w:cs="Times New Roman"/>
          <w:i/>
          <w:sz w:val="24"/>
          <w:szCs w:val="24"/>
        </w:rPr>
        <w:t xml:space="preserve">Q = </w:t>
      </w:r>
      <w:proofErr w:type="spellStart"/>
      <w:r w:rsidRPr="0047100C">
        <w:rPr>
          <w:rFonts w:ascii="Times New Roman" w:hAnsi="Times New Roman" w:cs="Times New Roman"/>
          <w:i/>
          <w:sz w:val="24"/>
          <w:szCs w:val="24"/>
        </w:rPr>
        <w:t>m∙c∙Δt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7100C">
        <w:rPr>
          <w:rFonts w:ascii="Times New Roman" w:hAnsi="Times New Roman" w:cs="Times New Roman"/>
          <w:i/>
          <w:position w:val="-24"/>
          <w:sz w:val="24"/>
          <w:szCs w:val="24"/>
        </w:rPr>
        <w:object w:dxaOrig="680" w:dyaOrig="660">
          <v:shape id="_x0000_i1030" type="#_x0000_t75" style="width:33.75pt;height:33pt" o:ole="">
            <v:imagedata r:id="rId16" o:title=""/>
          </v:shape>
          <o:OLEObject Type="Embed" ProgID="Equation.3" ShapeID="_x0000_i1030" DrawAspect="Content" ObjectID="_1647763365" r:id="rId17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47100C">
        <w:rPr>
          <w:rFonts w:ascii="Times New Roman" w:hAnsi="Times New Roman" w:cs="Times New Roman"/>
          <w:b/>
          <w:sz w:val="24"/>
          <w:szCs w:val="24"/>
        </w:rPr>
        <w:t>28,57 °C</w:t>
      </w:r>
    </w:p>
    <w:p w:rsidR="0047100C" w:rsidRDefault="0047100C" w:rsidP="0047100C">
      <w:pPr>
        <w:pStyle w:val="Odstavecseseznamem"/>
        <w:numPr>
          <w:ilvl w:val="0"/>
          <w:numId w:val="4"/>
        </w:numPr>
        <w:ind w:left="426" w:firstLine="0"/>
        <w:rPr>
          <w:rFonts w:ascii="Times New Roman" w:hAnsi="Times New Roman" w:cs="Times New Roman"/>
          <w:i/>
          <w:sz w:val="24"/>
          <w:szCs w:val="24"/>
        </w:rPr>
      </w:pPr>
      <w:r w:rsidRPr="0047100C">
        <w:rPr>
          <w:rFonts w:ascii="Times New Roman" w:hAnsi="Times New Roman" w:cs="Times New Roman"/>
          <w:i/>
          <w:position w:val="-32"/>
          <w:sz w:val="24"/>
          <w:szCs w:val="24"/>
        </w:rPr>
        <w:object w:dxaOrig="1240" w:dyaOrig="700">
          <v:shape id="_x0000_i1031" type="#_x0000_t75" style="width:62.25pt;height:35.25pt" o:ole="">
            <v:imagedata r:id="rId18" o:title=""/>
          </v:shape>
          <o:OLEObject Type="Embed" ProgID="Equation.3" ShapeID="_x0000_i1031" DrawAspect="Content" ObjectID="_1647763366" r:id="rId19"/>
        </w:object>
      </w:r>
      <w:r>
        <w:rPr>
          <w:rFonts w:ascii="Times New Roman" w:hAnsi="Times New Roman" w:cs="Times New Roman"/>
          <w:i/>
          <w:sz w:val="24"/>
          <w:szCs w:val="24"/>
        </w:rPr>
        <w:t>→</w:t>
      </w:r>
      <w:r w:rsidRPr="0047100C">
        <w:rPr>
          <w:rFonts w:ascii="Times New Roman" w:hAnsi="Times New Roman" w:cs="Times New Roman"/>
          <w:i/>
          <w:position w:val="-32"/>
          <w:sz w:val="24"/>
          <w:szCs w:val="24"/>
        </w:rPr>
        <w:object w:dxaOrig="1240" w:dyaOrig="700">
          <v:shape id="_x0000_i1032" type="#_x0000_t75" style="width:62.25pt;height:35.25pt" o:ole="">
            <v:imagedata r:id="rId20" o:title=""/>
          </v:shape>
          <o:OLEObject Type="Embed" ProgID="Equation.3" ShapeID="_x0000_i1032" DrawAspect="Content" ObjectID="_1647763367" r:id="rId21"/>
        </w:object>
      </w:r>
      <w:r>
        <w:rPr>
          <w:rFonts w:ascii="Times New Roman" w:hAnsi="Times New Roman" w:cs="Times New Roman"/>
          <w:i/>
          <w:sz w:val="24"/>
          <w:szCs w:val="24"/>
        </w:rPr>
        <w:t>→</w:t>
      </w:r>
      <w:r w:rsidRPr="0047100C">
        <w:rPr>
          <w:rFonts w:ascii="Times New Roman" w:hAnsi="Times New Roman" w:cs="Times New Roman"/>
          <w:i/>
          <w:position w:val="-24"/>
          <w:sz w:val="24"/>
          <w:szCs w:val="24"/>
        </w:rPr>
        <w:object w:dxaOrig="1140" w:dyaOrig="620">
          <v:shape id="_x0000_i1033" type="#_x0000_t75" style="width:57pt;height:30.75pt" o:ole="">
            <v:imagedata r:id="rId22" o:title=""/>
          </v:shape>
          <o:OLEObject Type="Embed" ProgID="Equation.3" ShapeID="_x0000_i1033" DrawAspect="Content" ObjectID="_1647763368" r:id="rId23"/>
        </w:object>
      </w:r>
      <w:r>
        <w:rPr>
          <w:rFonts w:ascii="Times New Roman" w:hAnsi="Times New Roman" w:cs="Times New Roman"/>
          <w:i/>
          <w:sz w:val="24"/>
          <w:szCs w:val="24"/>
        </w:rPr>
        <w:t>= 181,2 mol</w:t>
      </w:r>
    </w:p>
    <w:p w:rsidR="0047100C" w:rsidRDefault="0047100C" w:rsidP="0047100C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m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r w:rsidRPr="00906EBC">
        <w:rPr>
          <w:rFonts w:ascii="Times New Roman" w:hAnsi="Times New Roman" w:cs="Times New Roman"/>
          <w:i/>
          <w:sz w:val="24"/>
          <w:szCs w:val="24"/>
          <w:vertAlign w:val="subscript"/>
        </w:rPr>
        <w:t>vyp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EBC">
        <w:rPr>
          <w:rFonts w:ascii="Times New Roman" w:hAnsi="Times New Roman" w:cs="Times New Roman"/>
          <w:i/>
          <w:sz w:val="24"/>
          <w:szCs w:val="24"/>
        </w:rPr>
        <w:t>∙</w:t>
      </w:r>
      <w:proofErr w:type="spellStart"/>
      <w:r w:rsidR="00906EBC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906EBC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06EBC" w:rsidRPr="00906EBC">
        <w:rPr>
          <w:rFonts w:ascii="Times New Roman" w:hAnsi="Times New Roman" w:cs="Times New Roman"/>
          <w:sz w:val="24"/>
          <w:szCs w:val="24"/>
        </w:rPr>
        <w:t>181,2 ∙18</w:t>
      </w:r>
      <w:r w:rsidR="00906EBC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06EBC" w:rsidRPr="00906EBC">
        <w:rPr>
          <w:rFonts w:ascii="Times New Roman" w:hAnsi="Times New Roman" w:cs="Times New Roman"/>
          <w:sz w:val="24"/>
          <w:szCs w:val="24"/>
        </w:rPr>
        <w:t xml:space="preserve">3261,6 g = </w:t>
      </w:r>
      <w:r w:rsidR="00906EBC" w:rsidRPr="00906EBC">
        <w:rPr>
          <w:rFonts w:ascii="Times New Roman" w:hAnsi="Times New Roman" w:cs="Times New Roman"/>
          <w:b/>
          <w:sz w:val="24"/>
          <w:szCs w:val="24"/>
        </w:rPr>
        <w:t>3,26 kg</w:t>
      </w:r>
    </w:p>
    <w:p w:rsidR="00906EBC" w:rsidRPr="00194600" w:rsidRDefault="00194600" w:rsidP="001946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94600">
        <w:rPr>
          <w:rFonts w:ascii="Times New Roman" w:hAnsi="Times New Roman" w:cs="Times New Roman"/>
          <w:sz w:val="24"/>
          <w:szCs w:val="24"/>
        </w:rPr>
        <w:lastRenderedPageBreak/>
        <w:t xml:space="preserve">Měrný tepelný výkon člověka: </w:t>
      </w:r>
      <w:r w:rsidRPr="00194600">
        <w:rPr>
          <w:position w:val="-24"/>
        </w:rPr>
        <w:object w:dxaOrig="300" w:dyaOrig="620">
          <v:shape id="_x0000_i1034" type="#_x0000_t75" style="width:15pt;height:30.75pt" o:ole="">
            <v:imagedata r:id="rId24" o:title=""/>
          </v:shape>
          <o:OLEObject Type="Embed" ProgID="Equation.3" ShapeID="_x0000_i1034" DrawAspect="Content" ObjectID="_1647763369" r:id="rId25"/>
        </w:object>
      </w:r>
      <w:r w:rsidRPr="00194600">
        <w:rPr>
          <w:rFonts w:ascii="Times New Roman" w:hAnsi="Times New Roman" w:cs="Times New Roman"/>
          <w:sz w:val="24"/>
          <w:szCs w:val="24"/>
        </w:rPr>
        <w:t xml:space="preserve">= </w:t>
      </w:r>
      <w:r w:rsidRPr="00194600">
        <w:rPr>
          <w:position w:val="-24"/>
        </w:rPr>
        <w:object w:dxaOrig="680" w:dyaOrig="660">
          <v:shape id="_x0000_i1035" type="#_x0000_t75" style="width:33.75pt;height:33pt" o:ole="">
            <v:imagedata r:id="rId26" o:title=""/>
          </v:shape>
          <o:OLEObject Type="Embed" ProgID="Equation.3" ShapeID="_x0000_i1035" DrawAspect="Content" ObjectID="_1647763370" r:id="rId27"/>
        </w:object>
      </w:r>
      <w:r w:rsidRPr="00194600">
        <w:rPr>
          <w:rFonts w:ascii="Times New Roman" w:hAnsi="Times New Roman" w:cs="Times New Roman"/>
          <w:sz w:val="24"/>
          <w:szCs w:val="24"/>
        </w:rPr>
        <w:t xml:space="preserve">= </w:t>
      </w:r>
      <w:r w:rsidRPr="00194600">
        <w:rPr>
          <w:rFonts w:ascii="Times New Roman" w:hAnsi="Times New Roman" w:cs="Times New Roman"/>
          <w:b/>
          <w:sz w:val="24"/>
          <w:szCs w:val="24"/>
        </w:rPr>
        <w:t>1,14∙10</w:t>
      </w:r>
      <w:r w:rsidRPr="00194600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194600">
        <w:rPr>
          <w:rFonts w:ascii="Times New Roman" w:hAnsi="Times New Roman" w:cs="Times New Roman"/>
          <w:b/>
          <w:sz w:val="24"/>
          <w:szCs w:val="24"/>
        </w:rPr>
        <w:t xml:space="preserve"> J∙den</w:t>
      </w:r>
      <w:r w:rsidRPr="00194600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194600">
        <w:rPr>
          <w:rFonts w:ascii="Times New Roman" w:hAnsi="Times New Roman" w:cs="Times New Roman"/>
          <w:b/>
          <w:sz w:val="24"/>
          <w:szCs w:val="24"/>
        </w:rPr>
        <w:t>∙kg</w:t>
      </w:r>
      <w:r w:rsidRPr="00194600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194600" w:rsidRDefault="00194600" w:rsidP="00194600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Měrný tepelný výkon Slunce: </w:t>
      </w:r>
      <w:r w:rsidRPr="00194600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6" type="#_x0000_t75" style="width:15pt;height:30.75pt" o:ole="">
            <v:imagedata r:id="rId28" o:title=""/>
          </v:shape>
          <o:OLEObject Type="Embed" ProgID="Equation.3" ShapeID="_x0000_i1036" DrawAspect="Content" ObjectID="_1647763371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194600">
        <w:rPr>
          <w:rFonts w:ascii="Times New Roman" w:hAnsi="Times New Roman" w:cs="Times New Roman"/>
          <w:position w:val="-28"/>
          <w:sz w:val="24"/>
          <w:szCs w:val="24"/>
        </w:rPr>
        <w:object w:dxaOrig="1040" w:dyaOrig="700">
          <v:shape id="_x0000_i1037" type="#_x0000_t75" style="width:51.75pt;height:35.25pt" o:ole="">
            <v:imagedata r:id="rId30" o:title=""/>
          </v:shape>
          <o:OLEObject Type="Embed" ProgID="Equation.3" ShapeID="_x0000_i1037" DrawAspect="Content" ObjectID="_1647763372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194600">
        <w:rPr>
          <w:rFonts w:ascii="Times New Roman" w:hAnsi="Times New Roman" w:cs="Times New Roman"/>
          <w:b/>
          <w:sz w:val="24"/>
          <w:szCs w:val="24"/>
        </w:rPr>
        <w:t>16,9 J∙den</w:t>
      </w:r>
      <w:r w:rsidRPr="00194600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194600">
        <w:rPr>
          <w:rFonts w:ascii="Times New Roman" w:hAnsi="Times New Roman" w:cs="Times New Roman"/>
          <w:b/>
          <w:sz w:val="24"/>
          <w:szCs w:val="24"/>
        </w:rPr>
        <w:t>∙kg</w:t>
      </w:r>
      <w:r w:rsidRPr="00194600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B93596" w:rsidRDefault="00B93596" w:rsidP="00194600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93596" w:rsidRDefault="00B93596" w:rsidP="00B9359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93596" w:rsidRPr="00B93596" w:rsidRDefault="00B93596" w:rsidP="00B9359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3596">
        <w:rPr>
          <w:rFonts w:ascii="Times New Roman" w:hAnsi="Times New Roman" w:cs="Times New Roman"/>
          <w:b/>
          <w:sz w:val="24"/>
          <w:szCs w:val="24"/>
        </w:rPr>
        <w:t>Př. 2.8</w:t>
      </w: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Glukosa -6-fosfát byl pomocí glukosa-6-fosfátfosfatasy hydrolyzován při pH 7 a 25 °C za vzniku glukosy a anorganického fosfátu. Koncentrace G-6-P na počátku reakce byla 0,1 mol∙dm</w:t>
      </w:r>
      <w:r w:rsidRPr="00B9359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. V rovnováze zůstalo zachováno pouze 0,05% výchozí látky. Vypočtěte rovnovážnou konstantu a příslušnou standardní změnu </w:t>
      </w:r>
      <w:proofErr w:type="spellStart"/>
      <w:r>
        <w:rPr>
          <w:rFonts w:ascii="Times New Roman" w:hAnsi="Times New Roman" w:cs="Times New Roman"/>
          <w:sz w:val="24"/>
          <w:szCs w:val="24"/>
        </w:rPr>
        <w:t>Gibbsovy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energie pro rozklad G-6-P a pro jeho syntézu z glukosy a anorganického fosfátu.</w:t>
      </w: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074" w:rsidRPr="006D2074" w:rsidRDefault="006D2074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2074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Glukosa-6-fosfát →glukosa +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074A8" w:rsidRPr="008074A8">
        <w:rPr>
          <w:rFonts w:ascii="Times New Roman" w:hAnsi="Times New Roman" w:cs="Times New Roman"/>
          <w:sz w:val="24"/>
          <w:szCs w:val="24"/>
          <w:vertAlign w:val="subscript"/>
        </w:rPr>
        <w:t>hydrolysa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93596">
        <w:rPr>
          <w:rFonts w:ascii="Times New Roman" w:hAnsi="Times New Roman" w:cs="Times New Roman"/>
          <w:position w:val="-28"/>
          <w:sz w:val="24"/>
          <w:szCs w:val="24"/>
        </w:rPr>
        <w:object w:dxaOrig="1719" w:dyaOrig="660">
          <v:shape id="_x0000_i1038" type="#_x0000_t75" style="width:86.25pt;height:33pt" o:ole="">
            <v:imagedata r:id="rId32" o:title=""/>
          </v:shape>
          <o:OLEObject Type="Embed" ProgID="Equation.3" ShapeID="_x0000_i1038" DrawAspect="Content" ObjectID="_1647763373" r:id="rId33"/>
        </w:object>
      </w: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0,05 % výchozí látky……5∙10</w:t>
      </w:r>
      <w:r w:rsidRPr="00B9359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mol∙dm</w:t>
      </w:r>
      <w:r w:rsidRPr="00B9359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glukosy -6-P (v rovnováze)</w:t>
      </w: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99,95 % produktů………0,09995 mol</w:t>
      </w:r>
      <w:r w:rsidRPr="00B93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B9359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glukosy a 0,09995 mol</w:t>
      </w:r>
      <w:r w:rsidRPr="00B93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B9359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rovnováze)</w:t>
      </w: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596" w:rsidRDefault="00B93596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074A8" w:rsidRPr="008074A8">
        <w:rPr>
          <w:rFonts w:ascii="Times New Roman" w:hAnsi="Times New Roman" w:cs="Times New Roman"/>
          <w:sz w:val="24"/>
          <w:szCs w:val="24"/>
          <w:vertAlign w:val="subscript"/>
        </w:rPr>
        <w:t>hydrolysa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074A8" w:rsidRPr="00B924F3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 id="_x0000_i1039" type="#_x0000_t75" style="width:56.25pt;height:36pt" o:ole="">
            <v:imagedata r:id="rId34" o:title=""/>
          </v:shape>
          <o:OLEObject Type="Embed" ProgID="Equation.3" ShapeID="_x0000_i1039" DrawAspect="Content" ObjectID="_1647763374" r:id="rId35"/>
        </w:object>
      </w:r>
      <w:r w:rsidR="008074A8">
        <w:rPr>
          <w:rFonts w:ascii="Times New Roman" w:hAnsi="Times New Roman" w:cs="Times New Roman"/>
          <w:sz w:val="24"/>
          <w:szCs w:val="24"/>
        </w:rPr>
        <w:t xml:space="preserve">= 199,8 = </w:t>
      </w:r>
      <w:r w:rsidR="008074A8" w:rsidRPr="008074A8">
        <w:rPr>
          <w:rFonts w:ascii="Times New Roman" w:hAnsi="Times New Roman" w:cs="Times New Roman"/>
          <w:position w:val="-32"/>
          <w:sz w:val="24"/>
          <w:szCs w:val="24"/>
        </w:rPr>
        <w:object w:dxaOrig="760" w:dyaOrig="700">
          <v:shape id="_x0000_i1040" type="#_x0000_t75" style="width:38.25pt;height:35.25pt" o:ole="">
            <v:imagedata r:id="rId36" o:title=""/>
          </v:shape>
          <o:OLEObject Type="Embed" ProgID="Equation.3" ShapeID="_x0000_i1040" DrawAspect="Content" ObjectID="_1647763375" r:id="rId37"/>
        </w:object>
      </w:r>
    </w:p>
    <w:p w:rsidR="008074A8" w:rsidRDefault="008074A8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074A8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041" type="#_x0000_t75" style="width:141pt;height:20.25pt" o:ole="">
            <v:imagedata r:id="rId38" o:title=""/>
          </v:shape>
          <o:OLEObject Type="Embed" ProgID="Equation.3" ShapeID="_x0000_i1041" DrawAspect="Content" ObjectID="_1647763376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= -8,314∙298∙</w:t>
      </w:r>
      <w:r w:rsidR="00DD6BB4">
        <w:rPr>
          <w:rFonts w:ascii="Times New Roman" w:hAnsi="Times New Roman" w:cs="Times New Roman"/>
          <w:sz w:val="24"/>
          <w:szCs w:val="24"/>
        </w:rPr>
        <w:t>5,297 = -13,124 kJ</w:t>
      </w:r>
      <w:r>
        <w:rPr>
          <w:rFonts w:ascii="Times New Roman" w:hAnsi="Times New Roman" w:cs="Times New Roman"/>
          <w:sz w:val="24"/>
          <w:szCs w:val="24"/>
        </w:rPr>
        <w:t>∙mol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D6BB4">
        <w:rPr>
          <w:rFonts w:ascii="Times New Roman" w:hAnsi="Times New Roman" w:cs="Times New Roman"/>
          <w:sz w:val="24"/>
          <w:szCs w:val="24"/>
        </w:rPr>
        <w:t xml:space="preserve"> = -ΔG</w:t>
      </w:r>
      <w:r w:rsidR="00DD6BB4" w:rsidRPr="00DD6BB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D6BB4" w:rsidRPr="00DD6BB4">
        <w:rPr>
          <w:rFonts w:ascii="Times New Roman" w:hAnsi="Times New Roman" w:cs="Times New Roman"/>
          <w:sz w:val="24"/>
          <w:szCs w:val="24"/>
          <w:vertAlign w:val="subscript"/>
        </w:rPr>
        <w:t>syntéza</w:t>
      </w:r>
    </w:p>
    <w:p w:rsidR="007E0AF0" w:rsidRDefault="007E0AF0" w:rsidP="00B9359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E0AF0" w:rsidRPr="006D2074" w:rsidRDefault="006D2074" w:rsidP="00B9359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74">
        <w:rPr>
          <w:rFonts w:ascii="Times New Roman" w:hAnsi="Times New Roman" w:cs="Times New Roman"/>
          <w:b/>
          <w:sz w:val="24"/>
          <w:szCs w:val="24"/>
        </w:rPr>
        <w:t>Př. 2.18</w:t>
      </w:r>
    </w:p>
    <w:p w:rsidR="006D2074" w:rsidRDefault="006D2074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biosyntéze bílkovin je velmi důležité, aby se správná t-RNA vázala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aminoacyl</w:t>
      </w:r>
      <w:proofErr w:type="spellEnd"/>
      <w:r>
        <w:rPr>
          <w:rFonts w:ascii="Times New Roman" w:hAnsi="Times New Roman" w:cs="Times New Roman"/>
          <w:sz w:val="24"/>
          <w:szCs w:val="24"/>
        </w:rPr>
        <w:t>-t-RNA-</w:t>
      </w:r>
      <w:proofErr w:type="spellStart"/>
      <w:r>
        <w:rPr>
          <w:rFonts w:ascii="Times New Roman" w:hAnsi="Times New Roman" w:cs="Times New Roman"/>
          <w:sz w:val="24"/>
          <w:szCs w:val="24"/>
        </w:rPr>
        <w:t>ligasu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příslušnou dané aminokyselině. V případě izoleucin-t-RNA-</w:t>
      </w:r>
      <w:proofErr w:type="spellStart"/>
      <w:r>
        <w:rPr>
          <w:rFonts w:ascii="Times New Roman" w:hAnsi="Times New Roman" w:cs="Times New Roman"/>
          <w:sz w:val="24"/>
          <w:szCs w:val="24"/>
        </w:rPr>
        <w:t>ligasy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E coli je vazba t-</w:t>
      </w:r>
      <w:proofErr w:type="spellStart"/>
      <w:r>
        <w:rPr>
          <w:rFonts w:ascii="Times New Roman" w:hAnsi="Times New Roman" w:cs="Times New Roman"/>
          <w:sz w:val="24"/>
          <w:szCs w:val="24"/>
        </w:rPr>
        <w:t>RNA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charakterizována hodnotami ΔH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>
        <w:rPr>
          <w:rFonts w:ascii="Times New Roman" w:hAnsi="Times New Roman" w:cs="Times New Roman"/>
          <w:sz w:val="24"/>
          <w:szCs w:val="24"/>
        </w:rPr>
        <w:t xml:space="preserve"> = 0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a ΔS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>
        <w:rPr>
          <w:rFonts w:ascii="Times New Roman" w:hAnsi="Times New Roman" w:cs="Times New Roman"/>
          <w:sz w:val="24"/>
          <w:szCs w:val="24"/>
        </w:rPr>
        <w:t>= 142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∙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 vazbě t-</w:t>
      </w:r>
      <w:proofErr w:type="spellStart"/>
      <w:r>
        <w:rPr>
          <w:rFonts w:ascii="Times New Roman" w:hAnsi="Times New Roman" w:cs="Times New Roman"/>
          <w:sz w:val="24"/>
          <w:szCs w:val="24"/>
        </w:rPr>
        <w:t>RNA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stejných podmínek odpovídají hodnoty ΔH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>
        <w:rPr>
          <w:rFonts w:ascii="Times New Roman" w:hAnsi="Times New Roman" w:cs="Times New Roman"/>
          <w:sz w:val="24"/>
          <w:szCs w:val="24"/>
        </w:rPr>
        <w:t xml:space="preserve"> = 33,4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a ΔS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>
        <w:rPr>
          <w:rFonts w:ascii="Times New Roman" w:hAnsi="Times New Roman" w:cs="Times New Roman"/>
          <w:sz w:val="24"/>
          <w:szCs w:val="24"/>
        </w:rPr>
        <w:t>= 225,7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∙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 Vypočtěte poměry  obou příslušných vazebných konstant (tzv. preferenční faktor) pro správnou a nesprávnou t-RNA při 293 a 313 K za předpokladu, že hodnoty ΔH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>
        <w:rPr>
          <w:rFonts w:ascii="Times New Roman" w:hAnsi="Times New Roman" w:cs="Times New Roman"/>
          <w:sz w:val="24"/>
          <w:szCs w:val="24"/>
        </w:rPr>
        <w:t xml:space="preserve"> a ΔS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>
        <w:rPr>
          <w:rFonts w:ascii="Times New Roman" w:hAnsi="Times New Roman" w:cs="Times New Roman"/>
          <w:sz w:val="24"/>
          <w:szCs w:val="24"/>
        </w:rPr>
        <w:t xml:space="preserve"> jsou v tomto teplotním intervalu konstantní.</w:t>
      </w:r>
    </w:p>
    <w:p w:rsidR="00D7308F" w:rsidRDefault="00D7308F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08F" w:rsidRDefault="00D7308F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08F">
        <w:rPr>
          <w:rFonts w:ascii="Times New Roman" w:hAnsi="Times New Roman" w:cs="Times New Roman"/>
          <w:sz w:val="24"/>
          <w:szCs w:val="24"/>
          <w:u w:val="single"/>
        </w:rPr>
        <w:t>Řešení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308F" w:rsidRDefault="00D7308F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08F" w:rsidRDefault="00D7308F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8F">
        <w:rPr>
          <w:rFonts w:ascii="Times New Roman" w:hAnsi="Times New Roman" w:cs="Times New Roman"/>
          <w:b/>
          <w:sz w:val="24"/>
          <w:szCs w:val="24"/>
        </w:rPr>
        <w:t>t-</w:t>
      </w:r>
      <w:proofErr w:type="spellStart"/>
      <w:r w:rsidRPr="00D7308F">
        <w:rPr>
          <w:rFonts w:ascii="Times New Roman" w:hAnsi="Times New Roman" w:cs="Times New Roman"/>
          <w:b/>
          <w:sz w:val="24"/>
          <w:szCs w:val="24"/>
        </w:rPr>
        <w:t>RNA</w:t>
      </w:r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>Ile</w:t>
      </w:r>
      <w:proofErr w:type="spellEnd"/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7308F">
        <w:rPr>
          <w:rFonts w:ascii="Times New Roman" w:hAnsi="Times New Roman" w:cs="Times New Roman"/>
          <w:b/>
          <w:sz w:val="24"/>
          <w:szCs w:val="24"/>
        </w:rPr>
        <w:t>při 293 K</w:t>
      </w:r>
    </w:p>
    <w:p w:rsidR="00D7308F" w:rsidRDefault="00D7308F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ΔH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</w:t>
      </w:r>
      <w:r w:rsidRPr="00D7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ΔS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0-293∙142 = -41606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D7308F" w:rsidRDefault="00D7308F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-RT 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r w:rsidRPr="00D7308F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→ -</w:t>
      </w:r>
      <w:r>
        <w:rPr>
          <w:rFonts w:ascii="Times New Roman" w:hAnsi="Times New Roman" w:cs="Times New Roman"/>
          <w:sz w:val="24"/>
          <w:szCs w:val="24"/>
        </w:rPr>
        <w:t>41606 = -8,314∙293∙ln</w:t>
      </w:r>
      <w:r w:rsidRPr="00D7308F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r w:rsidRPr="00D7308F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D7308F">
        <w:rPr>
          <w:rFonts w:ascii="Times New Roman" w:hAnsi="Times New Roman" w:cs="Times New Roman"/>
          <w:i/>
          <w:position w:val="-28"/>
          <w:sz w:val="24"/>
          <w:szCs w:val="24"/>
        </w:rPr>
        <w:object w:dxaOrig="1300" w:dyaOrig="660">
          <v:shape id="_x0000_i1042" type="#_x0000_t75" style="width:65.25pt;height:33pt" o:ole="">
            <v:imagedata r:id="rId40" o:title=""/>
          </v:shape>
          <o:OLEObject Type="Embed" ProgID="Equation.3" ShapeID="_x0000_i1042" DrawAspect="Content" ObjectID="_1647763377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= 17,08 </w:t>
      </w:r>
      <w:r>
        <w:rPr>
          <w:rFonts w:ascii="Times New Roman" w:hAnsi="Times New Roman" w:cs="Times New Roman"/>
          <w:i/>
          <w:sz w:val="24"/>
          <w:szCs w:val="24"/>
        </w:rPr>
        <w:t>→K =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308F">
        <w:rPr>
          <w:rFonts w:ascii="Times New Roman" w:hAnsi="Times New Roman" w:cs="Times New Roman"/>
          <w:sz w:val="24"/>
          <w:szCs w:val="24"/>
          <w:vertAlign w:val="superscript"/>
        </w:rPr>
        <w:t>17,08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7308F">
        <w:rPr>
          <w:rFonts w:ascii="Times New Roman" w:hAnsi="Times New Roman" w:cs="Times New Roman"/>
          <w:b/>
          <w:sz w:val="24"/>
          <w:szCs w:val="24"/>
        </w:rPr>
        <w:t>2,62∙10</w:t>
      </w:r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</w:p>
    <w:p w:rsidR="00C04BDC" w:rsidRDefault="00C04BDC" w:rsidP="00050B6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B61" w:rsidRDefault="00050B61" w:rsidP="00050B6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8F">
        <w:rPr>
          <w:rFonts w:ascii="Times New Roman" w:hAnsi="Times New Roman" w:cs="Times New Roman"/>
          <w:b/>
          <w:sz w:val="24"/>
          <w:szCs w:val="24"/>
        </w:rPr>
        <w:t>t-</w:t>
      </w:r>
      <w:proofErr w:type="spellStart"/>
      <w:r w:rsidRPr="00D7308F">
        <w:rPr>
          <w:rFonts w:ascii="Times New Roman" w:hAnsi="Times New Roman" w:cs="Times New Roman"/>
          <w:b/>
          <w:sz w:val="24"/>
          <w:szCs w:val="24"/>
        </w:rPr>
        <w:t>RNA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Val</w:t>
      </w:r>
      <w:proofErr w:type="spellEnd"/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7308F">
        <w:rPr>
          <w:rFonts w:ascii="Times New Roman" w:hAnsi="Times New Roman" w:cs="Times New Roman"/>
          <w:b/>
          <w:sz w:val="24"/>
          <w:szCs w:val="24"/>
        </w:rPr>
        <w:t>při 293 K</w:t>
      </w:r>
    </w:p>
    <w:p w:rsidR="00050B61" w:rsidRDefault="00050B61" w:rsidP="00050B6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ΔH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</w:t>
      </w:r>
      <w:r w:rsidRPr="00D73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ΔS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33,4∙10</w:t>
      </w:r>
      <w:r w:rsidRPr="00050B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-293∙225,7 = -32730,1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50B61" w:rsidRDefault="00050B61" w:rsidP="00050B6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-RT 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r w:rsidRPr="00D7308F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→ -</w:t>
      </w:r>
      <w:r>
        <w:rPr>
          <w:rFonts w:ascii="Times New Roman" w:hAnsi="Times New Roman" w:cs="Times New Roman"/>
          <w:sz w:val="24"/>
          <w:szCs w:val="24"/>
        </w:rPr>
        <w:t>32730,1 = -8,314∙293∙ln</w:t>
      </w:r>
      <w:r w:rsidRPr="00D7308F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r w:rsidRPr="00D7308F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D7308F">
        <w:rPr>
          <w:rFonts w:ascii="Times New Roman" w:hAnsi="Times New Roman" w:cs="Times New Roman"/>
          <w:i/>
          <w:position w:val="-28"/>
          <w:sz w:val="24"/>
          <w:szCs w:val="24"/>
        </w:rPr>
        <w:object w:dxaOrig="1300" w:dyaOrig="660">
          <v:shape id="_x0000_i1043" type="#_x0000_t75" style="width:65.25pt;height:33pt" o:ole="">
            <v:imagedata r:id="rId42" o:title=""/>
          </v:shape>
          <o:OLEObject Type="Embed" ProgID="Equation.3" ShapeID="_x0000_i1043" DrawAspect="Content" ObjectID="_1647763378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= 13,436 </w:t>
      </w:r>
      <w:r>
        <w:rPr>
          <w:rFonts w:ascii="Times New Roman" w:hAnsi="Times New Roman" w:cs="Times New Roman"/>
          <w:i/>
          <w:sz w:val="24"/>
          <w:szCs w:val="24"/>
        </w:rPr>
        <w:t>→K =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13,436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6,84</w:t>
      </w:r>
      <w:r w:rsidRPr="00D7308F">
        <w:rPr>
          <w:rFonts w:ascii="Times New Roman" w:hAnsi="Times New Roman" w:cs="Times New Roman"/>
          <w:b/>
          <w:sz w:val="24"/>
          <w:szCs w:val="24"/>
        </w:rPr>
        <w:t>∙10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61">
        <w:rPr>
          <w:rFonts w:ascii="Times New Roman" w:hAnsi="Times New Roman" w:cs="Times New Roman"/>
          <w:position w:val="-24"/>
          <w:sz w:val="24"/>
          <w:szCs w:val="24"/>
        </w:rPr>
        <w:object w:dxaOrig="560" w:dyaOrig="660">
          <v:shape id="_x0000_i1044" type="#_x0000_t75" style="width:27.75pt;height:33pt" o:ole="">
            <v:imagedata r:id="rId44" o:title=""/>
          </v:shape>
          <o:OLEObject Type="Embed" ProgID="Equation.3" ShapeID="_x0000_i1044" DrawAspect="Content" ObjectID="_1647763379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050B61">
        <w:rPr>
          <w:rFonts w:ascii="Times New Roman" w:hAnsi="Times New Roman" w:cs="Times New Roman"/>
          <w:b/>
          <w:sz w:val="24"/>
          <w:szCs w:val="24"/>
        </w:rPr>
        <w:t>38,3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Analogicky se vypočítá t-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RNA</w:t>
      </w:r>
      <w:r w:rsidRPr="00050B61">
        <w:rPr>
          <w:rFonts w:ascii="Times New Roman" w:hAnsi="Times New Roman" w:cs="Times New Roman"/>
          <w:b/>
          <w:sz w:val="24"/>
          <w:szCs w:val="24"/>
          <w:vertAlign w:val="superscript"/>
        </w:rPr>
        <w:t>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t-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RNA</w:t>
      </w:r>
      <w:r w:rsidRPr="00050B61">
        <w:rPr>
          <w:rFonts w:ascii="Times New Roman" w:hAnsi="Times New Roman" w:cs="Times New Roman"/>
          <w:b/>
          <w:sz w:val="24"/>
          <w:szCs w:val="24"/>
          <w:vertAlign w:val="superscript"/>
        </w:rPr>
        <w:t>Val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při 313 K a vyjde: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8F">
        <w:rPr>
          <w:rFonts w:ascii="Times New Roman" w:hAnsi="Times New Roman" w:cs="Times New Roman"/>
          <w:b/>
          <w:sz w:val="24"/>
          <w:szCs w:val="24"/>
        </w:rPr>
        <w:t>t-</w:t>
      </w:r>
      <w:proofErr w:type="spellStart"/>
      <w:r w:rsidRPr="00D7308F">
        <w:rPr>
          <w:rFonts w:ascii="Times New Roman" w:hAnsi="Times New Roman" w:cs="Times New Roman"/>
          <w:b/>
          <w:sz w:val="24"/>
          <w:szCs w:val="24"/>
        </w:rPr>
        <w:t>RNA</w:t>
      </w:r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>Ile</w:t>
      </w:r>
      <w:proofErr w:type="spellEnd"/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7308F">
        <w:rPr>
          <w:rFonts w:ascii="Times New Roman" w:hAnsi="Times New Roman" w:cs="Times New Roman"/>
          <w:b/>
          <w:sz w:val="24"/>
          <w:szCs w:val="24"/>
        </w:rPr>
        <w:t xml:space="preserve">při </w:t>
      </w:r>
      <w:r>
        <w:rPr>
          <w:rFonts w:ascii="Times New Roman" w:hAnsi="Times New Roman" w:cs="Times New Roman"/>
          <w:b/>
          <w:sz w:val="24"/>
          <w:szCs w:val="24"/>
        </w:rPr>
        <w:t>313</w:t>
      </w:r>
      <w:r w:rsidRPr="00D7308F">
        <w:rPr>
          <w:rFonts w:ascii="Times New Roman" w:hAnsi="Times New Roman" w:cs="Times New Roman"/>
          <w:b/>
          <w:sz w:val="24"/>
          <w:szCs w:val="24"/>
        </w:rPr>
        <w:t xml:space="preserve"> K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-44446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50B61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7308F">
        <w:rPr>
          <w:rFonts w:ascii="Times New Roman" w:hAnsi="Times New Roman" w:cs="Times New Roman"/>
          <w:b/>
          <w:sz w:val="24"/>
          <w:szCs w:val="24"/>
        </w:rPr>
        <w:t>2,62∙10</w:t>
      </w:r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8F">
        <w:rPr>
          <w:rFonts w:ascii="Times New Roman" w:hAnsi="Times New Roman" w:cs="Times New Roman"/>
          <w:b/>
          <w:sz w:val="24"/>
          <w:szCs w:val="24"/>
        </w:rPr>
        <w:t>t-</w:t>
      </w:r>
      <w:proofErr w:type="spellStart"/>
      <w:r w:rsidRPr="00D7308F">
        <w:rPr>
          <w:rFonts w:ascii="Times New Roman" w:hAnsi="Times New Roman" w:cs="Times New Roman"/>
          <w:b/>
          <w:sz w:val="24"/>
          <w:szCs w:val="24"/>
        </w:rPr>
        <w:t>RNA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Val</w:t>
      </w:r>
      <w:proofErr w:type="spellEnd"/>
      <w:r w:rsidRPr="00D7308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při 31</w:t>
      </w:r>
      <w:r w:rsidRPr="00D7308F">
        <w:rPr>
          <w:rFonts w:ascii="Times New Roman" w:hAnsi="Times New Roman" w:cs="Times New Roman"/>
          <w:b/>
          <w:sz w:val="24"/>
          <w:szCs w:val="24"/>
        </w:rPr>
        <w:t>3 K</w:t>
      </w:r>
    </w:p>
    <w:p w:rsidR="00050B61" w:rsidRDefault="00050B61" w:rsidP="00050B6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-37244,1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50B61" w:rsidRDefault="00050B61" w:rsidP="00050B6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50B61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1,64</w:t>
      </w:r>
      <w:r w:rsidRPr="00D7308F">
        <w:rPr>
          <w:rFonts w:ascii="Times New Roman" w:hAnsi="Times New Roman" w:cs="Times New Roman"/>
          <w:b/>
          <w:sz w:val="24"/>
          <w:szCs w:val="24"/>
        </w:rPr>
        <w:t>∙10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0B61" w:rsidRDefault="00050B6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61">
        <w:rPr>
          <w:rFonts w:ascii="Times New Roman" w:hAnsi="Times New Roman" w:cs="Times New Roman"/>
          <w:position w:val="-24"/>
          <w:sz w:val="24"/>
          <w:szCs w:val="24"/>
        </w:rPr>
        <w:object w:dxaOrig="560" w:dyaOrig="660">
          <v:shape id="_x0000_i1045" type="#_x0000_t75" style="width:27.75pt;height:33pt" o:ole="">
            <v:imagedata r:id="rId44" o:title=""/>
          </v:shape>
          <o:OLEObject Type="Embed" ProgID="Equation.3" ShapeID="_x0000_i1045" DrawAspect="Content" ObjectID="_1647763380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050B61">
        <w:rPr>
          <w:rFonts w:ascii="Times New Roman" w:hAnsi="Times New Roman" w:cs="Times New Roman"/>
          <w:b/>
          <w:sz w:val="24"/>
          <w:szCs w:val="24"/>
        </w:rPr>
        <w:t>15,86</w:t>
      </w:r>
    </w:p>
    <w:p w:rsidR="00534306" w:rsidRDefault="00534306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06" w:rsidRDefault="00534306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Př. 2.24</w:t>
      </w:r>
    </w:p>
    <w:p w:rsidR="00534306" w:rsidRDefault="00534306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3B833" wp14:editId="3C5E790F">
                <wp:simplePos x="0" y="0"/>
                <wp:positionH relativeFrom="column">
                  <wp:posOffset>1729105</wp:posOffset>
                </wp:positionH>
                <wp:positionV relativeFrom="paragraph">
                  <wp:posOffset>5715</wp:posOffset>
                </wp:positionV>
                <wp:extent cx="1104900" cy="2571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Default="00E303A4">
                            <w:proofErr w:type="spellStart"/>
                            <w:r>
                              <w:t>pyruvátkinasa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3B8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6.15pt;margin-top:.45pt;width:8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" fillcolor="white [3201]" stroked="f" strokeweight=".5pt">
                <v:textbox>
                  <w:txbxContent>
                    <w:p w:rsidR="00E303A4" w:rsidRDefault="00E303A4">
                      <w:proofErr w:type="spellStart"/>
                      <w:r>
                        <w:t>pyruvátkinasa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Reakce:</w:t>
      </w:r>
    </w:p>
    <w:p w:rsidR="00534306" w:rsidRDefault="00534306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102870</wp:posOffset>
                </wp:positionV>
                <wp:extent cx="1466850" cy="45720"/>
                <wp:effectExtent l="0" t="76200" r="0" b="4953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88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30.9pt;margin-top:8.1pt;width:115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fosfoenolpyruvát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ADP                                              pyruvát + ATP</w:t>
      </w:r>
    </w:p>
    <w:p w:rsidR="00534306" w:rsidRDefault="00534306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jedním z hlavních zdrojů ATP pro zralou červenou krvinku; neobsahuje totiž mitochondrii, a tudíž v ní neprobíhá citrátový cyklus ani aerobní fosforylace. Pro 37 °C byla určena 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‘ </w:t>
      </w:r>
      <w:r w:rsidRPr="0053430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-32,6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052B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052B4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="004052B4">
        <w:rPr>
          <w:rFonts w:ascii="Times New Roman" w:hAnsi="Times New Roman" w:cs="Times New Roman"/>
          <w:sz w:val="24"/>
          <w:szCs w:val="24"/>
        </w:rPr>
        <w:t xml:space="preserve"> jsou koncentrace ATP, ADP a </w:t>
      </w:r>
      <w:proofErr w:type="spellStart"/>
      <w:r w:rsidR="004052B4">
        <w:rPr>
          <w:rFonts w:ascii="Times New Roman" w:hAnsi="Times New Roman" w:cs="Times New Roman"/>
          <w:sz w:val="24"/>
          <w:szCs w:val="24"/>
        </w:rPr>
        <w:t>fosfoenolyruvátu</w:t>
      </w:r>
      <w:proofErr w:type="spellEnd"/>
      <w:r w:rsidR="004052B4">
        <w:rPr>
          <w:rFonts w:ascii="Times New Roman" w:hAnsi="Times New Roman" w:cs="Times New Roman"/>
          <w:sz w:val="24"/>
          <w:szCs w:val="24"/>
        </w:rPr>
        <w:t xml:space="preserve"> udržovány na hodnotách 1850, 138 a 23 µmol∙dm</w:t>
      </w:r>
      <w:r w:rsidR="004052B4" w:rsidRPr="004052B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4052B4">
        <w:rPr>
          <w:rFonts w:ascii="Times New Roman" w:hAnsi="Times New Roman" w:cs="Times New Roman"/>
          <w:sz w:val="24"/>
          <w:szCs w:val="24"/>
        </w:rPr>
        <w:t>. Určete maximální koncentraci pyruvátu, při níž reakce probíhá zleva doprava.</w:t>
      </w:r>
    </w:p>
    <w:p w:rsidR="004052B4" w:rsidRDefault="004052B4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52B4" w:rsidRDefault="004052B4" w:rsidP="004052B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08F">
        <w:rPr>
          <w:rFonts w:ascii="Times New Roman" w:hAnsi="Times New Roman" w:cs="Times New Roman"/>
          <w:sz w:val="24"/>
          <w:szCs w:val="24"/>
          <w:u w:val="single"/>
        </w:rPr>
        <w:t>Řešení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52B4" w:rsidRDefault="004052B4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2B4">
        <w:rPr>
          <w:rFonts w:ascii="Times New Roman" w:hAnsi="Times New Roman" w:cs="Times New Roman"/>
          <w:position w:val="-28"/>
          <w:sz w:val="24"/>
          <w:szCs w:val="24"/>
        </w:rPr>
        <w:object w:dxaOrig="4060" w:dyaOrig="660">
          <v:shape id="_x0000_i1046" type="#_x0000_t75" style="width:203.25pt;height:33pt" o:ole="">
            <v:imagedata r:id="rId47" o:title=""/>
          </v:shape>
          <o:OLEObject Type="Embed" ProgID="Equation.3" ShapeID="_x0000_i1046" DrawAspect="Content" ObjectID="_1647763381" r:id="rId48"/>
        </w:object>
      </w:r>
    </w:p>
    <w:p w:rsidR="004052B4" w:rsidRDefault="004052B4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2B4">
        <w:rPr>
          <w:rFonts w:ascii="Times New Roman" w:hAnsi="Times New Roman" w:cs="Times New Roman"/>
          <w:position w:val="-28"/>
          <w:sz w:val="24"/>
          <w:szCs w:val="24"/>
        </w:rPr>
        <w:object w:dxaOrig="3580" w:dyaOrig="700">
          <v:shape id="_x0000_i1047" type="#_x0000_t75" style="width:179.25pt;height:35.25pt" o:ole="">
            <v:imagedata r:id="rId49" o:title=""/>
          </v:shape>
          <o:OLEObject Type="Embed" ProgID="Equation.3" ShapeID="_x0000_i1047" DrawAspect="Content" ObjectID="_1647763382" r:id="rId50"/>
        </w:object>
      </w:r>
    </w:p>
    <w:p w:rsidR="004052B4" w:rsidRDefault="00DE08D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2B4">
        <w:rPr>
          <w:rFonts w:ascii="Times New Roman" w:hAnsi="Times New Roman" w:cs="Times New Roman"/>
          <w:position w:val="-28"/>
          <w:sz w:val="24"/>
          <w:szCs w:val="24"/>
        </w:rPr>
        <w:object w:dxaOrig="5000" w:dyaOrig="700">
          <v:shape id="_x0000_i1048" type="#_x0000_t75" style="width:249.75pt;height:35.25pt" o:ole="">
            <v:imagedata r:id="rId51" o:title=""/>
          </v:shape>
          <o:OLEObject Type="Embed" ProgID="Equation.3" ShapeID="_x0000_i1048" DrawAspect="Content" ObjectID="_1647763383" r:id="rId52"/>
        </w:object>
      </w:r>
    </w:p>
    <w:p w:rsidR="00DE08DD" w:rsidRDefault="00DE08D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8DD">
        <w:rPr>
          <w:rFonts w:ascii="Times New Roman" w:hAnsi="Times New Roman" w:cs="Times New Roman"/>
          <w:position w:val="-28"/>
          <w:sz w:val="24"/>
          <w:szCs w:val="24"/>
        </w:rPr>
        <w:object w:dxaOrig="3519" w:dyaOrig="700">
          <v:shape id="_x0000_i1049" type="#_x0000_t75" style="width:176.25pt;height:35.25pt" o:ole="">
            <v:imagedata r:id="rId53" o:title=""/>
          </v:shape>
          <o:OLEObject Type="Embed" ProgID="Equation.3" ShapeID="_x0000_i1049" DrawAspect="Content" ObjectID="_1647763384" r:id="rId54"/>
        </w:object>
      </w:r>
    </w:p>
    <w:p w:rsidR="00DE08DD" w:rsidRDefault="00DE08D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8DD">
        <w:rPr>
          <w:rFonts w:ascii="Times New Roman" w:hAnsi="Times New Roman" w:cs="Times New Roman"/>
          <w:position w:val="-28"/>
          <w:sz w:val="24"/>
          <w:szCs w:val="24"/>
        </w:rPr>
        <w:object w:dxaOrig="3860" w:dyaOrig="700">
          <v:shape id="_x0000_i1050" type="#_x0000_t75" style="width:192.75pt;height:35.25pt" o:ole="">
            <v:imagedata r:id="rId55" o:title=""/>
          </v:shape>
          <o:OLEObject Type="Embed" ProgID="Equation.3" ShapeID="_x0000_i1050" DrawAspect="Content" ObjectID="_1647763385" r:id="rId56"/>
        </w:object>
      </w:r>
    </w:p>
    <w:p w:rsidR="00DE08DD" w:rsidRDefault="00DE08D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8DD">
        <w:rPr>
          <w:rFonts w:ascii="Times New Roman" w:hAnsi="Times New Roman" w:cs="Times New Roman"/>
          <w:position w:val="-28"/>
          <w:sz w:val="24"/>
          <w:szCs w:val="24"/>
        </w:rPr>
        <w:object w:dxaOrig="3820" w:dyaOrig="700">
          <v:shape id="_x0000_i1051" type="#_x0000_t75" style="width:191.25pt;height:35.25pt" o:ole="">
            <v:imagedata r:id="rId57" o:title=""/>
          </v:shape>
          <o:OLEObject Type="Embed" ProgID="Equation.3" ShapeID="_x0000_i1051" DrawAspect="Content" ObjectID="_1647763386" r:id="rId58"/>
        </w:object>
      </w:r>
    </w:p>
    <w:p w:rsidR="00DE08DD" w:rsidRDefault="00DE08D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8DD">
        <w:rPr>
          <w:rFonts w:ascii="Times New Roman" w:hAnsi="Times New Roman" w:cs="Times New Roman"/>
          <w:position w:val="-34"/>
          <w:sz w:val="24"/>
          <w:szCs w:val="24"/>
        </w:rPr>
        <w:object w:dxaOrig="4400" w:dyaOrig="800">
          <v:shape id="_x0000_i1052" type="#_x0000_t75" style="width:219.75pt;height:39.75pt" o:ole="">
            <v:imagedata r:id="rId59" o:title=""/>
          </v:shape>
          <o:OLEObject Type="Embed" ProgID="Equation.3" ShapeID="_x0000_i1052" DrawAspect="Content" ObjectID="_1647763387" r:id="rId60"/>
        </w:object>
      </w:r>
    </w:p>
    <w:p w:rsidR="00DE08DD" w:rsidRDefault="0006692F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6692F">
        <w:rPr>
          <w:rFonts w:ascii="Times New Roman" w:hAnsi="Times New Roman" w:cs="Times New Roman"/>
          <w:b/>
          <w:position w:val="-10"/>
          <w:sz w:val="24"/>
          <w:szCs w:val="24"/>
        </w:rPr>
        <w:object w:dxaOrig="1660" w:dyaOrig="340">
          <v:shape id="_x0000_i1053" type="#_x0000_t75" style="width:83.25pt;height:17.25pt" o:ole="">
            <v:imagedata r:id="rId61" o:title=""/>
          </v:shape>
          <o:OLEObject Type="Embed" ProgID="Equation.3" ShapeID="_x0000_i1053" DrawAspect="Content" ObjectID="_1647763388" r:id="rId62"/>
        </w:object>
      </w:r>
      <w:r w:rsidRPr="0006692F">
        <w:rPr>
          <w:rFonts w:ascii="Times New Roman" w:hAnsi="Times New Roman" w:cs="Times New Roman"/>
          <w:b/>
          <w:sz w:val="24"/>
          <w:szCs w:val="24"/>
        </w:rPr>
        <w:t>mol∙dm</w:t>
      </w:r>
      <w:r w:rsidRPr="0006692F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</w:p>
    <w:p w:rsidR="00EE1B01" w:rsidRDefault="00EE1B01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E1B01" w:rsidRDefault="00EE1B01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Fyziologická koncentrace pyruvátu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erythrocytech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51 µmol∙dm</w:t>
      </w:r>
      <w:r w:rsidRPr="004052B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, tedy více než o čtyři řády nižší.</w:t>
      </w:r>
    </w:p>
    <w:p w:rsidR="009965EB" w:rsidRDefault="009965EB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35E" w:rsidRDefault="006D035E" w:rsidP="006D035E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Př. 2.25</w:t>
      </w:r>
    </w:p>
    <w:p w:rsidR="006D035E" w:rsidRDefault="006D035E" w:rsidP="006D035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srdci krysy promývaném živným roztokem o teplotě 308 K byly nalezeny následující koncentrace metabolitů (mol∙dm</w:t>
      </w:r>
      <w:r w:rsidRPr="004052B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): [fruktosa-6-fosfát] = 60∙10</w:t>
      </w:r>
      <w:r w:rsidRPr="006D035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, [fruktosa-1,6-bisfosfát] = 9∙10</w:t>
      </w:r>
      <w:r w:rsidRPr="006D035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, [ATP] = 5,3∙10</w:t>
      </w:r>
      <w:r w:rsidRPr="006D035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, [ADP] = 1,1∙10</w:t>
      </w:r>
      <w:r w:rsidRPr="006D035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a [AMP] = 60∙10</w:t>
      </w:r>
      <w:r w:rsidRPr="006D035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. Hodnota 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‘ </w:t>
      </w:r>
      <w:r w:rsidRPr="006D035E">
        <w:rPr>
          <w:rFonts w:ascii="Times New Roman" w:hAnsi="Times New Roman" w:cs="Times New Roman"/>
          <w:sz w:val="24"/>
          <w:szCs w:val="24"/>
        </w:rPr>
        <w:t>reakce katalyzované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fosfofruktokinasou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rovna -17,7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tato hodnota pro reakci katalyzovanou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adenylátkinasou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(příklad 2.22) činí +2,1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Vypočítejte ΔG pro obě reakce </w:t>
      </w:r>
      <w:r w:rsidRPr="00B9002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9002C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>. Posuďte možnost uplatnění obou enzymů při regulaci metabolismu.</w:t>
      </w:r>
    </w:p>
    <w:p w:rsidR="006D035E" w:rsidRDefault="006D035E" w:rsidP="006D035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35E" w:rsidRDefault="006D035E" w:rsidP="006D035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35E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6D035E" w:rsidRDefault="006D035E" w:rsidP="006D035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3F3D" w:rsidRPr="00403F3D" w:rsidRDefault="00403F3D" w:rsidP="006D035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3F3D">
        <w:rPr>
          <w:rFonts w:ascii="Times New Roman" w:hAnsi="Times New Roman" w:cs="Times New Roman"/>
          <w:sz w:val="24"/>
          <w:szCs w:val="24"/>
        </w:rPr>
        <w:t>Reakce:</w:t>
      </w:r>
    </w:p>
    <w:p w:rsidR="009965EB" w:rsidRDefault="00FE456B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Fruktosa-6-fosfát + ATP → fruktosa-1,6-bisfosfát + ADP</w:t>
      </w:r>
    </w:p>
    <w:p w:rsidR="00FE456B" w:rsidRDefault="00FE456B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456B" w:rsidRDefault="00FE456B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56B">
        <w:rPr>
          <w:rFonts w:ascii="Times New Roman" w:hAnsi="Times New Roman" w:cs="Times New Roman"/>
          <w:position w:val="-28"/>
          <w:sz w:val="24"/>
          <w:szCs w:val="24"/>
        </w:rPr>
        <w:object w:dxaOrig="5060" w:dyaOrig="660">
          <v:shape id="_x0000_i1054" type="#_x0000_t75" style="width:252.75pt;height:33pt" o:ole="">
            <v:imagedata r:id="rId63" o:title=""/>
          </v:shape>
          <o:OLEObject Type="Embed" ProgID="Equation.3" ShapeID="_x0000_i1054" DrawAspect="Content" ObjectID="_1647763389" r:id="rId64"/>
        </w:object>
      </w:r>
    </w:p>
    <w:p w:rsidR="00FE456B" w:rsidRDefault="00403F3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56B">
        <w:rPr>
          <w:rFonts w:ascii="Times New Roman" w:hAnsi="Times New Roman" w:cs="Times New Roman"/>
          <w:position w:val="-28"/>
          <w:sz w:val="24"/>
          <w:szCs w:val="24"/>
        </w:rPr>
        <w:object w:dxaOrig="5140" w:dyaOrig="700">
          <v:shape id="_x0000_i1055" type="#_x0000_t75" style="width:257.25pt;height:35.25pt" o:ole="">
            <v:imagedata r:id="rId65" o:title=""/>
          </v:shape>
          <o:OLEObject Type="Embed" ProgID="Equation.3" ShapeID="_x0000_i1055" DrawAspect="Content" ObjectID="_1647763390" r:id="rId66"/>
        </w:object>
      </w:r>
    </w:p>
    <w:p w:rsidR="00403F3D" w:rsidRDefault="00403F3D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03F3D">
        <w:rPr>
          <w:rFonts w:ascii="Times New Roman" w:hAnsi="Times New Roman" w:cs="Times New Roman"/>
          <w:b/>
          <w:i/>
          <w:sz w:val="24"/>
          <w:szCs w:val="24"/>
        </w:rPr>
        <w:t>ΔG</w:t>
      </w:r>
      <w:r w:rsidRPr="00403F3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3F3D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F3D">
        <w:rPr>
          <w:rFonts w:ascii="Times New Roman" w:hAnsi="Times New Roman" w:cs="Times New Roman"/>
          <w:b/>
          <w:sz w:val="24"/>
          <w:szCs w:val="24"/>
        </w:rPr>
        <w:t>-26585,7 J mol</w:t>
      </w:r>
      <w:r w:rsidRPr="00403F3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403F3D">
        <w:rPr>
          <w:rFonts w:ascii="Times New Roman" w:hAnsi="Times New Roman" w:cs="Times New Roman"/>
          <w:b/>
          <w:sz w:val="24"/>
          <w:szCs w:val="24"/>
        </w:rPr>
        <w:t xml:space="preserve"> = -26,6 </w:t>
      </w:r>
      <w:proofErr w:type="spellStart"/>
      <w:r w:rsidRPr="00403F3D">
        <w:rPr>
          <w:rFonts w:ascii="Times New Roman" w:hAnsi="Times New Roman" w:cs="Times New Roman"/>
          <w:b/>
          <w:sz w:val="24"/>
          <w:szCs w:val="24"/>
        </w:rPr>
        <w:t>kJ</w:t>
      </w:r>
      <w:proofErr w:type="spellEnd"/>
      <w:r w:rsidRPr="00403F3D">
        <w:rPr>
          <w:rFonts w:ascii="Times New Roman" w:hAnsi="Times New Roman" w:cs="Times New Roman"/>
          <w:b/>
          <w:sz w:val="24"/>
          <w:szCs w:val="24"/>
        </w:rPr>
        <w:t xml:space="preserve"> mol</w:t>
      </w:r>
      <w:r w:rsidRPr="00403F3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403F3D" w:rsidRDefault="00403F3D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03F3D" w:rsidRDefault="00403F3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Reakce:</w:t>
      </w:r>
    </w:p>
    <w:p w:rsidR="00403F3D" w:rsidRDefault="00403F3D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2ADP → ATP+AMP</w:t>
      </w:r>
    </w:p>
    <w:p w:rsidR="00776B87" w:rsidRDefault="00776B87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6B87" w:rsidRDefault="00776B87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87">
        <w:rPr>
          <w:rFonts w:ascii="Times New Roman" w:hAnsi="Times New Roman" w:cs="Times New Roman"/>
          <w:position w:val="-28"/>
          <w:sz w:val="24"/>
          <w:szCs w:val="24"/>
        </w:rPr>
        <w:object w:dxaOrig="3240" w:dyaOrig="660">
          <v:shape id="_x0000_i1056" type="#_x0000_t75" style="width:162pt;height:33pt" o:ole="">
            <v:imagedata r:id="rId67" o:title=""/>
          </v:shape>
          <o:OLEObject Type="Embed" ProgID="Equation.3" ShapeID="_x0000_i1056" DrawAspect="Content" ObjectID="_1647763391" r:id="rId68"/>
        </w:object>
      </w:r>
    </w:p>
    <w:p w:rsidR="00776B87" w:rsidRDefault="004F5A1B" w:rsidP="006D20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B87">
        <w:rPr>
          <w:rFonts w:ascii="Times New Roman" w:hAnsi="Times New Roman" w:cs="Times New Roman"/>
          <w:position w:val="-34"/>
          <w:sz w:val="24"/>
          <w:szCs w:val="24"/>
        </w:rPr>
        <w:object w:dxaOrig="4819" w:dyaOrig="760">
          <v:shape id="_x0000_i1057" type="#_x0000_t75" style="width:240.75pt;height:38.25pt" o:ole="">
            <v:imagedata r:id="rId69" o:title=""/>
          </v:shape>
          <o:OLEObject Type="Embed" ProgID="Equation.3" ShapeID="_x0000_i1057" DrawAspect="Content" ObjectID="_1647763392" r:id="rId70"/>
        </w:object>
      </w:r>
    </w:p>
    <w:p w:rsidR="004F5A1B" w:rsidRDefault="004F5A1B" w:rsidP="004F5A1B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03F3D">
        <w:rPr>
          <w:rFonts w:ascii="Times New Roman" w:hAnsi="Times New Roman" w:cs="Times New Roman"/>
          <w:b/>
          <w:i/>
          <w:sz w:val="24"/>
          <w:szCs w:val="24"/>
        </w:rPr>
        <w:t>ΔG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3F3D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-153,5</w:t>
      </w:r>
      <w:r w:rsidRPr="00403F3D">
        <w:rPr>
          <w:rFonts w:ascii="Times New Roman" w:hAnsi="Times New Roman" w:cs="Times New Roman"/>
          <w:b/>
          <w:sz w:val="24"/>
          <w:szCs w:val="24"/>
        </w:rPr>
        <w:t xml:space="preserve"> J mol</w:t>
      </w:r>
      <w:r w:rsidRPr="00403F3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 xml:space="preserve"> = -0,153</w:t>
      </w:r>
      <w:r w:rsidRPr="00403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F3D">
        <w:rPr>
          <w:rFonts w:ascii="Times New Roman" w:hAnsi="Times New Roman" w:cs="Times New Roman"/>
          <w:b/>
          <w:sz w:val="24"/>
          <w:szCs w:val="24"/>
        </w:rPr>
        <w:t>kJ</w:t>
      </w:r>
      <w:proofErr w:type="spellEnd"/>
      <w:r w:rsidRPr="00403F3D">
        <w:rPr>
          <w:rFonts w:ascii="Times New Roman" w:hAnsi="Times New Roman" w:cs="Times New Roman"/>
          <w:b/>
          <w:sz w:val="24"/>
          <w:szCs w:val="24"/>
        </w:rPr>
        <w:t xml:space="preserve"> mol</w:t>
      </w:r>
      <w:r w:rsidRPr="00403F3D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4F5A1B" w:rsidRDefault="004F5A1B" w:rsidP="004F5A1B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F5A1B" w:rsidRPr="004F5A1B" w:rsidRDefault="004F5A1B" w:rsidP="004F5A1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podmínek </w:t>
      </w:r>
      <w:r w:rsidRPr="004F5A1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4F5A1B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fosfofruktokinasová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reakce značně vzdálena od rovnováhy; díky tomu se mohla stát významným regulačním bodem </w:t>
      </w:r>
      <w:proofErr w:type="spellStart"/>
      <w:r>
        <w:rPr>
          <w:rFonts w:ascii="Times New Roman" w:hAnsi="Times New Roman" w:cs="Times New Roman"/>
          <w:sz w:val="24"/>
          <w:szCs w:val="24"/>
        </w:rPr>
        <w:t>glykolysy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Adenylátkinasová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reakce je naproti tomu téměř v rovnováze a její uplatnění jako regulačního stupně není pravděpodobné.</w:t>
      </w:r>
    </w:p>
    <w:p w:rsidR="00EE20D2" w:rsidRDefault="00EE2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775" w:rsidRPr="00EE20D2" w:rsidRDefault="002D2775" w:rsidP="006D20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0D2">
        <w:rPr>
          <w:rFonts w:ascii="Times New Roman" w:hAnsi="Times New Roman" w:cs="Times New Roman"/>
          <w:b/>
          <w:sz w:val="24"/>
          <w:szCs w:val="24"/>
        </w:rPr>
        <w:lastRenderedPageBreak/>
        <w:t>Př. 2.27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redoxní pár NAD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/NADH činí 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‘ </w:t>
      </w:r>
      <w:r>
        <w:rPr>
          <w:rFonts w:ascii="Times New Roman" w:hAnsi="Times New Roman" w:cs="Times New Roman"/>
          <w:sz w:val="24"/>
          <w:szCs w:val="24"/>
        </w:rPr>
        <w:t xml:space="preserve">(pro pH 7) -0,32 V,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oxalacetát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-0,175 V. Pro pH 6 jsou hodnoty 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w:r w:rsidRPr="002D2775">
        <w:rPr>
          <w:rFonts w:ascii="Times New Roman" w:hAnsi="Times New Roman" w:cs="Times New Roman"/>
          <w:sz w:val="24"/>
          <w:szCs w:val="24"/>
          <w:vertAlign w:val="subscript"/>
        </w:rPr>
        <w:t>NAD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D2775">
        <w:rPr>
          <w:rFonts w:ascii="Times New Roman" w:hAnsi="Times New Roman" w:cs="Times New Roman"/>
          <w:sz w:val="24"/>
          <w:szCs w:val="24"/>
          <w:vertAlign w:val="subscript"/>
        </w:rPr>
        <w:t>/NADH</w:t>
      </w:r>
      <w:r>
        <w:rPr>
          <w:rFonts w:ascii="Times New Roman" w:hAnsi="Times New Roman" w:cs="Times New Roman"/>
          <w:sz w:val="24"/>
          <w:szCs w:val="24"/>
        </w:rPr>
        <w:t xml:space="preserve"> = -0,29 V a 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sz w:val="24"/>
          <w:szCs w:val="24"/>
          <w:vertAlign w:val="subscript"/>
        </w:rPr>
        <w:t>oxalacetát/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malát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-0,116 V. Vypočítejte rovnovážnou konstantu pro oxidaci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pomocí NAD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při pH 7 a pH 6.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Reakce: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malát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+ NAD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→ oxalacetát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+ NADH + H</w:t>
      </w:r>
      <w:r w:rsidRPr="002D2775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D2775" w:rsidRP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775">
        <w:rPr>
          <w:rFonts w:ascii="Times New Roman" w:hAnsi="Times New Roman" w:cs="Times New Roman"/>
          <w:b/>
          <w:sz w:val="24"/>
          <w:szCs w:val="24"/>
        </w:rPr>
        <w:t>Pro pH 7: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-0,32- (-0,175) = -0,145 V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-z∙F∙ΔE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-2∙96485∙ (-0,145) = 27980,65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2D2775" w:rsidRP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775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>
        <w:rPr>
          <w:rFonts w:ascii="Times New Roman" w:hAnsi="Times New Roman" w:cs="Times New Roman"/>
          <w:sz w:val="24"/>
          <w:szCs w:val="24"/>
        </w:rPr>
        <w:t>RTlnK</w:t>
      </w:r>
      <w:proofErr w:type="spellEnd"/>
    </w:p>
    <w:p w:rsidR="00EE20D2" w:rsidRDefault="002D2775" w:rsidP="002D2775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27980,65 = -8,314∙</w:t>
      </w:r>
      <w:r w:rsidR="00EE20D2">
        <w:rPr>
          <w:rFonts w:ascii="Times New Roman" w:hAnsi="Times New Roman" w:cs="Times New Roman"/>
          <w:sz w:val="24"/>
          <w:szCs w:val="24"/>
        </w:rPr>
        <w:t xml:space="preserve">298∙ln </w:t>
      </w:r>
      <w:r w:rsidR="00EE20D2" w:rsidRPr="00EE20D2">
        <w:rPr>
          <w:rFonts w:ascii="Times New Roman" w:hAnsi="Times New Roman" w:cs="Times New Roman"/>
          <w:i/>
          <w:sz w:val="24"/>
          <w:szCs w:val="24"/>
        </w:rPr>
        <w:t>K</w:t>
      </w:r>
    </w:p>
    <w:p w:rsidR="00EE20D2" w:rsidRDefault="00EE20D2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0D2">
        <w:rPr>
          <w:rFonts w:ascii="Times New Roman" w:hAnsi="Times New Roman" w:cs="Times New Roman"/>
          <w:position w:val="-28"/>
          <w:sz w:val="24"/>
          <w:szCs w:val="24"/>
        </w:rPr>
        <w:object w:dxaOrig="1920" w:dyaOrig="660">
          <v:shape id="_x0000_i1058" type="#_x0000_t75" style="width:96pt;height:33pt" o:ole="">
            <v:imagedata r:id="rId71" o:title=""/>
          </v:shape>
          <o:OLEObject Type="Embed" ProgID="Equation.3" ShapeID="_x0000_i1058" DrawAspect="Content" ObjectID="_1647763393" r:id="rId72"/>
        </w:object>
      </w:r>
    </w:p>
    <w:p w:rsidR="00EE20D2" w:rsidRPr="00EE20D2" w:rsidRDefault="00EE20D2" w:rsidP="002D2775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E20D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EE20D2">
        <w:rPr>
          <w:rFonts w:ascii="Times New Roman" w:hAnsi="Times New Roman" w:cs="Times New Roman"/>
          <w:b/>
          <w:sz w:val="24"/>
          <w:szCs w:val="24"/>
        </w:rPr>
        <w:t xml:space="preserve"> = 1,24∙10</w:t>
      </w:r>
      <w:r w:rsidRPr="00EE20D2">
        <w:rPr>
          <w:rFonts w:ascii="Times New Roman" w:hAnsi="Times New Roman" w:cs="Times New Roman"/>
          <w:b/>
          <w:sz w:val="24"/>
          <w:szCs w:val="24"/>
          <w:vertAlign w:val="superscript"/>
        </w:rPr>
        <w:t>-5</w:t>
      </w:r>
    </w:p>
    <w:p w:rsidR="00EE20D2" w:rsidRDefault="00EE20D2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E20D2" w:rsidRPr="002D2775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775">
        <w:rPr>
          <w:rFonts w:ascii="Times New Roman" w:hAnsi="Times New Roman" w:cs="Times New Roman"/>
          <w:b/>
          <w:sz w:val="24"/>
          <w:szCs w:val="24"/>
        </w:rPr>
        <w:t xml:space="preserve">Pro pH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2775">
        <w:rPr>
          <w:rFonts w:ascii="Times New Roman" w:hAnsi="Times New Roman" w:cs="Times New Roman"/>
          <w:b/>
          <w:sz w:val="24"/>
          <w:szCs w:val="24"/>
        </w:rPr>
        <w:t>:</w:t>
      </w:r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-0,29- (-0,175) = -0,174 V</w:t>
      </w:r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-z∙F∙ΔE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-2∙96485∙ (-0,174) = 33576,78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EE20D2" w:rsidRPr="002D2775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ΔG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>
        <w:rPr>
          <w:rFonts w:ascii="Times New Roman" w:hAnsi="Times New Roman" w:cs="Times New Roman"/>
          <w:sz w:val="24"/>
          <w:szCs w:val="24"/>
        </w:rPr>
        <w:t>RTlnK</w:t>
      </w:r>
      <w:proofErr w:type="spellEnd"/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33576,78 = -8,314∙298∙ln </w:t>
      </w:r>
      <w:r w:rsidRPr="00EE20D2">
        <w:rPr>
          <w:rFonts w:ascii="Times New Roman" w:hAnsi="Times New Roman" w:cs="Times New Roman"/>
          <w:i/>
          <w:sz w:val="24"/>
          <w:szCs w:val="24"/>
        </w:rPr>
        <w:t>K</w:t>
      </w:r>
    </w:p>
    <w:p w:rsidR="00EE20D2" w:rsidRDefault="0006598C" w:rsidP="00EE20D2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0D2">
        <w:rPr>
          <w:rFonts w:ascii="Times New Roman" w:hAnsi="Times New Roman" w:cs="Times New Roman"/>
          <w:i/>
          <w:position w:val="-28"/>
          <w:sz w:val="24"/>
          <w:szCs w:val="24"/>
        </w:rPr>
        <w:object w:dxaOrig="1920" w:dyaOrig="660">
          <v:shape id="_x0000_i1059" type="#_x0000_t75" style="width:96pt;height:33pt" o:ole="">
            <v:imagedata r:id="rId73" o:title=""/>
          </v:shape>
          <o:OLEObject Type="Embed" ProgID="Equation.3" ShapeID="_x0000_i1059" DrawAspect="Content" ObjectID="_1647763394" r:id="rId74"/>
        </w:object>
      </w:r>
    </w:p>
    <w:p w:rsidR="00EE20D2" w:rsidRP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E20D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EE20D2">
        <w:rPr>
          <w:rFonts w:ascii="Times New Roman" w:hAnsi="Times New Roman" w:cs="Times New Roman"/>
          <w:b/>
          <w:sz w:val="24"/>
          <w:szCs w:val="24"/>
        </w:rPr>
        <w:t xml:space="preserve"> = 1,30∙10</w:t>
      </w:r>
      <w:r w:rsidRPr="00EE20D2">
        <w:rPr>
          <w:rFonts w:ascii="Times New Roman" w:hAnsi="Times New Roman" w:cs="Times New Roman"/>
          <w:b/>
          <w:sz w:val="24"/>
          <w:szCs w:val="24"/>
          <w:vertAlign w:val="superscript"/>
        </w:rPr>
        <w:t>-6</w:t>
      </w:r>
    </w:p>
    <w:p w:rsidR="00EE20D2" w:rsidRDefault="00EE20D2" w:rsidP="00EE20D2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BDC" w:rsidRPr="00C04BDC" w:rsidRDefault="00C04BDC" w:rsidP="00EE20D2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BDC">
        <w:rPr>
          <w:rFonts w:ascii="Times New Roman" w:hAnsi="Times New Roman" w:cs="Times New Roman"/>
          <w:b/>
          <w:sz w:val="28"/>
          <w:szCs w:val="28"/>
          <w:u w:val="single"/>
        </w:rPr>
        <w:t>Nekovalentní interakce</w:t>
      </w:r>
    </w:p>
    <w:p w:rsidR="00C04BDC" w:rsidRDefault="00C04BDC" w:rsidP="002D2775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0D2" w:rsidRDefault="00C04BDC" w:rsidP="002D2775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DC">
        <w:rPr>
          <w:rFonts w:ascii="Times New Roman" w:hAnsi="Times New Roman" w:cs="Times New Roman"/>
          <w:b/>
          <w:sz w:val="24"/>
          <w:szCs w:val="24"/>
        </w:rPr>
        <w:t>Př. 4.1</w:t>
      </w:r>
    </w:p>
    <w:p w:rsidR="00C04BDC" w:rsidRDefault="00C04BDC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BDC">
        <w:rPr>
          <w:rFonts w:ascii="Times New Roman" w:hAnsi="Times New Roman" w:cs="Times New Roman"/>
          <w:sz w:val="24"/>
          <w:szCs w:val="24"/>
        </w:rPr>
        <w:t xml:space="preserve">Pokuste se předpovědět pořadí, ve kterém se budou vymývat z kolony </w:t>
      </w:r>
      <w:proofErr w:type="spellStart"/>
      <w:r w:rsidRPr="00C04BDC">
        <w:rPr>
          <w:rFonts w:ascii="Times New Roman" w:hAnsi="Times New Roman" w:cs="Times New Roman"/>
          <w:sz w:val="24"/>
          <w:szCs w:val="24"/>
        </w:rPr>
        <w:t>Sephadexu</w:t>
      </w:r>
      <w:proofErr w:type="spellEnd"/>
      <w:r w:rsidRPr="00C04BDC">
        <w:rPr>
          <w:rFonts w:ascii="Times New Roman" w:hAnsi="Times New Roman" w:cs="Times New Roman"/>
          <w:sz w:val="24"/>
          <w:szCs w:val="24"/>
        </w:rPr>
        <w:t xml:space="preserve"> G-200 následující bílkoviny: cytochrom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4BDC">
        <w:rPr>
          <w:rFonts w:ascii="Times New Roman" w:hAnsi="Times New Roman" w:cs="Times New Roman"/>
          <w:i/>
          <w:sz w:val="24"/>
          <w:szCs w:val="24"/>
        </w:rPr>
        <w:t>c</w:t>
      </w:r>
      <w:r w:rsidRPr="00C04BDC">
        <w:rPr>
          <w:rFonts w:ascii="Times New Roman" w:hAnsi="Times New Roman" w:cs="Times New Roman"/>
          <w:sz w:val="24"/>
          <w:szCs w:val="24"/>
        </w:rPr>
        <w:t xml:space="preserve"> (RMH = 96000), ATP-</w:t>
      </w:r>
      <w:proofErr w:type="spellStart"/>
      <w:r w:rsidRPr="00C04BDC">
        <w:rPr>
          <w:rFonts w:ascii="Times New Roman" w:hAnsi="Times New Roman" w:cs="Times New Roman"/>
          <w:sz w:val="24"/>
          <w:szCs w:val="24"/>
        </w:rPr>
        <w:t>sulfurylasa</w:t>
      </w:r>
      <w:proofErr w:type="spellEnd"/>
      <w:r w:rsidRPr="00C04BDC">
        <w:rPr>
          <w:rFonts w:ascii="Times New Roman" w:hAnsi="Times New Roman" w:cs="Times New Roman"/>
          <w:sz w:val="24"/>
          <w:szCs w:val="24"/>
        </w:rPr>
        <w:t xml:space="preserve"> (RMH = 440000), </w:t>
      </w:r>
      <w:proofErr w:type="spellStart"/>
      <w:r w:rsidRPr="00C04BDC">
        <w:rPr>
          <w:rFonts w:ascii="Times New Roman" w:hAnsi="Times New Roman" w:cs="Times New Roman"/>
          <w:sz w:val="24"/>
          <w:szCs w:val="24"/>
        </w:rPr>
        <w:t>glukosaoxidasa</w:t>
      </w:r>
      <w:proofErr w:type="spellEnd"/>
      <w:r w:rsidRPr="00C04BDC">
        <w:rPr>
          <w:rFonts w:ascii="Times New Roman" w:hAnsi="Times New Roman" w:cs="Times New Roman"/>
          <w:sz w:val="24"/>
          <w:szCs w:val="24"/>
        </w:rPr>
        <w:t xml:space="preserve"> (RMH = 154000) a </w:t>
      </w:r>
      <w:proofErr w:type="spellStart"/>
      <w:r w:rsidRPr="00C04BDC">
        <w:rPr>
          <w:rFonts w:ascii="Times New Roman" w:hAnsi="Times New Roman" w:cs="Times New Roman"/>
          <w:sz w:val="24"/>
          <w:szCs w:val="24"/>
        </w:rPr>
        <w:t>xanthinoxidasa</w:t>
      </w:r>
      <w:proofErr w:type="spellEnd"/>
      <w:r w:rsidRPr="00C04BDC">
        <w:rPr>
          <w:rFonts w:ascii="Times New Roman" w:hAnsi="Times New Roman" w:cs="Times New Roman"/>
          <w:sz w:val="24"/>
          <w:szCs w:val="24"/>
        </w:rPr>
        <w:t xml:space="preserve"> (RMH = 300000). Jaké faktory, kromě velikosti molekul, ovlivňují eluční objemy při gelové chromatografii na </w:t>
      </w:r>
      <w:proofErr w:type="spellStart"/>
      <w:r w:rsidRPr="00C04BDC">
        <w:rPr>
          <w:rFonts w:ascii="Times New Roman" w:hAnsi="Times New Roman" w:cs="Times New Roman"/>
          <w:sz w:val="24"/>
          <w:szCs w:val="24"/>
        </w:rPr>
        <w:t>Sephadexu</w:t>
      </w:r>
      <w:proofErr w:type="spellEnd"/>
      <w:r w:rsidRPr="00C04BDC">
        <w:rPr>
          <w:rFonts w:ascii="Times New Roman" w:hAnsi="Times New Roman" w:cs="Times New Roman"/>
          <w:sz w:val="24"/>
          <w:szCs w:val="24"/>
        </w:rPr>
        <w:t>?</w:t>
      </w:r>
    </w:p>
    <w:p w:rsidR="00C04BDC" w:rsidRDefault="00C04BDC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77D7" w:rsidRPr="00D477D7" w:rsidRDefault="00D477D7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D7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EE20D2" w:rsidRDefault="00C04BDC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Uvažujeme-li gelovou chromatografii, separace zde probíhá na základě velikostí pórů gelu. </w:t>
      </w:r>
      <w:r w:rsidR="00B27306" w:rsidRPr="00B27306">
        <w:rPr>
          <w:rFonts w:ascii="Times New Roman" w:hAnsi="Times New Roman" w:cs="Times New Roman"/>
          <w:sz w:val="24"/>
          <w:szCs w:val="24"/>
        </w:rPr>
        <w:t>Molekuly větší než póry gelu nemohou pronikat do pórů a procházejí přes kolonu stejnou rychlostí jako mobilní fáze</w:t>
      </w:r>
      <w:r w:rsidR="00B27306">
        <w:rPr>
          <w:rFonts w:ascii="Times New Roman" w:hAnsi="Times New Roman" w:cs="Times New Roman"/>
          <w:sz w:val="24"/>
          <w:szCs w:val="24"/>
        </w:rPr>
        <w:t>.</w:t>
      </w:r>
    </w:p>
    <w:p w:rsidR="00B27306" w:rsidRDefault="00B27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7306" w:rsidRDefault="00B27306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306">
        <w:rPr>
          <w:rFonts w:ascii="Times New Roman" w:hAnsi="Times New Roman" w:cs="Times New Roman"/>
          <w:b/>
          <w:sz w:val="24"/>
          <w:szCs w:val="24"/>
        </w:rPr>
        <w:lastRenderedPageBreak/>
        <w:t>Separace</w:t>
      </w:r>
      <w:r>
        <w:rPr>
          <w:rFonts w:ascii="Times New Roman" w:hAnsi="Times New Roman" w:cs="Times New Roman"/>
          <w:sz w:val="24"/>
          <w:szCs w:val="24"/>
        </w:rPr>
        <w:t>: 1) ATP-</w:t>
      </w:r>
      <w:proofErr w:type="spellStart"/>
      <w:r>
        <w:rPr>
          <w:rFonts w:ascii="Times New Roman" w:hAnsi="Times New Roman" w:cs="Times New Roman"/>
          <w:sz w:val="24"/>
          <w:szCs w:val="24"/>
        </w:rPr>
        <w:t>sulfurylasa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(RMH = 440000)</w:t>
      </w:r>
    </w:p>
    <w:p w:rsidR="00B27306" w:rsidRDefault="00B27306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xanthinoxidasa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(RMH = 300000)</w:t>
      </w:r>
    </w:p>
    <w:p w:rsidR="00B27306" w:rsidRDefault="00B27306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glukosaoxidasa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(RMH = 154000)</w:t>
      </w:r>
    </w:p>
    <w:p w:rsidR="00B27306" w:rsidRDefault="00B27306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 cytochrom-c (RMH = 96000)</w:t>
      </w:r>
    </w:p>
    <w:p w:rsidR="000A73F3" w:rsidRDefault="000A73F3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73F3" w:rsidRDefault="000A73F3" w:rsidP="002D277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velikosti molekul mají na separaci vliv další faktory, a to: </w:t>
      </w:r>
    </w:p>
    <w:p w:rsidR="000A73F3" w:rsidRDefault="000A73F3" w:rsidP="000A73F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 molekul – nesférické molekuly mají zdánlivě větší objem a vytékají z kolony dříve</w:t>
      </w:r>
    </w:p>
    <w:p w:rsidR="000A73F3" w:rsidRDefault="000A73F3" w:rsidP="000A73F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hydrofobita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molekul – hydrofobní části na povrchu bílkoviny často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intergaují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nosičem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zyvšují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eluční objem</w:t>
      </w:r>
    </w:p>
    <w:p w:rsidR="000A73F3" w:rsidRDefault="000A73F3" w:rsidP="000A73F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náboj molekul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Sephadex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někdy obsahuje malé množství COO- skupin, které mohou zpomalovat pohyb bílkovin s vysokým kladným nábojem</w:t>
      </w:r>
    </w:p>
    <w:p w:rsidR="00C03B9E" w:rsidRDefault="00C03B9E" w:rsidP="00C03B9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D0D">
        <w:rPr>
          <w:rFonts w:ascii="Times New Roman" w:hAnsi="Times New Roman" w:cs="Times New Roman"/>
          <w:b/>
          <w:sz w:val="24"/>
          <w:szCs w:val="24"/>
        </w:rPr>
        <w:t>Př. 4.2</w:t>
      </w: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Roztok obsahující kyselinu </w:t>
      </w:r>
      <w:proofErr w:type="spellStart"/>
      <w:r>
        <w:rPr>
          <w:rFonts w:ascii="Times New Roman" w:hAnsi="Times New Roman" w:cs="Times New Roman"/>
          <w:sz w:val="24"/>
          <w:szCs w:val="24"/>
        </w:rPr>
        <w:t>asparagovou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2,98), glycin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5,97).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threonin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6,53), leucin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5,98) a lysin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9,74) v citrátovém pufru pH 3,0 byl nanesen na sloupec </w:t>
      </w:r>
      <w:proofErr w:type="spellStart"/>
      <w:r>
        <w:rPr>
          <w:rFonts w:ascii="Times New Roman" w:hAnsi="Times New Roman" w:cs="Times New Roman"/>
          <w:sz w:val="24"/>
          <w:szCs w:val="24"/>
        </w:rPr>
        <w:t>Dowex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-50 (katex), který byl uveden do rovnováhy se stejným pufrem. Sloupec pak byl dále tímto pufrem promýván. V jakém pořadí tyto aminokyseliny ze sloupce vytekly?</w:t>
      </w:r>
    </w:p>
    <w:p w:rsidR="00D477D7" w:rsidRDefault="00D477D7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77D7" w:rsidRPr="00D477D7" w:rsidRDefault="00D477D7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D7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B92D0D" w:rsidRDefault="00B92D0D" w:rsidP="00B92D0D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425">
        <w:rPr>
          <w:rFonts w:ascii="Times New Roman" w:hAnsi="Times New Roman" w:cs="Times New Roman"/>
          <w:b/>
          <w:sz w:val="28"/>
          <w:szCs w:val="28"/>
        </w:rPr>
        <w:t xml:space="preserve">kyselina </w:t>
      </w:r>
      <w:proofErr w:type="spellStart"/>
      <w:r w:rsidRPr="00623425">
        <w:rPr>
          <w:rFonts w:ascii="Times New Roman" w:hAnsi="Times New Roman" w:cs="Times New Roman"/>
          <w:b/>
          <w:sz w:val="28"/>
          <w:szCs w:val="28"/>
        </w:rPr>
        <w:t>asparagová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2,98)</w:t>
      </w:r>
    </w:p>
    <w:p w:rsidR="00B92D0D" w:rsidRDefault="00B92D0D" w:rsidP="00B92D0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Neutrální aminokyseliny se separují podle stoupající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hydrofobity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623425">
        <w:rPr>
          <w:rFonts w:ascii="Times New Roman" w:hAnsi="Times New Roman" w:cs="Times New Roman"/>
          <w:sz w:val="24"/>
          <w:szCs w:val="24"/>
        </w:rPr>
        <w:t xml:space="preserve"> v pořadí: </w:t>
      </w:r>
      <w:proofErr w:type="spellStart"/>
      <w:r w:rsidR="00623425">
        <w:rPr>
          <w:rFonts w:ascii="Times New Roman" w:hAnsi="Times New Roman" w:cs="Times New Roman"/>
          <w:sz w:val="24"/>
          <w:szCs w:val="24"/>
        </w:rPr>
        <w:t>threonin</w:t>
      </w:r>
      <w:proofErr w:type="spellEnd"/>
      <w:r w:rsidR="00623425">
        <w:rPr>
          <w:rFonts w:ascii="Times New Roman" w:hAnsi="Times New Roman" w:cs="Times New Roman"/>
          <w:sz w:val="24"/>
          <w:szCs w:val="24"/>
        </w:rPr>
        <w:t>, glycin, leucin</w:t>
      </w: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D0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B92D0D">
        <w:rPr>
          <w:rFonts w:ascii="Times New Roman" w:hAnsi="Times New Roman" w:cs="Times New Roman"/>
          <w:b/>
          <w:sz w:val="24"/>
          <w:szCs w:val="24"/>
        </w:rPr>
        <w:t>threonin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6,53), jedná se o polární, hydrofilní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(viz vzorec)</w:t>
      </w: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F44A5" wp14:editId="3CC94768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1104900" cy="3905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Pr="00B92D0D" w:rsidRDefault="00E303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2D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threonin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F44A5" id="Textové pole 4" o:spid="_x0000_s1027" type="#_x0000_t202" style="position:absolute;left:0;text-align:left;margin-left:0;margin-top:5.8pt;width:87pt;height:30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" fillcolor="white [3201]" stroked="f" strokeweight=".5pt">
                <v:textbox>
                  <w:txbxContent>
                    <w:p w:rsidR="00E303A4" w:rsidRPr="00B92D0D" w:rsidRDefault="00E303A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92D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threonin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249D417D" wp14:editId="3FE6121B">
            <wp:simplePos x="0" y="0"/>
            <wp:positionH relativeFrom="column">
              <wp:posOffset>738505</wp:posOffset>
            </wp:positionH>
            <wp:positionV relativeFrom="paragraph">
              <wp:posOffset>100965</wp:posOffset>
            </wp:positionV>
            <wp:extent cx="1490400" cy="915236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20px-L-Threonin_-_L-Threonine.sv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915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50E91" wp14:editId="115C91DE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1104900" cy="39052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Pr="00B92D0D" w:rsidRDefault="00E303A4" w:rsidP="00B92D0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glycin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50E91" id="Textové pole 6" o:spid="_x0000_s1028" type="#_x0000_t202" style="position:absolute;left:0;text-align:left;margin-left:0;margin-top:42pt;width:87pt;height:30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" fillcolor="white [3201]" stroked="f" strokeweight=".5pt">
                <v:textbox>
                  <w:txbxContent>
                    <w:p w:rsidR="00E303A4" w:rsidRPr="00B92D0D" w:rsidRDefault="00E303A4" w:rsidP="00B92D0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glycin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268033D3" wp14:editId="1F50E7AB">
            <wp:simplePos x="0" y="0"/>
            <wp:positionH relativeFrom="column">
              <wp:posOffset>595630</wp:posOffset>
            </wp:positionH>
            <wp:positionV relativeFrom="paragraph">
              <wp:posOffset>358140</wp:posOffset>
            </wp:positionV>
            <wp:extent cx="1598400" cy="849600"/>
            <wp:effectExtent l="0" t="0" r="1905" b="82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0px-Glycine-skeletal.pn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D0D">
        <w:rPr>
          <w:rFonts w:ascii="Times New Roman" w:hAnsi="Times New Roman" w:cs="Times New Roman"/>
          <w:b/>
          <w:sz w:val="24"/>
          <w:szCs w:val="24"/>
        </w:rPr>
        <w:t>3. glycin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5,97), jedná se o nepolární, hydrofobní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(viz vzorec)</w:t>
      </w: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B92D0D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D0D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425">
        <w:rPr>
          <w:rFonts w:ascii="Times New Roman" w:hAnsi="Times New Roman" w:cs="Times New Roman"/>
          <w:b/>
          <w:sz w:val="24"/>
          <w:szCs w:val="24"/>
        </w:rPr>
        <w:t>4. leucin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5,98), jedná se o nepolární, hydrofobní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(viz vzorec)</w:t>
      </w: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5590DE6C" wp14:editId="31B1C10F">
            <wp:simplePos x="0" y="0"/>
            <wp:positionH relativeFrom="column">
              <wp:posOffset>852805</wp:posOffset>
            </wp:positionH>
            <wp:positionV relativeFrom="paragraph">
              <wp:posOffset>114935</wp:posOffset>
            </wp:positionV>
            <wp:extent cx="1000800" cy="1058400"/>
            <wp:effectExtent l="0" t="0" r="8890" b="889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5px-L-leucine-skeletal.pn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5E110" wp14:editId="0F97F503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1104900" cy="390525"/>
                <wp:effectExtent l="0" t="0" r="0" b="952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Pr="00B92D0D" w:rsidRDefault="00E303A4" w:rsidP="006234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leucin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E110" id="Textové pole 8" o:spid="_x0000_s1029" type="#_x0000_t202" style="position:absolute;left:0;text-align:left;margin-left:0;margin-top:10.55pt;width:87pt;height:30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" fillcolor="white [3201]" stroked="f" strokeweight=".5pt">
                <v:textbox>
                  <w:txbxContent>
                    <w:p w:rsidR="00E303A4" w:rsidRPr="00B92D0D" w:rsidRDefault="00E303A4" w:rsidP="0062342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leucin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425" w:rsidRDefault="00623425" w:rsidP="00B92D0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425">
        <w:rPr>
          <w:rFonts w:ascii="Times New Roman" w:hAnsi="Times New Roman" w:cs="Times New Roman"/>
          <w:b/>
          <w:sz w:val="28"/>
          <w:szCs w:val="28"/>
        </w:rPr>
        <w:lastRenderedPageBreak/>
        <w:t>5. lysin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9,74)</w:t>
      </w:r>
    </w:p>
    <w:p w:rsidR="00D477D7" w:rsidRDefault="00D477D7" w:rsidP="002A49E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425" w:rsidRDefault="002A49E1" w:rsidP="002A49E1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E1">
        <w:rPr>
          <w:rFonts w:ascii="Times New Roman" w:hAnsi="Times New Roman" w:cs="Times New Roman"/>
          <w:b/>
          <w:sz w:val="24"/>
          <w:szCs w:val="24"/>
        </w:rPr>
        <w:t>Př. 4.10</w:t>
      </w:r>
    </w:p>
    <w:p w:rsidR="002A49E1" w:rsidRDefault="002A49E1" w:rsidP="002A49E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</w:t>
      </w:r>
      <w:proofErr w:type="spellStart"/>
      <w:r>
        <w:rPr>
          <w:rFonts w:ascii="Times New Roman" w:hAnsi="Times New Roman" w:cs="Times New Roman"/>
          <w:sz w:val="24"/>
          <w:szCs w:val="24"/>
        </w:rPr>
        <w:t>enthalpie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spojená s denaturací (rozbalováním) molekuly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ribonukleasy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pH 6 je +209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 Změna entropie při tomto procesu je +554 J</w:t>
      </w:r>
      <w:r w:rsidRPr="006D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</w:t>
      </w:r>
      <w:r w:rsidRPr="008074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∙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207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9E1" w:rsidRDefault="002A49E1" w:rsidP="002A49E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</w:t>
      </w:r>
      <w:proofErr w:type="spellStart"/>
      <w:r>
        <w:rPr>
          <w:rFonts w:ascii="Times New Roman" w:hAnsi="Times New Roman" w:cs="Times New Roman"/>
          <w:sz w:val="24"/>
          <w:szCs w:val="24"/>
        </w:rPr>
        <w:t>Gibbsovu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energii tohoto procesu při teplotě 298 K</w:t>
      </w:r>
    </w:p>
    <w:p w:rsidR="002A49E1" w:rsidRDefault="002A49E1" w:rsidP="002A49E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 jaké teplotě lze očekávat, že denaturace proběhne spontánně? Zhodnoťte velikosti zadaných i vypočtených číselných hodnot.</w:t>
      </w:r>
    </w:p>
    <w:p w:rsidR="00D477D7" w:rsidRDefault="00D477D7" w:rsidP="00D477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477D7" w:rsidRDefault="00D477D7" w:rsidP="00D477D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7D7">
        <w:rPr>
          <w:rFonts w:ascii="Times New Roman" w:hAnsi="Times New Roman" w:cs="Times New Roman"/>
          <w:sz w:val="24"/>
          <w:szCs w:val="24"/>
          <w:u w:val="single"/>
        </w:rPr>
        <w:t>Řešení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7D7" w:rsidRDefault="00D477D7" w:rsidP="00D477D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ΔG = ΔH - T</w:t>
      </w:r>
      <w:r w:rsidRPr="00D47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ΔS</w:t>
      </w:r>
    </w:p>
    <w:p w:rsidR="00D477D7" w:rsidRDefault="00D477D7" w:rsidP="00D477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ΔG = 209∙10</w:t>
      </w:r>
      <w:r w:rsidRPr="00D477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-298∙554</w:t>
      </w:r>
    </w:p>
    <w:p w:rsidR="00D477D7" w:rsidRPr="00525BD1" w:rsidRDefault="00D477D7" w:rsidP="00D477D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25BD1">
        <w:rPr>
          <w:rFonts w:ascii="Times New Roman" w:hAnsi="Times New Roman" w:cs="Times New Roman"/>
          <w:b/>
          <w:sz w:val="24"/>
          <w:szCs w:val="24"/>
        </w:rPr>
        <w:t xml:space="preserve">ΔG = 44 </w:t>
      </w:r>
      <w:proofErr w:type="spellStart"/>
      <w:r w:rsidRPr="00525BD1">
        <w:rPr>
          <w:rFonts w:ascii="Times New Roman" w:hAnsi="Times New Roman" w:cs="Times New Roman"/>
          <w:b/>
          <w:sz w:val="24"/>
          <w:szCs w:val="24"/>
        </w:rPr>
        <w:t>kJ</w:t>
      </w:r>
      <w:proofErr w:type="spellEnd"/>
      <w:r w:rsidRPr="00525BD1">
        <w:rPr>
          <w:rFonts w:ascii="Times New Roman" w:hAnsi="Times New Roman" w:cs="Times New Roman"/>
          <w:b/>
          <w:sz w:val="24"/>
          <w:szCs w:val="24"/>
        </w:rPr>
        <w:t xml:space="preserve"> mol</w:t>
      </w:r>
      <w:r w:rsidRPr="00525BD1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D477D7" w:rsidRDefault="00525BD1" w:rsidP="00525BD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477D7" w:rsidRPr="00D477D7">
        <w:rPr>
          <w:rFonts w:ascii="Times New Roman" w:hAnsi="Times New Roman" w:cs="Times New Roman"/>
          <w:sz w:val="24"/>
          <w:szCs w:val="24"/>
        </w:rPr>
        <w:t>Z uvedeného vyplývá, že ΔG</w:t>
      </w:r>
      <w:r w:rsidR="00D477D7">
        <w:rPr>
          <w:rFonts w:ascii="Times New Roman" w:hAnsi="Times New Roman" w:cs="Times New Roman"/>
          <w:sz w:val="24"/>
          <w:szCs w:val="24"/>
        </w:rPr>
        <w:t xml:space="preserve"> &gt; 0</w:t>
      </w:r>
      <w:r w:rsidR="001E0605">
        <w:rPr>
          <w:rFonts w:ascii="Times New Roman" w:hAnsi="Times New Roman" w:cs="Times New Roman"/>
          <w:sz w:val="24"/>
          <w:szCs w:val="24"/>
        </w:rPr>
        <w:t>, tj. denaturace neproběhne spontánně.</w:t>
      </w:r>
      <w:r>
        <w:rPr>
          <w:rFonts w:ascii="Times New Roman" w:hAnsi="Times New Roman" w:cs="Times New Roman"/>
          <w:sz w:val="24"/>
          <w:szCs w:val="24"/>
        </w:rPr>
        <w:t xml:space="preserve"> To při teplotě 25 °C ani není možné.</w:t>
      </w:r>
    </w:p>
    <w:p w:rsidR="001E0605" w:rsidRDefault="001E0605" w:rsidP="001E06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mohla denaturace proběhnout spontánně, </w:t>
      </w:r>
      <w:r w:rsidR="00525BD1">
        <w:rPr>
          <w:rFonts w:ascii="Times New Roman" w:hAnsi="Times New Roman" w:cs="Times New Roman"/>
          <w:sz w:val="24"/>
          <w:szCs w:val="24"/>
        </w:rPr>
        <w:t xml:space="preserve">musí </w:t>
      </w:r>
      <w:r w:rsidRPr="00D477D7">
        <w:rPr>
          <w:rFonts w:ascii="Times New Roman" w:hAnsi="Times New Roman" w:cs="Times New Roman"/>
          <w:sz w:val="24"/>
          <w:szCs w:val="24"/>
        </w:rPr>
        <w:t>ΔG</w:t>
      </w:r>
      <w:r>
        <w:rPr>
          <w:rFonts w:ascii="Times New Roman" w:hAnsi="Times New Roman" w:cs="Times New Roman"/>
          <w:sz w:val="24"/>
          <w:szCs w:val="24"/>
        </w:rPr>
        <w:t xml:space="preserve"> &lt; 0</w:t>
      </w:r>
    </w:p>
    <w:p w:rsidR="001E0605" w:rsidRDefault="001E0605" w:rsidP="001E06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ΔH - T</w:t>
      </w:r>
      <w:r w:rsidRPr="00D47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ΔS &lt; 0</w:t>
      </w:r>
    </w:p>
    <w:p w:rsidR="001E0605" w:rsidRDefault="001E0605" w:rsidP="001E0605">
      <w:pPr>
        <w:pStyle w:val="Odstavecseseznamem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209∙10</w:t>
      </w:r>
      <w:r w:rsidRPr="00D477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-554T &lt; 0</w:t>
      </w:r>
    </w:p>
    <w:p w:rsidR="00AF63A3" w:rsidRDefault="00AF63A3" w:rsidP="00525BD1">
      <w:pPr>
        <w:pStyle w:val="Odstavecseseznamem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525BD1">
        <w:rPr>
          <w:rFonts w:ascii="Times New Roman" w:hAnsi="Times New Roman" w:cs="Times New Roman"/>
          <w:b/>
          <w:sz w:val="24"/>
          <w:szCs w:val="24"/>
        </w:rPr>
        <w:t>T &gt; 377 K (tj. ~ 100 °C)</w:t>
      </w:r>
      <w:r w:rsidR="00525BD1">
        <w:rPr>
          <w:rFonts w:ascii="Times New Roman" w:hAnsi="Times New Roman" w:cs="Times New Roman"/>
          <w:sz w:val="24"/>
          <w:szCs w:val="24"/>
        </w:rPr>
        <w:t xml:space="preserve"> → je zde příliš malá pravděpodobnost, aby konformace enzymu </w:t>
      </w:r>
      <w:proofErr w:type="spellStart"/>
      <w:r w:rsidR="00525BD1">
        <w:rPr>
          <w:rFonts w:ascii="Times New Roman" w:hAnsi="Times New Roman" w:cs="Times New Roman"/>
          <w:sz w:val="24"/>
          <w:szCs w:val="24"/>
        </w:rPr>
        <w:t>RNasy</w:t>
      </w:r>
      <w:proofErr w:type="spellEnd"/>
      <w:r w:rsidR="00525BD1">
        <w:rPr>
          <w:rFonts w:ascii="Times New Roman" w:hAnsi="Times New Roman" w:cs="Times New Roman"/>
          <w:sz w:val="24"/>
          <w:szCs w:val="24"/>
        </w:rPr>
        <w:t xml:space="preserve"> byla stabilní až do bodu varu vody. Ve skutečnosti se teplota přechodu této bílkoviny pohybuje, podobně jako u „běžných“ bílkovin, mezi 50 a 70 °C. </w:t>
      </w:r>
    </w:p>
    <w:p w:rsidR="00525BD1" w:rsidRDefault="00525BD1" w:rsidP="00525BD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4495B" w:rsidRDefault="00D4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495B" w:rsidRDefault="00D4495B" w:rsidP="005E4006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9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Elektrochemie</w:t>
      </w:r>
    </w:p>
    <w:p w:rsidR="00D4495B" w:rsidRDefault="00D4495B" w:rsidP="005E4006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95B" w:rsidRDefault="00D4495B" w:rsidP="005E400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95B">
        <w:rPr>
          <w:rFonts w:ascii="Times New Roman" w:hAnsi="Times New Roman" w:cs="Times New Roman"/>
          <w:b/>
          <w:sz w:val="24"/>
          <w:szCs w:val="24"/>
        </w:rPr>
        <w:t>Př. 6.8</w:t>
      </w:r>
    </w:p>
    <w:p w:rsidR="00D4495B" w:rsidRDefault="00D4495B" w:rsidP="005E400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</w:t>
      </w:r>
      <w:r w:rsidR="001E5A4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ycin je možno zakoupit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glycinhydrochlorid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isoelektrický glycin (zvaný též glycin-volná base) nebo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glycinát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sodný (p</w:t>
      </w:r>
      <w:r w:rsidRPr="00D4495B">
        <w:rPr>
          <w:rFonts w:ascii="Times New Roman" w:hAnsi="Times New Roman" w:cs="Times New Roman"/>
          <w:i/>
          <w:sz w:val="24"/>
          <w:szCs w:val="24"/>
        </w:rPr>
        <w:t>K</w:t>
      </w:r>
      <w:r w:rsidRPr="00D449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2,34; p</w:t>
      </w:r>
      <w:r w:rsidRPr="00D4495B">
        <w:rPr>
          <w:rFonts w:ascii="Times New Roman" w:hAnsi="Times New Roman" w:cs="Times New Roman"/>
          <w:i/>
          <w:sz w:val="24"/>
          <w:szCs w:val="24"/>
        </w:rPr>
        <w:t>K</w:t>
      </w:r>
      <w:r w:rsidRPr="00D449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9,6).</w:t>
      </w:r>
    </w:p>
    <w:p w:rsidR="00D4495B" w:rsidRDefault="00D4495B" w:rsidP="00D4495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vzorce těchto tří forem</w:t>
      </w:r>
    </w:p>
    <w:p w:rsidR="00D4495B" w:rsidRDefault="00D4495B" w:rsidP="00D4495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pH jejich roztoků o koncentraci 0,1 mol∙dm-3</w:t>
      </w:r>
    </w:p>
    <w:p w:rsidR="00D4495B" w:rsidRDefault="00D4495B" w:rsidP="00D4495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Představte si, že potř</w:t>
      </w:r>
      <w:r w:rsidR="001E5A45">
        <w:rPr>
          <w:rFonts w:ascii="Times New Roman" w:hAnsi="Times New Roman" w:cs="Times New Roman"/>
          <w:sz w:val="24"/>
          <w:szCs w:val="24"/>
        </w:rPr>
        <w:t xml:space="preserve">ebujete </w:t>
      </w:r>
      <w:proofErr w:type="spellStart"/>
      <w:r w:rsidR="001E5A45">
        <w:rPr>
          <w:rFonts w:ascii="Times New Roman" w:hAnsi="Times New Roman" w:cs="Times New Roman"/>
          <w:sz w:val="24"/>
          <w:szCs w:val="24"/>
        </w:rPr>
        <w:t>gylcinhydro</w:t>
      </w:r>
      <w:r>
        <w:rPr>
          <w:rFonts w:ascii="Times New Roman" w:hAnsi="Times New Roman" w:cs="Times New Roman"/>
          <w:sz w:val="24"/>
          <w:szCs w:val="24"/>
        </w:rPr>
        <w:t>chlorid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Gly.HCl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v laboratoři máte jen isoelektrický glycin. Popište stručně nejjednodušší postup, pomocí něhož byste si mohli pevný </w:t>
      </w:r>
      <w:proofErr w:type="spellStart"/>
      <w:r>
        <w:rPr>
          <w:rFonts w:ascii="Times New Roman" w:hAnsi="Times New Roman" w:cs="Times New Roman"/>
          <w:sz w:val="24"/>
          <w:szCs w:val="24"/>
        </w:rPr>
        <w:t>Gly.HCl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připravit</w:t>
      </w:r>
      <w:r w:rsidR="001E5A45">
        <w:rPr>
          <w:rFonts w:ascii="Times New Roman" w:hAnsi="Times New Roman" w:cs="Times New Roman"/>
          <w:sz w:val="24"/>
          <w:szCs w:val="24"/>
        </w:rPr>
        <w:t>.</w:t>
      </w:r>
    </w:p>
    <w:p w:rsidR="001E5A45" w:rsidRDefault="001E5A45" w:rsidP="001E5A4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A45" w:rsidRDefault="00E10043" w:rsidP="001E5A4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EC212" wp14:editId="076811FF">
                <wp:simplePos x="0" y="0"/>
                <wp:positionH relativeFrom="column">
                  <wp:posOffset>1957705</wp:posOffset>
                </wp:positionH>
                <wp:positionV relativeFrom="paragraph">
                  <wp:posOffset>128905</wp:posOffset>
                </wp:positionV>
                <wp:extent cx="1495425" cy="390525"/>
                <wp:effectExtent l="0" t="0" r="9525" b="95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Pr="00E10043" w:rsidRDefault="00E303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10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glycinhydrochlorid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EC212" id="Textové pole 10" o:spid="_x0000_s1030" type="#_x0000_t202" style="position:absolute;left:0;text-align:left;margin-left:154.15pt;margin-top:10.15pt;width:117.7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" fillcolor="white [3201]" stroked="f" strokeweight=".5pt">
                <v:textbox>
                  <w:txbxContent>
                    <w:p w:rsidR="00E303A4" w:rsidRPr="00E10043" w:rsidRDefault="00E303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10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glycinhydrochlorid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E5A45" w:rsidRPr="001E5A45">
        <w:rPr>
          <w:rFonts w:ascii="Times New Roman" w:hAnsi="Times New Roman" w:cs="Times New Roman"/>
          <w:sz w:val="24"/>
          <w:szCs w:val="24"/>
          <w:u w:val="single"/>
        </w:rPr>
        <w:t>Řešení</w:t>
      </w:r>
      <w:r w:rsidR="001E5A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5A45" w:rsidRDefault="00E10043" w:rsidP="00E1004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</w:t>
      </w:r>
      <w:r w:rsidRPr="00E1004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NH</w:t>
      </w:r>
      <w:r w:rsidRPr="00E100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004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-CH</w:t>
      </w:r>
      <w:r w:rsidRPr="00E100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-COOH</w: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14D2C" wp14:editId="194A601D">
                <wp:simplePos x="0" y="0"/>
                <wp:positionH relativeFrom="column">
                  <wp:posOffset>1962150</wp:posOffset>
                </wp:positionH>
                <wp:positionV relativeFrom="paragraph">
                  <wp:posOffset>141605</wp:posOffset>
                </wp:positionV>
                <wp:extent cx="1495425" cy="390525"/>
                <wp:effectExtent l="0" t="0" r="9525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Pr="00E10043" w:rsidRDefault="00E303A4" w:rsidP="00E100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isoelektrický glycin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14D2C" id="Textové pole 11" o:spid="_x0000_s1031" type="#_x0000_t202" style="position:absolute;left:0;text-align:left;margin-left:154.5pt;margin-top:11.15pt;width:117.7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" fillcolor="white [3201]" stroked="f" strokeweight=".5pt">
                <v:textbox>
                  <w:txbxContent>
                    <w:p w:rsidR="00E303A4" w:rsidRPr="00E10043" w:rsidRDefault="00E303A4" w:rsidP="00E100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isoelektrický glycin</w:t>
                      </w:r>
                    </w:p>
                  </w:txbxContent>
                </v:textbox>
              </v:shape>
            </w:pict>
          </mc:Fallback>
        </mc:AlternateConten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E100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004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-CH</w:t>
      </w:r>
      <w:r w:rsidRPr="00E100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-COO</w:t>
      </w:r>
      <w:r w:rsidRPr="00E10043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DE8F5" wp14:editId="0CAEAC30">
                <wp:simplePos x="0" y="0"/>
                <wp:positionH relativeFrom="column">
                  <wp:posOffset>1990725</wp:posOffset>
                </wp:positionH>
                <wp:positionV relativeFrom="paragraph">
                  <wp:posOffset>131445</wp:posOffset>
                </wp:positionV>
                <wp:extent cx="1495425" cy="390525"/>
                <wp:effectExtent l="0" t="0" r="9525" b="952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3A4" w:rsidRPr="00E10043" w:rsidRDefault="00E303A4" w:rsidP="00E100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glycinát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sodný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E8F5" id="Textové pole 12" o:spid="_x0000_s1032" type="#_x0000_t202" style="position:absolute;left:0;text-align:left;margin-left:156.75pt;margin-top:10.35pt;width:117.7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" fillcolor="white [3201]" stroked="f" strokeweight=".5pt">
                <v:textbox>
                  <w:txbxContent>
                    <w:p w:rsidR="00E303A4" w:rsidRPr="00E10043" w:rsidRDefault="00E303A4" w:rsidP="00E100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glycinát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sodný</w:t>
                      </w:r>
                    </w:p>
                  </w:txbxContent>
                </v:textbox>
              </v:shape>
            </w:pict>
          </mc:Fallback>
        </mc:AlternateConten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E100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-CH</w:t>
      </w:r>
      <w:r w:rsidRPr="00E100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-COONa</w:t>
      </w:r>
      <w:r w:rsidRPr="00E10043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10043" w:rsidRPr="00E303A4" w:rsidRDefault="00E10043" w:rsidP="00E1004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303A4">
        <w:rPr>
          <w:rFonts w:ascii="Times New Roman" w:hAnsi="Times New Roman" w:cs="Times New Roman"/>
          <w:b/>
          <w:sz w:val="24"/>
          <w:szCs w:val="24"/>
          <w:u w:val="single"/>
        </w:rPr>
        <w:t>Glycinhydrochlorid</w:t>
      </w:r>
      <w:proofErr w:type="spellEnd"/>
      <w:r w:rsidRPr="00E303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slabé kyseliny</w:t>
      </w:r>
    </w:p>
    <w:p w:rsidR="00E10043" w:rsidRDefault="00E10043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043">
        <w:rPr>
          <w:rFonts w:ascii="Times New Roman" w:hAnsi="Times New Roman" w:cs="Times New Roman"/>
          <w:position w:val="-24"/>
          <w:sz w:val="24"/>
          <w:szCs w:val="24"/>
        </w:rPr>
        <w:object w:dxaOrig="1860" w:dyaOrig="639">
          <v:shape id="_x0000_i1060" type="#_x0000_t75" style="width:93pt;height:32.25pt" o:ole="">
            <v:imagedata r:id="rId78" o:title=""/>
          </v:shape>
          <o:OLEObject Type="Embed" ProgID="Equation.3" ShapeID="_x0000_i1060" DrawAspect="Content" ObjectID="_1647763395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10043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61" type="#_x0000_t75" style="width:66.75pt;height:30.75pt" o:ole="">
            <v:imagedata r:id="rId80" o:title=""/>
          </v:shape>
          <o:OLEObject Type="Embed" ProgID="Equation.3" ShapeID="_x0000_i1061" DrawAspect="Content" ObjectID="_1647763396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10043">
        <w:rPr>
          <w:rFonts w:ascii="Times New Roman" w:hAnsi="Times New Roman" w:cs="Times New Roman"/>
          <w:b/>
          <w:sz w:val="24"/>
          <w:szCs w:val="24"/>
        </w:rPr>
        <w:t>1,67</w: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043" w:rsidRPr="00E303A4" w:rsidRDefault="00E10043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3A4">
        <w:rPr>
          <w:rFonts w:ascii="Times New Roman" w:hAnsi="Times New Roman" w:cs="Times New Roman"/>
          <w:b/>
          <w:sz w:val="24"/>
          <w:szCs w:val="24"/>
          <w:u w:val="single"/>
        </w:rPr>
        <w:t>Isoelektrický glycin</w: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=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A4">
        <w:rPr>
          <w:rFonts w:ascii="Times New Roman" w:hAnsi="Times New Roman" w:cs="Times New Roman"/>
          <w:position w:val="-24"/>
          <w:sz w:val="24"/>
          <w:szCs w:val="24"/>
        </w:rPr>
        <w:object w:dxaOrig="2420" w:dyaOrig="639">
          <v:shape id="_x0000_i1062" type="#_x0000_t75" style="width:120.75pt;height:32.25pt" o:ole="">
            <v:imagedata r:id="rId82" o:title=""/>
          </v:shape>
          <o:OLEObject Type="Embed" ProgID="Equation.3" ShapeID="_x0000_i1062" DrawAspect="Content" ObjectID="_1647763397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303A4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63" type="#_x0000_t75" style="width:51.75pt;height:30.75pt" o:ole="">
            <v:imagedata r:id="rId84" o:title=""/>
          </v:shape>
          <o:OLEObject Type="Embed" ProgID="Equation.3" ShapeID="_x0000_i1063" DrawAspect="Content" ObjectID="_1647763398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303A4">
        <w:rPr>
          <w:rFonts w:ascii="Times New Roman" w:hAnsi="Times New Roman" w:cs="Times New Roman"/>
          <w:b/>
          <w:sz w:val="24"/>
          <w:szCs w:val="24"/>
        </w:rPr>
        <w:t>5,97</w: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A4" w:rsidRPr="00E303A4" w:rsidRDefault="00E303A4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303A4">
        <w:rPr>
          <w:rFonts w:ascii="Times New Roman" w:hAnsi="Times New Roman" w:cs="Times New Roman"/>
          <w:b/>
          <w:sz w:val="24"/>
          <w:szCs w:val="24"/>
          <w:u w:val="single"/>
        </w:rPr>
        <w:t>Glycinát</w:t>
      </w:r>
      <w:proofErr w:type="spellEnd"/>
      <w:r w:rsidRPr="00E303A4">
        <w:rPr>
          <w:rFonts w:ascii="Times New Roman" w:hAnsi="Times New Roman" w:cs="Times New Roman"/>
          <w:b/>
          <w:sz w:val="24"/>
          <w:szCs w:val="24"/>
          <w:u w:val="single"/>
        </w:rPr>
        <w:t xml:space="preserve"> sodný</w: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303A4">
        <w:rPr>
          <w:rFonts w:ascii="Times New Roman" w:hAnsi="Times New Roman" w:cs="Times New Roman"/>
          <w:position w:val="-24"/>
          <w:sz w:val="24"/>
          <w:szCs w:val="24"/>
        </w:rPr>
        <w:object w:dxaOrig="2220" w:dyaOrig="639">
          <v:shape id="_x0000_i1064" type="#_x0000_t75" style="width:111pt;height:32.25pt" o:ole="">
            <v:imagedata r:id="rId86" o:title=""/>
          </v:shape>
          <o:OLEObject Type="Embed" ProgID="Equation.3" ShapeID="_x0000_i1064" DrawAspect="Content" ObjectID="_1647763399" r:id="rId87"/>
        </w:objec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303A4">
        <w:rPr>
          <w:rFonts w:ascii="Times New Roman" w:hAnsi="Times New Roman" w:cs="Times New Roman"/>
          <w:i/>
          <w:sz w:val="24"/>
          <w:szCs w:val="24"/>
        </w:rPr>
        <w:t>K</w:t>
      </w:r>
      <w:r w:rsidRPr="00E303A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+p</w:t>
      </w:r>
      <w:r w:rsidRPr="00E303A4">
        <w:rPr>
          <w:rFonts w:ascii="Times New Roman" w:hAnsi="Times New Roman" w:cs="Times New Roman"/>
          <w:i/>
          <w:sz w:val="24"/>
          <w:szCs w:val="24"/>
        </w:rPr>
        <w:t>K</w:t>
      </w:r>
      <w:r w:rsidRPr="00E303A4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14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303A4">
        <w:rPr>
          <w:rFonts w:ascii="Times New Roman" w:hAnsi="Times New Roman" w:cs="Times New Roman"/>
          <w:i/>
          <w:sz w:val="24"/>
          <w:szCs w:val="24"/>
        </w:rPr>
        <w:t>K</w:t>
      </w:r>
      <w:r w:rsidRPr="00E303A4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303A4">
        <w:rPr>
          <w:rFonts w:ascii="Times New Roman" w:hAnsi="Times New Roman" w:cs="Times New Roman"/>
          <w:i/>
          <w:sz w:val="24"/>
          <w:szCs w:val="24"/>
        </w:rPr>
        <w:t>K</w:t>
      </w:r>
      <w:r w:rsidRPr="00E303A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E3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303A4">
        <w:rPr>
          <w:rFonts w:ascii="Times New Roman" w:hAnsi="Times New Roman" w:cs="Times New Roman"/>
          <w:i/>
          <w:sz w:val="24"/>
          <w:szCs w:val="24"/>
        </w:rPr>
        <w:t>K</w:t>
      </w:r>
      <w:r w:rsidRPr="00E303A4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14-9,6 = </w:t>
      </w:r>
      <w:r w:rsidRPr="00E303A4">
        <w:rPr>
          <w:rFonts w:ascii="Times New Roman" w:hAnsi="Times New Roman" w:cs="Times New Roman"/>
          <w:b/>
          <w:sz w:val="24"/>
          <w:szCs w:val="24"/>
        </w:rPr>
        <w:t>4,4</w: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A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65" type="#_x0000_t75" style="width:111pt;height:30.75pt" o:ole="">
            <v:imagedata r:id="rId88" o:title=""/>
          </v:shape>
          <o:OLEObject Type="Embed" ProgID="Equation.3" ShapeID="_x0000_i1065" DrawAspect="Content" ObjectID="_1647763400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E303A4">
        <w:rPr>
          <w:rFonts w:ascii="Times New Roman" w:hAnsi="Times New Roman" w:cs="Times New Roman"/>
          <w:b/>
          <w:sz w:val="24"/>
          <w:szCs w:val="24"/>
        </w:rPr>
        <w:t>pH = 11,3</w:t>
      </w:r>
    </w:p>
    <w:p w:rsidR="00E303A4" w:rsidRDefault="00E303A4" w:rsidP="00E1004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A4" w:rsidRPr="00C25684" w:rsidRDefault="00E303A4" w:rsidP="00E303A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9AF">
        <w:rPr>
          <w:rFonts w:ascii="Times New Roman" w:hAnsi="Times New Roman" w:cs="Times New Roman"/>
          <w:sz w:val="24"/>
          <w:szCs w:val="24"/>
        </w:rPr>
        <w:t xml:space="preserve">Připraví se nasycený roztok glycinu ve zředěné </w:t>
      </w:r>
      <w:proofErr w:type="spellStart"/>
      <w:proofErr w:type="gramStart"/>
      <w:r w:rsidRPr="002369AF">
        <w:rPr>
          <w:rFonts w:ascii="Times New Roman" w:hAnsi="Times New Roman" w:cs="Times New Roman"/>
          <w:sz w:val="24"/>
          <w:szCs w:val="24"/>
        </w:rPr>
        <w:t>HCl</w:t>
      </w:r>
      <w:proofErr w:type="spellEnd"/>
      <w:proofErr w:type="gramEnd"/>
      <w:r w:rsidRPr="002369AF">
        <w:rPr>
          <w:rFonts w:ascii="Times New Roman" w:hAnsi="Times New Roman" w:cs="Times New Roman"/>
          <w:sz w:val="24"/>
          <w:szCs w:val="24"/>
        </w:rPr>
        <w:t xml:space="preserve"> za horka. Po ochlazení se odfiltruje matečný roztok a vzniklý pevný </w:t>
      </w:r>
      <w:proofErr w:type="spellStart"/>
      <w:r w:rsidRPr="002369AF">
        <w:rPr>
          <w:rFonts w:ascii="Times New Roman" w:hAnsi="Times New Roman" w:cs="Times New Roman"/>
          <w:sz w:val="24"/>
          <w:szCs w:val="24"/>
        </w:rPr>
        <w:t>Gly.HCl</w:t>
      </w:r>
      <w:proofErr w:type="spellEnd"/>
      <w:r w:rsidRPr="002369AF">
        <w:rPr>
          <w:rFonts w:ascii="Times New Roman" w:hAnsi="Times New Roman" w:cs="Times New Roman"/>
          <w:sz w:val="24"/>
          <w:szCs w:val="24"/>
        </w:rPr>
        <w:t xml:space="preserve"> se vysuší v exsikátoru nad pevným </w:t>
      </w:r>
      <w:proofErr w:type="spellStart"/>
      <w:r w:rsidRPr="002369A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2369AF">
        <w:rPr>
          <w:rFonts w:ascii="Times New Roman" w:hAnsi="Times New Roman" w:cs="Times New Roman"/>
          <w:sz w:val="24"/>
          <w:szCs w:val="24"/>
        </w:rPr>
        <w:t>.</w:t>
      </w:r>
    </w:p>
    <w:p w:rsidR="00C25684" w:rsidRDefault="00C2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5684" w:rsidRP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84">
        <w:rPr>
          <w:rFonts w:ascii="Times New Roman" w:hAnsi="Times New Roman" w:cs="Times New Roman"/>
          <w:b/>
          <w:sz w:val="24"/>
          <w:szCs w:val="24"/>
        </w:rPr>
        <w:lastRenderedPageBreak/>
        <w:t>Př. 6.9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isoelektrický bod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dipeptidu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histidyl</w:t>
      </w:r>
      <w:proofErr w:type="spellEnd"/>
      <w:r>
        <w:rPr>
          <w:rFonts w:ascii="Times New Roman" w:hAnsi="Times New Roman" w:cs="Times New Roman"/>
          <w:sz w:val="24"/>
          <w:szCs w:val="24"/>
        </w:rPr>
        <w:t>-histidinu, jsou-li hodnoty disociačních konstant při 25 °C následující: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-COOH: pK</w:t>
      </w:r>
      <w:r w:rsidRPr="00C256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2,25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Imidazolové skupiny: pK</w:t>
      </w:r>
      <w:r w:rsidRPr="00C256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5,6 a pK</w:t>
      </w:r>
      <w:r w:rsidRPr="00C256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6,8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-NH</w:t>
      </w:r>
      <w:r w:rsidRPr="00C256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2568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: pK</w:t>
      </w:r>
      <w:r w:rsidRPr="00C256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7,8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5684" w:rsidRP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5684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Aminokyselina His (Arg, </w:t>
      </w:r>
      <w:proofErr w:type="spellStart"/>
      <w:r>
        <w:rPr>
          <w:rFonts w:ascii="Times New Roman" w:hAnsi="Times New Roman" w:cs="Times New Roman"/>
          <w:sz w:val="24"/>
          <w:szCs w:val="24"/>
        </w:rPr>
        <w:t>Lys</w:t>
      </w:r>
      <w:proofErr w:type="spellEnd"/>
      <w:r>
        <w:rPr>
          <w:rFonts w:ascii="Times New Roman" w:hAnsi="Times New Roman" w:cs="Times New Roman"/>
          <w:sz w:val="24"/>
          <w:szCs w:val="24"/>
        </w:rPr>
        <w:t>) obsahuje dvě bazické skupiny a je nutno rozhodnout, které dvě skupiny disociují v okolí isoelektrického bodu a z nich vypočítat kýžený průměr.</w:t>
      </w: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5684" w:rsidRDefault="00C2568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Bazické aminokyseliny:</w:t>
      </w:r>
      <w:r w:rsidR="006738A6" w:rsidRPr="00C25684">
        <w:rPr>
          <w:rFonts w:ascii="Times New Roman" w:hAnsi="Times New Roman" w:cs="Times New Roman"/>
          <w:position w:val="-24"/>
          <w:sz w:val="24"/>
          <w:szCs w:val="24"/>
        </w:rPr>
        <w:object w:dxaOrig="1880" w:dyaOrig="639">
          <v:shape id="_x0000_i1066" type="#_x0000_t75" style="width:93.75pt;height:32.25pt" o:ole="">
            <v:imagedata r:id="rId90" o:title=""/>
          </v:shape>
          <o:OLEObject Type="Embed" ProgID="Equation.3" ShapeID="_x0000_i1066" DrawAspect="Content" ObjectID="_1647763401" r:id="rId91"/>
        </w:object>
      </w:r>
    </w:p>
    <w:p w:rsidR="00264474" w:rsidRDefault="00264474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Uvažujme ty skupiny, které se titrují na obě strany od izoelektrického bodu:</w:t>
      </w:r>
    </w:p>
    <w:p w:rsidR="006738A6" w:rsidRDefault="006738A6" w:rsidP="00C2568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A6">
        <w:rPr>
          <w:rFonts w:ascii="Times New Roman" w:hAnsi="Times New Roman" w:cs="Times New Roman"/>
          <w:position w:val="-24"/>
          <w:sz w:val="24"/>
          <w:szCs w:val="24"/>
        </w:rPr>
        <w:object w:dxaOrig="1880" w:dyaOrig="639">
          <v:shape id="_x0000_i1067" type="#_x0000_t75" style="width:93.75pt;height:32.25pt" o:ole="">
            <v:imagedata r:id="rId92" o:title=""/>
          </v:shape>
          <o:OLEObject Type="Embed" ProgID="Equation.3" ShapeID="_x0000_i1067" DrawAspect="Content" ObjectID="_1647763402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738A6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68" type="#_x0000_t75" style="width:45pt;height:30.75pt" o:ole="">
            <v:imagedata r:id="rId94" o:title=""/>
          </v:shape>
          <o:OLEObject Type="Embed" ProgID="Equation.3" ShapeID="_x0000_i1068" DrawAspect="Content" ObjectID="_1647763403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738A6">
        <w:rPr>
          <w:rFonts w:ascii="Times New Roman" w:hAnsi="Times New Roman" w:cs="Times New Roman"/>
          <w:b/>
          <w:sz w:val="24"/>
          <w:szCs w:val="24"/>
        </w:rPr>
        <w:t>7,3</w:t>
      </w:r>
    </w:p>
    <w:p w:rsidR="006738A6" w:rsidRDefault="006738A6" w:rsidP="00C2568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8A6" w:rsidRDefault="006738A6" w:rsidP="00C2568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Př. 6.10</w:t>
      </w:r>
    </w:p>
    <w:p w:rsidR="006738A6" w:rsidRDefault="006738A6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Kyselina octová byla postupně ředěna tak, že první zkumavka obsahovala 0,32M kyselinu, druhá 0,16 M, třetí 0,08M atd.; objem každé zkumavky byl 5 ml. Do každé zkumavky byl přidán 1 ml roztoku kaseinu v 0,1 M octanu sodném. Nejvíce kaseinu se vysráželo ve čtvrté zkumavce. Jaký je přibližně isoelektrický bod kaseinu, uvažujeme-li pouze isoelektrickou precipitaci?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r w:rsidRPr="006738A6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kyseliny octové je 4,75.</w:t>
      </w:r>
    </w:p>
    <w:p w:rsidR="006738A6" w:rsidRDefault="006738A6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319" w:rsidRPr="00267319" w:rsidRDefault="00267319" w:rsidP="00C2568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319">
        <w:rPr>
          <w:rFonts w:ascii="Times New Roman" w:hAnsi="Times New Roman" w:cs="Times New Roman"/>
          <w:sz w:val="24"/>
          <w:szCs w:val="24"/>
          <w:u w:val="single"/>
        </w:rPr>
        <w:t>Řešení:</w:t>
      </w:r>
    </w:p>
    <w:p w:rsidR="00267319" w:rsidRDefault="00267319" w:rsidP="0026731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319">
        <w:rPr>
          <w:rFonts w:ascii="Times New Roman" w:hAnsi="Times New Roman" w:cs="Times New Roman"/>
          <w:sz w:val="24"/>
          <w:szCs w:val="24"/>
        </w:rPr>
        <w:t xml:space="preserve">zkumavka: </w:t>
      </w:r>
      <w:r>
        <w:rPr>
          <w:rFonts w:ascii="Times New Roman" w:hAnsi="Times New Roman" w:cs="Times New Roman"/>
          <w:sz w:val="24"/>
          <w:szCs w:val="24"/>
        </w:rPr>
        <w:t xml:space="preserve">0,32M </w:t>
      </w:r>
      <w:proofErr w:type="spellStart"/>
      <w:r>
        <w:rPr>
          <w:rFonts w:ascii="Times New Roman" w:hAnsi="Times New Roman" w:cs="Times New Roman"/>
          <w:sz w:val="24"/>
          <w:szCs w:val="24"/>
        </w:rPr>
        <w:t>kys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33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ctová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 ml)+1 ml kaseinu v 0,1M octanu sodném;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celk</w:t>
      </w:r>
      <w:proofErr w:type="spellEnd"/>
      <w:r>
        <w:rPr>
          <w:rFonts w:ascii="Times New Roman" w:hAnsi="Times New Roman" w:cs="Times New Roman"/>
          <w:sz w:val="24"/>
          <w:szCs w:val="24"/>
        </w:rPr>
        <w:t>. = 6 ml</w:t>
      </w:r>
    </w:p>
    <w:p w:rsidR="00267319" w:rsidRDefault="00267319" w:rsidP="0026731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319">
        <w:rPr>
          <w:rFonts w:ascii="Times New Roman" w:hAnsi="Times New Roman" w:cs="Times New Roman"/>
          <w:sz w:val="24"/>
          <w:szCs w:val="24"/>
        </w:rPr>
        <w:t xml:space="preserve">zkumavka: </w:t>
      </w:r>
      <w:r>
        <w:rPr>
          <w:rFonts w:ascii="Times New Roman" w:hAnsi="Times New Roman" w:cs="Times New Roman"/>
          <w:sz w:val="24"/>
          <w:szCs w:val="24"/>
        </w:rPr>
        <w:t xml:space="preserve">0,16M </w:t>
      </w:r>
      <w:proofErr w:type="spellStart"/>
      <w:r>
        <w:rPr>
          <w:rFonts w:ascii="Times New Roman" w:hAnsi="Times New Roman" w:cs="Times New Roman"/>
          <w:sz w:val="24"/>
          <w:szCs w:val="24"/>
        </w:rPr>
        <w:t>kys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33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ctová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 ml)+1 ml kaseinu v 0,1M octanu sodném;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celk</w:t>
      </w:r>
      <w:proofErr w:type="spellEnd"/>
      <w:r>
        <w:rPr>
          <w:rFonts w:ascii="Times New Roman" w:hAnsi="Times New Roman" w:cs="Times New Roman"/>
          <w:sz w:val="24"/>
          <w:szCs w:val="24"/>
        </w:rPr>
        <w:t>. = 6 ml</w:t>
      </w:r>
    </w:p>
    <w:p w:rsidR="00267319" w:rsidRDefault="00267319" w:rsidP="0026731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319">
        <w:rPr>
          <w:rFonts w:ascii="Times New Roman" w:hAnsi="Times New Roman" w:cs="Times New Roman"/>
          <w:sz w:val="24"/>
          <w:szCs w:val="24"/>
        </w:rPr>
        <w:t xml:space="preserve">zkumavka: </w:t>
      </w:r>
      <w:r>
        <w:rPr>
          <w:rFonts w:ascii="Times New Roman" w:hAnsi="Times New Roman" w:cs="Times New Roman"/>
          <w:sz w:val="24"/>
          <w:szCs w:val="24"/>
        </w:rPr>
        <w:t xml:space="preserve">0,08M </w:t>
      </w:r>
      <w:proofErr w:type="spellStart"/>
      <w:r>
        <w:rPr>
          <w:rFonts w:ascii="Times New Roman" w:hAnsi="Times New Roman" w:cs="Times New Roman"/>
          <w:sz w:val="24"/>
          <w:szCs w:val="24"/>
        </w:rPr>
        <w:t>kys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33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ctová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 ml)+1 ml kaseinu v 0,1M octanu sodném;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celk</w:t>
      </w:r>
      <w:proofErr w:type="spellEnd"/>
      <w:r>
        <w:rPr>
          <w:rFonts w:ascii="Times New Roman" w:hAnsi="Times New Roman" w:cs="Times New Roman"/>
          <w:sz w:val="24"/>
          <w:szCs w:val="24"/>
        </w:rPr>
        <w:t>. = 6 ml</w:t>
      </w:r>
    </w:p>
    <w:p w:rsidR="00267319" w:rsidRPr="00267319" w:rsidRDefault="00267319" w:rsidP="00AD025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319">
        <w:rPr>
          <w:rFonts w:ascii="Times New Roman" w:hAnsi="Times New Roman" w:cs="Times New Roman"/>
          <w:sz w:val="24"/>
          <w:szCs w:val="24"/>
        </w:rPr>
        <w:t xml:space="preserve">zkumavka: 0,04M </w:t>
      </w:r>
      <w:proofErr w:type="spellStart"/>
      <w:r w:rsidRPr="00267319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2673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3365">
        <w:rPr>
          <w:rFonts w:ascii="Times New Roman" w:hAnsi="Times New Roman" w:cs="Times New Roman"/>
          <w:sz w:val="24"/>
          <w:szCs w:val="24"/>
        </w:rPr>
        <w:t>o</w:t>
      </w:r>
      <w:r w:rsidRPr="00267319">
        <w:rPr>
          <w:rFonts w:ascii="Times New Roman" w:hAnsi="Times New Roman" w:cs="Times New Roman"/>
          <w:sz w:val="24"/>
          <w:szCs w:val="24"/>
        </w:rPr>
        <w:t>ctová</w:t>
      </w:r>
      <w:proofErr w:type="gramEnd"/>
      <w:r w:rsidRPr="00267319">
        <w:rPr>
          <w:rFonts w:ascii="Times New Roman" w:hAnsi="Times New Roman" w:cs="Times New Roman"/>
          <w:sz w:val="24"/>
          <w:szCs w:val="24"/>
        </w:rPr>
        <w:t xml:space="preserve"> (5 ml)+1 ml kaseinu v 0,1M octanu sodném; V </w:t>
      </w:r>
      <w:proofErr w:type="spellStart"/>
      <w:r w:rsidRPr="00267319">
        <w:rPr>
          <w:rFonts w:ascii="Times New Roman" w:hAnsi="Times New Roman" w:cs="Times New Roman"/>
          <w:sz w:val="24"/>
          <w:szCs w:val="24"/>
        </w:rPr>
        <w:t>celk</w:t>
      </w:r>
      <w:proofErr w:type="spellEnd"/>
      <w:r w:rsidRPr="00267319">
        <w:rPr>
          <w:rFonts w:ascii="Times New Roman" w:hAnsi="Times New Roman" w:cs="Times New Roman"/>
          <w:sz w:val="24"/>
          <w:szCs w:val="24"/>
        </w:rPr>
        <w:t xml:space="preserve">. = 6 ml. Ve 4. zkumavce se vysráželo nejvíce kaseinu. </w:t>
      </w:r>
    </w:p>
    <w:p w:rsidR="00883365" w:rsidRDefault="00883365" w:rsidP="002673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7319" w:rsidRDefault="00267319" w:rsidP="0088336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kaseinu v izoelektrické precipitaci?</w:t>
      </w:r>
    </w:p>
    <w:p w:rsidR="00267319" w:rsidRDefault="00267319" w:rsidP="002673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7319" w:rsidRDefault="00267319" w:rsidP="0088336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7319">
        <w:rPr>
          <w:rFonts w:ascii="Times New Roman" w:hAnsi="Times New Roman" w:cs="Times New Roman"/>
          <w:sz w:val="24"/>
          <w:szCs w:val="24"/>
          <w:u w:val="single"/>
        </w:rPr>
        <w:t>Izoelektrická precipitace</w:t>
      </w:r>
      <w:r>
        <w:rPr>
          <w:rFonts w:ascii="Times New Roman" w:hAnsi="Times New Roman" w:cs="Times New Roman"/>
          <w:sz w:val="24"/>
          <w:szCs w:val="24"/>
        </w:rPr>
        <w:t xml:space="preserve">: každý protein má jiné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vysráží se ze směsi proteinů v roztoku, který má pH =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7319" w:rsidRDefault="00267319" w:rsidP="002673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7319" w:rsidRDefault="00267319" w:rsidP="00267319">
      <w:pPr>
        <w:pStyle w:val="Odstavecseseznamem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67319">
        <w:rPr>
          <w:rFonts w:ascii="Times New Roman" w:hAnsi="Times New Roman" w:cs="Times New Roman"/>
          <w:sz w:val="24"/>
          <w:szCs w:val="24"/>
          <w:u w:val="single"/>
        </w:rPr>
        <w:t>Složení 4. zkumavky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319">
        <w:rPr>
          <w:rFonts w:ascii="Times New Roman" w:hAnsi="Times New Roman" w:cs="Times New Roman"/>
          <w:sz w:val="24"/>
          <w:szCs w:val="24"/>
        </w:rPr>
        <w:t xml:space="preserve">0,04M </w:t>
      </w:r>
      <w:proofErr w:type="spellStart"/>
      <w:r w:rsidRPr="00267319">
        <w:rPr>
          <w:rFonts w:ascii="Times New Roman" w:hAnsi="Times New Roman" w:cs="Times New Roman"/>
          <w:sz w:val="24"/>
          <w:szCs w:val="24"/>
        </w:rPr>
        <w:t>kys</w:t>
      </w:r>
      <w:proofErr w:type="spellEnd"/>
      <w:r w:rsidRPr="002673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267319">
        <w:rPr>
          <w:rFonts w:ascii="Times New Roman" w:hAnsi="Times New Roman" w:cs="Times New Roman"/>
          <w:sz w:val="24"/>
          <w:szCs w:val="24"/>
        </w:rPr>
        <w:t>ctová</w:t>
      </w:r>
      <w:proofErr w:type="gramEnd"/>
      <w:r w:rsidRPr="0026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 ml) </w:t>
      </w:r>
    </w:p>
    <w:p w:rsidR="00267319" w:rsidRDefault="00267319" w:rsidP="00267319">
      <w:pPr>
        <w:pStyle w:val="Odstavecseseznamem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67319">
        <w:rPr>
          <w:rFonts w:ascii="Times New Roman" w:hAnsi="Times New Roman" w:cs="Times New Roman"/>
          <w:sz w:val="24"/>
          <w:szCs w:val="24"/>
        </w:rPr>
        <w:t>1 ml kaseinu v 0,</w:t>
      </w:r>
      <w:r>
        <w:rPr>
          <w:rFonts w:ascii="Times New Roman" w:hAnsi="Times New Roman" w:cs="Times New Roman"/>
          <w:sz w:val="24"/>
          <w:szCs w:val="24"/>
        </w:rPr>
        <w:t xml:space="preserve">1M octanu sodném </w:t>
      </w:r>
    </w:p>
    <w:p w:rsidR="00267319" w:rsidRDefault="00267319" w:rsidP="002902E8">
      <w:pPr>
        <w:pStyle w:val="Odstavecseseznamem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67319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267319">
        <w:rPr>
          <w:rFonts w:ascii="Times New Roman" w:hAnsi="Times New Roman" w:cs="Times New Roman"/>
          <w:sz w:val="24"/>
          <w:szCs w:val="24"/>
        </w:rPr>
        <w:t>celk</w:t>
      </w:r>
      <w:proofErr w:type="spellEnd"/>
      <w:r w:rsidRPr="00267319">
        <w:rPr>
          <w:rFonts w:ascii="Times New Roman" w:hAnsi="Times New Roman" w:cs="Times New Roman"/>
          <w:sz w:val="24"/>
          <w:szCs w:val="24"/>
        </w:rPr>
        <w:t>.</w:t>
      </w:r>
      <w:r w:rsidR="002902E8">
        <w:rPr>
          <w:rFonts w:ascii="Times New Roman" w:hAnsi="Times New Roman" w:cs="Times New Roman"/>
          <w:sz w:val="24"/>
          <w:szCs w:val="24"/>
        </w:rPr>
        <w:t xml:space="preserve"> = 6 ml</w:t>
      </w:r>
    </w:p>
    <w:p w:rsidR="002902E8" w:rsidRDefault="002902E8" w:rsidP="002902E8">
      <w:pPr>
        <w:pStyle w:val="Odstavecseseznamem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902E8">
        <w:rPr>
          <w:rFonts w:ascii="Times New Roman" w:hAnsi="Times New Roman" w:cs="Times New Roman"/>
          <w:sz w:val="24"/>
          <w:szCs w:val="24"/>
          <w:u w:val="single"/>
        </w:rPr>
        <w:t>Koncentrace 0,04M CH</w:t>
      </w:r>
      <w:r w:rsidRPr="002902E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2902E8">
        <w:rPr>
          <w:rFonts w:ascii="Times New Roman" w:hAnsi="Times New Roman" w:cs="Times New Roman"/>
          <w:sz w:val="24"/>
          <w:szCs w:val="24"/>
          <w:u w:val="single"/>
        </w:rPr>
        <w:t>COOH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(5 ml)</w:t>
      </w:r>
      <w:r w:rsidRPr="002902E8">
        <w:rPr>
          <w:rFonts w:ascii="Times New Roman" w:hAnsi="Times New Roman" w:cs="Times New Roman"/>
          <w:sz w:val="24"/>
          <w:szCs w:val="24"/>
          <w:u w:val="single"/>
        </w:rPr>
        <w:t xml:space="preserve"> v 6 ml</w:t>
      </w:r>
      <w:r>
        <w:rPr>
          <w:rFonts w:ascii="Times New Roman" w:hAnsi="Times New Roman" w:cs="Times New Roman"/>
          <w:sz w:val="24"/>
          <w:szCs w:val="24"/>
        </w:rPr>
        <w:t>: 0,033 M CH</w:t>
      </w:r>
      <w:r w:rsidRPr="002902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COOH </w:t>
      </w:r>
    </w:p>
    <w:p w:rsidR="002902E8" w:rsidRDefault="002902E8" w:rsidP="002902E8">
      <w:pPr>
        <w:pStyle w:val="Odstavecseseznamem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Koncentrace 0,1M CH</w:t>
      </w:r>
      <w:r w:rsidRPr="002902E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COONa (1 ml) v 6 ml</w:t>
      </w:r>
      <w:r w:rsidRPr="00290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0,0166M CH</w:t>
      </w:r>
      <w:r w:rsidRPr="002902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COOH</w:t>
      </w:r>
    </w:p>
    <w:p w:rsidR="002902E8" w:rsidRDefault="002902E8" w:rsidP="002902E8">
      <w:pPr>
        <w:pStyle w:val="Odstavecseseznamem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E8">
        <w:rPr>
          <w:rFonts w:ascii="Times New Roman" w:hAnsi="Times New Roman" w:cs="Times New Roman"/>
          <w:position w:val="-30"/>
          <w:sz w:val="24"/>
          <w:szCs w:val="24"/>
        </w:rPr>
        <w:object w:dxaOrig="1980" w:dyaOrig="700">
          <v:shape id="_x0000_i1069" type="#_x0000_t75" style="width:99pt;height:35.25pt" o:ole="">
            <v:imagedata r:id="rId96" o:title=""/>
          </v:shape>
          <o:OLEObject Type="Embed" ProgID="Equation.3" ShapeID="_x0000_i1069" DrawAspect="Content" ObjectID="_1647763404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902E8">
        <w:rPr>
          <w:rFonts w:ascii="Times New Roman" w:hAnsi="Times New Roman" w:cs="Times New Roman"/>
          <w:position w:val="-28"/>
          <w:sz w:val="24"/>
          <w:szCs w:val="24"/>
        </w:rPr>
        <w:object w:dxaOrig="1740" w:dyaOrig="660">
          <v:shape id="_x0000_i1070" type="#_x0000_t75" style="width:87pt;height:33pt" o:ole="">
            <v:imagedata r:id="rId98" o:title=""/>
          </v:shape>
          <o:OLEObject Type="Embed" ProgID="Equation.3" ShapeID="_x0000_i1070" DrawAspect="Content" ObjectID="_1647763405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902E8">
        <w:rPr>
          <w:rFonts w:ascii="Times New Roman" w:hAnsi="Times New Roman" w:cs="Times New Roman"/>
          <w:b/>
          <w:sz w:val="24"/>
          <w:szCs w:val="24"/>
        </w:rPr>
        <w:t>4,45</w:t>
      </w:r>
    </w:p>
    <w:p w:rsidR="002902E8" w:rsidRDefault="002902E8" w:rsidP="002902E8">
      <w:pPr>
        <w:pStyle w:val="Odstavecseseznamem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4,45</w:t>
      </w:r>
    </w:p>
    <w:p w:rsidR="003B1324" w:rsidRPr="002902E8" w:rsidRDefault="003B1324" w:rsidP="002902E8">
      <w:pPr>
        <w:pStyle w:val="Odstavecseseznamem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C25684" w:rsidRDefault="00883365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65">
        <w:rPr>
          <w:rFonts w:ascii="Times New Roman" w:hAnsi="Times New Roman" w:cs="Times New Roman"/>
          <w:b/>
          <w:sz w:val="24"/>
          <w:szCs w:val="24"/>
        </w:rPr>
        <w:t>Př. 6.11</w:t>
      </w:r>
    </w:p>
    <w:p w:rsidR="00883365" w:rsidRDefault="00883365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365">
        <w:rPr>
          <w:rFonts w:ascii="Times New Roman" w:hAnsi="Times New Roman" w:cs="Times New Roman"/>
          <w:sz w:val="24"/>
          <w:szCs w:val="24"/>
        </w:rPr>
        <w:t xml:space="preserve">Popište přípravu 1 litru 0,2M acetátového pufru o pH 5,0, vycházíme-li z pevného </w:t>
      </w:r>
      <w:proofErr w:type="spellStart"/>
      <w:r w:rsidRPr="00883365">
        <w:rPr>
          <w:rFonts w:ascii="Times New Roman" w:hAnsi="Times New Roman" w:cs="Times New Roman"/>
          <w:sz w:val="24"/>
          <w:szCs w:val="24"/>
        </w:rPr>
        <w:t>trihydrátu</w:t>
      </w:r>
      <w:proofErr w:type="spellEnd"/>
      <w:r w:rsidRPr="00883365">
        <w:rPr>
          <w:rFonts w:ascii="Times New Roman" w:hAnsi="Times New Roman" w:cs="Times New Roman"/>
          <w:sz w:val="24"/>
          <w:szCs w:val="24"/>
        </w:rPr>
        <w:t xml:space="preserve"> octanu sodného (RMH = 136) a 1 M kyseliny octové (</w:t>
      </w:r>
      <w:proofErr w:type="spellStart"/>
      <w:r w:rsidRPr="00883365">
        <w:rPr>
          <w:rFonts w:ascii="Times New Roman" w:hAnsi="Times New Roman" w:cs="Times New Roman"/>
          <w:sz w:val="24"/>
          <w:szCs w:val="24"/>
        </w:rPr>
        <w:t>pK</w:t>
      </w:r>
      <w:r w:rsidRPr="0088336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883365">
        <w:rPr>
          <w:rFonts w:ascii="Times New Roman" w:hAnsi="Times New Roman" w:cs="Times New Roman"/>
          <w:sz w:val="24"/>
          <w:szCs w:val="24"/>
        </w:rPr>
        <w:t xml:space="preserve"> = 4,75)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365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71" type="#_x0000_t75" style="width:9pt;height:17.25pt" o:ole="">
            <v:imagedata r:id="rId100" o:title=""/>
          </v:shape>
          <o:OLEObject Type="Embed" ProgID="Equation.3" ShapeID="_x0000_i1071" DrawAspect="Content" ObjectID="_1647763406" r:id="rId101"/>
        </w:object>
      </w:r>
    </w:p>
    <w:p w:rsidR="00883365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365">
        <w:rPr>
          <w:rFonts w:ascii="Times New Roman" w:hAnsi="Times New Roman" w:cs="Times New Roman"/>
          <w:position w:val="-30"/>
          <w:sz w:val="24"/>
          <w:szCs w:val="24"/>
        </w:rPr>
        <w:object w:dxaOrig="1980" w:dyaOrig="700">
          <v:shape id="_x0000_i1072" type="#_x0000_t75" style="width:99pt;height:35.25pt" o:ole="">
            <v:imagedata r:id="rId102" o:title=""/>
          </v:shape>
          <o:OLEObject Type="Embed" ProgID="Equation.3" ShapeID="_x0000_i1072" DrawAspect="Content" ObjectID="_1647763407" r:id="rId103"/>
        </w:object>
      </w:r>
      <w:r w:rsidR="00883365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474">
        <w:rPr>
          <w:rFonts w:ascii="Times New Roman" w:hAnsi="Times New Roman" w:cs="Times New Roman"/>
          <w:position w:val="-30"/>
          <w:sz w:val="24"/>
          <w:szCs w:val="24"/>
        </w:rPr>
        <w:object w:dxaOrig="1800" w:dyaOrig="700">
          <v:shape id="_x0000_i1073" type="#_x0000_t75" style="width:90pt;height:35.25pt" o:ole="">
            <v:imagedata r:id="rId104" o:title=""/>
          </v:shape>
          <o:OLEObject Type="Embed" ProgID="Equation.3" ShapeID="_x0000_i1073" DrawAspect="Content" ObjectID="_1647763408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264474">
        <w:rPr>
          <w:rFonts w:ascii="Times New Roman" w:hAnsi="Times New Roman" w:cs="Times New Roman"/>
          <w:position w:val="-30"/>
          <w:sz w:val="24"/>
          <w:szCs w:val="24"/>
        </w:rPr>
        <w:object w:dxaOrig="1820" w:dyaOrig="700">
          <v:shape id="_x0000_i1074" type="#_x0000_t75" style="width:90.75pt;height:35.25pt" o:ole="">
            <v:imagedata r:id="rId106" o:title=""/>
          </v:shape>
          <o:OLEObject Type="Embed" ProgID="Equation.3" ShapeID="_x0000_i1074" DrawAspect="Content" ObjectID="_1647763409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264474">
        <w:rPr>
          <w:rFonts w:ascii="Times New Roman" w:hAnsi="Times New Roman" w:cs="Times New Roman"/>
          <w:position w:val="-30"/>
          <w:sz w:val="24"/>
          <w:szCs w:val="24"/>
        </w:rPr>
        <w:object w:dxaOrig="1280" w:dyaOrig="700">
          <v:shape id="_x0000_i1075" type="#_x0000_t75" style="width:63.75pt;height:35.25pt" o:ole="">
            <v:imagedata r:id="rId108" o:title=""/>
          </v:shape>
          <o:OLEObject Type="Embed" ProgID="Equation.3" ShapeID="_x0000_i1075" DrawAspect="Content" ObjectID="_1647763410" r:id="rId109"/>
        </w:objec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64474">
        <w:rPr>
          <w:rFonts w:ascii="Times New Roman" w:hAnsi="Times New Roman" w:cs="Times New Roman"/>
          <w:position w:val="-30"/>
          <w:sz w:val="24"/>
          <w:szCs w:val="24"/>
        </w:rPr>
        <w:object w:dxaOrig="1060" w:dyaOrig="700">
          <v:shape id="_x0000_i1076" type="#_x0000_t75" style="width:53.25pt;height:35.25pt" o:ole="">
            <v:imagedata r:id="rId110" o:title=""/>
          </v:shape>
          <o:OLEObject Type="Embed" ProgID="Equation.3" ShapeID="_x0000_i1076" DrawAspect="Content" ObjectID="_1647763411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264474">
        <w:rPr>
          <w:rFonts w:ascii="Times New Roman" w:hAnsi="Times New Roman" w:cs="Times New Roman"/>
          <w:position w:val="-30"/>
          <w:sz w:val="24"/>
          <w:szCs w:val="24"/>
        </w:rPr>
        <w:object w:dxaOrig="900" w:dyaOrig="700">
          <v:shape id="_x0000_i1077" type="#_x0000_t75" style="width:45pt;height:35.25pt" o:ole="">
            <v:imagedata r:id="rId112" o:title=""/>
          </v:shape>
          <o:OLEObject Type="Embed" ProgID="Equation.3" ShapeID="_x0000_i1077" DrawAspect="Content" ObjectID="_1647763412" r:id="rId113"/>
        </w:object>
      </w:r>
      <w:r>
        <w:rPr>
          <w:rFonts w:ascii="Times New Roman" w:hAnsi="Times New Roman" w:cs="Times New Roman"/>
          <w:sz w:val="24"/>
          <w:szCs w:val="24"/>
        </w:rPr>
        <w:t>→ 1,77 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</w:p>
    <w:p w:rsidR="00264474" w:rsidRPr="00264474" w:rsidRDefault="00264474" w:rsidP="0026447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0,2 mol/l → 1,77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+c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0,2 → 2,77c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0,2 → </w:t>
      </w:r>
      <w:r w:rsidRPr="00264474">
        <w:rPr>
          <w:rFonts w:ascii="Times New Roman" w:hAnsi="Times New Roman" w:cs="Times New Roman"/>
          <w:b/>
          <w:sz w:val="24"/>
          <w:szCs w:val="24"/>
        </w:rPr>
        <w:t>c</w:t>
      </w:r>
      <w:r w:rsidRPr="00264474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264474">
        <w:rPr>
          <w:rFonts w:ascii="Times New Roman" w:hAnsi="Times New Roman" w:cs="Times New Roman"/>
          <w:b/>
          <w:sz w:val="24"/>
          <w:szCs w:val="24"/>
        </w:rPr>
        <w:t xml:space="preserve"> = 0,072 mol/l CH</w:t>
      </w:r>
      <w:r w:rsidRPr="0026447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64474">
        <w:rPr>
          <w:rFonts w:ascii="Times New Roman" w:hAnsi="Times New Roman" w:cs="Times New Roman"/>
          <w:b/>
          <w:sz w:val="24"/>
          <w:szCs w:val="24"/>
        </w:rPr>
        <w:t>COOH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1,77 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1,77∙0,072 = </w:t>
      </w:r>
      <w:r w:rsidRPr="00264474">
        <w:rPr>
          <w:rFonts w:ascii="Times New Roman" w:hAnsi="Times New Roman" w:cs="Times New Roman"/>
          <w:b/>
          <w:sz w:val="24"/>
          <w:szCs w:val="24"/>
        </w:rPr>
        <w:t>0,127 mol/l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∙V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c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∙V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1∙V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0,072∙1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0,072 l = </w:t>
      </w:r>
      <w:r w:rsidRPr="00264474">
        <w:rPr>
          <w:rFonts w:ascii="Times New Roman" w:hAnsi="Times New Roman" w:cs="Times New Roman"/>
          <w:b/>
          <w:sz w:val="24"/>
          <w:szCs w:val="24"/>
        </w:rPr>
        <w:t>72 ml CH</w:t>
      </w:r>
      <w:r w:rsidRPr="0026447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64474">
        <w:rPr>
          <w:rFonts w:ascii="Times New Roman" w:hAnsi="Times New Roman" w:cs="Times New Roman"/>
          <w:b/>
          <w:sz w:val="24"/>
          <w:szCs w:val="24"/>
        </w:rPr>
        <w:t>COOH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= </w:t>
      </w:r>
      <w:proofErr w:type="spellStart"/>
      <w:r>
        <w:rPr>
          <w:rFonts w:ascii="Times New Roman" w:hAnsi="Times New Roman" w:cs="Times New Roman"/>
          <w:sz w:val="24"/>
          <w:szCs w:val="24"/>
        </w:rPr>
        <w:t>c∙V∙Mr</w:t>
      </w:r>
      <w:proofErr w:type="spellEnd"/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0,127∙1∙136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= </w:t>
      </w:r>
      <w:r w:rsidRPr="00264474">
        <w:rPr>
          <w:rFonts w:ascii="Times New Roman" w:hAnsi="Times New Roman" w:cs="Times New Roman"/>
          <w:b/>
          <w:sz w:val="24"/>
          <w:szCs w:val="24"/>
        </w:rPr>
        <w:t>17,3 g CH</w:t>
      </w:r>
      <w:r w:rsidRPr="0026447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64474">
        <w:rPr>
          <w:rFonts w:ascii="Times New Roman" w:hAnsi="Times New Roman" w:cs="Times New Roman"/>
          <w:b/>
          <w:sz w:val="24"/>
          <w:szCs w:val="24"/>
        </w:rPr>
        <w:t>COONa</w:t>
      </w: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74" w:rsidRDefault="0026447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474">
        <w:rPr>
          <w:rFonts w:ascii="Times New Roman" w:hAnsi="Times New Roman" w:cs="Times New Roman"/>
          <w:sz w:val="24"/>
          <w:szCs w:val="24"/>
        </w:rPr>
        <w:t>Pro přípravu 1 l 0,2M acetátového pufru je potřeba 72 ml CH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64474">
        <w:rPr>
          <w:rFonts w:ascii="Times New Roman" w:hAnsi="Times New Roman" w:cs="Times New Roman"/>
          <w:sz w:val="24"/>
          <w:szCs w:val="24"/>
        </w:rPr>
        <w:t>COOH a 17,3 g CH</w:t>
      </w:r>
      <w:r w:rsidRPr="002644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64474">
        <w:rPr>
          <w:rFonts w:ascii="Times New Roman" w:hAnsi="Times New Roman" w:cs="Times New Roman"/>
          <w:sz w:val="24"/>
          <w:szCs w:val="24"/>
        </w:rPr>
        <w:t>COONa</w:t>
      </w:r>
      <w:r>
        <w:rPr>
          <w:rFonts w:ascii="Times New Roman" w:hAnsi="Times New Roman" w:cs="Times New Roman"/>
          <w:sz w:val="24"/>
          <w:szCs w:val="24"/>
        </w:rPr>
        <w:t>, které se doplní vodou na objem 1 litr.</w:t>
      </w: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24">
        <w:rPr>
          <w:rFonts w:ascii="Times New Roman" w:hAnsi="Times New Roman" w:cs="Times New Roman"/>
          <w:b/>
          <w:sz w:val="24"/>
          <w:szCs w:val="24"/>
        </w:rPr>
        <w:t>Př. 6.13</w:t>
      </w:r>
    </w:p>
    <w:p w:rsidR="003B1324" w:rsidRP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1324">
        <w:rPr>
          <w:rFonts w:ascii="Times New Roman" w:hAnsi="Times New Roman" w:cs="Times New Roman"/>
          <w:sz w:val="24"/>
          <w:szCs w:val="24"/>
        </w:rPr>
        <w:t xml:space="preserve">Vypočítejte iontovou sílu pufru složeného z lysinu (c= 0,03 mol∙dm-3, pK1 = 2,18) a </w:t>
      </w:r>
      <w:proofErr w:type="spellStart"/>
      <w:r w:rsidRPr="003B1324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B1324">
        <w:rPr>
          <w:rFonts w:ascii="Times New Roman" w:hAnsi="Times New Roman" w:cs="Times New Roman"/>
          <w:sz w:val="24"/>
          <w:szCs w:val="24"/>
        </w:rPr>
        <w:t xml:space="preserve"> o pH 2,18.</w:t>
      </w: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1324">
        <w:rPr>
          <w:rFonts w:ascii="Times New Roman" w:hAnsi="Times New Roman" w:cs="Times New Roman"/>
          <w:sz w:val="24"/>
          <w:szCs w:val="24"/>
        </w:rPr>
        <w:t>Lysin vytváří 4 disociované formy</w:t>
      </w: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324" w:rsidRP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B1324">
        <w:rPr>
          <w:rFonts w:ascii="Times New Roman" w:hAnsi="Times New Roman" w:cs="Times New Roman"/>
          <w:sz w:val="24"/>
          <w:szCs w:val="24"/>
          <w:u w:val="single"/>
        </w:rPr>
        <w:t>HCl</w:t>
      </w:r>
      <w:proofErr w:type="spellEnd"/>
      <w:r w:rsidRPr="003B1324">
        <w:rPr>
          <w:rFonts w:ascii="Times New Roman" w:hAnsi="Times New Roman" w:cs="Times New Roman"/>
          <w:sz w:val="24"/>
          <w:szCs w:val="24"/>
          <w:u w:val="single"/>
        </w:rPr>
        <w:t xml:space="preserve"> o pH 2,18</w:t>
      </w: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= -log [H</w:t>
      </w:r>
      <w:r w:rsidRPr="003B1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2,18 =  -log [H</w:t>
      </w:r>
      <w:r w:rsidRPr="003B1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B1324" w:rsidRDefault="003B1324" w:rsidP="0026731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[H</w:t>
      </w:r>
      <w:r w:rsidRPr="003B1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 = 10</w:t>
      </w:r>
      <w:r w:rsidRPr="003B1324">
        <w:rPr>
          <w:rFonts w:ascii="Times New Roman" w:hAnsi="Times New Roman" w:cs="Times New Roman"/>
          <w:sz w:val="24"/>
          <w:szCs w:val="24"/>
          <w:vertAlign w:val="superscript"/>
        </w:rPr>
        <w:t>-2,18</w:t>
      </w:r>
    </w:p>
    <w:p w:rsidR="003B1324" w:rsidRDefault="003B1324" w:rsidP="003B132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</w:t>
      </w:r>
      <w:r w:rsidRPr="003B1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 = 6,6∙10</w:t>
      </w:r>
      <w:r w:rsidRPr="0009277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09277F" w:rsidRDefault="0009277F" w:rsidP="003B132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277F" w:rsidRDefault="00713331" w:rsidP="003B132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331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78" type="#_x0000_t75" style="width:66pt;height:30.75pt" o:ole="">
            <v:imagedata r:id="rId114" o:title=""/>
          </v:shape>
          <o:OLEObject Type="Embed" ProgID="Equation.3" ShapeID="_x0000_i1078" DrawAspect="Content" ObjectID="_1647763413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713331">
        <w:rPr>
          <w:rFonts w:ascii="Times New Roman" w:hAnsi="Times New Roman" w:cs="Times New Roman"/>
          <w:position w:val="-24"/>
          <w:sz w:val="24"/>
          <w:szCs w:val="24"/>
        </w:rPr>
        <w:object w:dxaOrig="6759" w:dyaOrig="620">
          <v:shape id="_x0000_i1079" type="#_x0000_t75" style="width:338.25pt;height:30.75pt" o:ole="">
            <v:imagedata r:id="rId116" o:title=""/>
          </v:shape>
          <o:OLEObject Type="Embed" ProgID="Equation.3" ShapeID="_x0000_i1079" DrawAspect="Content" ObjectID="_1647763414" r:id="rId117"/>
        </w:object>
      </w:r>
    </w:p>
    <w:p w:rsidR="00713331" w:rsidRPr="00713331" w:rsidRDefault="00713331" w:rsidP="003B132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3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13331">
        <w:rPr>
          <w:rFonts w:ascii="Times New Roman" w:hAnsi="Times New Roman" w:cs="Times New Roman"/>
          <w:b/>
          <w:sz w:val="24"/>
          <w:szCs w:val="24"/>
        </w:rPr>
        <w:t xml:space="preserve"> = 0,067 M</w:t>
      </w:r>
    </w:p>
    <w:sectPr w:rsidR="00713331" w:rsidRPr="0071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23"/>
    <w:multiLevelType w:val="hybridMultilevel"/>
    <w:tmpl w:val="8EE0C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361"/>
    <w:multiLevelType w:val="hybridMultilevel"/>
    <w:tmpl w:val="F6664BEE"/>
    <w:lvl w:ilvl="0" w:tplc="A29E0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2A46"/>
    <w:multiLevelType w:val="hybridMultilevel"/>
    <w:tmpl w:val="96666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1CAA"/>
    <w:multiLevelType w:val="hybridMultilevel"/>
    <w:tmpl w:val="DAAC9D86"/>
    <w:lvl w:ilvl="0" w:tplc="AB36E0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25C3C"/>
    <w:multiLevelType w:val="hybridMultilevel"/>
    <w:tmpl w:val="D714CA48"/>
    <w:lvl w:ilvl="0" w:tplc="9C562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F7796"/>
    <w:multiLevelType w:val="hybridMultilevel"/>
    <w:tmpl w:val="82207234"/>
    <w:lvl w:ilvl="0" w:tplc="A0321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009E"/>
    <w:multiLevelType w:val="hybridMultilevel"/>
    <w:tmpl w:val="0FCEA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7749"/>
    <w:multiLevelType w:val="hybridMultilevel"/>
    <w:tmpl w:val="50E60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015A"/>
    <w:multiLevelType w:val="hybridMultilevel"/>
    <w:tmpl w:val="AF6E8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1636"/>
    <w:multiLevelType w:val="hybridMultilevel"/>
    <w:tmpl w:val="DAAC9D86"/>
    <w:lvl w:ilvl="0" w:tplc="AB36E0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06F45"/>
    <w:multiLevelType w:val="hybridMultilevel"/>
    <w:tmpl w:val="D4C2B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E5BD2"/>
    <w:multiLevelType w:val="hybridMultilevel"/>
    <w:tmpl w:val="71066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27D3"/>
    <w:multiLevelType w:val="hybridMultilevel"/>
    <w:tmpl w:val="81C4D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13705"/>
    <w:multiLevelType w:val="hybridMultilevel"/>
    <w:tmpl w:val="5CC21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FD"/>
    <w:rsid w:val="000145C6"/>
    <w:rsid w:val="00050B61"/>
    <w:rsid w:val="0006598C"/>
    <w:rsid w:val="0006692F"/>
    <w:rsid w:val="0009277F"/>
    <w:rsid w:val="000A73F3"/>
    <w:rsid w:val="00194600"/>
    <w:rsid w:val="001D09E8"/>
    <w:rsid w:val="001E0605"/>
    <w:rsid w:val="001E3316"/>
    <w:rsid w:val="001E5A45"/>
    <w:rsid w:val="002369AF"/>
    <w:rsid w:val="00254CFD"/>
    <w:rsid w:val="00264474"/>
    <w:rsid w:val="00267319"/>
    <w:rsid w:val="002902E8"/>
    <w:rsid w:val="002A49E1"/>
    <w:rsid w:val="002A4F04"/>
    <w:rsid w:val="002D2775"/>
    <w:rsid w:val="003776C2"/>
    <w:rsid w:val="003B1324"/>
    <w:rsid w:val="003F3ECF"/>
    <w:rsid w:val="00403F3D"/>
    <w:rsid w:val="004052B4"/>
    <w:rsid w:val="004279AC"/>
    <w:rsid w:val="0047100C"/>
    <w:rsid w:val="00477F4C"/>
    <w:rsid w:val="004F5A1B"/>
    <w:rsid w:val="00525BD1"/>
    <w:rsid w:val="00534306"/>
    <w:rsid w:val="005E4006"/>
    <w:rsid w:val="00623425"/>
    <w:rsid w:val="006738A6"/>
    <w:rsid w:val="006D035E"/>
    <w:rsid w:val="006D2074"/>
    <w:rsid w:val="00713331"/>
    <w:rsid w:val="00776B87"/>
    <w:rsid w:val="007E0AF0"/>
    <w:rsid w:val="008074A8"/>
    <w:rsid w:val="00844B48"/>
    <w:rsid w:val="00883365"/>
    <w:rsid w:val="00906EBC"/>
    <w:rsid w:val="00907004"/>
    <w:rsid w:val="009965EB"/>
    <w:rsid w:val="00AA58D2"/>
    <w:rsid w:val="00AE56AC"/>
    <w:rsid w:val="00AF63A3"/>
    <w:rsid w:val="00B27306"/>
    <w:rsid w:val="00B439FD"/>
    <w:rsid w:val="00B9002C"/>
    <w:rsid w:val="00B924F3"/>
    <w:rsid w:val="00B92D0D"/>
    <w:rsid w:val="00B93596"/>
    <w:rsid w:val="00BE39FF"/>
    <w:rsid w:val="00C03B9E"/>
    <w:rsid w:val="00C04BDC"/>
    <w:rsid w:val="00C25684"/>
    <w:rsid w:val="00C42D67"/>
    <w:rsid w:val="00D4495B"/>
    <w:rsid w:val="00D477D7"/>
    <w:rsid w:val="00D7308F"/>
    <w:rsid w:val="00DA2FEE"/>
    <w:rsid w:val="00DD6BB4"/>
    <w:rsid w:val="00DE08DD"/>
    <w:rsid w:val="00E10043"/>
    <w:rsid w:val="00E27C11"/>
    <w:rsid w:val="00E303A4"/>
    <w:rsid w:val="00EE1B01"/>
    <w:rsid w:val="00EE20D2"/>
    <w:rsid w:val="00F274E1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79D1B3F0-4FB7-42FB-BADD-519CC40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7.png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png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6.png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E57D-1439-4AF2-9530-AF726BF2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11</Pages>
  <Words>2151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2020-03-10T07:53:00Z</dcterms:created>
  <dcterms:modified xsi:type="dcterms:W3CDTF">2020-04-07T09:15:00Z</dcterms:modified>
</cp:coreProperties>
</file>