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 your experience with delivering presentations:</w:t>
      </w: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Pr="00F21B3C" w:rsidRDefault="006E380C" w:rsidP="006E380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 what occasions did you have your presentations? What were the topics?</w:t>
      </w:r>
    </w:p>
    <w:p w:rsidR="006E380C" w:rsidRPr="00F21B3C" w:rsidRDefault="006E380C" w:rsidP="006E380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3C">
        <w:rPr>
          <w:rFonts w:ascii="Times New Roman" w:eastAsia="Times New Roman" w:hAnsi="Times New Roman" w:cs="Times New Roman"/>
          <w:sz w:val="24"/>
          <w:szCs w:val="24"/>
          <w:lang w:eastAsia="cs-CZ"/>
        </w:rPr>
        <w:t>What did you manage to do well during your presentation?</w:t>
      </w:r>
    </w:p>
    <w:p w:rsidR="006E380C" w:rsidRPr="00F21B3C" w:rsidRDefault="006E380C" w:rsidP="006E380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What </w:t>
      </w:r>
      <w:proofErr w:type="gramStart"/>
      <w:r w:rsidRPr="00F21B3C">
        <w:rPr>
          <w:rFonts w:ascii="Times New Roman" w:eastAsia="Times New Roman" w:hAnsi="Times New Roman" w:cs="Times New Roman"/>
          <w:sz w:val="24"/>
          <w:szCs w:val="24"/>
          <w:lang w:eastAsia="cs-CZ"/>
        </w:rPr>
        <w:t>didn’t</w:t>
      </w:r>
      <w:proofErr w:type="gramEnd"/>
      <w:r w:rsidRPr="00F21B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you manage to do so well?</w:t>
      </w:r>
    </w:p>
    <w:p w:rsidR="006E380C" w:rsidRDefault="006E380C" w:rsidP="006E380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What advice can you give from your experience?</w:t>
      </w:r>
    </w:p>
    <w:p w:rsidR="006E380C" w:rsidRPr="00AC784D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 OF THE PRESENTATION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ASSERTION-EVIDENCE MODEL</w:t>
      </w: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Where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a presentation </w:t>
      </w:r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(beginning, main body, ending) would you expect these parts? What should they contain? </w:t>
      </w:r>
    </w:p>
    <w:p w:rsidR="006E380C" w:rsidRPr="00034C5C" w:rsidRDefault="006E380C" w:rsidP="006E380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Entry point </w:t>
      </w:r>
    </w:p>
    <w:p w:rsidR="006E380C" w:rsidRPr="00034C5C" w:rsidRDefault="006E380C" w:rsidP="006E380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Review </w:t>
      </w:r>
    </w:p>
    <w:p w:rsidR="006E380C" w:rsidRDefault="006E380C" w:rsidP="006E380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Establish credibility </w:t>
      </w:r>
    </w:p>
    <w:p w:rsidR="006E380C" w:rsidRPr="00034C5C" w:rsidRDefault="006E380C" w:rsidP="006E380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A4D">
        <w:rPr>
          <w:rFonts w:ascii="Times New Roman" w:eastAsia="Times New Roman" w:hAnsi="Times New Roman" w:cs="Times New Roman"/>
          <w:sz w:val="24"/>
          <w:szCs w:val="24"/>
          <w:lang w:eastAsia="cs-CZ"/>
        </w:rPr>
        <w:t>End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</w:t>
      </w:r>
      <w:r w:rsidRPr="00893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with impact </w:t>
      </w:r>
    </w:p>
    <w:p w:rsidR="006E380C" w:rsidRPr="00034C5C" w:rsidRDefault="006E380C" w:rsidP="006E380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map/outline of the presentation</w:t>
      </w:r>
    </w:p>
    <w:p w:rsidR="006E380C" w:rsidRDefault="006E380C" w:rsidP="006E380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Final appeal </w:t>
      </w:r>
    </w:p>
    <w:p w:rsidR="006E380C" w:rsidRPr="00893A4D" w:rsidRDefault="006E380C" w:rsidP="006E380C">
      <w:pPr>
        <w:pStyle w:val="Odstavecseseznamem"/>
        <w:spacing w:after="0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Watch the </w:t>
      </w:r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 find out how the presenters introduce their topics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E380C" w:rsidRDefault="006E380C" w:rsidP="006E380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How did the last speaker establish her credibility?</w:t>
      </w:r>
    </w:p>
    <w:p w:rsidR="006E380C" w:rsidRPr="00D2275F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Pr="00034C5C" w:rsidRDefault="006E380C" w:rsidP="006E38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Watch another presentation </w:t>
      </w:r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about </w:t>
      </w:r>
      <w:proofErr w:type="spellStart"/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>TeX</w:t>
      </w:r>
      <w:proofErr w:type="spellEnd"/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and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note down</w:t>
      </w:r>
    </w:p>
    <w:p w:rsidR="006E380C" w:rsidRDefault="006E380C" w:rsidP="006E380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A4D">
        <w:rPr>
          <w:rFonts w:ascii="Times New Roman" w:eastAsia="Times New Roman" w:hAnsi="Times New Roman" w:cs="Times New Roman"/>
          <w:sz w:val="24"/>
          <w:szCs w:val="24"/>
          <w:lang w:eastAsia="cs-CZ"/>
        </w:rPr>
        <w:t>the way the speaker establishes his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credibility</w:t>
      </w:r>
      <w:r w:rsidRPr="00893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380C" w:rsidRPr="00F67F5B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Pr="00F67F5B" w:rsidRDefault="006E380C" w:rsidP="006E380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outline of the presentation </w:t>
      </w:r>
    </w:p>
    <w:p w:rsidR="006E380C" w:rsidRPr="008A23C6" w:rsidRDefault="006E380C" w:rsidP="006E380C">
      <w:pPr>
        <w:pStyle w:val="Odstavecseseznamem"/>
        <w:spacing w:after="0" w:line="240" w:lineRule="auto"/>
        <w:ind w:left="2484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how the speaker makes his points in the main body </w:t>
      </w:r>
    </w:p>
    <w:p w:rsidR="006E380C" w:rsidRDefault="006E380C" w:rsidP="006E380C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Pr="00034C5C" w:rsidRDefault="006E380C" w:rsidP="006E38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034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ead the conclusion part and identify its three subsections </w:t>
      </w: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So, what to remember?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programming language.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that may very well scare you away, but if you get through the unavoidable learning curve, then you’ll get power, flexibility, reliability.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you want to know one more thing?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 free.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That’s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exactly why so many of you haven’t heard of it. There is nobody out there to promote it commercially.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that means that right after this presentation you can all go back to your offices, download it, install it.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if you call yourself a scientist, try it. Chances are you too will love it.</w:t>
      </w: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Watch some more of the presentation analysed in III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how assertion-evidence model differs from ordinary presentations.</w:t>
      </w:r>
    </w:p>
    <w:p w:rsidR="006E380C" w:rsidRDefault="006E380C" w:rsidP="006E38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Choose one of the topics below and prepare a minute long introduction (introducing the topic, establishing credibility, giving the outline of the whole presentation)</w:t>
      </w: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Public transport</w:t>
      </w:r>
    </w:p>
    <w:p w:rsidR="006E380C" w:rsidRDefault="006E380C" w:rsidP="006E380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Why you should visit my region</w:t>
      </w:r>
    </w:p>
    <w:p w:rsidR="006E380C" w:rsidRDefault="006E380C" w:rsidP="006E380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Keeping a pet</w:t>
      </w:r>
    </w:p>
    <w:p w:rsidR="006E380C" w:rsidRDefault="006E380C" w:rsidP="006E380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Using conditional sentences in English</w:t>
      </w:r>
    </w:p>
    <w:p w:rsidR="006E380C" w:rsidRPr="00F67F5B" w:rsidRDefault="006E380C" w:rsidP="006E380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Studying in the Faculty of Science</w:t>
      </w:r>
    </w:p>
    <w:p w:rsidR="006E380C" w:rsidRPr="00F67F5B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40C">
        <w:rPr>
          <w:rFonts w:ascii="Times New Roman" w:eastAsia="Times New Roman" w:hAnsi="Times New Roman" w:cs="Times New Roman"/>
          <w:sz w:val="24"/>
          <w:szCs w:val="24"/>
          <w:lang w:eastAsia="cs-CZ"/>
        </w:rPr>
        <w:t>Use signposting phrases from below where appropriate</w:t>
      </w:r>
    </w:p>
    <w:p w:rsidR="006E380C" w:rsidRPr="00F67F5B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744"/>
      </w:tblGrid>
      <w:tr w:rsidR="006E380C" w:rsidRPr="0095109B" w:rsidTr="00C718BD"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Introducing the topic</w:t>
            </w:r>
          </w:p>
        </w:tc>
        <w:tc>
          <w:tcPr>
            <w:tcW w:w="3699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 subject/topic of my talk is 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proofErr w:type="gramStart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I'm</w:t>
            </w:r>
            <w:proofErr w:type="gramEnd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going to talk about 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My topic today is…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My talk is concerned with ...</w:t>
            </w:r>
          </w:p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80C" w:rsidRPr="0095109B" w:rsidTr="00C718BD"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Overview (outline of a  presentation)   </w:t>
            </w:r>
          </w:p>
        </w:tc>
        <w:tc>
          <w:tcPr>
            <w:tcW w:w="3699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I’m</w:t>
            </w:r>
            <w:proofErr w:type="gramEnd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going to divide this talk into four parts.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There are a number of points </w:t>
            </w:r>
            <w:proofErr w:type="gramStart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I'd</w:t>
            </w:r>
            <w:proofErr w:type="gramEnd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like to make.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proofErr w:type="gramStart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Basically/</w:t>
            </w:r>
            <w:proofErr w:type="gramEnd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Briefly, I have three things to say.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I'd like to begin/start by 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Let's begin/start by 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First of all, I'll... 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… and then I’ll go on to …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Then/ Next 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Finally/ Lastly ... </w:t>
            </w:r>
          </w:p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80C" w:rsidRPr="0095109B" w:rsidTr="00C718BD"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Giving examples</w:t>
            </w:r>
          </w:p>
        </w:tc>
        <w:tc>
          <w:tcPr>
            <w:tcW w:w="3699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 an illustration</w:t>
            </w:r>
            <w:proofErr w:type="gramStart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,...</w:t>
            </w:r>
            <w:proofErr w:type="gramEnd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To give you an example,... 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For example,... 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A good example of this is...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To illustrate this point... </w:t>
            </w:r>
          </w:p>
        </w:tc>
      </w:tr>
      <w:tr w:rsidR="006E380C" w:rsidRPr="0095109B" w:rsidTr="00C718BD"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Paraphrasing and clarifying</w:t>
            </w:r>
          </w:p>
        </w:tc>
        <w:tc>
          <w:tcPr>
            <w:tcW w:w="3699" w:type="dxa"/>
            <w:vAlign w:val="center"/>
            <w:hideMark/>
          </w:tcPr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380C" w:rsidRPr="00FA7CA0" w:rsidRDefault="006E380C" w:rsidP="00C7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Simply put...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In other words</w:t>
            </w:r>
            <w:proofErr w:type="gramStart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</w:t>
            </w:r>
            <w:proofErr w:type="gramEnd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proofErr w:type="gramStart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</w:t>
            </w:r>
            <w:proofErr w:type="gramEnd"/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what I’m saying is....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To put it more simply....</w:t>
            </w:r>
            <w:r w:rsidRPr="00FA7C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To put it another way....</w:t>
            </w:r>
          </w:p>
        </w:tc>
      </w:tr>
    </w:tbl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cs-CZ"/>
        </w:rPr>
        <w:t>HOMEWORK:</w:t>
      </w:r>
    </w:p>
    <w:p w:rsidR="006E380C" w:rsidRPr="00F21B3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Academic Vocabulary in Use, Ch.40: Making a presentation</w:t>
      </w:r>
    </w:p>
    <w:p w:rsidR="006E380C" w:rsidRDefault="006E380C" w:rsidP="006E380C"/>
    <w:p w:rsid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</w:pPr>
      <w:r w:rsidRPr="00A95E36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Source:</w:t>
      </w:r>
    </w:p>
    <w:p w:rsidR="006E380C" w:rsidRPr="00E202ED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</w:pPr>
      <w:hyperlink r:id="rId5" w:history="1">
        <w:r w:rsidRPr="00E202ED">
          <w:rPr>
            <w:rStyle w:val="Hypertextovodkaz"/>
            <w:rFonts w:ascii="Times New Roman" w:eastAsia="Times New Roman" w:hAnsi="Times New Roman" w:cs="Times New Roman"/>
            <w:sz w:val="18"/>
            <w:szCs w:val="18"/>
            <w:lang w:val="cs-CZ" w:eastAsia="cs-CZ"/>
          </w:rPr>
          <w:t>http://www.nature.com/scitable/ebooks/english-communication-for-scientists-14053993</w:t>
        </w:r>
      </w:hyperlink>
    </w:p>
    <w:p w:rsidR="006E380C" w:rsidRPr="00E202ED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gramStart"/>
      <w:r w:rsidRPr="00E202ED">
        <w:rPr>
          <w:rFonts w:ascii="Times New Roman" w:eastAsia="Times New Roman" w:hAnsi="Times New Roman" w:cs="Times New Roman"/>
          <w:sz w:val="18"/>
          <w:szCs w:val="18"/>
          <w:lang w:eastAsia="cs-CZ"/>
        </w:rPr>
        <w:t>from</w:t>
      </w:r>
      <w:proofErr w:type="gramEnd"/>
      <w:r w:rsidRPr="00E202E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a lesson on presentations prepared by Jana </w:t>
      </w:r>
      <w:proofErr w:type="spellStart"/>
      <w:r w:rsidRPr="00E202ED">
        <w:rPr>
          <w:rFonts w:ascii="Times New Roman" w:eastAsia="Times New Roman" w:hAnsi="Times New Roman" w:cs="Times New Roman"/>
          <w:sz w:val="18"/>
          <w:szCs w:val="18"/>
          <w:lang w:eastAsia="cs-CZ"/>
        </w:rPr>
        <w:t>Kubrická</w:t>
      </w:r>
      <w:proofErr w:type="spellEnd"/>
      <w:r w:rsidRPr="00E202E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(signposting)</w:t>
      </w:r>
    </w:p>
    <w:p w:rsidR="006E380C" w:rsidRPr="00E202ED" w:rsidRDefault="006E380C" w:rsidP="006E380C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6" w:history="1">
        <w:r w:rsidRPr="00E202ED">
          <w:rPr>
            <w:rStyle w:val="Hypertextovodkaz"/>
            <w:rFonts w:ascii="Times New Roman" w:eastAsia="Times New Roman" w:hAnsi="Times New Roman" w:cs="Times New Roman"/>
            <w:sz w:val="18"/>
            <w:szCs w:val="18"/>
            <w:lang w:eastAsia="cs-CZ"/>
          </w:rPr>
          <w:t>http://www.engr.psu.edu/speaking/</w:t>
        </w:r>
      </w:hyperlink>
    </w:p>
    <w:p w:rsidR="006E380C" w:rsidRPr="006E380C" w:rsidRDefault="006E380C" w:rsidP="006E38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7" w:history="1">
        <w:r w:rsidRPr="006E380C">
          <w:rPr>
            <w:rStyle w:val="Hypertextovodkaz"/>
            <w:rFonts w:ascii="Times New Roman" w:eastAsia="Times New Roman" w:hAnsi="Times New Roman" w:cs="Times New Roman"/>
            <w:sz w:val="18"/>
            <w:szCs w:val="18"/>
            <w:lang w:eastAsia="cs-CZ"/>
          </w:rPr>
          <w:t xml:space="preserve">https://www.assertion-evidence.com/models.html </w:t>
        </w:r>
        <w:r w:rsidRPr="006E380C">
          <w:rPr>
            <w:rStyle w:val="Hypertextovodkaz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cs-CZ"/>
          </w:rPr>
          <w:t xml:space="preserve">  </w:t>
        </w:r>
      </w:hyperlink>
    </w:p>
    <w:p w:rsidR="006E380C" w:rsidRDefault="006E380C" w:rsidP="006E380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0C" w:rsidRPr="00C8640C" w:rsidRDefault="006E380C" w:rsidP="006E380C">
      <w:pPr>
        <w:spacing w:after="0" w:line="240" w:lineRule="auto"/>
        <w:rPr>
          <w:sz w:val="18"/>
          <w:szCs w:val="18"/>
        </w:rPr>
      </w:pPr>
    </w:p>
    <w:p w:rsidR="00BC302C" w:rsidRDefault="00BC302C"/>
    <w:sectPr w:rsidR="00BC30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6" w:rsidRPr="00A95E36" w:rsidRDefault="006E380C" w:rsidP="00A95E36">
    <w:pPr>
      <w:pStyle w:val="Zpat"/>
      <w:jc w:val="center"/>
      <w:rPr>
        <w:lang w:val="cs-CZ"/>
      </w:rPr>
    </w:pPr>
    <w:r>
      <w:rPr>
        <w:lang w:val="cs-CZ"/>
      </w:rPr>
      <w:t xml:space="preserve">Agnieszka Suchomelová- </w:t>
    </w:r>
    <w:proofErr w:type="spellStart"/>
    <w:r>
      <w:rPr>
        <w:lang w:val="cs-CZ"/>
      </w:rPr>
      <w:t>Połomska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098712"/>
      <w:docPartObj>
        <w:docPartGallery w:val="Page Numbers (Top of Page)"/>
        <w:docPartUnique/>
      </w:docPartObj>
    </w:sdtPr>
    <w:sdtEndPr/>
    <w:sdtContent>
      <w:p w:rsidR="00AC784D" w:rsidRDefault="006E380C">
        <w:pPr>
          <w:pStyle w:val="Zhlav"/>
          <w:jc w:val="center"/>
        </w:pPr>
        <w:r>
          <w:t>PRESENTATIONS I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6E380C">
          <w:rPr>
            <w:noProof/>
            <w:lang w:val="cs-CZ"/>
          </w:rPr>
          <w:t>2</w:t>
        </w:r>
        <w:r>
          <w:fldChar w:fldCharType="end"/>
        </w:r>
      </w:p>
    </w:sdtContent>
  </w:sdt>
  <w:p w:rsidR="00A95E36" w:rsidRDefault="006E38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277"/>
    <w:multiLevelType w:val="hybridMultilevel"/>
    <w:tmpl w:val="ABF44DC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B734A16"/>
    <w:multiLevelType w:val="hybridMultilevel"/>
    <w:tmpl w:val="02909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1FD"/>
    <w:multiLevelType w:val="hybridMultilevel"/>
    <w:tmpl w:val="1980A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7B94"/>
    <w:multiLevelType w:val="hybridMultilevel"/>
    <w:tmpl w:val="7504B74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B116C3C"/>
    <w:multiLevelType w:val="hybridMultilevel"/>
    <w:tmpl w:val="32820F3E"/>
    <w:lvl w:ilvl="0" w:tplc="4680EC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32DB9"/>
    <w:multiLevelType w:val="hybridMultilevel"/>
    <w:tmpl w:val="7A0A4BF4"/>
    <w:lvl w:ilvl="0" w:tplc="4390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0C"/>
    <w:rsid w:val="006E380C"/>
    <w:rsid w:val="00B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B08"/>
  <w15:chartTrackingRefBased/>
  <w15:docId w15:val="{311B309A-3F5F-4A7B-8618-DBBF3799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0C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38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80C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6E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80C"/>
    <w:rPr>
      <w:lang w:val="en-GB"/>
    </w:rPr>
  </w:style>
  <w:style w:type="paragraph" w:styleId="Odstavecseseznamem">
    <w:name w:val="List Paragraph"/>
    <w:basedOn w:val="Normln"/>
    <w:uiPriority w:val="34"/>
    <w:qFormat/>
    <w:rsid w:val="006E380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E380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3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ertion-evidence.com/models.html%20(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r.psu.edu/speak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ture.com/scitable/ebooks/english-communication-for-scientists-140539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Agnieszka Suchomelová-Polomska</cp:lastModifiedBy>
  <cp:revision>1</cp:revision>
  <dcterms:created xsi:type="dcterms:W3CDTF">2018-04-10T17:45:00Z</dcterms:created>
  <dcterms:modified xsi:type="dcterms:W3CDTF">2018-04-10T17:51:00Z</dcterms:modified>
</cp:coreProperties>
</file>