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E3" w:rsidRPr="00CF1565" w:rsidRDefault="00097C20" w:rsidP="009448E3">
      <w:pPr>
        <w:pStyle w:val="Nadpis1"/>
        <w:ind w:left="0" w:firstLine="0"/>
        <w:jc w:val="center"/>
        <w:rPr>
          <w:rFonts w:ascii="Times New Roman" w:hAnsi="Times New Roman"/>
          <w:caps/>
          <w:szCs w:val="28"/>
        </w:rPr>
      </w:pPr>
      <w:r>
        <w:rPr>
          <w:rFonts w:ascii="Times New Roman" w:hAnsi="Times New Roman"/>
          <w:caps/>
          <w:szCs w:val="28"/>
        </w:rPr>
        <w:t>2</w:t>
      </w:r>
      <w:r w:rsidR="009448E3" w:rsidRPr="00CF1565">
        <w:rPr>
          <w:rFonts w:ascii="Times New Roman" w:hAnsi="Times New Roman"/>
          <w:caps/>
          <w:szCs w:val="28"/>
        </w:rPr>
        <w:t>. STANOVENÍ SÍRY</w:t>
      </w:r>
      <w:r w:rsidR="00CF1565">
        <w:rPr>
          <w:rFonts w:ascii="Times New Roman" w:hAnsi="Times New Roman"/>
          <w:caps/>
          <w:szCs w:val="28"/>
        </w:rPr>
        <w:t xml:space="preserve"> </w:t>
      </w:r>
      <w:r w:rsidR="00044B56" w:rsidRPr="00CF1565">
        <w:rPr>
          <w:rFonts w:ascii="Times New Roman" w:hAnsi="Times New Roman"/>
          <w:caps/>
          <w:szCs w:val="28"/>
        </w:rPr>
        <w:t xml:space="preserve">- </w:t>
      </w:r>
      <w:r w:rsidR="00F159C0" w:rsidRPr="00CF1565">
        <w:rPr>
          <w:rFonts w:ascii="Times New Roman" w:hAnsi="Times New Roman"/>
          <w:caps/>
          <w:szCs w:val="28"/>
        </w:rPr>
        <w:t>SPALOVÁNÍ V</w:t>
      </w:r>
      <w:r w:rsidR="00B104DB">
        <w:rPr>
          <w:rFonts w:ascii="Times New Roman" w:hAnsi="Times New Roman"/>
          <w:caps/>
          <w:szCs w:val="28"/>
        </w:rPr>
        <w:t xml:space="preserve"> KŘEMENNÉ </w:t>
      </w:r>
      <w:r w:rsidR="00F159C0" w:rsidRPr="00CF1565">
        <w:rPr>
          <w:rFonts w:ascii="Times New Roman" w:hAnsi="Times New Roman"/>
          <w:caps/>
          <w:szCs w:val="28"/>
        </w:rPr>
        <w:t>TRUBICI</w:t>
      </w:r>
    </w:p>
    <w:p w:rsidR="009448E3" w:rsidRPr="00CF1565" w:rsidRDefault="009448E3" w:rsidP="009448E3">
      <w:pPr>
        <w:autoSpaceDE w:val="0"/>
        <w:autoSpaceDN w:val="0"/>
        <w:adjustRightInd w:val="0"/>
        <w:jc w:val="center"/>
        <w:rPr>
          <w:rFonts w:ascii="TTE168A398t00" w:hAnsi="TTE168A398t00" w:cs="TTE168A398t00"/>
        </w:rPr>
      </w:pPr>
    </w:p>
    <w:p w:rsidR="009448E3" w:rsidRDefault="00097C20" w:rsidP="00CF1565">
      <w:pPr>
        <w:pStyle w:val="ndp1cv"/>
        <w:spacing w:before="0" w:line="240" w:lineRule="auto"/>
        <w:rPr>
          <w:b/>
          <w:bCs/>
          <w:i w:val="0"/>
          <w:iCs/>
          <w:sz w:val="22"/>
          <w:szCs w:val="22"/>
        </w:rPr>
      </w:pPr>
      <w:proofErr w:type="gramStart"/>
      <w:r>
        <w:rPr>
          <w:b/>
          <w:bCs/>
          <w:i w:val="0"/>
          <w:iCs/>
          <w:sz w:val="22"/>
          <w:szCs w:val="22"/>
        </w:rPr>
        <w:t>2</w:t>
      </w:r>
      <w:r w:rsidR="00CF1565">
        <w:rPr>
          <w:b/>
          <w:bCs/>
          <w:i w:val="0"/>
          <w:iCs/>
          <w:sz w:val="22"/>
          <w:szCs w:val="22"/>
        </w:rPr>
        <w:t xml:space="preserve">.1. </w:t>
      </w:r>
      <w:r w:rsidR="009448E3" w:rsidRPr="00CF1565">
        <w:rPr>
          <w:b/>
          <w:bCs/>
          <w:i w:val="0"/>
          <w:iCs/>
          <w:sz w:val="22"/>
          <w:szCs w:val="22"/>
        </w:rPr>
        <w:t>PRINCIP</w:t>
      </w:r>
      <w:proofErr w:type="gramEnd"/>
      <w:r w:rsidR="009448E3" w:rsidRPr="00CF1565">
        <w:rPr>
          <w:b/>
          <w:bCs/>
          <w:i w:val="0"/>
          <w:iCs/>
          <w:sz w:val="22"/>
          <w:szCs w:val="22"/>
        </w:rPr>
        <w:t xml:space="preserve"> METODY</w:t>
      </w:r>
    </w:p>
    <w:p w:rsidR="00CF1565" w:rsidRDefault="00CF1565" w:rsidP="00CF1565">
      <w:pPr>
        <w:autoSpaceDE w:val="0"/>
        <w:autoSpaceDN w:val="0"/>
        <w:adjustRightInd w:val="0"/>
        <w:spacing w:after="0" w:line="240" w:lineRule="auto"/>
      </w:pPr>
    </w:p>
    <w:p w:rsidR="00CC749A" w:rsidRDefault="009448E3" w:rsidP="00CC749A">
      <w:pPr>
        <w:autoSpaceDE w:val="0"/>
        <w:autoSpaceDN w:val="0"/>
        <w:adjustRightInd w:val="0"/>
        <w:spacing w:after="0" w:line="240" w:lineRule="auto"/>
        <w:rPr>
          <w:rFonts w:ascii="Times New Roman" w:hAnsi="Times New Roman"/>
        </w:rPr>
      </w:pPr>
      <w:r w:rsidRPr="00CF1565">
        <w:tab/>
      </w:r>
      <w:r w:rsidR="00CF1565">
        <w:rPr>
          <w:rFonts w:ascii="Times New Roman" w:hAnsi="Times New Roman"/>
        </w:rPr>
        <w:t>V elementární analýze je nutné</w:t>
      </w:r>
      <w:r w:rsidRPr="00CF1565">
        <w:rPr>
          <w:rFonts w:ascii="Times New Roman" w:hAnsi="Times New Roman"/>
        </w:rPr>
        <w:t xml:space="preserve"> převedení síry v analyzované organické látce na jediné, definované, analyticky stanovitelné sloučeniny</w:t>
      </w:r>
      <w:r w:rsidR="00CF1565">
        <w:rPr>
          <w:rFonts w:ascii="Times New Roman" w:hAnsi="Times New Roman"/>
        </w:rPr>
        <w:t xml:space="preserve">, tj. je nutné převést vzorek na jeho stanovitelnou formu buď </w:t>
      </w:r>
      <w:proofErr w:type="gramStart"/>
      <w:r w:rsidR="00CF1565">
        <w:rPr>
          <w:rFonts w:ascii="Times New Roman" w:hAnsi="Times New Roman"/>
        </w:rPr>
        <w:t>oxidační nebo</w:t>
      </w:r>
      <w:proofErr w:type="gramEnd"/>
      <w:r w:rsidR="00CF1565">
        <w:rPr>
          <w:rFonts w:ascii="Times New Roman" w:hAnsi="Times New Roman"/>
        </w:rPr>
        <w:t xml:space="preserve"> redukční destrukcí</w:t>
      </w:r>
      <w:r w:rsidRPr="00CF1565">
        <w:rPr>
          <w:rFonts w:ascii="Times New Roman" w:hAnsi="Times New Roman"/>
        </w:rPr>
        <w:t>.</w:t>
      </w:r>
      <w:r w:rsidR="00CC749A">
        <w:rPr>
          <w:rFonts w:ascii="Times New Roman" w:hAnsi="Times New Roman"/>
        </w:rPr>
        <w:t xml:space="preserve"> Po převedení prvku na stanovitelnou formu mohou být k analýze využité tradiční metody, jako jsou titrační a vážková stanovení. Při spalování vzorku obsahujícího síru v</w:t>
      </w:r>
      <w:r w:rsidR="00B104DB">
        <w:rPr>
          <w:rFonts w:ascii="Times New Roman" w:hAnsi="Times New Roman"/>
        </w:rPr>
        <w:t> křemenné (příp.</w:t>
      </w:r>
      <w:r w:rsidR="00CC749A">
        <w:rPr>
          <w:rFonts w:ascii="Times New Roman" w:hAnsi="Times New Roman"/>
        </w:rPr>
        <w:t xml:space="preserve"> skleněné</w:t>
      </w:r>
      <w:r w:rsidR="00B104DB">
        <w:rPr>
          <w:rFonts w:ascii="Times New Roman" w:hAnsi="Times New Roman"/>
        </w:rPr>
        <w:t>)</w:t>
      </w:r>
      <w:r w:rsidR="00CC749A">
        <w:rPr>
          <w:rFonts w:ascii="Times New Roman" w:hAnsi="Times New Roman"/>
        </w:rPr>
        <w:t xml:space="preserve"> trubici v proudu kyslíku získáme</w:t>
      </w:r>
      <w:r w:rsidRPr="00CF1565">
        <w:rPr>
          <w:rFonts w:ascii="Times New Roman" w:hAnsi="Times New Roman"/>
        </w:rPr>
        <w:t xml:space="preserve"> </w:t>
      </w:r>
      <w:r w:rsidR="00CC749A">
        <w:rPr>
          <w:rFonts w:ascii="Times New Roman" w:hAnsi="Times New Roman"/>
        </w:rPr>
        <w:t>analyticky stanovitelný</w:t>
      </w:r>
      <w:r w:rsidRPr="00CF1565">
        <w:rPr>
          <w:rFonts w:ascii="Times New Roman" w:hAnsi="Times New Roman"/>
        </w:rPr>
        <w:t xml:space="preserve"> SO</w:t>
      </w:r>
      <w:r w:rsidRPr="00CF1565">
        <w:rPr>
          <w:rFonts w:ascii="Times New Roman" w:hAnsi="Times New Roman"/>
          <w:vertAlign w:val="subscript"/>
        </w:rPr>
        <w:t>4</w:t>
      </w:r>
      <w:r w:rsidRPr="00CF1565">
        <w:rPr>
          <w:rFonts w:ascii="Times New Roman" w:hAnsi="Times New Roman"/>
          <w:vertAlign w:val="superscript"/>
        </w:rPr>
        <w:t>2-</w:t>
      </w:r>
      <w:r w:rsidRPr="00CF1565">
        <w:rPr>
          <w:rFonts w:ascii="Times New Roman" w:hAnsi="Times New Roman"/>
        </w:rPr>
        <w:t xml:space="preserve">, příp. </w:t>
      </w:r>
      <w:proofErr w:type="gramStart"/>
      <w:r w:rsidRPr="00CF1565">
        <w:rPr>
          <w:rFonts w:ascii="Times New Roman" w:hAnsi="Times New Roman"/>
        </w:rPr>
        <w:t>SO</w:t>
      </w:r>
      <w:r w:rsidRPr="00CF1565">
        <w:rPr>
          <w:rFonts w:ascii="Times New Roman" w:hAnsi="Times New Roman"/>
          <w:vertAlign w:val="subscript"/>
        </w:rPr>
        <w:t>3</w:t>
      </w:r>
      <w:r w:rsidRPr="00CF1565">
        <w:rPr>
          <w:rFonts w:ascii="Times New Roman" w:hAnsi="Times New Roman"/>
          <w:vertAlign w:val="superscript"/>
        </w:rPr>
        <w:t>2-</w:t>
      </w:r>
      <w:r w:rsidRPr="00CF1565">
        <w:rPr>
          <w:rFonts w:ascii="Times New Roman" w:hAnsi="Times New Roman"/>
        </w:rPr>
        <w:t>,  na</w:t>
      </w:r>
      <w:proofErr w:type="gramEnd"/>
      <w:r w:rsidRPr="00CF1565">
        <w:rPr>
          <w:rFonts w:ascii="Times New Roman" w:hAnsi="Times New Roman"/>
        </w:rPr>
        <w:t xml:space="preserve"> </w:t>
      </w:r>
      <w:r w:rsidR="00CC749A">
        <w:rPr>
          <w:rFonts w:ascii="Times New Roman" w:hAnsi="Times New Roman"/>
        </w:rPr>
        <w:t>které</w:t>
      </w:r>
      <w:r w:rsidRPr="00CF1565">
        <w:rPr>
          <w:rFonts w:ascii="Times New Roman" w:hAnsi="Times New Roman"/>
        </w:rPr>
        <w:t xml:space="preserve"> se analyzovaná látka spalováním převádí.</w:t>
      </w:r>
      <w:r w:rsidR="00CC749A">
        <w:rPr>
          <w:rFonts w:ascii="Times New Roman" w:hAnsi="Times New Roman"/>
        </w:rPr>
        <w:t xml:space="preserve"> </w:t>
      </w:r>
    </w:p>
    <w:p w:rsidR="00CC749A" w:rsidRDefault="00CC749A" w:rsidP="00CC749A">
      <w:pPr>
        <w:autoSpaceDE w:val="0"/>
        <w:autoSpaceDN w:val="0"/>
        <w:adjustRightInd w:val="0"/>
        <w:spacing w:after="0" w:line="240" w:lineRule="auto"/>
        <w:rPr>
          <w:rFonts w:ascii="Times New Roman" w:hAnsi="Times New Roman"/>
        </w:rPr>
      </w:pPr>
      <w:r>
        <w:rPr>
          <w:rFonts w:ascii="Times New Roman" w:hAnsi="Times New Roman"/>
        </w:rPr>
        <w:tab/>
        <w:t xml:space="preserve">Při titračním i vážkovém stanovení je však nevýhoda v tom, že tato stanovení mohou rušit další přítomné ionty (halogenidy, dusičnany). Tomu lze předcházet použitím instrumentálních metod jako například kapalinovou chromatografií na iontoměničích nebo pomocí </w:t>
      </w:r>
      <w:proofErr w:type="spellStart"/>
      <w:r>
        <w:rPr>
          <w:rFonts w:ascii="Times New Roman" w:hAnsi="Times New Roman"/>
        </w:rPr>
        <w:t>izotachoforézy</w:t>
      </w:r>
      <w:proofErr w:type="spellEnd"/>
      <w:r>
        <w:rPr>
          <w:rFonts w:ascii="Times New Roman" w:hAnsi="Times New Roman"/>
        </w:rPr>
        <w:t>.</w:t>
      </w:r>
    </w:p>
    <w:p w:rsidR="00CC749A" w:rsidRDefault="00CC749A" w:rsidP="00CC749A">
      <w:pPr>
        <w:autoSpaceDE w:val="0"/>
        <w:autoSpaceDN w:val="0"/>
        <w:adjustRightInd w:val="0"/>
        <w:spacing w:after="0" w:line="240" w:lineRule="auto"/>
        <w:rPr>
          <w:rFonts w:ascii="Times New Roman" w:hAnsi="Times New Roman"/>
        </w:rPr>
      </w:pPr>
    </w:p>
    <w:p w:rsidR="00CC749A" w:rsidRPr="0036693D" w:rsidRDefault="00097C20" w:rsidP="00CC749A">
      <w:pPr>
        <w:autoSpaceDE w:val="0"/>
        <w:autoSpaceDN w:val="0"/>
        <w:adjustRightInd w:val="0"/>
        <w:spacing w:after="0" w:line="240" w:lineRule="auto"/>
        <w:rPr>
          <w:rFonts w:ascii="Times New Roman" w:eastAsia="Times New Roman" w:hAnsi="Times New Roman" w:cs="Times New Roman"/>
          <w:b/>
          <w:bCs/>
          <w:iCs/>
          <w:caps/>
        </w:rPr>
      </w:pPr>
      <w:proofErr w:type="gramStart"/>
      <w:r>
        <w:rPr>
          <w:rFonts w:ascii="Times New Roman" w:eastAsia="Times New Roman" w:hAnsi="Times New Roman" w:cs="Times New Roman"/>
          <w:b/>
          <w:bCs/>
          <w:iCs/>
          <w:caps/>
        </w:rPr>
        <w:t>2</w:t>
      </w:r>
      <w:r w:rsidR="00CC749A" w:rsidRPr="0036693D">
        <w:rPr>
          <w:rFonts w:ascii="Times New Roman" w:eastAsia="Times New Roman" w:hAnsi="Times New Roman" w:cs="Times New Roman"/>
          <w:b/>
          <w:bCs/>
          <w:iCs/>
          <w:caps/>
        </w:rPr>
        <w:t>.2</w:t>
      </w:r>
      <w:r w:rsidR="0036693D" w:rsidRPr="0036693D">
        <w:rPr>
          <w:rFonts w:ascii="Times New Roman" w:eastAsia="Times New Roman" w:hAnsi="Times New Roman" w:cs="Times New Roman"/>
          <w:b/>
          <w:bCs/>
          <w:iCs/>
          <w:caps/>
        </w:rPr>
        <w:t>.</w:t>
      </w:r>
      <w:r w:rsidR="00CC749A" w:rsidRPr="0036693D">
        <w:rPr>
          <w:rFonts w:ascii="Times New Roman" w:eastAsia="Times New Roman" w:hAnsi="Times New Roman" w:cs="Times New Roman"/>
          <w:b/>
          <w:bCs/>
          <w:iCs/>
          <w:caps/>
        </w:rPr>
        <w:t xml:space="preserve"> Schönigerova</w:t>
      </w:r>
      <w:proofErr w:type="gramEnd"/>
      <w:r w:rsidR="00CC749A" w:rsidRPr="0036693D">
        <w:rPr>
          <w:rFonts w:ascii="Times New Roman" w:eastAsia="Times New Roman" w:hAnsi="Times New Roman" w:cs="Times New Roman"/>
          <w:b/>
          <w:bCs/>
          <w:iCs/>
          <w:caps/>
        </w:rPr>
        <w:t xml:space="preserve"> metoda</w:t>
      </w:r>
    </w:p>
    <w:p w:rsidR="009448E3" w:rsidRPr="00CF1565" w:rsidRDefault="009448E3" w:rsidP="00CF1565">
      <w:pPr>
        <w:spacing w:after="0" w:line="240" w:lineRule="auto"/>
        <w:rPr>
          <w:rFonts w:ascii="Times New Roman" w:hAnsi="Times New Roman"/>
          <w:b/>
        </w:rPr>
      </w:pPr>
    </w:p>
    <w:p w:rsidR="009448E3" w:rsidRDefault="009448E3" w:rsidP="00CF1565">
      <w:pPr>
        <w:spacing w:after="0" w:line="240" w:lineRule="auto"/>
        <w:rPr>
          <w:rFonts w:ascii="Times New Roman" w:hAnsi="Times New Roman"/>
        </w:rPr>
      </w:pPr>
      <w:r w:rsidRPr="00CF1565">
        <w:rPr>
          <w:rFonts w:ascii="Times New Roman" w:hAnsi="Times New Roman"/>
        </w:rPr>
        <w:tab/>
      </w:r>
      <w:proofErr w:type="spellStart"/>
      <w:r w:rsidRPr="00CF1565">
        <w:rPr>
          <w:rFonts w:ascii="Times New Roman" w:hAnsi="Times New Roman"/>
        </w:rPr>
        <w:t>Schönigerova</w:t>
      </w:r>
      <w:proofErr w:type="spellEnd"/>
      <w:r w:rsidRPr="00CF1565">
        <w:rPr>
          <w:rFonts w:ascii="Times New Roman" w:hAnsi="Times New Roman"/>
        </w:rPr>
        <w:t xml:space="preserve"> metoda je snadná a relativně rychlá metoda, která se používá pro </w:t>
      </w:r>
      <w:proofErr w:type="spellStart"/>
      <w:r w:rsidRPr="00CF1565">
        <w:rPr>
          <w:rFonts w:ascii="Times New Roman" w:hAnsi="Times New Roman"/>
        </w:rPr>
        <w:t>mikrostanovení</w:t>
      </w:r>
      <w:proofErr w:type="spellEnd"/>
      <w:r w:rsidRPr="00CF1565">
        <w:rPr>
          <w:rFonts w:ascii="Times New Roman" w:hAnsi="Times New Roman"/>
        </w:rPr>
        <w:t xml:space="preserve"> síry. Základem je mineralizace organické látky a </w:t>
      </w:r>
      <w:r w:rsidR="0036693D">
        <w:rPr>
          <w:rFonts w:ascii="Times New Roman" w:hAnsi="Times New Roman"/>
        </w:rPr>
        <w:t xml:space="preserve">následné </w:t>
      </w:r>
      <w:r w:rsidRPr="00CF1565">
        <w:rPr>
          <w:rFonts w:ascii="Times New Roman" w:hAnsi="Times New Roman"/>
        </w:rPr>
        <w:t>převedení organicky vázané síry na formu, která se stanoví titračně</w:t>
      </w:r>
      <w:r w:rsidR="0036693D">
        <w:rPr>
          <w:rFonts w:ascii="Times New Roman" w:hAnsi="Times New Roman"/>
        </w:rPr>
        <w:t>, příp. použitím instrumentálních metod (</w:t>
      </w:r>
      <w:proofErr w:type="spellStart"/>
      <w:r w:rsidRPr="00CF1565">
        <w:rPr>
          <w:rFonts w:ascii="Times New Roman" w:hAnsi="Times New Roman"/>
        </w:rPr>
        <w:t>izotachoforéz</w:t>
      </w:r>
      <w:r w:rsidR="0036693D">
        <w:rPr>
          <w:rFonts w:ascii="Times New Roman" w:hAnsi="Times New Roman"/>
        </w:rPr>
        <w:t>a</w:t>
      </w:r>
      <w:proofErr w:type="spellEnd"/>
      <w:r w:rsidR="0036693D">
        <w:rPr>
          <w:rFonts w:ascii="Times New Roman" w:hAnsi="Times New Roman"/>
        </w:rPr>
        <w:t>)</w:t>
      </w:r>
      <w:r w:rsidRPr="00CF1565">
        <w:rPr>
          <w:rFonts w:ascii="Times New Roman" w:hAnsi="Times New Roman"/>
        </w:rPr>
        <w:t xml:space="preserve">. </w:t>
      </w:r>
    </w:p>
    <w:p w:rsidR="000A2358" w:rsidRPr="00CF1565" w:rsidRDefault="000A2358" w:rsidP="00CF1565">
      <w:pPr>
        <w:spacing w:after="0" w:line="240" w:lineRule="auto"/>
        <w:rPr>
          <w:rFonts w:ascii="Times New Roman" w:hAnsi="Times New Roman"/>
        </w:rPr>
      </w:pPr>
    </w:p>
    <w:p w:rsidR="009448E3" w:rsidRDefault="009448E3" w:rsidP="00CF1565">
      <w:pPr>
        <w:spacing w:after="0" w:line="240" w:lineRule="auto"/>
        <w:rPr>
          <w:rFonts w:ascii="Times New Roman" w:hAnsi="Times New Roman"/>
        </w:rPr>
      </w:pPr>
      <w:r w:rsidRPr="00CF1565">
        <w:rPr>
          <w:rFonts w:ascii="Times New Roman" w:hAnsi="Times New Roman"/>
        </w:rPr>
        <w:tab/>
        <w:t xml:space="preserve">Nevýhodou této metody spalování je, že po zapálení filtračního papíru může dojít ke ztrátám vznikajících plynných produktů. Při zazátkování a spálení je důležité, aby došlo k úplnému spálení vzorku a v roztoku nezůstaly zbytky filtračního papíru, z toho důvodu se používá </w:t>
      </w:r>
      <w:proofErr w:type="spellStart"/>
      <w:r w:rsidRPr="00CF1565">
        <w:rPr>
          <w:rFonts w:ascii="Times New Roman" w:hAnsi="Times New Roman"/>
        </w:rPr>
        <w:t>bezpopelový</w:t>
      </w:r>
      <w:proofErr w:type="spellEnd"/>
      <w:r w:rsidRPr="00CF1565">
        <w:rPr>
          <w:rFonts w:ascii="Times New Roman" w:hAnsi="Times New Roman"/>
        </w:rPr>
        <w:t xml:space="preserve"> filtrační papír. Po spálení vzorku se nechá baňka stát po dobu 30 minut, aby se vzniklé produkty převedly do roztoku, při protřepávání se tato doba zkracuje přibližně na 10 minut. Vzorek je poté převeden do odměrné baňky. </w:t>
      </w:r>
    </w:p>
    <w:p w:rsidR="000A2358" w:rsidRPr="00CF1565" w:rsidRDefault="000A2358" w:rsidP="00CF1565">
      <w:pPr>
        <w:spacing w:after="0" w:line="240" w:lineRule="auto"/>
        <w:rPr>
          <w:rFonts w:ascii="Times New Roman" w:hAnsi="Times New Roman"/>
        </w:rPr>
      </w:pPr>
    </w:p>
    <w:p w:rsidR="009448E3" w:rsidRDefault="009448E3" w:rsidP="00CF1565">
      <w:pPr>
        <w:spacing w:after="0" w:line="240" w:lineRule="auto"/>
        <w:rPr>
          <w:rFonts w:ascii="Times New Roman" w:hAnsi="Times New Roman"/>
        </w:rPr>
      </w:pPr>
      <w:r w:rsidRPr="00CF1565">
        <w:rPr>
          <w:rFonts w:ascii="Times New Roman" w:hAnsi="Times New Roman"/>
        </w:rPr>
        <w:tab/>
        <w:t xml:space="preserve">K absorpci </w:t>
      </w:r>
      <w:proofErr w:type="spellStart"/>
      <w:r w:rsidRPr="00CF1565">
        <w:rPr>
          <w:rFonts w:ascii="Times New Roman" w:hAnsi="Times New Roman"/>
        </w:rPr>
        <w:t>analytů</w:t>
      </w:r>
      <w:proofErr w:type="spellEnd"/>
      <w:r w:rsidRPr="00CF1565">
        <w:rPr>
          <w:rFonts w:ascii="Times New Roman" w:hAnsi="Times New Roman"/>
        </w:rPr>
        <w:t xml:space="preserve"> do roztoku </w:t>
      </w:r>
      <w:r w:rsidR="0036693D">
        <w:rPr>
          <w:rFonts w:ascii="Times New Roman" w:hAnsi="Times New Roman"/>
        </w:rPr>
        <w:t>mohou být</w:t>
      </w:r>
      <w:r w:rsidRPr="00CF1565">
        <w:rPr>
          <w:rFonts w:ascii="Times New Roman" w:hAnsi="Times New Roman"/>
        </w:rPr>
        <w:t xml:space="preserve"> použity dva absorpční roztoky, alkalický a kyselý, aby mohly být produkty stanoveny </w:t>
      </w:r>
      <w:proofErr w:type="spellStart"/>
      <w:r w:rsidRPr="00CF1565">
        <w:rPr>
          <w:rFonts w:ascii="Times New Roman" w:hAnsi="Times New Roman"/>
        </w:rPr>
        <w:t>izotachoforeticky</w:t>
      </w:r>
      <w:proofErr w:type="spellEnd"/>
      <w:r w:rsidRPr="00CF1565">
        <w:rPr>
          <w:rFonts w:ascii="Times New Roman" w:hAnsi="Times New Roman"/>
        </w:rPr>
        <w:t xml:space="preserve"> jak v alkalickém, tak </w:t>
      </w:r>
      <w:r w:rsidR="0036693D">
        <w:rPr>
          <w:rFonts w:ascii="Times New Roman" w:hAnsi="Times New Roman"/>
        </w:rPr>
        <w:t xml:space="preserve">v </w:t>
      </w:r>
      <w:r w:rsidRPr="00CF1565">
        <w:rPr>
          <w:rFonts w:ascii="Times New Roman" w:hAnsi="Times New Roman"/>
        </w:rPr>
        <w:t xml:space="preserve">kyselém prostředí. Složení absorpčních roztoků pro </w:t>
      </w:r>
      <w:proofErr w:type="spellStart"/>
      <w:r w:rsidRPr="00CF1565">
        <w:rPr>
          <w:rFonts w:ascii="Times New Roman" w:hAnsi="Times New Roman"/>
        </w:rPr>
        <w:t>Schönigerovu</w:t>
      </w:r>
      <w:proofErr w:type="spellEnd"/>
      <w:r w:rsidRPr="00CF1565">
        <w:rPr>
          <w:rFonts w:ascii="Times New Roman" w:hAnsi="Times New Roman"/>
        </w:rPr>
        <w:t xml:space="preserve"> metodu je uvedeno v tabulce </w:t>
      </w:r>
      <w:r w:rsidR="000A2358">
        <w:rPr>
          <w:rFonts w:ascii="Times New Roman" w:hAnsi="Times New Roman"/>
        </w:rPr>
        <w:t>6</w:t>
      </w:r>
      <w:r w:rsidR="0036693D">
        <w:rPr>
          <w:rFonts w:ascii="Times New Roman" w:hAnsi="Times New Roman"/>
        </w:rPr>
        <w:t>.</w:t>
      </w:r>
      <w:r w:rsidRPr="00CF1565">
        <w:rPr>
          <w:rFonts w:ascii="Times New Roman" w:hAnsi="Times New Roman"/>
        </w:rPr>
        <w:t>1.</w:t>
      </w:r>
    </w:p>
    <w:p w:rsidR="0036693D" w:rsidRPr="00CF1565" w:rsidRDefault="0036693D" w:rsidP="00CF1565">
      <w:pPr>
        <w:spacing w:after="0" w:line="240" w:lineRule="auto"/>
        <w:rPr>
          <w:rFonts w:ascii="Times New Roman" w:hAnsi="Times New Roman"/>
        </w:rPr>
      </w:pPr>
    </w:p>
    <w:p w:rsidR="00D16037" w:rsidRDefault="00D16037" w:rsidP="00CF1565">
      <w:pPr>
        <w:spacing w:after="0" w:line="240" w:lineRule="auto"/>
        <w:rPr>
          <w:rFonts w:ascii="Times New Roman" w:hAnsi="Times New Roman"/>
          <w:i/>
        </w:rPr>
      </w:pPr>
      <w:r w:rsidRPr="00CF1565">
        <w:rPr>
          <w:rFonts w:ascii="Times New Roman" w:hAnsi="Times New Roman"/>
          <w:i/>
        </w:rPr>
        <w:t xml:space="preserve">Tabulka </w:t>
      </w:r>
      <w:r w:rsidR="00097C20">
        <w:rPr>
          <w:rFonts w:ascii="Times New Roman" w:hAnsi="Times New Roman"/>
          <w:i/>
        </w:rPr>
        <w:t>2</w:t>
      </w:r>
      <w:r w:rsidR="00CD5EB9">
        <w:rPr>
          <w:rFonts w:ascii="Times New Roman" w:hAnsi="Times New Roman"/>
          <w:i/>
        </w:rPr>
        <w:t>.</w:t>
      </w:r>
      <w:r w:rsidRPr="00CF1565">
        <w:rPr>
          <w:rFonts w:ascii="Times New Roman" w:hAnsi="Times New Roman"/>
          <w:i/>
        </w:rPr>
        <w:t xml:space="preserve">1: Složení absorpčních roztoků pro </w:t>
      </w:r>
      <w:proofErr w:type="spellStart"/>
      <w:r w:rsidRPr="00CF1565">
        <w:rPr>
          <w:rFonts w:ascii="Times New Roman" w:hAnsi="Times New Roman"/>
          <w:i/>
        </w:rPr>
        <w:t>Schönigerovu</w:t>
      </w:r>
      <w:proofErr w:type="spellEnd"/>
      <w:r w:rsidRPr="00CF1565">
        <w:rPr>
          <w:rFonts w:ascii="Times New Roman" w:hAnsi="Times New Roman"/>
          <w:i/>
        </w:rPr>
        <w:t xml:space="preserve"> metodu</w:t>
      </w:r>
    </w:p>
    <w:p w:rsidR="0036693D" w:rsidRPr="00CF1565" w:rsidRDefault="0036693D" w:rsidP="00CF1565">
      <w:pPr>
        <w:spacing w:after="0" w:line="240" w:lineRule="auto"/>
        <w:rPr>
          <w:rFonts w:ascii="Times New Roman" w:hAnsi="Times New Roman"/>
          <w:i/>
        </w:rPr>
      </w:pPr>
    </w:p>
    <w:tbl>
      <w:tblPr>
        <w:tblStyle w:val="Mkatabulky"/>
        <w:tblW w:w="0" w:type="auto"/>
        <w:tblLook w:val="04A0"/>
      </w:tblPr>
      <w:tblGrid>
        <w:gridCol w:w="2802"/>
        <w:gridCol w:w="6410"/>
      </w:tblGrid>
      <w:tr w:rsidR="009448E3" w:rsidRPr="00CF1565" w:rsidTr="009448E3">
        <w:tc>
          <w:tcPr>
            <w:tcW w:w="2802" w:type="dxa"/>
          </w:tcPr>
          <w:p w:rsidR="009448E3" w:rsidRPr="00CF1565" w:rsidRDefault="009448E3" w:rsidP="00CF1565">
            <w:pPr>
              <w:rPr>
                <w:rFonts w:ascii="Times New Roman" w:hAnsi="Times New Roman"/>
              </w:rPr>
            </w:pPr>
            <w:r w:rsidRPr="00CF1565">
              <w:rPr>
                <w:rFonts w:ascii="Times New Roman" w:hAnsi="Times New Roman"/>
              </w:rPr>
              <w:t>Alkalický absorpční roztok</w:t>
            </w:r>
          </w:p>
        </w:tc>
        <w:tc>
          <w:tcPr>
            <w:tcW w:w="6410" w:type="dxa"/>
          </w:tcPr>
          <w:p w:rsidR="009448E3" w:rsidRPr="00CF1565" w:rsidRDefault="009448E3" w:rsidP="00CF1565">
            <w:pPr>
              <w:rPr>
                <w:rFonts w:ascii="Times New Roman" w:hAnsi="Times New Roman"/>
              </w:rPr>
            </w:pPr>
            <w:r w:rsidRPr="00CF1565">
              <w:rPr>
                <w:rFonts w:ascii="Times New Roman" w:hAnsi="Times New Roman"/>
              </w:rPr>
              <w:t xml:space="preserve">1 ml 0,1M </w:t>
            </w:r>
            <w:proofErr w:type="spellStart"/>
            <w:r w:rsidRPr="00CF1565">
              <w:rPr>
                <w:rFonts w:ascii="Times New Roman" w:hAnsi="Times New Roman"/>
              </w:rPr>
              <w:t>NaOH</w:t>
            </w:r>
            <w:proofErr w:type="spellEnd"/>
            <w:r w:rsidRPr="00CF1565">
              <w:rPr>
                <w:rFonts w:ascii="Times New Roman" w:hAnsi="Times New Roman"/>
              </w:rPr>
              <w:t xml:space="preserve"> + 10 ml H</w:t>
            </w:r>
            <w:r w:rsidRPr="00CF1565">
              <w:rPr>
                <w:rFonts w:ascii="Times New Roman" w:hAnsi="Times New Roman"/>
                <w:vertAlign w:val="subscript"/>
              </w:rPr>
              <w:t>2</w:t>
            </w:r>
            <w:r w:rsidRPr="00CF1565">
              <w:rPr>
                <w:rFonts w:ascii="Times New Roman" w:hAnsi="Times New Roman"/>
              </w:rPr>
              <w:t>O + 0,1 ml 30% H</w:t>
            </w:r>
            <w:r w:rsidRPr="00CF1565">
              <w:rPr>
                <w:rFonts w:ascii="Times New Roman" w:hAnsi="Times New Roman"/>
                <w:vertAlign w:val="subscript"/>
              </w:rPr>
              <w:t>2</w:t>
            </w:r>
            <w:r w:rsidRPr="00CF1565">
              <w:rPr>
                <w:rFonts w:ascii="Times New Roman" w:hAnsi="Times New Roman"/>
              </w:rPr>
              <w:t>O</w:t>
            </w:r>
            <w:r w:rsidRPr="00CF1565">
              <w:rPr>
                <w:rFonts w:ascii="Times New Roman" w:hAnsi="Times New Roman"/>
                <w:vertAlign w:val="subscript"/>
              </w:rPr>
              <w:t>2</w:t>
            </w:r>
          </w:p>
        </w:tc>
      </w:tr>
      <w:tr w:rsidR="009448E3" w:rsidRPr="00CF1565" w:rsidTr="009448E3">
        <w:tc>
          <w:tcPr>
            <w:tcW w:w="2802" w:type="dxa"/>
          </w:tcPr>
          <w:p w:rsidR="009448E3" w:rsidRPr="00CF1565" w:rsidRDefault="009448E3" w:rsidP="00CF1565">
            <w:pPr>
              <w:rPr>
                <w:rFonts w:ascii="Times New Roman" w:hAnsi="Times New Roman"/>
              </w:rPr>
            </w:pPr>
            <w:r w:rsidRPr="00CF1565">
              <w:rPr>
                <w:rFonts w:ascii="Times New Roman" w:hAnsi="Times New Roman"/>
              </w:rPr>
              <w:t>Kyselý absorpční roztok</w:t>
            </w:r>
          </w:p>
        </w:tc>
        <w:tc>
          <w:tcPr>
            <w:tcW w:w="6410" w:type="dxa"/>
          </w:tcPr>
          <w:p w:rsidR="009448E3" w:rsidRPr="00CF1565" w:rsidRDefault="009448E3" w:rsidP="00CF1565">
            <w:pPr>
              <w:rPr>
                <w:rFonts w:ascii="Times New Roman" w:hAnsi="Times New Roman"/>
              </w:rPr>
            </w:pPr>
            <w:r w:rsidRPr="00CF1565">
              <w:rPr>
                <w:rFonts w:ascii="Times New Roman" w:hAnsi="Times New Roman"/>
              </w:rPr>
              <w:t>4 ml H</w:t>
            </w:r>
            <w:r w:rsidRPr="00CF1565">
              <w:rPr>
                <w:rFonts w:ascii="Times New Roman" w:hAnsi="Times New Roman"/>
                <w:vertAlign w:val="subscript"/>
              </w:rPr>
              <w:t>2</w:t>
            </w:r>
            <w:r w:rsidRPr="00CF1565">
              <w:rPr>
                <w:rFonts w:ascii="Times New Roman" w:hAnsi="Times New Roman"/>
              </w:rPr>
              <w:t>O + 0,15 ml 30% H</w:t>
            </w:r>
            <w:r w:rsidRPr="00CF1565">
              <w:rPr>
                <w:rFonts w:ascii="Times New Roman" w:hAnsi="Times New Roman"/>
                <w:vertAlign w:val="subscript"/>
              </w:rPr>
              <w:t>2</w:t>
            </w:r>
            <w:r w:rsidRPr="00CF1565">
              <w:rPr>
                <w:rFonts w:ascii="Times New Roman" w:hAnsi="Times New Roman"/>
              </w:rPr>
              <w:t>O</w:t>
            </w:r>
            <w:r w:rsidRPr="00CF1565">
              <w:rPr>
                <w:rFonts w:ascii="Times New Roman" w:hAnsi="Times New Roman"/>
                <w:vertAlign w:val="subscript"/>
              </w:rPr>
              <w:t>2</w:t>
            </w:r>
          </w:p>
        </w:tc>
      </w:tr>
    </w:tbl>
    <w:p w:rsidR="009448E3" w:rsidRPr="00CF1565" w:rsidRDefault="009448E3" w:rsidP="00CF1565">
      <w:pPr>
        <w:spacing w:after="0" w:line="240" w:lineRule="auto"/>
        <w:rPr>
          <w:rFonts w:ascii="Times New Roman" w:hAnsi="Times New Roman"/>
          <w:b/>
        </w:rPr>
      </w:pPr>
    </w:p>
    <w:p w:rsidR="009448E3" w:rsidRDefault="00097C20" w:rsidP="00CF1565">
      <w:pPr>
        <w:spacing w:after="0" w:line="240" w:lineRule="auto"/>
        <w:rPr>
          <w:rFonts w:ascii="Times New Roman" w:eastAsia="Times New Roman" w:hAnsi="Times New Roman" w:cs="Times New Roman"/>
          <w:b/>
          <w:bCs/>
          <w:iCs/>
          <w:caps/>
        </w:rPr>
      </w:pPr>
      <w:proofErr w:type="gramStart"/>
      <w:r>
        <w:rPr>
          <w:rFonts w:ascii="Times New Roman" w:eastAsia="Times New Roman" w:hAnsi="Times New Roman" w:cs="Times New Roman"/>
          <w:b/>
          <w:bCs/>
          <w:iCs/>
          <w:caps/>
        </w:rPr>
        <w:t>2</w:t>
      </w:r>
      <w:r w:rsidR="00CD5EB9">
        <w:rPr>
          <w:rFonts w:ascii="Times New Roman" w:eastAsia="Times New Roman" w:hAnsi="Times New Roman" w:cs="Times New Roman"/>
          <w:b/>
          <w:bCs/>
          <w:iCs/>
          <w:caps/>
        </w:rPr>
        <w:t>.3</w:t>
      </w:r>
      <w:r w:rsidR="009448E3" w:rsidRPr="0036693D">
        <w:rPr>
          <w:rFonts w:ascii="Times New Roman" w:eastAsia="Times New Roman" w:hAnsi="Times New Roman" w:cs="Times New Roman"/>
          <w:b/>
          <w:bCs/>
          <w:iCs/>
          <w:caps/>
        </w:rPr>
        <w:t>. Aparatura</w:t>
      </w:r>
      <w:proofErr w:type="gramEnd"/>
      <w:r w:rsidR="009448E3" w:rsidRPr="0036693D">
        <w:rPr>
          <w:rFonts w:ascii="Times New Roman" w:eastAsia="Times New Roman" w:hAnsi="Times New Roman" w:cs="Times New Roman"/>
          <w:b/>
          <w:bCs/>
          <w:iCs/>
          <w:caps/>
        </w:rPr>
        <w:t xml:space="preserve"> na spalování vzorku v</w:t>
      </w:r>
      <w:r w:rsidR="0036693D">
        <w:rPr>
          <w:rFonts w:ascii="Times New Roman" w:eastAsia="Times New Roman" w:hAnsi="Times New Roman" w:cs="Times New Roman"/>
          <w:b/>
          <w:bCs/>
          <w:iCs/>
          <w:caps/>
        </w:rPr>
        <w:t> </w:t>
      </w:r>
      <w:r w:rsidR="009448E3" w:rsidRPr="0036693D">
        <w:rPr>
          <w:rFonts w:ascii="Times New Roman" w:eastAsia="Times New Roman" w:hAnsi="Times New Roman" w:cs="Times New Roman"/>
          <w:b/>
          <w:bCs/>
          <w:iCs/>
          <w:caps/>
        </w:rPr>
        <w:t>trubici</w:t>
      </w:r>
    </w:p>
    <w:p w:rsidR="0036693D" w:rsidRPr="00CF1565" w:rsidRDefault="0036693D" w:rsidP="00CF1565">
      <w:pPr>
        <w:spacing w:after="0" w:line="240" w:lineRule="auto"/>
        <w:rPr>
          <w:rFonts w:ascii="Times New Roman" w:hAnsi="Times New Roman"/>
          <w:b/>
        </w:rPr>
      </w:pPr>
    </w:p>
    <w:p w:rsidR="00080788" w:rsidRDefault="009448E3" w:rsidP="00CF1565">
      <w:pPr>
        <w:spacing w:after="0" w:line="240" w:lineRule="auto"/>
        <w:rPr>
          <w:rFonts w:ascii="Times New Roman" w:hAnsi="Times New Roman"/>
        </w:rPr>
      </w:pPr>
      <w:r w:rsidRPr="00CF1565">
        <w:rPr>
          <w:rFonts w:ascii="Times New Roman" w:hAnsi="Times New Roman"/>
        </w:rPr>
        <w:tab/>
        <w:t xml:space="preserve">Pro zlepšení podmínek spalování a lepší převedení produktů hoření organických látek do roztoku </w:t>
      </w:r>
      <w:r w:rsidR="00080788" w:rsidRPr="00CF1565">
        <w:rPr>
          <w:rFonts w:ascii="Times New Roman" w:hAnsi="Times New Roman"/>
        </w:rPr>
        <w:t>je třeba sestrojit</w:t>
      </w:r>
      <w:r w:rsidRPr="00CF1565">
        <w:rPr>
          <w:rFonts w:ascii="Times New Roman" w:hAnsi="Times New Roman"/>
        </w:rPr>
        <w:t xml:space="preserve"> aparatur</w:t>
      </w:r>
      <w:r w:rsidR="00080788" w:rsidRPr="00CF1565">
        <w:rPr>
          <w:rFonts w:ascii="Times New Roman" w:hAnsi="Times New Roman"/>
        </w:rPr>
        <w:t>u</w:t>
      </w:r>
      <w:r w:rsidRPr="00CF1565">
        <w:rPr>
          <w:rFonts w:ascii="Times New Roman" w:hAnsi="Times New Roman"/>
        </w:rPr>
        <w:t xml:space="preserve">, která vychází z </w:t>
      </w:r>
      <w:proofErr w:type="spellStart"/>
      <w:r w:rsidRPr="00CF1565">
        <w:rPr>
          <w:rFonts w:ascii="Times New Roman" w:hAnsi="Times New Roman"/>
        </w:rPr>
        <w:t>Liebigovy</w:t>
      </w:r>
      <w:proofErr w:type="spellEnd"/>
      <w:r w:rsidRPr="00CF1565">
        <w:rPr>
          <w:rFonts w:ascii="Times New Roman" w:hAnsi="Times New Roman"/>
        </w:rPr>
        <w:t xml:space="preserve"> metody pro stanovení uhlíku a vodíku. Z</w:t>
      </w:r>
      <w:r w:rsidR="00080788" w:rsidRPr="00CF1565">
        <w:rPr>
          <w:rFonts w:ascii="Times New Roman" w:hAnsi="Times New Roman"/>
        </w:rPr>
        <w:t xml:space="preserve"> </w:t>
      </w:r>
      <w:r w:rsidRPr="00CF1565">
        <w:rPr>
          <w:rFonts w:ascii="Times New Roman" w:hAnsi="Times New Roman"/>
        </w:rPr>
        <w:t xml:space="preserve">původní aparatury </w:t>
      </w:r>
      <w:r w:rsidR="00080788" w:rsidRPr="00CF1565">
        <w:rPr>
          <w:rFonts w:ascii="Times New Roman" w:hAnsi="Times New Roman"/>
        </w:rPr>
        <w:t>se použije</w:t>
      </w:r>
      <w:r w:rsidRPr="00CF1565">
        <w:rPr>
          <w:rFonts w:ascii="Times New Roman" w:hAnsi="Times New Roman"/>
        </w:rPr>
        <w:t xml:space="preserve"> pouze trubičk</w:t>
      </w:r>
      <w:r w:rsidR="00080788" w:rsidRPr="00CF1565">
        <w:rPr>
          <w:rFonts w:ascii="Times New Roman" w:hAnsi="Times New Roman"/>
        </w:rPr>
        <w:t>u</w:t>
      </w:r>
      <w:r w:rsidRPr="00CF1565">
        <w:rPr>
          <w:rFonts w:ascii="Times New Roman" w:hAnsi="Times New Roman"/>
        </w:rPr>
        <w:t xml:space="preserve"> s </w:t>
      </w:r>
      <w:proofErr w:type="spellStart"/>
      <w:r w:rsidRPr="00CF1565">
        <w:rPr>
          <w:rFonts w:ascii="Times New Roman" w:hAnsi="Times New Roman"/>
        </w:rPr>
        <w:t>anhydronem</w:t>
      </w:r>
      <w:proofErr w:type="spellEnd"/>
      <w:r w:rsidR="00080788" w:rsidRPr="00CF1565">
        <w:rPr>
          <w:rFonts w:ascii="Times New Roman" w:hAnsi="Times New Roman"/>
        </w:rPr>
        <w:t>,</w:t>
      </w:r>
      <w:r w:rsidRPr="00CF1565">
        <w:rPr>
          <w:rFonts w:ascii="Times New Roman" w:hAnsi="Times New Roman"/>
        </w:rPr>
        <w:t xml:space="preserve"> a</w:t>
      </w:r>
      <w:r w:rsidR="00080788" w:rsidRPr="00CF1565">
        <w:rPr>
          <w:rFonts w:ascii="Times New Roman" w:hAnsi="Times New Roman"/>
        </w:rPr>
        <w:t>by tak</w:t>
      </w:r>
      <w:r w:rsidRPr="00CF1565">
        <w:rPr>
          <w:rFonts w:ascii="Times New Roman" w:hAnsi="Times New Roman"/>
        </w:rPr>
        <w:t xml:space="preserve"> zároveň se sirnými produkty</w:t>
      </w:r>
      <w:r w:rsidR="00080788" w:rsidRPr="00CF1565">
        <w:rPr>
          <w:rFonts w:ascii="Times New Roman" w:hAnsi="Times New Roman"/>
        </w:rPr>
        <w:t>,</w:t>
      </w:r>
      <w:r w:rsidRPr="00CF1565">
        <w:rPr>
          <w:rFonts w:ascii="Times New Roman" w:hAnsi="Times New Roman"/>
        </w:rPr>
        <w:t xml:space="preserve"> mohl být stanoven také vodík. </w:t>
      </w:r>
    </w:p>
    <w:p w:rsidR="000A2358" w:rsidRPr="00CF1565" w:rsidRDefault="000A2358" w:rsidP="00CF1565">
      <w:pPr>
        <w:spacing w:after="0" w:line="240" w:lineRule="auto"/>
        <w:rPr>
          <w:rFonts w:ascii="Times New Roman" w:hAnsi="Times New Roman"/>
        </w:rPr>
      </w:pPr>
    </w:p>
    <w:p w:rsidR="00080788" w:rsidRDefault="00080788" w:rsidP="00CF1565">
      <w:pPr>
        <w:spacing w:after="0" w:line="240" w:lineRule="auto"/>
        <w:rPr>
          <w:rFonts w:ascii="Times New Roman" w:hAnsi="Times New Roman"/>
        </w:rPr>
      </w:pPr>
      <w:r w:rsidRPr="00CF1565">
        <w:rPr>
          <w:rFonts w:ascii="Times New Roman" w:hAnsi="Times New Roman"/>
        </w:rPr>
        <w:tab/>
      </w:r>
      <w:r w:rsidR="009448E3" w:rsidRPr="00CF1565">
        <w:rPr>
          <w:rFonts w:ascii="Times New Roman" w:hAnsi="Times New Roman"/>
        </w:rPr>
        <w:t xml:space="preserve">Do aparatury </w:t>
      </w:r>
      <w:r w:rsidRPr="00CF1565">
        <w:rPr>
          <w:rFonts w:ascii="Times New Roman" w:hAnsi="Times New Roman"/>
        </w:rPr>
        <w:t>se přivádí</w:t>
      </w:r>
      <w:r w:rsidR="009448E3" w:rsidRPr="00CF1565">
        <w:rPr>
          <w:rFonts w:ascii="Times New Roman" w:hAnsi="Times New Roman"/>
        </w:rPr>
        <w:t xml:space="preserve"> kyslík z tlakové láhve, který je přečištěn přes promývačku naplněnou 50% KOH, průtok plynu je kontrolován </w:t>
      </w:r>
      <w:proofErr w:type="spellStart"/>
      <w:r w:rsidR="009448E3" w:rsidRPr="00CF1565">
        <w:rPr>
          <w:rFonts w:ascii="Times New Roman" w:hAnsi="Times New Roman"/>
        </w:rPr>
        <w:t>bubláčkem</w:t>
      </w:r>
      <w:proofErr w:type="spellEnd"/>
      <w:r w:rsidR="009448E3" w:rsidRPr="00CF1565">
        <w:rPr>
          <w:rFonts w:ascii="Times New Roman" w:hAnsi="Times New Roman"/>
        </w:rPr>
        <w:t xml:space="preserve"> a případná vlhkost přiváděného kyslíku je zachycena v U-trubici naplněné silikagelem. Na U-trubici navazuje spalovací trubice vyplněná železnými pilinami, mezi nimi je ve středu trubice vložená </w:t>
      </w:r>
      <w:proofErr w:type="spellStart"/>
      <w:r w:rsidR="009448E3" w:rsidRPr="00CF1565">
        <w:rPr>
          <w:rFonts w:ascii="Times New Roman" w:hAnsi="Times New Roman"/>
        </w:rPr>
        <w:t>pyro</w:t>
      </w:r>
      <w:r w:rsidR="0036693D">
        <w:rPr>
          <w:rFonts w:ascii="Times New Roman" w:hAnsi="Times New Roman"/>
        </w:rPr>
        <w:t>l</w:t>
      </w:r>
      <w:r w:rsidR="009448E3" w:rsidRPr="00CF1565">
        <w:rPr>
          <w:rFonts w:ascii="Times New Roman" w:hAnsi="Times New Roman"/>
        </w:rPr>
        <w:t>lanová</w:t>
      </w:r>
      <w:proofErr w:type="spellEnd"/>
      <w:r w:rsidR="009448E3" w:rsidRPr="00CF1565">
        <w:rPr>
          <w:rFonts w:ascii="Times New Roman" w:hAnsi="Times New Roman"/>
        </w:rPr>
        <w:t xml:space="preserve"> lodička se vzorkem a za spalovací trubicí je trubička naplněná </w:t>
      </w:r>
      <w:proofErr w:type="spellStart"/>
      <w:r w:rsidR="009448E3" w:rsidRPr="00CF1565">
        <w:rPr>
          <w:rFonts w:ascii="Times New Roman" w:hAnsi="Times New Roman"/>
        </w:rPr>
        <w:t>anhydronem</w:t>
      </w:r>
      <w:proofErr w:type="spellEnd"/>
      <w:r w:rsidR="009448E3" w:rsidRPr="00CF1565">
        <w:rPr>
          <w:rFonts w:ascii="Times New Roman" w:hAnsi="Times New Roman"/>
        </w:rPr>
        <w:t xml:space="preserve">. Vzniklé produkty putují do promývačky naplněné absorpčním roztokem a otvorem promývačky dochází k vývodu odpadních plynů do digestoře. Spalovací trubice je krytá mosaznými trubičkami, kterými se při zahřívání pohybuje, aby nedocházelo k prohýbání trubice a aby se podpořilo spalování. </w:t>
      </w:r>
    </w:p>
    <w:p w:rsidR="000A2358" w:rsidRPr="00CF1565" w:rsidRDefault="000A2358" w:rsidP="00CF1565">
      <w:pPr>
        <w:spacing w:after="0" w:line="240" w:lineRule="auto"/>
        <w:rPr>
          <w:rFonts w:ascii="Times New Roman" w:hAnsi="Times New Roman"/>
        </w:rPr>
      </w:pPr>
    </w:p>
    <w:p w:rsidR="00D16037" w:rsidRPr="00CF1565" w:rsidRDefault="00080788" w:rsidP="00CF1565">
      <w:pPr>
        <w:spacing w:after="0" w:line="240" w:lineRule="auto"/>
        <w:rPr>
          <w:rFonts w:ascii="Times New Roman" w:hAnsi="Times New Roman"/>
        </w:rPr>
      </w:pPr>
      <w:r w:rsidRPr="00CF1565">
        <w:rPr>
          <w:rFonts w:ascii="Times New Roman" w:hAnsi="Times New Roman"/>
        </w:rPr>
        <w:lastRenderedPageBreak/>
        <w:tab/>
      </w:r>
      <w:r w:rsidR="009448E3" w:rsidRPr="00CF1565">
        <w:rPr>
          <w:rFonts w:ascii="Times New Roman" w:hAnsi="Times New Roman"/>
        </w:rPr>
        <w:t xml:space="preserve">Zahřívání trubice se provádí sérií kahanů, jejichž žár je možno odstínit na začátku a na konci spalovací trubice pomocí azbestových destiček. </w:t>
      </w:r>
      <w:r w:rsidRPr="00CF1565">
        <w:rPr>
          <w:rFonts w:ascii="Times New Roman" w:hAnsi="Times New Roman"/>
        </w:rPr>
        <w:t xml:space="preserve">Schéma aparatury je na obrázku </w:t>
      </w:r>
      <w:r w:rsidR="000A2358">
        <w:rPr>
          <w:rFonts w:ascii="Times New Roman" w:hAnsi="Times New Roman"/>
        </w:rPr>
        <w:t>6</w:t>
      </w:r>
      <w:r w:rsidR="0036693D">
        <w:rPr>
          <w:rFonts w:ascii="Times New Roman" w:hAnsi="Times New Roman"/>
        </w:rPr>
        <w:t>.</w:t>
      </w:r>
      <w:r w:rsidRPr="00CF1565">
        <w:rPr>
          <w:rFonts w:ascii="Times New Roman" w:hAnsi="Times New Roman"/>
        </w:rPr>
        <w:t>1</w:t>
      </w:r>
      <w:r w:rsidR="009448E3" w:rsidRPr="00CF1565">
        <w:rPr>
          <w:rFonts w:ascii="Times New Roman" w:hAnsi="Times New Roman"/>
        </w:rPr>
        <w:t xml:space="preserve">. </w:t>
      </w:r>
    </w:p>
    <w:p w:rsidR="00080788" w:rsidRPr="00CF1565" w:rsidRDefault="00044B56" w:rsidP="00CF1565">
      <w:pPr>
        <w:spacing w:after="0" w:line="240" w:lineRule="auto"/>
        <w:jc w:val="center"/>
        <w:rPr>
          <w:rFonts w:ascii="Times New Roman" w:hAnsi="Times New Roman"/>
        </w:rPr>
      </w:pPr>
      <w:r w:rsidRPr="00CF1565">
        <w:rPr>
          <w:rFonts w:ascii="Times New Roman" w:hAnsi="Times New Roman"/>
          <w:noProof/>
        </w:rPr>
        <w:drawing>
          <wp:inline distT="0" distB="0" distL="0" distR="0">
            <wp:extent cx="5793740" cy="1896745"/>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93740" cy="1896745"/>
                    </a:xfrm>
                    <a:prstGeom prst="rect">
                      <a:avLst/>
                    </a:prstGeom>
                    <a:noFill/>
                    <a:ln w="9525">
                      <a:noFill/>
                      <a:miter lim="800000"/>
                      <a:headEnd/>
                      <a:tailEnd/>
                    </a:ln>
                  </pic:spPr>
                </pic:pic>
              </a:graphicData>
            </a:graphic>
          </wp:inline>
        </w:drawing>
      </w:r>
    </w:p>
    <w:p w:rsidR="00080788" w:rsidRPr="0036693D" w:rsidRDefault="009448E3" w:rsidP="00CF1565">
      <w:pPr>
        <w:spacing w:after="0" w:line="240" w:lineRule="auto"/>
        <w:jc w:val="center"/>
        <w:rPr>
          <w:rFonts w:ascii="Times New Roman" w:hAnsi="Times New Roman"/>
          <w:i/>
          <w:sz w:val="20"/>
          <w:szCs w:val="20"/>
        </w:rPr>
      </w:pPr>
      <w:r w:rsidRPr="0036693D">
        <w:rPr>
          <w:rFonts w:ascii="Times New Roman" w:hAnsi="Times New Roman"/>
          <w:i/>
          <w:sz w:val="20"/>
          <w:szCs w:val="20"/>
        </w:rPr>
        <w:t xml:space="preserve">Obrázek </w:t>
      </w:r>
      <w:r w:rsidR="00097C20">
        <w:rPr>
          <w:rFonts w:ascii="Times New Roman" w:hAnsi="Times New Roman"/>
          <w:i/>
          <w:sz w:val="20"/>
          <w:szCs w:val="20"/>
        </w:rPr>
        <w:t>2</w:t>
      </w:r>
      <w:r w:rsidR="00CD5EB9">
        <w:rPr>
          <w:rFonts w:ascii="Times New Roman" w:hAnsi="Times New Roman"/>
          <w:i/>
          <w:sz w:val="20"/>
          <w:szCs w:val="20"/>
        </w:rPr>
        <w:t>.</w:t>
      </w:r>
      <w:r w:rsidR="00080788" w:rsidRPr="0036693D">
        <w:rPr>
          <w:rFonts w:ascii="Times New Roman" w:hAnsi="Times New Roman"/>
          <w:i/>
          <w:sz w:val="20"/>
          <w:szCs w:val="20"/>
        </w:rPr>
        <w:t>1</w:t>
      </w:r>
      <w:r w:rsidR="0036693D" w:rsidRPr="0036693D">
        <w:rPr>
          <w:rFonts w:ascii="Times New Roman" w:hAnsi="Times New Roman"/>
          <w:i/>
          <w:sz w:val="20"/>
          <w:szCs w:val="20"/>
        </w:rPr>
        <w:t>.</w:t>
      </w:r>
      <w:r w:rsidRPr="0036693D">
        <w:rPr>
          <w:rFonts w:ascii="Times New Roman" w:hAnsi="Times New Roman"/>
          <w:i/>
          <w:sz w:val="20"/>
          <w:szCs w:val="20"/>
        </w:rPr>
        <w:t xml:space="preserve">: </w:t>
      </w:r>
      <w:r w:rsidR="00080788" w:rsidRPr="0036693D">
        <w:rPr>
          <w:rFonts w:ascii="Times New Roman" w:hAnsi="Times New Roman"/>
          <w:i/>
          <w:sz w:val="20"/>
          <w:szCs w:val="20"/>
        </w:rPr>
        <w:t>Schéma aparatury pro spalování vzorku v trubici v proudu kyslíku</w:t>
      </w:r>
    </w:p>
    <w:p w:rsidR="0036693D" w:rsidRPr="0036693D" w:rsidRDefault="0036693D" w:rsidP="00CF1565">
      <w:pPr>
        <w:spacing w:after="0" w:line="240" w:lineRule="auto"/>
        <w:jc w:val="center"/>
        <w:rPr>
          <w:rFonts w:ascii="Times New Roman" w:hAnsi="Times New Roman"/>
          <w:i/>
          <w:sz w:val="20"/>
          <w:szCs w:val="20"/>
        </w:rPr>
      </w:pPr>
    </w:p>
    <w:p w:rsidR="00080788" w:rsidRPr="00CF1565" w:rsidRDefault="00080788" w:rsidP="00CF1565">
      <w:pPr>
        <w:spacing w:after="0" w:line="240" w:lineRule="auto"/>
        <w:rPr>
          <w:rFonts w:ascii="Times New Roman" w:hAnsi="Times New Roman"/>
          <w:b/>
          <w:i/>
        </w:rPr>
      </w:pPr>
      <w:r w:rsidRPr="00CF1565">
        <w:rPr>
          <w:rFonts w:ascii="Times New Roman" w:hAnsi="Times New Roman"/>
          <w:b/>
          <w:i/>
        </w:rPr>
        <w:t>Schéma aparatury pro spalování vzorku v trubici v proudu kyslíku</w:t>
      </w:r>
      <w:r w:rsidR="009448E3" w:rsidRPr="00CF1565">
        <w:rPr>
          <w:rFonts w:ascii="Times New Roman" w:hAnsi="Times New Roman"/>
          <w:b/>
          <w:i/>
        </w:rPr>
        <w:t xml:space="preserve">: </w:t>
      </w:r>
    </w:p>
    <w:p w:rsidR="00080788" w:rsidRDefault="009448E3" w:rsidP="00CF1565">
      <w:pPr>
        <w:spacing w:after="0" w:line="240" w:lineRule="auto"/>
        <w:rPr>
          <w:rFonts w:ascii="Times New Roman" w:hAnsi="Times New Roman"/>
          <w:i/>
        </w:rPr>
      </w:pPr>
      <w:r w:rsidRPr="00CF1565">
        <w:rPr>
          <w:rFonts w:ascii="Times New Roman" w:hAnsi="Times New Roman"/>
          <w:i/>
        </w:rPr>
        <w:t xml:space="preserve">1 – </w:t>
      </w:r>
      <w:proofErr w:type="gramStart"/>
      <w:r w:rsidRPr="00CF1565">
        <w:rPr>
          <w:rFonts w:ascii="Times New Roman" w:hAnsi="Times New Roman"/>
          <w:i/>
        </w:rPr>
        <w:t>promývačka</w:t>
      </w:r>
      <w:proofErr w:type="gramEnd"/>
      <w:r w:rsidRPr="00CF1565">
        <w:rPr>
          <w:rFonts w:ascii="Times New Roman" w:hAnsi="Times New Roman"/>
          <w:i/>
        </w:rPr>
        <w:t xml:space="preserve"> s 50% </w:t>
      </w:r>
      <w:proofErr w:type="gramStart"/>
      <w:r w:rsidRPr="00CF1565">
        <w:rPr>
          <w:rFonts w:ascii="Times New Roman" w:hAnsi="Times New Roman"/>
          <w:i/>
        </w:rPr>
        <w:t>KOH, 2 – přívod</w:t>
      </w:r>
      <w:proofErr w:type="gramEnd"/>
      <w:r w:rsidRPr="00CF1565">
        <w:rPr>
          <w:rFonts w:ascii="Times New Roman" w:hAnsi="Times New Roman"/>
          <w:i/>
        </w:rPr>
        <w:t xml:space="preserve"> O</w:t>
      </w:r>
      <w:r w:rsidRPr="00CF1565">
        <w:rPr>
          <w:rFonts w:ascii="Times New Roman" w:hAnsi="Times New Roman"/>
          <w:i/>
          <w:vertAlign w:val="subscript"/>
        </w:rPr>
        <w:t>2</w:t>
      </w:r>
      <w:r w:rsidRPr="00CF1565">
        <w:rPr>
          <w:rFonts w:ascii="Times New Roman" w:hAnsi="Times New Roman"/>
          <w:i/>
        </w:rPr>
        <w:t xml:space="preserve">, 3 – </w:t>
      </w:r>
      <w:proofErr w:type="spellStart"/>
      <w:r w:rsidRPr="00CF1565">
        <w:rPr>
          <w:rFonts w:ascii="Times New Roman" w:hAnsi="Times New Roman"/>
          <w:i/>
        </w:rPr>
        <w:t>bubláček</w:t>
      </w:r>
      <w:proofErr w:type="spellEnd"/>
      <w:r w:rsidRPr="00CF1565">
        <w:rPr>
          <w:rFonts w:ascii="Times New Roman" w:hAnsi="Times New Roman"/>
          <w:i/>
        </w:rPr>
        <w:t xml:space="preserve">, 4 – U-trubice naplněná silikagelem, 5 – pryžová zátka, 6 – spalovací trubice, 7 – mosazná trubička, 8 – </w:t>
      </w:r>
      <w:proofErr w:type="spellStart"/>
      <w:r w:rsidRPr="00CF1565">
        <w:rPr>
          <w:rFonts w:ascii="Times New Roman" w:hAnsi="Times New Roman"/>
          <w:i/>
        </w:rPr>
        <w:t>pyrolanová</w:t>
      </w:r>
      <w:proofErr w:type="spellEnd"/>
      <w:r w:rsidRPr="00CF1565">
        <w:rPr>
          <w:rFonts w:ascii="Times New Roman" w:hAnsi="Times New Roman"/>
          <w:i/>
        </w:rPr>
        <w:t xml:space="preserve"> lodička se vzorkem, 9 – kahany, 10 – trubička s </w:t>
      </w:r>
      <w:proofErr w:type="spellStart"/>
      <w:r w:rsidRPr="00CF1565">
        <w:rPr>
          <w:rFonts w:ascii="Times New Roman" w:hAnsi="Times New Roman"/>
          <w:i/>
        </w:rPr>
        <w:t>anhydronem</w:t>
      </w:r>
      <w:proofErr w:type="spellEnd"/>
      <w:r w:rsidRPr="00CF1565">
        <w:rPr>
          <w:rFonts w:ascii="Times New Roman" w:hAnsi="Times New Roman"/>
          <w:i/>
        </w:rPr>
        <w:t>, 11 – vývod O</w:t>
      </w:r>
      <w:r w:rsidRPr="00CF1565">
        <w:rPr>
          <w:rFonts w:ascii="Times New Roman" w:hAnsi="Times New Roman"/>
          <w:i/>
          <w:vertAlign w:val="subscript"/>
        </w:rPr>
        <w:t>2</w:t>
      </w:r>
      <w:r w:rsidRPr="00CF1565">
        <w:rPr>
          <w:rFonts w:ascii="Times New Roman" w:hAnsi="Times New Roman"/>
          <w:i/>
        </w:rPr>
        <w:t>, 12 – pr</w:t>
      </w:r>
      <w:r w:rsidR="00080788" w:rsidRPr="00CF1565">
        <w:rPr>
          <w:rFonts w:ascii="Times New Roman" w:hAnsi="Times New Roman"/>
          <w:i/>
        </w:rPr>
        <w:t>omývačka s absorpčním roztokem.</w:t>
      </w:r>
    </w:p>
    <w:p w:rsidR="0036693D" w:rsidRPr="00CF1565" w:rsidRDefault="0036693D" w:rsidP="00CF1565">
      <w:pPr>
        <w:spacing w:after="0" w:line="240" w:lineRule="auto"/>
        <w:rPr>
          <w:rFonts w:ascii="Times New Roman" w:hAnsi="Times New Roman"/>
          <w:i/>
        </w:rPr>
      </w:pPr>
    </w:p>
    <w:p w:rsidR="00D16037" w:rsidRDefault="00D16037" w:rsidP="00CF1565">
      <w:pPr>
        <w:spacing w:after="0" w:line="240" w:lineRule="auto"/>
        <w:rPr>
          <w:rFonts w:ascii="Times New Roman" w:hAnsi="Times New Roman"/>
        </w:rPr>
      </w:pPr>
      <w:r w:rsidRPr="00CF1565">
        <w:rPr>
          <w:rFonts w:ascii="Times New Roman" w:hAnsi="Times New Roman"/>
        </w:rPr>
        <w:tab/>
        <w:t xml:space="preserve">Absorpční roztoky jsou u této aparatury stejné jako u </w:t>
      </w:r>
      <w:proofErr w:type="spellStart"/>
      <w:r w:rsidRPr="00CF1565">
        <w:rPr>
          <w:rFonts w:ascii="Times New Roman" w:hAnsi="Times New Roman"/>
        </w:rPr>
        <w:t>Schönigerovy</w:t>
      </w:r>
      <w:proofErr w:type="spellEnd"/>
      <w:r w:rsidRPr="00CF1565">
        <w:rPr>
          <w:rFonts w:ascii="Times New Roman" w:hAnsi="Times New Roman"/>
        </w:rPr>
        <w:t xml:space="preserve"> metody, ale jejich množství je trojnásobné z důvodu velikosti promývačky, proto je i navážka vzorku v tomto případě vyšší, a to 15–20 mg. Spalování vzorku v této aparatuře trvá přibližně 10 minut. Po ochlazení se opatrně odejme trubička s </w:t>
      </w:r>
      <w:proofErr w:type="spellStart"/>
      <w:r w:rsidRPr="00CF1565">
        <w:rPr>
          <w:rFonts w:ascii="Times New Roman" w:hAnsi="Times New Roman"/>
        </w:rPr>
        <w:t>anhydronem</w:t>
      </w:r>
      <w:proofErr w:type="spellEnd"/>
      <w:r w:rsidRPr="00CF1565">
        <w:rPr>
          <w:rFonts w:ascii="Times New Roman" w:hAnsi="Times New Roman"/>
        </w:rPr>
        <w:t xml:space="preserve"> a zváží se její přírůstek během analýzy. Absorpční roztok s rozpuštěnými </w:t>
      </w:r>
      <w:proofErr w:type="spellStart"/>
      <w:r w:rsidRPr="00CF1565">
        <w:rPr>
          <w:rFonts w:ascii="Times New Roman" w:hAnsi="Times New Roman"/>
        </w:rPr>
        <w:t>analyty</w:t>
      </w:r>
      <w:proofErr w:type="spellEnd"/>
      <w:r w:rsidRPr="00CF1565">
        <w:rPr>
          <w:rFonts w:ascii="Times New Roman" w:hAnsi="Times New Roman"/>
        </w:rPr>
        <w:t xml:space="preserve"> se převede z promývačky do odměrné baňky a je dále analyzován pomocí </w:t>
      </w:r>
      <w:proofErr w:type="spellStart"/>
      <w:r w:rsidRPr="00CF1565">
        <w:rPr>
          <w:rFonts w:ascii="Times New Roman" w:hAnsi="Times New Roman"/>
        </w:rPr>
        <w:t>izotachoforézy</w:t>
      </w:r>
      <w:proofErr w:type="spellEnd"/>
      <w:r w:rsidRPr="00CF1565">
        <w:rPr>
          <w:rFonts w:ascii="Times New Roman" w:hAnsi="Times New Roman"/>
        </w:rPr>
        <w:t xml:space="preserve">. </w:t>
      </w:r>
    </w:p>
    <w:p w:rsidR="0036693D" w:rsidRPr="00CF1565" w:rsidRDefault="0036693D" w:rsidP="00CF1565">
      <w:pPr>
        <w:spacing w:after="0" w:line="240" w:lineRule="auto"/>
        <w:rPr>
          <w:rFonts w:ascii="Times New Roman" w:hAnsi="Times New Roman"/>
        </w:rPr>
      </w:pPr>
    </w:p>
    <w:p w:rsidR="00D16037" w:rsidRPr="0036693D" w:rsidRDefault="00D16037" w:rsidP="00CF1565">
      <w:pPr>
        <w:spacing w:after="0" w:line="240" w:lineRule="auto"/>
        <w:rPr>
          <w:rFonts w:ascii="Times New Roman" w:hAnsi="Times New Roman"/>
          <w:i/>
        </w:rPr>
      </w:pPr>
      <w:r w:rsidRPr="0036693D">
        <w:rPr>
          <w:rFonts w:ascii="Times New Roman" w:hAnsi="Times New Roman"/>
          <w:i/>
        </w:rPr>
        <w:t xml:space="preserve">Tabulka </w:t>
      </w:r>
      <w:r w:rsidR="00097C20">
        <w:rPr>
          <w:rFonts w:ascii="Times New Roman" w:hAnsi="Times New Roman"/>
          <w:i/>
        </w:rPr>
        <w:t>2</w:t>
      </w:r>
      <w:r w:rsidR="0036693D">
        <w:rPr>
          <w:rFonts w:ascii="Times New Roman" w:hAnsi="Times New Roman"/>
          <w:i/>
        </w:rPr>
        <w:t>.</w:t>
      </w:r>
      <w:r w:rsidRPr="0036693D">
        <w:rPr>
          <w:rFonts w:ascii="Times New Roman" w:hAnsi="Times New Roman"/>
          <w:i/>
        </w:rPr>
        <w:t>2: Složení absorpčních roztoků pro spalování v</w:t>
      </w:r>
      <w:r w:rsidR="0036693D" w:rsidRPr="0036693D">
        <w:rPr>
          <w:rFonts w:ascii="Times New Roman" w:hAnsi="Times New Roman"/>
          <w:i/>
        </w:rPr>
        <w:t> </w:t>
      </w:r>
      <w:r w:rsidRPr="0036693D">
        <w:rPr>
          <w:rFonts w:ascii="Times New Roman" w:hAnsi="Times New Roman"/>
          <w:i/>
        </w:rPr>
        <w:t>aparatuře</w:t>
      </w:r>
    </w:p>
    <w:p w:rsidR="0036693D" w:rsidRPr="00CF1565" w:rsidRDefault="0036693D" w:rsidP="00CF1565">
      <w:pPr>
        <w:spacing w:after="0" w:line="240" w:lineRule="auto"/>
        <w:rPr>
          <w:rFonts w:ascii="Times New Roman" w:hAnsi="Times New Roman"/>
        </w:rPr>
      </w:pPr>
    </w:p>
    <w:tbl>
      <w:tblPr>
        <w:tblStyle w:val="Mkatabulky"/>
        <w:tblW w:w="0" w:type="auto"/>
        <w:tblLook w:val="04A0"/>
      </w:tblPr>
      <w:tblGrid>
        <w:gridCol w:w="2802"/>
        <w:gridCol w:w="6410"/>
      </w:tblGrid>
      <w:tr w:rsidR="00080788" w:rsidRPr="00CF1565" w:rsidTr="005665BC">
        <w:tc>
          <w:tcPr>
            <w:tcW w:w="2802" w:type="dxa"/>
          </w:tcPr>
          <w:p w:rsidR="00080788" w:rsidRPr="00CF1565" w:rsidRDefault="00080788" w:rsidP="00CF1565">
            <w:pPr>
              <w:rPr>
                <w:rFonts w:ascii="Times New Roman" w:hAnsi="Times New Roman"/>
              </w:rPr>
            </w:pPr>
            <w:r w:rsidRPr="00CF1565">
              <w:rPr>
                <w:rFonts w:ascii="Times New Roman" w:hAnsi="Times New Roman"/>
              </w:rPr>
              <w:t>Alkalický absorpční roztok</w:t>
            </w:r>
          </w:p>
        </w:tc>
        <w:tc>
          <w:tcPr>
            <w:tcW w:w="6410" w:type="dxa"/>
          </w:tcPr>
          <w:p w:rsidR="00080788" w:rsidRPr="00CF1565" w:rsidRDefault="00D16037" w:rsidP="00CF1565">
            <w:pPr>
              <w:rPr>
                <w:rFonts w:ascii="Times New Roman" w:hAnsi="Times New Roman"/>
              </w:rPr>
            </w:pPr>
            <w:r w:rsidRPr="00CF1565">
              <w:rPr>
                <w:rFonts w:ascii="Times New Roman" w:hAnsi="Times New Roman"/>
              </w:rPr>
              <w:t>3</w:t>
            </w:r>
            <w:r w:rsidR="00080788" w:rsidRPr="00CF1565">
              <w:rPr>
                <w:rFonts w:ascii="Times New Roman" w:hAnsi="Times New Roman"/>
              </w:rPr>
              <w:t xml:space="preserve"> ml 0,1M </w:t>
            </w:r>
            <w:proofErr w:type="spellStart"/>
            <w:r w:rsidR="00080788" w:rsidRPr="00CF1565">
              <w:rPr>
                <w:rFonts w:ascii="Times New Roman" w:hAnsi="Times New Roman"/>
              </w:rPr>
              <w:t>NaOH</w:t>
            </w:r>
            <w:proofErr w:type="spellEnd"/>
            <w:r w:rsidR="00080788" w:rsidRPr="00CF1565">
              <w:rPr>
                <w:rFonts w:ascii="Times New Roman" w:hAnsi="Times New Roman"/>
              </w:rPr>
              <w:t xml:space="preserve"> + </w:t>
            </w:r>
            <w:r w:rsidRPr="00CF1565">
              <w:rPr>
                <w:rFonts w:ascii="Times New Roman" w:hAnsi="Times New Roman"/>
              </w:rPr>
              <w:t>30</w:t>
            </w:r>
            <w:r w:rsidR="00080788" w:rsidRPr="00CF1565">
              <w:rPr>
                <w:rFonts w:ascii="Times New Roman" w:hAnsi="Times New Roman"/>
              </w:rPr>
              <w:t xml:space="preserve"> ml H</w:t>
            </w:r>
            <w:r w:rsidR="00080788" w:rsidRPr="00CF1565">
              <w:rPr>
                <w:rFonts w:ascii="Times New Roman" w:hAnsi="Times New Roman"/>
                <w:vertAlign w:val="subscript"/>
              </w:rPr>
              <w:t>2</w:t>
            </w:r>
            <w:r w:rsidR="00080788" w:rsidRPr="00CF1565">
              <w:rPr>
                <w:rFonts w:ascii="Times New Roman" w:hAnsi="Times New Roman"/>
              </w:rPr>
              <w:t>O + 0,</w:t>
            </w:r>
            <w:r w:rsidRPr="00CF1565">
              <w:rPr>
                <w:rFonts w:ascii="Times New Roman" w:hAnsi="Times New Roman"/>
              </w:rPr>
              <w:t>3</w:t>
            </w:r>
            <w:r w:rsidR="00080788" w:rsidRPr="00CF1565">
              <w:rPr>
                <w:rFonts w:ascii="Times New Roman" w:hAnsi="Times New Roman"/>
              </w:rPr>
              <w:t xml:space="preserve"> ml 30% H</w:t>
            </w:r>
            <w:r w:rsidR="00080788" w:rsidRPr="00CF1565">
              <w:rPr>
                <w:rFonts w:ascii="Times New Roman" w:hAnsi="Times New Roman"/>
                <w:vertAlign w:val="subscript"/>
              </w:rPr>
              <w:t>2</w:t>
            </w:r>
            <w:r w:rsidR="00080788" w:rsidRPr="00CF1565">
              <w:rPr>
                <w:rFonts w:ascii="Times New Roman" w:hAnsi="Times New Roman"/>
              </w:rPr>
              <w:t>O</w:t>
            </w:r>
            <w:r w:rsidR="00080788" w:rsidRPr="00CF1565">
              <w:rPr>
                <w:rFonts w:ascii="Times New Roman" w:hAnsi="Times New Roman"/>
                <w:vertAlign w:val="subscript"/>
              </w:rPr>
              <w:t>2</w:t>
            </w:r>
          </w:p>
        </w:tc>
      </w:tr>
      <w:tr w:rsidR="00080788" w:rsidRPr="00CF1565" w:rsidTr="005665BC">
        <w:tc>
          <w:tcPr>
            <w:tcW w:w="2802" w:type="dxa"/>
          </w:tcPr>
          <w:p w:rsidR="00080788" w:rsidRPr="00CF1565" w:rsidRDefault="00080788" w:rsidP="00CF1565">
            <w:pPr>
              <w:rPr>
                <w:rFonts w:ascii="Times New Roman" w:hAnsi="Times New Roman"/>
              </w:rPr>
            </w:pPr>
            <w:r w:rsidRPr="00CF1565">
              <w:rPr>
                <w:rFonts w:ascii="Times New Roman" w:hAnsi="Times New Roman"/>
              </w:rPr>
              <w:t>Kyselý absorpční roztok</w:t>
            </w:r>
          </w:p>
        </w:tc>
        <w:tc>
          <w:tcPr>
            <w:tcW w:w="6410" w:type="dxa"/>
          </w:tcPr>
          <w:p w:rsidR="00080788" w:rsidRPr="00CF1565" w:rsidRDefault="00D16037" w:rsidP="00CF1565">
            <w:pPr>
              <w:rPr>
                <w:rFonts w:ascii="Times New Roman" w:hAnsi="Times New Roman"/>
              </w:rPr>
            </w:pPr>
            <w:r w:rsidRPr="00CF1565">
              <w:rPr>
                <w:rFonts w:ascii="Times New Roman" w:hAnsi="Times New Roman"/>
              </w:rPr>
              <w:t>12</w:t>
            </w:r>
            <w:r w:rsidR="00080788" w:rsidRPr="00CF1565">
              <w:rPr>
                <w:rFonts w:ascii="Times New Roman" w:hAnsi="Times New Roman"/>
              </w:rPr>
              <w:t xml:space="preserve"> ml H</w:t>
            </w:r>
            <w:r w:rsidR="00080788" w:rsidRPr="00CF1565">
              <w:rPr>
                <w:rFonts w:ascii="Times New Roman" w:hAnsi="Times New Roman"/>
                <w:vertAlign w:val="subscript"/>
              </w:rPr>
              <w:t>2</w:t>
            </w:r>
            <w:r w:rsidR="00080788" w:rsidRPr="00CF1565">
              <w:rPr>
                <w:rFonts w:ascii="Times New Roman" w:hAnsi="Times New Roman"/>
              </w:rPr>
              <w:t>O + 0,</w:t>
            </w:r>
            <w:r w:rsidRPr="00CF1565">
              <w:rPr>
                <w:rFonts w:ascii="Times New Roman" w:hAnsi="Times New Roman"/>
              </w:rPr>
              <w:t>4</w:t>
            </w:r>
            <w:r w:rsidR="00080788" w:rsidRPr="00CF1565">
              <w:rPr>
                <w:rFonts w:ascii="Times New Roman" w:hAnsi="Times New Roman"/>
              </w:rPr>
              <w:t>5 ml 30% H</w:t>
            </w:r>
            <w:r w:rsidR="00080788" w:rsidRPr="00CF1565">
              <w:rPr>
                <w:rFonts w:ascii="Times New Roman" w:hAnsi="Times New Roman"/>
                <w:vertAlign w:val="subscript"/>
              </w:rPr>
              <w:t>2</w:t>
            </w:r>
            <w:r w:rsidR="00080788" w:rsidRPr="00CF1565">
              <w:rPr>
                <w:rFonts w:ascii="Times New Roman" w:hAnsi="Times New Roman"/>
              </w:rPr>
              <w:t>O</w:t>
            </w:r>
            <w:r w:rsidR="00080788" w:rsidRPr="00CF1565">
              <w:rPr>
                <w:rFonts w:ascii="Times New Roman" w:hAnsi="Times New Roman"/>
                <w:vertAlign w:val="subscript"/>
              </w:rPr>
              <w:t>2</w:t>
            </w:r>
          </w:p>
        </w:tc>
      </w:tr>
    </w:tbl>
    <w:p w:rsidR="00080788" w:rsidRPr="00CF1565" w:rsidRDefault="00080788" w:rsidP="00CF1565">
      <w:pPr>
        <w:spacing w:after="0" w:line="240" w:lineRule="auto"/>
        <w:rPr>
          <w:rFonts w:ascii="Times New Roman" w:hAnsi="Times New Roman"/>
        </w:rPr>
      </w:pPr>
    </w:p>
    <w:p w:rsidR="00D16037" w:rsidRPr="00CF1565" w:rsidRDefault="00D16037" w:rsidP="00CF1565">
      <w:pPr>
        <w:spacing w:after="0" w:line="240" w:lineRule="auto"/>
        <w:rPr>
          <w:rFonts w:ascii="Times New Roman" w:hAnsi="Times New Roman"/>
        </w:rPr>
      </w:pPr>
      <w:r w:rsidRPr="00CF1565">
        <w:rPr>
          <w:rFonts w:ascii="Times New Roman" w:hAnsi="Times New Roman"/>
        </w:rPr>
        <w:t>Vzorek dále</w:t>
      </w:r>
      <w:r w:rsidR="00044B56" w:rsidRPr="00CF1565">
        <w:rPr>
          <w:rFonts w:ascii="Times New Roman" w:hAnsi="Times New Roman"/>
        </w:rPr>
        <w:t xml:space="preserve"> bude analyzován na analyzátoru ITP. </w:t>
      </w:r>
      <w:r w:rsidR="009448E3" w:rsidRPr="00CF1565">
        <w:rPr>
          <w:rFonts w:ascii="Times New Roman" w:hAnsi="Times New Roman"/>
        </w:rPr>
        <w:t xml:space="preserve">K </w:t>
      </w:r>
      <w:proofErr w:type="spellStart"/>
      <w:r w:rsidR="009448E3" w:rsidRPr="00CF1565">
        <w:rPr>
          <w:rFonts w:ascii="Times New Roman" w:hAnsi="Times New Roman"/>
        </w:rPr>
        <w:t>izotachoforetické</w:t>
      </w:r>
      <w:proofErr w:type="spellEnd"/>
      <w:r w:rsidR="009448E3" w:rsidRPr="00CF1565">
        <w:rPr>
          <w:rFonts w:ascii="Times New Roman" w:hAnsi="Times New Roman"/>
        </w:rPr>
        <w:t xml:space="preserve"> analýze </w:t>
      </w:r>
      <w:r w:rsidRPr="00CF1565">
        <w:rPr>
          <w:rFonts w:ascii="Times New Roman" w:hAnsi="Times New Roman"/>
        </w:rPr>
        <w:t>vybereme</w:t>
      </w:r>
      <w:r w:rsidR="009448E3" w:rsidRPr="00CF1565">
        <w:rPr>
          <w:rFonts w:ascii="Times New Roman" w:hAnsi="Times New Roman"/>
        </w:rPr>
        <w:t xml:space="preserve"> </w:t>
      </w:r>
      <w:r w:rsidRPr="00CF1565">
        <w:rPr>
          <w:rFonts w:ascii="Times New Roman" w:hAnsi="Times New Roman"/>
        </w:rPr>
        <w:t>následující systémy</w:t>
      </w:r>
      <w:r w:rsidR="00044B56" w:rsidRPr="00CF1565">
        <w:rPr>
          <w:rFonts w:ascii="Times New Roman" w:hAnsi="Times New Roman"/>
        </w:rPr>
        <w:t xml:space="preserve"> (</w:t>
      </w:r>
      <w:r w:rsidR="00044B56" w:rsidRPr="00CF1565">
        <w:rPr>
          <w:rFonts w:ascii="Times New Roman" w:hAnsi="Times New Roman"/>
          <w:i/>
        </w:rPr>
        <w:t>dle zadání vyučujícího</w:t>
      </w:r>
      <w:r w:rsidR="00044B56" w:rsidRPr="00CF1565">
        <w:rPr>
          <w:rFonts w:ascii="Times New Roman" w:hAnsi="Times New Roman"/>
        </w:rPr>
        <w:t>)</w:t>
      </w:r>
      <w:r w:rsidRPr="00CF1565">
        <w:rPr>
          <w:rFonts w:ascii="Times New Roman" w:hAnsi="Times New Roman"/>
        </w:rPr>
        <w:t>:</w:t>
      </w:r>
    </w:p>
    <w:p w:rsidR="00D16037" w:rsidRPr="00CF1565" w:rsidRDefault="00D16037" w:rsidP="00CF1565">
      <w:pPr>
        <w:spacing w:after="0" w:line="240" w:lineRule="auto"/>
        <w:rPr>
          <w:rFonts w:ascii="Times New Roman" w:hAnsi="Times New Roman"/>
        </w:rPr>
      </w:pPr>
      <w:r w:rsidRPr="00CF1565">
        <w:rPr>
          <w:rFonts w:ascii="Times New Roman" w:hAnsi="Times New Roman"/>
        </w:rPr>
        <w:t xml:space="preserve">1. </w:t>
      </w:r>
      <w:r w:rsidR="009448E3" w:rsidRPr="00CF1565">
        <w:rPr>
          <w:rFonts w:ascii="Times New Roman" w:hAnsi="Times New Roman"/>
        </w:rPr>
        <w:t>Systém o kyselém pH (3,6) pro stanovení síranů a dusičnanů</w:t>
      </w:r>
    </w:p>
    <w:p w:rsidR="0002120D" w:rsidRPr="00CF1565" w:rsidRDefault="00D16037" w:rsidP="00CF1565">
      <w:pPr>
        <w:spacing w:after="0" w:line="240" w:lineRule="auto"/>
        <w:rPr>
          <w:rFonts w:ascii="Times New Roman" w:hAnsi="Times New Roman"/>
        </w:rPr>
      </w:pPr>
      <w:r w:rsidRPr="00CF1565">
        <w:rPr>
          <w:rFonts w:ascii="Times New Roman" w:hAnsi="Times New Roman"/>
        </w:rPr>
        <w:t>2. M</w:t>
      </w:r>
      <w:r w:rsidR="009448E3" w:rsidRPr="00CF1565">
        <w:rPr>
          <w:rFonts w:ascii="Times New Roman" w:hAnsi="Times New Roman"/>
        </w:rPr>
        <w:t xml:space="preserve">írně alkalický systém (pH </w:t>
      </w:r>
      <w:r w:rsidR="0036693D">
        <w:rPr>
          <w:rFonts w:ascii="Times New Roman" w:hAnsi="Times New Roman"/>
        </w:rPr>
        <w:t xml:space="preserve">= </w:t>
      </w:r>
      <w:r w:rsidR="009448E3" w:rsidRPr="00CF1565">
        <w:rPr>
          <w:rFonts w:ascii="Times New Roman" w:hAnsi="Times New Roman"/>
        </w:rPr>
        <w:t xml:space="preserve">7,7) pro stanovení síranů, siřičitanů a </w:t>
      </w:r>
      <w:proofErr w:type="spellStart"/>
      <w:r w:rsidR="009448E3" w:rsidRPr="00CF1565">
        <w:rPr>
          <w:rFonts w:ascii="Times New Roman" w:hAnsi="Times New Roman"/>
        </w:rPr>
        <w:t>hydrogenuhličitanů</w:t>
      </w:r>
      <w:proofErr w:type="spellEnd"/>
      <w:r w:rsidR="009448E3" w:rsidRPr="00CF1565">
        <w:rPr>
          <w:rFonts w:ascii="Times New Roman" w:hAnsi="Times New Roman"/>
        </w:rPr>
        <w:t>.</w:t>
      </w:r>
    </w:p>
    <w:sectPr w:rsidR="0002120D" w:rsidRPr="00CF1565" w:rsidSect="000212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TE168A39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86F13"/>
    <w:multiLevelType w:val="hybridMultilevel"/>
    <w:tmpl w:val="FF60B59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448E3"/>
    <w:rsid w:val="0002120D"/>
    <w:rsid w:val="00044B56"/>
    <w:rsid w:val="00080788"/>
    <w:rsid w:val="00097C20"/>
    <w:rsid w:val="000A2358"/>
    <w:rsid w:val="0036693D"/>
    <w:rsid w:val="007759A7"/>
    <w:rsid w:val="009448E3"/>
    <w:rsid w:val="00B104DB"/>
    <w:rsid w:val="00CC749A"/>
    <w:rsid w:val="00CD5EB9"/>
    <w:rsid w:val="00CF1565"/>
    <w:rsid w:val="00D16037"/>
    <w:rsid w:val="00DC0C4A"/>
    <w:rsid w:val="00F159C0"/>
    <w:rsid w:val="00F818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120D"/>
  </w:style>
  <w:style w:type="paragraph" w:styleId="Nadpis1">
    <w:name w:val="heading 1"/>
    <w:basedOn w:val="Normln"/>
    <w:next w:val="Normln"/>
    <w:link w:val="Nadpis1Char"/>
    <w:qFormat/>
    <w:rsid w:val="009448E3"/>
    <w:pPr>
      <w:keepNext/>
      <w:spacing w:before="120" w:after="60" w:line="240" w:lineRule="atLeast"/>
      <w:ind w:left="567" w:hanging="567"/>
      <w:jc w:val="both"/>
      <w:outlineLvl w:val="0"/>
    </w:pPr>
    <w:rPr>
      <w:rFonts w:ascii="Arial" w:eastAsia="Times New Roman" w:hAnsi="Arial" w:cs="Times New Roman"/>
      <w:b/>
      <w:kern w:val="28"/>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448E3"/>
    <w:rPr>
      <w:rFonts w:ascii="Arial" w:eastAsia="Times New Roman" w:hAnsi="Arial" w:cs="Times New Roman"/>
      <w:b/>
      <w:kern w:val="28"/>
      <w:sz w:val="28"/>
      <w:szCs w:val="20"/>
    </w:rPr>
  </w:style>
  <w:style w:type="paragraph" w:customStyle="1" w:styleId="ndp1cv">
    <w:name w:val="ndp1cv"/>
    <w:basedOn w:val="Normln"/>
    <w:next w:val="Normln"/>
    <w:rsid w:val="009448E3"/>
    <w:pPr>
      <w:spacing w:before="120" w:after="0" w:line="240" w:lineRule="atLeast"/>
    </w:pPr>
    <w:rPr>
      <w:rFonts w:ascii="Times New Roman" w:eastAsia="Times New Roman" w:hAnsi="Times New Roman" w:cs="Times New Roman"/>
      <w:i/>
      <w:caps/>
      <w:sz w:val="20"/>
      <w:szCs w:val="20"/>
    </w:rPr>
  </w:style>
  <w:style w:type="paragraph" w:styleId="Odstavecseseznamem">
    <w:name w:val="List Paragraph"/>
    <w:basedOn w:val="Normln"/>
    <w:uiPriority w:val="99"/>
    <w:qFormat/>
    <w:rsid w:val="009448E3"/>
    <w:pPr>
      <w:spacing w:after="0" w:line="360" w:lineRule="auto"/>
      <w:ind w:left="720"/>
      <w:contextualSpacing/>
      <w:jc w:val="both"/>
    </w:pPr>
    <w:rPr>
      <w:rFonts w:ascii="Calibri" w:eastAsia="Calibri" w:hAnsi="Calibri" w:cs="Times New Roman"/>
      <w:lang w:eastAsia="en-US"/>
    </w:rPr>
  </w:style>
  <w:style w:type="table" w:styleId="Mkatabulky">
    <w:name w:val="Table Grid"/>
    <w:basedOn w:val="Normlntabulka"/>
    <w:uiPriority w:val="59"/>
    <w:rsid w:val="009448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807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7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26F8-42B7-4074-89F9-F14DB14E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699</Words>
  <Characters>4128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Zavadilova</dc:creator>
  <cp:keywords/>
  <dc:description/>
  <cp:lastModifiedBy>Lab</cp:lastModifiedBy>
  <cp:revision>11</cp:revision>
  <dcterms:created xsi:type="dcterms:W3CDTF">2017-03-26T21:53:00Z</dcterms:created>
  <dcterms:modified xsi:type="dcterms:W3CDTF">2021-04-27T09:14:00Z</dcterms:modified>
</cp:coreProperties>
</file>